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Integrate Zscaler with Identity Providers(IdPs) such as Azure AD, Okta, and ActiveDirectory for seamless authentication andauthorization.</w:t>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College Name: </w:t>
      </w:r>
      <w:r w:rsidDel="00000000" w:rsidR="00000000" w:rsidRPr="00000000">
        <w:rPr>
          <w:rFonts w:ascii="Times New Roman" w:cs="Times New Roman" w:eastAsia="Times New Roman" w:hAnsi="Times New Roman"/>
          <w:sz w:val="28"/>
          <w:szCs w:val="28"/>
          <w:rtl w:val="0"/>
        </w:rPr>
        <w:t xml:space="preserve">Akshaya College Of Arts And Science</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College Code:</w:t>
      </w:r>
      <w:r w:rsidDel="00000000" w:rsidR="00000000" w:rsidRPr="00000000">
        <w:rPr>
          <w:rFonts w:ascii="Times New Roman" w:cs="Times New Roman" w:eastAsia="Times New Roman" w:hAnsi="Times New Roman"/>
          <w:sz w:val="28"/>
          <w:szCs w:val="28"/>
          <w:rtl w:val="0"/>
        </w:rPr>
        <w:t xml:space="preserve"> brubw</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TEAM MEMBERS: 4 </w:t>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Team Leader Name: HARIPRASATH N</w:t>
      </w:r>
    </w:p>
    <w:p w:rsidR="00000000" w:rsidDel="00000000" w:rsidP="00000000" w:rsidRDefault="00000000" w:rsidRPr="00000000" w14:paraId="0000000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Email: </w:t>
      </w:r>
      <w:r w:rsidDel="00000000" w:rsidR="00000000" w:rsidRPr="00000000">
        <w:rPr>
          <w:rFonts w:ascii="Times New Roman" w:cs="Times New Roman" w:eastAsia="Times New Roman" w:hAnsi="Times New Roman"/>
          <w:b w:val="1"/>
          <w:bCs w:val="1"/>
          <w:sz w:val="28"/>
          <w:szCs w:val="28"/>
          <w:u w:val="single"/>
          <w:rtl w:val="0"/>
        </w:rPr>
        <w:t xml:space="preserve">23cshariprasath@acascbe.edu.in</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Member1:KAMILHASSAN J</w:t>
      </w:r>
    </w:p>
    <w:p w:rsidR="00000000" w:rsidDel="00000000" w:rsidP="00000000" w:rsidRDefault="00000000" w:rsidRPr="00000000" w14:paraId="0000000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Email: </w:t>
      </w:r>
      <w:r w:rsidDel="00000000" w:rsidR="00000000" w:rsidRPr="00000000">
        <w:rPr>
          <w:rFonts w:ascii="Times New Roman" w:cs="Times New Roman" w:eastAsia="Times New Roman" w:hAnsi="Times New Roman"/>
          <w:b w:val="1"/>
          <w:bCs w:val="1"/>
          <w:sz w:val="28"/>
          <w:szCs w:val="28"/>
          <w:u w:val="single"/>
          <w:rtl w:val="0"/>
        </w:rPr>
        <w:t xml:space="preserve">kamilhassan792004@gmail.com </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 THARUN S</w:t>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Email: </w:t>
      </w:r>
      <w:r w:rsidDel="00000000" w:rsidR="00000000" w:rsidRPr="00000000">
        <w:rPr>
          <w:rFonts w:ascii="Times New Roman" w:cs="Times New Roman" w:eastAsia="Times New Roman" w:hAnsi="Times New Roman"/>
          <w:b w:val="1"/>
          <w:bCs w:val="1"/>
          <w:sz w:val="28"/>
          <w:szCs w:val="28"/>
          <w:u w:val="single"/>
          <w:rtl w:val="0"/>
        </w:rPr>
        <w:t xml:space="preserve">23cstharun@acascbe.edu.in </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 MAHAVEER MALHA M</w:t>
      </w:r>
    </w:p>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Email: </w:t>
      </w:r>
      <w:r w:rsidDel="00000000" w:rsidR="00000000" w:rsidRPr="00000000">
        <w:rPr>
          <w:rFonts w:ascii="Times New Roman" w:cs="Times New Roman" w:eastAsia="Times New Roman" w:hAnsi="Times New Roman"/>
          <w:b w:val="1"/>
          <w:bCs w:val="1"/>
          <w:sz w:val="28"/>
          <w:szCs w:val="28"/>
          <w:u w:val="single"/>
          <w:rtl w:val="0"/>
        </w:rPr>
        <w:t xml:space="preserve">23csmahaveer@acascbe.edu.in</w:t>
      </w: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details</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Title: </w:t>
      </w:r>
      <w:r w:rsidDel="00000000" w:rsidR="00000000" w:rsidRPr="00000000">
        <w:rPr>
          <w:rFonts w:ascii="Times New Roman" w:cs="Times New Roman" w:eastAsia="Times New Roman" w:hAnsi="Times New Roman"/>
          <w:sz w:val="28"/>
          <w:szCs w:val="28"/>
          <w:rtl w:val="0"/>
        </w:rPr>
        <w:t xml:space="preserve">Integrate Zscaler with Identity Providers(IdPs) such as Azure AD, Okta, and ActiveDirectory for seamless authentication andauthorization.</w:t>
      </w:r>
    </w:p>
    <w:p w:rsidR="00000000" w:rsidDel="00000000" w:rsidP="00000000" w:rsidRDefault="00000000" w:rsidRPr="00000000" w14:paraId="0000001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project outlines the strategy and implementation plan for integrating the 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 </w:t>
      </w:r>
    </w:p>
    <w:p w:rsidR="00000000" w:rsidDel="00000000" w:rsidP="00000000" w:rsidRDefault="00000000" w:rsidRPr="00000000" w14:paraId="000000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p>
    <w:p w:rsidR="00000000" w:rsidDel="00000000" w:rsidP="00000000" w:rsidRDefault="00000000" w:rsidRPr="00000000" w14:paraId="000000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Ultimately, this integration will serve as the critical link between our identity  infrastructure and our security enforcement point, ensuring that the right users have the  right level of secure access to the internet and applications, regardless of their location.</w:t>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Abstract: </w:t>
      </w:r>
    </w:p>
    <w:p w:rsidR="00000000" w:rsidDel="00000000" w:rsidP="00000000" w:rsidRDefault="00000000" w:rsidRPr="00000000" w14:paraId="0000001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 Zero Trust security  architecture. </w:t>
      </w:r>
    </w:p>
    <w:p w:rsidR="00000000" w:rsidDel="00000000" w:rsidP="00000000" w:rsidRDefault="00000000" w:rsidRPr="00000000" w14:paraId="000000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By 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by ensuring that every access request is verified by the identity provider before  reaching Zscaler's security enforcement points. </w:t>
      </w:r>
    </w:p>
    <w:p w:rsidR="00000000" w:rsidDel="00000000" w:rsidP="00000000" w:rsidRDefault="00000000" w:rsidRPr="00000000" w14:paraId="000000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Furthermore, the implementation of automated user provisioning via SCIM  streamlines lifecycle management, reducing administrative overhead and  enhancing security posture. The outcome is a robust, identity-centric security  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w:t>
      </w:r>
    </w:p>
    <w:p w:rsidR="00000000" w:rsidDel="00000000" w:rsidP="00000000" w:rsidRDefault="00000000" w:rsidRPr="00000000" w14:paraId="000000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Scenarios: </w:t>
      </w:r>
    </w:p>
    <w:p w:rsidR="00000000" w:rsidDel="00000000" w:rsidP="00000000" w:rsidRDefault="00000000" w:rsidRPr="00000000" w14:paraId="000000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Scenario 1: Remote Faculty Access to Research Data </w:t>
      </w:r>
    </w:p>
    <w:p w:rsidR="00000000" w:rsidDel="00000000" w:rsidP="00000000" w:rsidRDefault="00000000" w:rsidRPr="00000000" w14:paraId="000000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 </w:t>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User identity verified: Research_Faculty_Group </w:t>
      </w:r>
    </w:p>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Context-aware access enforced: Access allowed only from non-campus IP ranges • Connection restricted: Limited to specific Research File Server (R&amp;D_Server) </w:t>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Security enforcement: Multi-Factor Authentication (MFA) required due to off-network  location </w:t>
      </w:r>
    </w:p>
    <w:p w:rsidR="00000000" w:rsidDel="00000000" w:rsidP="00000000" w:rsidRDefault="00000000" w:rsidRPr="00000000" w14:paraId="000000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No lateral movement: User cannot access other internal systems such as HR or student records </w:t>
      </w:r>
    </w:p>
    <w:p w:rsidR="00000000" w:rsidDel="00000000" w:rsidP="00000000" w:rsidRDefault="00000000" w:rsidRPr="00000000" w14:paraId="0000002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 Case Scenario 2: Student Access to Library Resources </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 </w:t>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2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User identity verified: Enrolled_Student_Group </w:t>
      </w:r>
    </w:p>
    <w:p w:rsidR="00000000" w:rsidDel="00000000" w:rsidP="00000000" w:rsidRDefault="00000000" w:rsidRPr="00000000" w14:paraId="000000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Access scope defined: Limited to Library Portal and journal databases • Policy enforcement: Access restricted to authorized users only, preventing credential sharing • User experience: Seamless SSO without additional VPN client complexity </w:t>
      </w:r>
    </w:p>
    <w:p w:rsidR="00000000" w:rsidDel="00000000" w:rsidP="00000000" w:rsidRDefault="00000000" w:rsidRPr="00000000" w14:paraId="0000002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No broad network access: Student cannot navigate to administrative systems or internal  servers </w:t>
      </w:r>
    </w:p>
    <w:p w:rsidR="00000000" w:rsidDel="00000000" w:rsidP="00000000" w:rsidRDefault="00000000" w:rsidRPr="00000000" w14:paraId="0000002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Scenario 3: HR Administrator Access to Payroll System </w:t>
      </w:r>
    </w:p>
    <w:p w:rsidR="00000000" w:rsidDel="00000000" w:rsidP="00000000" w:rsidRDefault="00000000" w:rsidRPr="00000000" w14:paraId="000000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 based and MFA policies.</w:t>
      </w:r>
    </w:p>
    <w:p w:rsidR="00000000" w:rsidDel="00000000" w:rsidP="00000000" w:rsidRDefault="00000000" w:rsidRPr="00000000" w14:paraId="0000002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User identity verified: HR_Payroll_Group </w:t>
      </w:r>
    </w:p>
    <w:p w:rsidR="00000000" w:rsidDel="00000000" w:rsidP="00000000" w:rsidRDefault="00000000" w:rsidRPr="00000000" w14:paraId="000000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Time-based restriction enforced: Access permitted only during business hours (8:00 AM – 6:00 PM) </w:t>
      </w:r>
    </w:p>
    <w:p w:rsidR="00000000" w:rsidDel="00000000" w:rsidP="00000000" w:rsidRDefault="00000000" w:rsidRPr="00000000" w14:paraId="000000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Step-up authentication: MFA triggered upon accessing the payroll application • Connection restricted: Limited to Payroll Application Server </w:t>
      </w:r>
    </w:p>
    <w:p w:rsidR="00000000" w:rsidDel="00000000" w:rsidP="00000000" w:rsidRDefault="00000000" w:rsidRPr="00000000" w14:paraId="0000002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Audit trail: Full session logging maintained for compliance purposes </w:t>
      </w:r>
    </w:p>
    <w:p w:rsidR="00000000" w:rsidDel="00000000" w:rsidP="00000000" w:rsidRDefault="00000000" w:rsidRPr="00000000" w14:paraId="000000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Scenario 4: IT Helpdesk Remote Troubleshooting </w:t>
      </w:r>
    </w:p>
    <w:p w:rsidR="00000000" w:rsidDel="00000000" w:rsidP="00000000" w:rsidRDefault="00000000" w:rsidRPr="00000000" w14:paraId="0000003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User identity verified: IT_Helpdesk_Group </w:t>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Just-in-Time access granted: Admin rights elevated only for the active session • Connection restricted: Limited to the specific target server (Server-X) </w:t>
      </w:r>
    </w:p>
    <w:p w:rsidR="00000000" w:rsidDel="00000000" w:rsidP="00000000" w:rsidRDefault="00000000" w:rsidRPr="00000000" w14:paraId="000000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Privilege boundaries enforced: No access to other infrastructure components (databases,  domain controllers) </w:t>
      </w:r>
    </w:p>
    <w:p w:rsidR="00000000" w:rsidDel="00000000" w:rsidP="00000000" w:rsidRDefault="00000000" w:rsidRPr="00000000" w14:paraId="000000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Session monitoring: Real-time activity logging for security review </w:t>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 Scenario 5: Contractor Access to Project Management Tool </w:t>
      </w:r>
    </w:p>
    <w:p w:rsidR="00000000" w:rsidDel="00000000" w:rsidP="00000000" w:rsidRDefault="00000000" w:rsidRPr="00000000" w14:paraId="000000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rsidR="00000000" w:rsidDel="00000000" w:rsidP="00000000" w:rsidRDefault="00000000" w:rsidRPr="00000000" w14:paraId="0000003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w:t>
      </w:r>
    </w:p>
    <w:p w:rsidR="00000000" w:rsidDel="00000000" w:rsidP="00000000" w:rsidRDefault="00000000" w:rsidRPr="00000000" w14:paraId="000000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User identity verified: External_Contractor_Group </w:t>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Time-bound access policy enforced: Account deprovisioned automatically after contract end  date </w:t>
      </w:r>
    </w:p>
    <w:p w:rsidR="00000000" w:rsidDel="00000000" w:rsidP="00000000" w:rsidRDefault="00000000" w:rsidRPr="00000000" w14:paraId="000000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Connection restricted: Limited to Project Management Application only </w:t>
      </w:r>
    </w:p>
    <w:p w:rsidR="00000000" w:rsidDel="00000000" w:rsidP="00000000" w:rsidRDefault="00000000" w:rsidRPr="00000000" w14:paraId="000000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Segmentation enforced: Contractor cannot discover or access internal resources like finance  systems or student databases</w:t>
        <w:br w:type="textWrapping"/>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Title Of the Project</w:t>
      </w:r>
    </w:p>
    <w:p w:rsidR="00000000" w:rsidDel="00000000" w:rsidP="00000000" w:rsidRDefault="00000000" w:rsidRPr="00000000" w14:paraId="0000004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Integrate Zscaler with Identity Providers(IdPs) such as Azure AD, Okta, and ActiveDirectory for seamless authentication andauthorization.</w:t>
      </w:r>
    </w:p>
    <w:p w:rsidR="00000000" w:rsidDel="00000000" w:rsidP="00000000" w:rsidRDefault="00000000" w:rsidRPr="00000000" w14:paraId="0000004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Stage-1 </w:t>
        <w:br w:type="textWrapping"/>
      </w:r>
    </w:p>
    <w:p w:rsidR="00000000" w:rsidDel="00000000" w:rsidP="00000000" w:rsidRDefault="00000000" w:rsidRPr="00000000" w14:paraId="000000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Replace and modernize legacy VPN architectures with a cloud-native Zscaler Zero Trust  solution to reduce attack surface and lateral movement. </w:t>
      </w:r>
    </w:p>
    <w:p w:rsidR="00000000" w:rsidDel="00000000" w:rsidP="00000000" w:rsidRDefault="00000000" w:rsidRPr="00000000" w14:paraId="0000004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 - </w:t>
      </w:r>
    </w:p>
    <w:p w:rsidR="00000000" w:rsidDel="00000000" w:rsidP="00000000" w:rsidRDefault="00000000" w:rsidRPr="00000000" w14:paraId="000000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integration of Zscaler with enterprise Identity Providers (IdPs) represents a fundamental shift  in how organizations approach secure access to applications and resources. Traditional network  security models relied on VPNs and perimeter-based defenses, which often granted excessive  access and created lateral movement risks. By contrast, this project leverages Zscaler's Zero Trust  Exchange platform to verify identity at the application layer rather than the network 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rsidR="00000000" w:rsidDel="00000000" w:rsidP="00000000" w:rsidRDefault="00000000" w:rsidRPr="00000000" w14:paraId="000000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p>
    <w:p w:rsidR="00000000" w:rsidDel="00000000" w:rsidP="00000000" w:rsidRDefault="00000000" w:rsidRPr="00000000" w14:paraId="000000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Okta integration provides a flexible and vendor-agnostic approach to identity management for  Zscaler deployments. As a leading independent Identity Provider, Okta connects Zscaler to a wide  ecosystem of applications and directories. The integration utilizes OpenID Connect (OIDC) for  </w:t>
      </w:r>
      <w:r w:rsidDel="00000000" w:rsidR="00000000" w:rsidRPr="00000000">
        <w:rPr>
          <w:rFonts w:ascii="Times New Roman" w:cs="Times New Roman" w:eastAsia="Times New Roman" w:hAnsi="Times New Roman"/>
          <w:b w:val="1"/>
          <w:bCs w:val="1"/>
          <w:u w:val="single"/>
          <w:rtl w:val="0"/>
        </w:rPr>
        <w:t xml:space="preserve">modern, API-friendly authentication to Zscaler services. This approach supports rich user context </w:t>
      </w: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including profile attributes and group memberships for policy enforcement. Okta's Universal  Directory serves as the authoritative source for user identities synchronized from various HR  systems and directories. The Okta Integration Network (OIN) simplifies setup with pre-built  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p>
    <w:p w:rsidR="00000000" w:rsidDel="00000000" w:rsidP="00000000" w:rsidRDefault="00000000" w:rsidRPr="00000000" w14:paraId="000000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on premises group memberships and organizational hierarchies.  </w:t>
      </w:r>
    </w:p>
    <w:p w:rsidR="00000000" w:rsidDel="00000000" w:rsidP="00000000" w:rsidRDefault="00000000" w:rsidRPr="00000000" w14:paraId="0000004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tl w:val="0"/>
        </w:rPr>
        <w:t xml:space="preserve">List of Vulnerability Table:</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4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Practice Website:</w:t>
      </w:r>
    </w:p>
    <w:tbl>
      <w:tblPr>
        <w:tblStyle w:val="Table1"/>
        <w:tblW w:w="9006.0" w:type="dxa"/>
        <w:jc w:val="left"/>
        <w:tblLayout w:type="fixed"/>
        <w:tblLook w:val="0400"/>
      </w:tblPr>
      <w:tblGrid>
        <w:gridCol w:w="792"/>
        <w:gridCol w:w="3508"/>
        <w:gridCol w:w="4706"/>
        <w:tblGridChange w:id="0">
          <w:tblGrid>
            <w:gridCol w:w="792"/>
            <w:gridCol w:w="3508"/>
            <w:gridCol w:w="4706"/>
          </w:tblGrid>
        </w:tblGridChange>
      </w:tblGrid>
      <w:tr>
        <w:trPr>
          <w:cantSplit w:val="0"/>
          <w:trHeight w:val="79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Vulnerability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 - No</w:t>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Improper Sanitization of File Paths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CWE- 284: Improper Access Control</w:t>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Invalid Certificate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CWE-395: Improper </w:t>
            </w:r>
          </w:p>
          <w:p w:rsidR="00000000" w:rsidDel="00000000" w:rsidP="00000000" w:rsidRDefault="00000000" w:rsidRPr="00000000" w14:paraId="0000005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Certificate Validation</w:t>
            </w:r>
          </w:p>
        </w:tc>
      </w:tr>
      <w:tr>
        <w:trPr>
          <w:cantSplit w:val="0"/>
          <w:trHeight w:val="113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Missing X-Frame-Options Header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CWE-1021: Design  </w:t>
            </w:r>
          </w:p>
          <w:p w:rsidR="00000000" w:rsidDel="00000000" w:rsidP="00000000" w:rsidRDefault="00000000" w:rsidRPr="00000000" w14:paraId="0000005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Improper Restriction of  </w:t>
            </w:r>
          </w:p>
          <w:p w:rsidR="00000000" w:rsidDel="00000000" w:rsidP="00000000" w:rsidRDefault="00000000" w:rsidRPr="00000000" w14:paraId="0000005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Rendered UI Layers or </w:t>
            </w:r>
          </w:p>
          <w:p w:rsidR="00000000" w:rsidDel="00000000" w:rsidP="00000000" w:rsidRDefault="00000000" w:rsidRPr="00000000" w14:paraId="0000005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Frames</w:t>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X-Content-Type Options Header Missing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 -918: Server-Side </w:t>
            </w:r>
          </w:p>
          <w:p w:rsidR="00000000" w:rsidDel="00000000" w:rsidP="00000000" w:rsidRDefault="00000000" w:rsidRPr="00000000" w14:paraId="0000005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Request Forgery (SSRF)</w:t>
            </w:r>
          </w:p>
        </w:tc>
      </w:tr>
      <w:tr>
        <w:trPr>
          <w:cantSplit w:val="0"/>
          <w:trHeight w:val="13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Drupal Ajax API shows JSONP not disabled by  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CWE-937,1035: OWASP </w:t>
            </w:r>
          </w:p>
          <w:p w:rsidR="00000000" w:rsidDel="00000000" w:rsidP="00000000" w:rsidRDefault="00000000" w:rsidRPr="00000000" w14:paraId="0000006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Top Ten 2013,2017 Category  A9 - Using Components with  Known Vulnerabilities</w:t>
            </w:r>
          </w:p>
        </w:tc>
      </w:tr>
    </w:tbl>
    <w:p w:rsidR="00000000" w:rsidDel="00000000" w:rsidP="00000000" w:rsidRDefault="00000000" w:rsidRPr="00000000" w14:paraId="0000006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Drupal Api Vulnerability CWE-20: Improper Input Validation </w:t>
      </w:r>
    </w:p>
    <w:tbl>
      <w:tblPr>
        <w:tblStyle w:val="Table2"/>
        <w:tblW w:w="9006.0" w:type="dxa"/>
        <w:jc w:val="left"/>
        <w:tblLayout w:type="fixed"/>
        <w:tblLook w:val="0400"/>
      </w:tblPr>
      <w:tblGrid>
        <w:gridCol w:w="550"/>
        <w:gridCol w:w="3482"/>
        <w:gridCol w:w="4974"/>
        <w:tblGridChange w:id="0">
          <w:tblGrid>
            <w:gridCol w:w="550"/>
            <w:gridCol w:w="3482"/>
            <w:gridCol w:w="4974"/>
          </w:tblGrid>
        </w:tblGridChange>
      </w:tblGrid>
      <w:tr>
        <w:trPr>
          <w:cantSplit w:val="0"/>
          <w:trHeight w:val="13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Improper API Filtration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CWE-79: Improper  </w:t>
            </w:r>
          </w:p>
          <w:p w:rsidR="00000000" w:rsidDel="00000000" w:rsidP="00000000" w:rsidRDefault="00000000" w:rsidRPr="00000000" w14:paraId="0000006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Neutralisation of Input  </w:t>
            </w:r>
          </w:p>
          <w:p w:rsidR="00000000" w:rsidDel="00000000" w:rsidP="00000000" w:rsidRDefault="00000000" w:rsidRPr="00000000" w14:paraId="000000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During Web Page Generation ('Cross-site Scripting')</w:t>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Denial of Service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 -400: Uncontrolled </w:t>
            </w:r>
          </w:p>
          <w:p w:rsidR="00000000" w:rsidDel="00000000" w:rsidP="00000000" w:rsidRDefault="00000000" w:rsidRPr="00000000" w14:paraId="000000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Resource Consumption</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TLS Version 1.0 Protocol Detection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CWE-327: Use of a Broken or Risky Cryptographic  </w:t>
            </w:r>
          </w:p>
          <w:p w:rsidR="00000000" w:rsidDel="00000000" w:rsidP="00000000" w:rsidRDefault="00000000" w:rsidRPr="00000000" w14:paraId="0000007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Algorithm</w:t>
            </w:r>
          </w:p>
        </w:tc>
      </w:tr>
      <w:tr>
        <w:trPr>
          <w:cantSplit w:val="0"/>
          <w:trHeight w:val="130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web.config File Information Disclosure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CWE-497: Exposure of  </w:t>
            </w:r>
          </w:p>
          <w:p w:rsidR="00000000" w:rsidDel="00000000" w:rsidP="00000000" w:rsidRDefault="00000000" w:rsidRPr="00000000" w14:paraId="0000007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Sensitive System Information  to an Unauthorised Control </w:t>
            </w:r>
          </w:p>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Sphere</w:t>
            </w:r>
          </w:p>
        </w:tc>
      </w:tr>
    </w:tbl>
    <w:p w:rsidR="00000000" w:rsidDel="00000000" w:rsidP="00000000" w:rsidRDefault="00000000" w:rsidRPr="00000000" w14:paraId="0000007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Main Website: </w:t>
      </w:r>
    </w:p>
    <w:tbl>
      <w:tblPr>
        <w:tblStyle w:val="Table3"/>
        <w:tblW w:w="9006.0" w:type="dxa"/>
        <w:jc w:val="left"/>
        <w:tblLayout w:type="fixed"/>
        <w:tblLook w:val="0400"/>
      </w:tblPr>
      <w:tblGrid>
        <w:gridCol w:w="792"/>
        <w:gridCol w:w="4615"/>
        <w:gridCol w:w="3599"/>
        <w:tblGridChange w:id="0">
          <w:tblGrid>
            <w:gridCol w:w="792"/>
            <w:gridCol w:w="4615"/>
            <w:gridCol w:w="3599"/>
          </w:tblGrid>
        </w:tblGridChange>
      </w:tblGrid>
      <w:tr>
        <w:trPr>
          <w:cantSplit w:val="0"/>
          <w:trHeight w:val="8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Vulnerability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 - No</w:t>
            </w:r>
          </w:p>
        </w:tc>
      </w:tr>
      <w:tr>
        <w:trPr>
          <w:cantSplit w:val="0"/>
          <w:trHeight w:val="98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SL Medium Strength Cipher Suites Supported  (SWEET32)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CWE-200: Exposure of  </w:t>
            </w:r>
          </w:p>
          <w:p w:rsidR="00000000" w:rsidDel="00000000" w:rsidP="00000000" w:rsidRDefault="00000000" w:rsidRPr="00000000" w14:paraId="000000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Sensitive Information to an </w:t>
            </w:r>
          </w:p>
          <w:p w:rsidR="00000000" w:rsidDel="00000000" w:rsidP="00000000" w:rsidRDefault="00000000" w:rsidRPr="00000000" w14:paraId="000000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Unauthorised Actor</w:t>
            </w:r>
          </w:p>
        </w:tc>
      </w:tr>
      <w:tr>
        <w:trPr>
          <w:cantSplit w:val="0"/>
          <w:trHeight w:val="98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Cookie SERVERID created without secure flag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CWE-79: Improper  </w:t>
            </w:r>
          </w:p>
          <w:p w:rsidR="00000000" w:rsidDel="00000000" w:rsidP="00000000" w:rsidRDefault="00000000" w:rsidRPr="00000000" w14:paraId="0000008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Neutralisation of Input During Web Page Generation</w:t>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X-Content-Type Options Header Missing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CWE-918: Server-Side </w:t>
            </w:r>
          </w:p>
          <w:p w:rsidR="00000000" w:rsidDel="00000000" w:rsidP="00000000" w:rsidRDefault="00000000" w:rsidRPr="00000000" w14:paraId="0000008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Request Forgery (SSRF)</w:t>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Denial of Service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 -400: Uncontrolled </w:t>
            </w:r>
          </w:p>
          <w:p w:rsidR="00000000" w:rsidDel="00000000" w:rsidP="00000000" w:rsidRDefault="00000000" w:rsidRPr="00000000" w14:paraId="0000008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Resource Consumption</w:t>
            </w:r>
          </w:p>
        </w:tc>
      </w:tr>
      <w:tr>
        <w:trPr>
          <w:cantSplit w:val="0"/>
          <w:trHeight w:val="9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OS Identification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CWE-200: Exposure of  </w:t>
            </w:r>
          </w:p>
          <w:p w:rsidR="00000000" w:rsidDel="00000000" w:rsidP="00000000" w:rsidRDefault="00000000" w:rsidRPr="00000000" w14:paraId="0000009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Sensitive Information to an </w:t>
            </w:r>
          </w:p>
          <w:p w:rsidR="00000000" w:rsidDel="00000000" w:rsidP="00000000" w:rsidRDefault="00000000" w:rsidRPr="00000000" w14:paraId="0000009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Unauthorised Actor</w:t>
            </w:r>
          </w:p>
        </w:tc>
      </w:tr>
    </w:tbl>
    <w:p w:rsidR="00000000" w:rsidDel="00000000" w:rsidP="00000000" w:rsidRDefault="00000000" w:rsidRPr="00000000" w14:paraId="0000009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 - </w:t>
      </w:r>
    </w:p>
    <w:p w:rsidR="00000000" w:rsidDel="00000000" w:rsidP="00000000" w:rsidRDefault="00000000" w:rsidRPr="00000000" w14:paraId="0000009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Practice Website: </w:t>
      </w:r>
      <w:r w:rsidDel="00000000" w:rsidR="00000000" w:rsidRPr="00000000">
        <w:rPr>
          <w:rFonts w:ascii="Times New Roman" w:cs="Times New Roman" w:eastAsia="Times New Roman" w:hAnsi="Times New Roman"/>
          <w:b w:val="1"/>
          <w:bCs w:val="1"/>
          <w:sz w:val="28"/>
          <w:szCs w:val="28"/>
          <w:u w:val="single"/>
          <w:rtl w:val="0"/>
        </w:rPr>
        <w:t xml:space="preserve">http://www.itsecgames.com/ </w:t>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1)Vulnerability Name: Improper Sanitization of File Paths</w:t>
      </w:r>
    </w:p>
    <w:p w:rsidR="00000000" w:rsidDel="00000000" w:rsidP="00000000" w:rsidRDefault="00000000" w:rsidRPr="00000000" w14:paraId="0000009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CWE- 284: Improper Access Control </w:t>
      </w:r>
    </w:p>
    <w:p w:rsidR="00000000" w:rsidDel="00000000" w:rsidP="00000000" w:rsidRDefault="00000000" w:rsidRPr="00000000" w14:paraId="000000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A01:2021-Broken Access Control </w:t>
      </w:r>
    </w:p>
    <w:p w:rsidR="00000000" w:rsidDel="00000000" w:rsidP="00000000" w:rsidRDefault="00000000" w:rsidRPr="00000000" w14:paraId="0000009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product does not restrict or incorrectly restricts access to a resource from an  unauthorized actor. </w:t>
      </w:r>
    </w:p>
    <w:p w:rsidR="00000000" w:rsidDel="00000000" w:rsidP="00000000" w:rsidRDefault="00000000" w:rsidRPr="00000000" w14:paraId="0000009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This vulnerability is significant, as it can lead to unauthorized access to  sensitive data or files, potentially causing data breaches, privacy violations, and loss of user trust.  Affected sites may also require configuration changes after applying a security release. </w:t>
      </w:r>
    </w:p>
    <w:p w:rsidR="00000000" w:rsidDel="00000000" w:rsidP="00000000" w:rsidRDefault="00000000" w:rsidRPr="00000000" w14:paraId="000000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 </w:t>
      </w:r>
      <w:r w:rsidDel="00000000" w:rsidR="00000000" w:rsidRPr="00000000">
        <w:rPr>
          <w:rFonts w:ascii="Times New Roman" w:cs="Times New Roman" w:eastAsia="Times New Roman" w:hAnsi="Times New Roman"/>
          <w:b w:val="1"/>
          <w:bCs w:val="1"/>
          <w:u w:val="single"/>
          <w:rtl w:val="0"/>
        </w:rPr>
        <w:t xml:space="preserve">https://www.shodan.io/host/31.3.96.40 </w:t>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u w:val="single"/>
        </w:rPr>
        <w:drawing>
          <wp:inline distB="0" distT="0" distL="0" distR="0">
            <wp:extent cx="5731510" cy="1271905"/>
            <wp:effectExtent b="0" l="0" r="0" t="0"/>
            <wp:docPr id="202986542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31510" cy="127190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Recommendation: </w:t>
      </w:r>
    </w:p>
    <w:p w:rsidR="00000000" w:rsidDel="00000000" w:rsidP="00000000" w:rsidRDefault="00000000" w:rsidRPr="00000000" w14:paraId="0000009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1.Apply Security Updates: The primary recommendation is to apply the security update  provided by Drupal as soon as it becomes available. Security updates typically include fixes for  known vulnerabilities like this one. </w:t>
      </w:r>
    </w:p>
    <w:p w:rsidR="00000000" w:rsidDel="00000000" w:rsidP="00000000" w:rsidRDefault="00000000" w:rsidRPr="00000000" w14:paraId="000000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2.Review Configuration: After applying the update, review your Drupal site's configuration to  ensure that private files remain protected as intended. Make any necessary adjustments to your  site's file permissions or access controls. </w:t>
      </w:r>
    </w:p>
    <w:p w:rsidR="00000000" w:rsidDel="00000000" w:rsidP="00000000" w:rsidRDefault="00000000" w:rsidRPr="00000000" w14:paraId="000000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3.Regular Audits: Conduct regular security audits and vulnerability assessments to identify and  address potential security issues in your Drupal site. </w:t>
      </w:r>
    </w:p>
    <w:p w:rsidR="00000000" w:rsidDel="00000000" w:rsidP="00000000" w:rsidRDefault="00000000" w:rsidRPr="00000000" w14:paraId="000000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4.Access Control: Implement strong access controls to ensure that only authorized users can  access private files. Review and restrict file access permissions as needed. </w:t>
      </w:r>
    </w:p>
    <w:p w:rsidR="00000000" w:rsidDel="00000000" w:rsidP="00000000" w:rsidRDefault="00000000" w:rsidRPr="00000000" w14:paraId="000000A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5.Data Minimization: Minimize the amount of sensitive data stored on your Drupal site. Only  store data that is necessary for your site's functionality. </w:t>
      </w:r>
    </w:p>
    <w:p w:rsidR="00000000" w:rsidDel="00000000" w:rsidP="00000000" w:rsidRDefault="00000000" w:rsidRPr="00000000" w14:paraId="000000A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2)Vulnerability Name: Invalid Certificate</w:t>
      </w:r>
    </w:p>
    <w:p w:rsidR="00000000" w:rsidDel="00000000" w:rsidP="00000000" w:rsidRDefault="00000000" w:rsidRPr="00000000" w14:paraId="000000A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CWE-395: Improper Certificate Validation </w:t>
      </w:r>
    </w:p>
    <w:p w:rsidR="00000000" w:rsidDel="00000000" w:rsidP="00000000" w:rsidRDefault="00000000" w:rsidRPr="00000000" w14:paraId="000000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A07:2021 – Identification and Authentication Failures </w:t>
      </w:r>
    </w:p>
    <w:p w:rsidR="00000000" w:rsidDel="00000000" w:rsidP="00000000" w:rsidRDefault="00000000" w:rsidRPr="00000000" w14:paraId="000000A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When a certificate is invalid or malicious, it might allow an attacker to spoof a  trusted entity by interfering in the communication path between the host and client. The product  might connect to a malicious host while believing it is a trusted host, or the product might be  deceived into accepting spoofed data that appears to originate from a trusted host. </w:t>
      </w:r>
    </w:p>
    <w:p w:rsidR="00000000" w:rsidDel="00000000" w:rsidP="00000000" w:rsidRDefault="00000000" w:rsidRPr="00000000" w14:paraId="000000A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Improper certificate validation can lead to a range of security threats which  includes Man-in-the-middle attacks(Attackers can intercept communication between two parties  and read or modify the data exchanged between them),Data breaches:(Attackers can gain  unauthorized access to sensitive information or sensitive systems, leading to data  breaches),Malware distribution(Attackers can use fake digital certificates to distribute malicious  software or infect systems with malware) </w:t>
      </w:r>
    </w:p>
    <w:p w:rsidR="00000000" w:rsidDel="00000000" w:rsidP="00000000" w:rsidRDefault="00000000" w:rsidRPr="00000000" w14:paraId="000000A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rtl w:val="0"/>
        </w:rPr>
        <w:t xml:space="preserve">Steps to Reproduce: </w:t>
      </w:r>
      <w:r w:rsidDel="00000000" w:rsidR="00000000" w:rsidRPr="00000000">
        <w:rPr>
          <w:rFonts w:ascii="Times New Roman" w:cs="Times New Roman" w:eastAsia="Times New Roman" w:hAnsi="Times New Roman"/>
          <w:b w:val="1"/>
          <w:bCs w:val="1"/>
          <w:u w:val="single"/>
          <w:rtl w:val="0"/>
        </w:rPr>
        <w:t xml:space="preserve">https://www.ssllabs.com/ssltest/analyze?d=www.itsecgames.com</w:t>
      </w:r>
      <w:r w:rsidDel="00000000" w:rsidR="00000000" w:rsidRPr="00000000">
        <w:rPr>
          <w:rFonts w:ascii="Times New Roman" w:cs="Times New Roman" w:eastAsia="Times New Roman" w:hAnsi="Times New Roman"/>
          <w:b w:val="1"/>
          <w:bCs w:val="1"/>
          <w:sz w:val="28"/>
          <w:szCs w:val="28"/>
          <w:u w:val="single"/>
        </w:rPr>
        <w:drawing>
          <wp:inline distB="0" distT="0" distL="0" distR="0">
            <wp:extent cx="5731510" cy="4574540"/>
            <wp:effectExtent b="0" l="0" r="0" t="0"/>
            <wp:docPr id="202986542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510" cy="457454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 </w:t>
      </w:r>
    </w:p>
    <w:p w:rsidR="00000000" w:rsidDel="00000000" w:rsidP="00000000" w:rsidRDefault="00000000" w:rsidRPr="00000000" w14:paraId="000000A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1.Use trusted certificate authorities: Only trust digital certificates issued by well-known and  trusted certificate authorities. </w:t>
      </w:r>
    </w:p>
    <w:p w:rsidR="00000000" w:rsidDel="00000000" w:rsidP="00000000" w:rsidRDefault="00000000" w:rsidRPr="00000000" w14:paraId="000000A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2.Verify certificate chains: Verify that the certificate presented by the remote party is valid and  issued by a trusted certificate authority. Verify the entire certificate chain, including intermediate  certificates. </w:t>
      </w:r>
    </w:p>
    <w:p w:rsidR="00000000" w:rsidDel="00000000" w:rsidP="00000000" w:rsidRDefault="00000000" w:rsidRPr="00000000" w14:paraId="000000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3.Check certificate revocation status: Check the revocation status of the certificate presented  by the remote party to ensure that it has not been revoked. </w:t>
      </w:r>
    </w:p>
    <w:p w:rsidR="00000000" w:rsidDel="00000000" w:rsidP="00000000" w:rsidRDefault="00000000" w:rsidRPr="00000000" w14:paraId="000000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4.Use certificate pinning: Implement certificate pinning to ensure that the communication only  occurs with the exact certificate or certificate authority specified. </w:t>
      </w:r>
    </w:p>
    <w:p w:rsidR="00000000" w:rsidDel="00000000" w:rsidP="00000000" w:rsidRDefault="00000000" w:rsidRPr="00000000" w14:paraId="000000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5.Keep software up to date: Keep software and security protocols up to date, as new  vulnerabilities and security patches are regularly released. </w:t>
      </w:r>
    </w:p>
    <w:p w:rsidR="00000000" w:rsidDel="00000000" w:rsidP="00000000" w:rsidRDefault="00000000" w:rsidRPr="00000000" w14:paraId="000000A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3)Vulnerability Name: Missing X-Frame-Options Header </w:t>
      </w:r>
    </w:p>
    <w:p w:rsidR="00000000" w:rsidDel="00000000" w:rsidP="00000000" w:rsidRDefault="00000000" w:rsidRPr="00000000" w14:paraId="000000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CWE-1021: Design Improper Restriction of Rendered UI Layers or Frames OWASP Category: A04:2021-Insecure Design </w:t>
      </w:r>
    </w:p>
    <w:p w:rsidR="00000000" w:rsidDel="00000000" w:rsidP="00000000" w:rsidRDefault="00000000" w:rsidRPr="00000000" w14:paraId="000000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 web application is expected to place restrictions on whether it is allowed to be  rendered within frames, iframes, objects, embed or applet elements. Without the restrictions,  users can be tricked into interacting with the application when they were not intending to. </w:t>
      </w:r>
    </w:p>
    <w:p w:rsidR="00000000" w:rsidDel="00000000" w:rsidP="00000000" w:rsidRDefault="00000000" w:rsidRPr="00000000" w14:paraId="000000B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This enables path to the attackers to manipulate or gain unauthorized access to  user interface elements, potentially leading to deceptive or malicious user interactions. This can  result in data leakage, fraud, user distrust, and reputational damage, undermining the integrity  and trustworthiness of the application and causing financial losses. </w:t>
      </w:r>
    </w:p>
    <w:p w:rsidR="00000000" w:rsidDel="00000000" w:rsidP="00000000" w:rsidRDefault="00000000" w:rsidRPr="00000000" w14:paraId="000000B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Path: </w:t>
      </w:r>
      <w:r w:rsidDel="00000000" w:rsidR="00000000" w:rsidRPr="00000000">
        <w:rPr>
          <w:rFonts w:ascii="Times New Roman" w:cs="Times New Roman" w:eastAsia="Times New Roman" w:hAnsi="Times New Roman"/>
          <w:b w:val="1"/>
          <w:bCs w:val="1"/>
          <w:u w:val="single"/>
          <w:rtl w:val="0"/>
        </w:rPr>
        <w:t xml:space="preserve">http://www.itsecgames.com/ </w:t>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 </w:t>
      </w:r>
    </w:p>
    <w:p w:rsidR="00000000" w:rsidDel="00000000" w:rsidP="00000000" w:rsidRDefault="00000000" w:rsidRPr="00000000" w14:paraId="000000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1.Open the practice website to inspect</w:t>
      </w:r>
    </w:p>
    <w:p w:rsidR="00000000" w:rsidDel="00000000" w:rsidP="00000000" w:rsidRDefault="00000000" w:rsidRPr="00000000" w14:paraId="000000B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2922905"/>
            <wp:effectExtent b="0" l="0" r="0" t="0"/>
            <wp:docPr id="202986542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510" cy="292290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2.Go to network and start capturing using F5 or Ctrl+R </w:t>
      </w:r>
    </w:p>
    <w:p w:rsidR="00000000" w:rsidDel="00000000" w:rsidP="00000000" w:rsidRDefault="00000000" w:rsidRPr="00000000" w14:paraId="000000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3.Go to html document and see if x-frame-options present in response headers or not </w:t>
      </w:r>
    </w:p>
    <w:p w:rsidR="00000000" w:rsidDel="00000000" w:rsidP="00000000" w:rsidRDefault="00000000" w:rsidRPr="00000000" w14:paraId="000000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4.If not the absence of this header indicates that the website may not have protection against  embedding its content within an iframe on other domains, potentially leaving it vulnerable to  clickjacking attacks.</w:t>
      </w:r>
    </w:p>
    <w:p w:rsidR="00000000" w:rsidDel="00000000" w:rsidP="00000000" w:rsidRDefault="00000000" w:rsidRPr="00000000" w14:paraId="000000B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2910205"/>
            <wp:effectExtent b="0" l="0" r="0" t="0"/>
            <wp:docPr id="202986542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510" cy="291020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Recommendation: </w:t>
      </w:r>
    </w:p>
    <w:p w:rsidR="00000000" w:rsidDel="00000000" w:rsidP="00000000" w:rsidRDefault="00000000" w:rsidRPr="00000000" w14:paraId="000000B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1.Implement Proper UI Layer Access Controls: Enforce access controls to restrict access to  UI layers or frames based on user privileges. </w:t>
      </w:r>
    </w:p>
    <w:p w:rsidR="00000000" w:rsidDel="00000000" w:rsidP="00000000" w:rsidRDefault="00000000" w:rsidRPr="00000000" w14:paraId="000000B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2.Use Session and Authentication Management: Ensure robust session management and user  authentication mechanisms to prevent unauthorized access. </w:t>
      </w:r>
    </w:p>
    <w:p w:rsidR="00000000" w:rsidDel="00000000" w:rsidP="00000000" w:rsidRDefault="00000000" w:rsidRPr="00000000" w14:paraId="000000B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3.Implement Content Security Policies (CSP): Use CSP headers to control where resources  can be loaded from and mitigate against frame-based attacks. </w:t>
      </w:r>
    </w:p>
    <w:p w:rsidR="00000000" w:rsidDel="00000000" w:rsidP="00000000" w:rsidRDefault="00000000" w:rsidRPr="00000000" w14:paraId="000000B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4.Keep Software and Libraries Updated: Stay current with software updates and patches to  address known security issues. </w:t>
      </w:r>
    </w:p>
    <w:p w:rsidR="00000000" w:rsidDel="00000000" w:rsidP="00000000" w:rsidRDefault="00000000" w:rsidRPr="00000000" w14:paraId="000000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4)Vulnerability Name: X-Content-Type Options Header Missing  </w:t>
      </w:r>
    </w:p>
    <w:p w:rsidR="00000000" w:rsidDel="00000000" w:rsidP="00000000" w:rsidRDefault="00000000" w:rsidRPr="00000000" w14:paraId="000000B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 -918: Server-Side Request Forgery (SSRF) </w:t>
      </w:r>
    </w:p>
    <w:p w:rsidR="00000000" w:rsidDel="00000000" w:rsidP="00000000" w:rsidRDefault="00000000" w:rsidRPr="00000000" w14:paraId="000000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A10:2021 – Server-Side Request Forgery (SSRF) </w:t>
      </w:r>
    </w:p>
    <w:p w:rsidR="00000000" w:rsidDel="00000000" w:rsidP="00000000" w:rsidRDefault="00000000" w:rsidRPr="00000000" w14:paraId="000000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web server receives a URL or similar request from an upstream component  and retrieves the contents of this URL, but it does not sufficiently ensure that the request is being  sent to the expected destination. </w:t>
      </w:r>
    </w:p>
    <w:p w:rsidR="00000000" w:rsidDel="00000000" w:rsidP="00000000" w:rsidRDefault="00000000" w:rsidRPr="00000000" w14:paraId="000000C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rsidR="00000000" w:rsidDel="00000000" w:rsidP="00000000" w:rsidRDefault="00000000" w:rsidRPr="00000000" w14:paraId="000000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Path :  </w:t>
      </w:r>
    </w:p>
    <w:p w:rsidR="00000000" w:rsidDel="00000000" w:rsidP="00000000" w:rsidRDefault="00000000" w:rsidRPr="00000000" w14:paraId="000000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https://securityheaders.com/?q=http%3A%2F%2Fwww.itsecgames.com%2F&amp;followRedirects=</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u w:val="single"/>
          <w:rtl w:val="0"/>
        </w:rPr>
        <w:t xml:space="preserve">on</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w:t>
      </w:r>
    </w:p>
    <w:p w:rsidR="00000000" w:rsidDel="00000000" w:rsidP="00000000" w:rsidRDefault="00000000" w:rsidRPr="00000000" w14:paraId="000000C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2922270"/>
            <wp:effectExtent b="0" l="0" r="0" t="0"/>
            <wp:docPr id="202986542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510" cy="292227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0" distT="0" distL="0" distR="0">
            <wp:extent cx="5731510" cy="3424555"/>
            <wp:effectExtent b="0" l="0" r="0" t="0"/>
            <wp:docPr id="202986543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510" cy="342455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Recommendation: </w:t>
      </w:r>
    </w:p>
    <w:p w:rsidR="00000000" w:rsidDel="00000000" w:rsidP="00000000" w:rsidRDefault="00000000" w:rsidRPr="00000000" w14:paraId="000000C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Implement "X-Content-Type-Options" Header: Configure the "X-Content-Type-Options"  header with the value "nosniff" in your web server or application to prevent content type sniffing.</w:t>
      </w:r>
    </w:p>
    <w:p w:rsidR="00000000" w:rsidDel="00000000" w:rsidP="00000000" w:rsidRDefault="00000000" w:rsidRPr="00000000" w14:paraId="000000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Secure SSRF: To directly mitigate SSRF vulnerabilities, ensure proper input validation,  access controls, and allow-list-based URL validation to prevent attackers from making  unauthorized requests to internal resources. </w:t>
      </w:r>
    </w:p>
    <w:p w:rsidR="00000000" w:rsidDel="00000000" w:rsidP="00000000" w:rsidRDefault="00000000" w:rsidRPr="00000000" w14:paraId="000000C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Security Headers: Implement other security headers like "X-Frame-Options" and  "Content-Security-Policy" to further enhance security and mitigate various types of web-based  attacks. </w:t>
      </w:r>
    </w:p>
    <w:p w:rsidR="00000000" w:rsidDel="00000000" w:rsidP="00000000" w:rsidRDefault="00000000" w:rsidRPr="00000000" w14:paraId="000000C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While the "X-Content-Type-Options" header may not be a direct countermeasure to SSRF, it is a  valuable security control that, when configured correctly, can help protect against content type based attacks that may be exploited in SSRF scenarios. </w:t>
      </w:r>
    </w:p>
    <w:p w:rsidR="00000000" w:rsidDel="00000000" w:rsidP="00000000" w:rsidRDefault="00000000" w:rsidRPr="00000000" w14:paraId="000000C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5)Vulnerability Name: Drupal Ajax API shows JSONP not disabled by default </w:t>
      </w:r>
    </w:p>
    <w:p w:rsidR="00000000" w:rsidDel="00000000" w:rsidP="00000000" w:rsidRDefault="00000000" w:rsidRPr="00000000" w14:paraId="000000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CWE-937,1035: OWASP Top Ten 2013,2017 Category A9 - Using Components with Known  Vulnerabilities </w:t>
      </w:r>
    </w:p>
    <w:p w:rsidR="00000000" w:rsidDel="00000000" w:rsidP="00000000" w:rsidRDefault="00000000" w:rsidRPr="00000000" w14:paraId="000000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A06:2021-Vulnerable and Outdated Components </w:t>
      </w:r>
    </w:p>
    <w:p w:rsidR="00000000" w:rsidDel="00000000" w:rsidP="00000000" w:rsidRDefault="00000000" w:rsidRPr="00000000" w14:paraId="000000C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Vulnerable and outdated components refer to using software libraries, modules, or  dependencies within a web application that have known security issues or are not updated to the  latest secure versions. This can include plugins, frameworks, or APIs that are no longer  maintained or have publicly documented vulnerabilities. </w:t>
      </w:r>
    </w:p>
    <w:p w:rsidR="00000000" w:rsidDel="00000000" w:rsidP="00000000" w:rsidRDefault="00000000" w:rsidRPr="00000000" w14:paraId="000000C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The presence of vulnerable and outdated components in a web application  poses significant security risks. Attackers can exploit these weaknesses to gain unauthorized  access, inject malicious code, steal sensitive data, or disrupt the system's operation. The potential  business impacts include compromised user data, damaged reputation, legal consequences, and  financial losses due to breach recovery and remediation efforts. </w:t>
      </w:r>
    </w:p>
    <w:p w:rsidR="00000000" w:rsidDel="00000000" w:rsidP="00000000" w:rsidRDefault="00000000" w:rsidRPr="00000000" w14:paraId="000000D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Path: </w:t>
      </w:r>
      <w:r w:rsidDel="00000000" w:rsidR="00000000" w:rsidRPr="00000000">
        <w:rPr>
          <w:rFonts w:ascii="Times New Roman" w:cs="Times New Roman" w:eastAsia="Times New Roman" w:hAnsi="Times New Roman"/>
          <w:b w:val="1"/>
          <w:bCs w:val="1"/>
          <w:u w:val="single"/>
          <w:rtl w:val="0"/>
        </w:rPr>
        <w:t xml:space="preserve">https://www.shodan.io/host/31.3.96.40 </w:t>
      </w: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 </w:t>
      </w:r>
    </w:p>
    <w:p w:rsidR="00000000" w:rsidDel="00000000" w:rsidP="00000000" w:rsidRDefault="00000000" w:rsidRPr="00000000" w14:paraId="000000D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1051560"/>
            <wp:effectExtent b="0" l="0" r="0" t="0"/>
            <wp:docPr id="2029865430"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510" cy="105156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0D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1.Regular Updates: Keep all components, libraries, and dependencies up to date by applying  security patches and upgrades. </w:t>
      </w:r>
    </w:p>
    <w:p w:rsidR="00000000" w:rsidDel="00000000" w:rsidP="00000000" w:rsidRDefault="00000000" w:rsidRPr="00000000" w14:paraId="000000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2.Vulnerability Scanning: Conduct periodic vulnerability assessments to identify and address  potential issues. </w:t>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3.Dependency Management: Implement a strategy for managing third-party dependencies,  including continuous monitoring of their security status. </w:t>
      </w:r>
    </w:p>
    <w:p w:rsidR="00000000" w:rsidDel="00000000" w:rsidP="00000000" w:rsidRDefault="00000000" w:rsidRPr="00000000" w14:paraId="000000D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4.Security Testing: Perform regular security testing, including penetration testing and code  review, to identify and remediate vulnerabilities. </w:t>
      </w:r>
    </w:p>
    <w:p w:rsidR="00000000" w:rsidDel="00000000" w:rsidP="00000000" w:rsidRDefault="00000000" w:rsidRPr="00000000" w14:paraId="000000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5.Change Control: Maintain a change management process to assess the impact of new  components and ensure they don't introduce new vulnerabilities. </w:t>
      </w:r>
    </w:p>
    <w:p w:rsidR="00000000" w:rsidDel="00000000" w:rsidP="00000000" w:rsidRDefault="00000000" w:rsidRPr="00000000" w14:paraId="000000D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6)Vulnerability Name: Drupal Api Vulnerability  </w:t>
      </w:r>
    </w:p>
    <w:p w:rsidR="00000000" w:rsidDel="00000000" w:rsidP="00000000" w:rsidRDefault="00000000" w:rsidRPr="00000000" w14:paraId="000000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CWE-20: Improper Input Validation </w:t>
      </w:r>
    </w:p>
    <w:p w:rsidR="00000000" w:rsidDel="00000000" w:rsidP="00000000" w:rsidRDefault="00000000" w:rsidRPr="00000000" w14:paraId="000000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A03:2021 – Injection </w:t>
      </w:r>
    </w:p>
    <w:p w:rsidR="00000000" w:rsidDel="00000000" w:rsidP="00000000" w:rsidRDefault="00000000" w:rsidRPr="00000000" w14:paraId="000000D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product receives input or data, but it does not validate or incorrectly validates  that the input has the properties that are required to process the data safely and correctly. </w:t>
      </w:r>
    </w:p>
    <w:p w:rsidR="00000000" w:rsidDel="00000000" w:rsidP="00000000" w:rsidRDefault="00000000" w:rsidRPr="00000000" w14:paraId="000000D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The impact of a successful SQL injection attack can be devastating for  businesses. It can result in unauthorized access to sensitive information, data theft, financial  losses, damage to reputation, and legal consequences. Depending on the nature of the application  and data involved, SQL injection can lead to compliance violations, customer trust erosion, and  operational disruption. </w:t>
      </w:r>
    </w:p>
    <w:p w:rsidR="00000000" w:rsidDel="00000000" w:rsidP="00000000" w:rsidRDefault="00000000" w:rsidRPr="00000000" w14:paraId="000000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Path: </w:t>
      </w:r>
      <w:r w:rsidDel="00000000" w:rsidR="00000000" w:rsidRPr="00000000">
        <w:rPr>
          <w:rFonts w:ascii="Times New Roman" w:cs="Times New Roman" w:eastAsia="Times New Roman" w:hAnsi="Times New Roman"/>
          <w:b w:val="1"/>
          <w:bCs w:val="1"/>
          <w:u w:val="single"/>
          <w:rtl w:val="0"/>
        </w:rPr>
        <w:t xml:space="preserve">https://www.shodan.io/host/31.3.96.40 </w:t>
      </w: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 </w:t>
      </w:r>
    </w:p>
    <w:p w:rsidR="00000000" w:rsidDel="00000000" w:rsidP="00000000" w:rsidRDefault="00000000" w:rsidRPr="00000000" w14:paraId="000000D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1104900"/>
            <wp:effectExtent b="0" l="0" r="0" t="0"/>
            <wp:docPr id="202986543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510" cy="11049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Recommendation:</w:t>
      </w:r>
    </w:p>
    <w:p w:rsidR="00000000" w:rsidDel="00000000" w:rsidP="00000000" w:rsidRDefault="00000000" w:rsidRPr="00000000" w14:paraId="000000E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1.Input Validation: Implement rigorous input validation on all user inputs and ensure that only  safe, sanitized data is passed to the database. </w:t>
      </w:r>
    </w:p>
    <w:p w:rsidR="00000000" w:rsidDel="00000000" w:rsidP="00000000" w:rsidRDefault="00000000" w:rsidRPr="00000000" w14:paraId="000000E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2.Parameterized Queries: Use parameterized queries or prepared statements to separate SQL  code from user input, preventing malicious injections. </w:t>
      </w:r>
    </w:p>
    <w:p w:rsidR="00000000" w:rsidDel="00000000" w:rsidP="00000000" w:rsidRDefault="00000000" w:rsidRPr="00000000" w14:paraId="000000E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3.Escaping User Input: If parameterized queries are not feasible, escape user input before  incorporating it into SQL queries to neutralize special characters. </w:t>
      </w:r>
    </w:p>
    <w:p w:rsidR="00000000" w:rsidDel="00000000" w:rsidP="00000000" w:rsidRDefault="00000000" w:rsidRPr="00000000" w14:paraId="000000E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4.Least Privilege Principle: Limit the permissions and access rights of database accounts to the  minimum required for specific tasks to minimize the potential damage of an attack. </w:t>
      </w:r>
    </w:p>
    <w:p w:rsidR="00000000" w:rsidDel="00000000" w:rsidP="00000000" w:rsidRDefault="00000000" w:rsidRPr="00000000" w14:paraId="000000E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5.Web Application Firewalls (WAF): Employ WAFs to filter and block malicious SQL  injection attempts. </w:t>
      </w:r>
    </w:p>
    <w:p w:rsidR="00000000" w:rsidDel="00000000" w:rsidP="00000000" w:rsidRDefault="00000000" w:rsidRPr="00000000" w14:paraId="000000E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6.Regular Security Testing: Conduct regular security assessments, including penetration  testing, to identify and address vulnerabilities. </w:t>
      </w:r>
    </w:p>
    <w:p w:rsidR="00000000" w:rsidDel="00000000" w:rsidP="00000000" w:rsidRDefault="00000000" w:rsidRPr="00000000" w14:paraId="000000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7)Vulnerability Name: Improper API Filtration </w:t>
      </w:r>
    </w:p>
    <w:p w:rsidR="00000000" w:rsidDel="00000000" w:rsidP="00000000" w:rsidRDefault="00000000" w:rsidRPr="00000000" w14:paraId="000000E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CWE-79: Improper Neutralization of Input During Web Page Generation ('Cross-site Scripting') OWASP Category: A07-2017: Cross-site Scripting (XSS) </w:t>
      </w:r>
    </w:p>
    <w:p w:rsidR="00000000" w:rsidDel="00000000" w:rsidP="00000000" w:rsidRDefault="00000000" w:rsidRPr="00000000" w14:paraId="000000E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product does not neutralize or incorrectly neutralizes user-controllable input  before it is placed in output that is used as a web page that is served to other users. </w:t>
      </w:r>
    </w:p>
    <w:p w:rsidR="00000000" w:rsidDel="00000000" w:rsidP="00000000" w:rsidRDefault="00000000" w:rsidRPr="00000000" w14:paraId="000000E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If exploited, this vulnerability allows attackers to inject malicious scripts into  web pages, which can be viewed by other users. The potential business impacts include data  theft, unauthorized access, compromised user accounts, damaged reputation, and financial losses.  Attackers can use XSS to steal sensitive information, such as user credentials, personal data, or  financial details, leading to regulatory compliance violations and legal liabilities. Additionally,  defacement or manipulation of website content can erode customer trust and result in lost  revenue. </w:t>
      </w:r>
    </w:p>
    <w:p w:rsidR="00000000" w:rsidDel="00000000" w:rsidP="00000000" w:rsidRDefault="00000000" w:rsidRPr="00000000" w14:paraId="000000E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Path: </w:t>
      </w:r>
      <w:r w:rsidDel="00000000" w:rsidR="00000000" w:rsidRPr="00000000">
        <w:rPr>
          <w:rFonts w:ascii="Times New Roman" w:cs="Times New Roman" w:eastAsia="Times New Roman" w:hAnsi="Times New Roman"/>
          <w:b w:val="1"/>
          <w:bCs w:val="1"/>
          <w:u w:val="single"/>
          <w:rtl w:val="0"/>
        </w:rPr>
        <w:t xml:space="preserve">https://www.shodan.io/host/31.3.96.40 </w: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Reproduce:</w:t>
      </w:r>
    </w:p>
    <w:p w:rsidR="00000000" w:rsidDel="00000000" w:rsidP="00000000" w:rsidRDefault="00000000" w:rsidRPr="00000000" w14:paraId="000000E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922655"/>
            <wp:effectExtent b="0" l="0" r="0" t="0"/>
            <wp:docPr id="202986543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510" cy="92265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Recommendation: </w:t>
      </w:r>
    </w:p>
    <w:p w:rsidR="00000000" w:rsidDel="00000000" w:rsidP="00000000" w:rsidRDefault="00000000" w:rsidRPr="00000000" w14:paraId="000000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1.Update and Patch: Ensure that Drupal and all related modules and components are up to date  with the latest security patches to mitigate known vulnerabilities. </w:t>
      </w:r>
    </w:p>
    <w:p w:rsidR="00000000" w:rsidDel="00000000" w:rsidP="00000000" w:rsidRDefault="00000000" w:rsidRPr="00000000" w14:paraId="000000E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2.Input Validation: Implement strong input validation and output encoding to sanitize user  inputs and prevent the injection of malicious scripts. </w:t>
      </w:r>
    </w:p>
    <w:p w:rsidR="00000000" w:rsidDel="00000000" w:rsidP="00000000" w:rsidRDefault="00000000" w:rsidRPr="00000000" w14:paraId="000000E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3.Content Security Policy (CSP): Implement CSP headers to restrict the sources from which  content can be loaded, reducing the risk of XSS. </w:t>
      </w:r>
    </w:p>
    <w:p w:rsidR="00000000" w:rsidDel="00000000" w:rsidP="00000000" w:rsidRDefault="00000000" w:rsidRPr="00000000" w14:paraId="000000F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4.Secure Coding Practices: Train developers in secure coding practices, emphasizing the  importance of validating and escaping user inputs. </w:t>
      </w:r>
    </w:p>
    <w:p w:rsidR="00000000" w:rsidDel="00000000" w:rsidP="00000000" w:rsidRDefault="00000000" w:rsidRPr="00000000" w14:paraId="000000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5.Security Scanning: Conduct regular security scans and penetration tests to identify and  address XSS vulnerabilities. </w:t>
      </w:r>
    </w:p>
    <w:p w:rsidR="00000000" w:rsidDel="00000000" w:rsidP="00000000" w:rsidRDefault="00000000" w:rsidRPr="00000000" w14:paraId="000000F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8)Vulnerability Name: Denial of Service </w:t>
      </w:r>
    </w:p>
    <w:p w:rsidR="00000000" w:rsidDel="00000000" w:rsidP="00000000" w:rsidRDefault="00000000" w:rsidRPr="00000000" w14:paraId="000000F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 -400: Uncontrolled Resource Consumption </w:t>
      </w:r>
    </w:p>
    <w:p w:rsidR="00000000" w:rsidDel="00000000" w:rsidP="00000000" w:rsidRDefault="00000000" w:rsidRPr="00000000" w14:paraId="000000F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w:t>
      </w:r>
    </w:p>
    <w:p w:rsidR="00000000" w:rsidDel="00000000" w:rsidP="00000000" w:rsidRDefault="00000000" w:rsidRPr="00000000" w14:paraId="000000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rsidR="00000000" w:rsidDel="00000000" w:rsidP="00000000" w:rsidRDefault="00000000" w:rsidRPr="00000000" w14:paraId="000000F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w:t>
      </w:r>
    </w:p>
    <w:p w:rsidR="00000000" w:rsidDel="00000000" w:rsidP="00000000" w:rsidRDefault="00000000" w:rsidRPr="00000000" w14:paraId="000000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rsidR="00000000" w:rsidDel="00000000" w:rsidP="00000000" w:rsidRDefault="00000000" w:rsidRPr="00000000" w14:paraId="000000F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 exploit open ports 80 to perform SQL injections, cross-site request  forgeries and DDoS attacks.</w:t>
      </w:r>
    </w:p>
    <w:p w:rsidR="00000000" w:rsidDel="00000000" w:rsidP="00000000" w:rsidRDefault="00000000" w:rsidRPr="00000000" w14:paraId="000000F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2728595"/>
            <wp:effectExtent b="0" l="0" r="0" t="0"/>
            <wp:docPr id="202986543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510" cy="272859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Pr>
        <w:drawing>
          <wp:inline distB="0" distT="0" distL="0" distR="0">
            <wp:extent cx="5286375" cy="1943100"/>
            <wp:effectExtent b="0" l="0" r="0" t="0"/>
            <wp:docPr id="202986543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2863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rsidR="00000000" w:rsidDel="00000000" w:rsidP="00000000" w:rsidRDefault="00000000" w:rsidRPr="00000000" w14:paraId="000000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9)Vulnerability Name: TLS Version 1.0 Protocol Detection  </w:t>
      </w:r>
    </w:p>
    <w:p w:rsidR="00000000" w:rsidDel="00000000" w:rsidP="00000000" w:rsidRDefault="00000000" w:rsidRPr="00000000" w14:paraId="000000F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CWE-327: Use of a Broken or Risky Cryptographic Algorithm  </w:t>
      </w:r>
    </w:p>
    <w:p w:rsidR="00000000" w:rsidDel="00000000" w:rsidP="00000000" w:rsidRDefault="00000000" w:rsidRPr="00000000" w14:paraId="000000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A02:2021-Cryptographic Failures </w:t>
      </w:r>
    </w:p>
    <w:p w:rsidR="00000000" w:rsidDel="00000000" w:rsidP="00000000" w:rsidRDefault="00000000" w:rsidRPr="00000000" w14:paraId="000000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product uses a broken or risky cryptographic algorithm or protocol. </w:t>
      </w:r>
    </w:p>
    <w:p w:rsidR="00000000" w:rsidDel="00000000" w:rsidP="00000000" w:rsidRDefault="00000000" w:rsidRPr="00000000" w14:paraId="000000F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TLS 1.0 is an outdated and vulnerable encryption protocol, and its use can  expose sensitive data to potential security threats. This not only jeopardizes the integrity of  customer information and payment details but also tarnishes the company's reputation. The  business may face legal consequences, loss of customer trust, and decreased revenue as security conscious users avoid the site due to its security vulnerabilities. Immediate action is necessary to  upgrade to a more secure TLS version to safeguard data, ensure compliance, and maintain  customer confidence. </w:t>
      </w:r>
    </w:p>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 </w:t>
      </w:r>
    </w:p>
    <w:p w:rsidR="00000000" w:rsidDel="00000000" w:rsidP="00000000" w:rsidRDefault="00000000" w:rsidRPr="00000000" w14:paraId="000001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1.Open a terminal or command prompt </w:t>
      </w:r>
    </w:p>
    <w:p w:rsidR="00000000" w:rsidDel="00000000" w:rsidP="00000000" w:rsidRDefault="00000000" w:rsidRPr="00000000" w14:paraId="000001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2.Type the Command: openssl s_client -connect 31.3.96.40:443 -tls1 </w:t>
      </w:r>
    </w:p>
    <w:p w:rsidR="00000000" w:rsidDel="00000000" w:rsidP="00000000" w:rsidRDefault="00000000" w:rsidRPr="00000000" w14:paraId="000001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3.The connection is successfully means the server supports TLS 1.0</w:t>
        <w:br w:type="textWrapping"/>
      </w:r>
    </w:p>
    <w:p w:rsidR="00000000" w:rsidDel="00000000" w:rsidP="00000000" w:rsidRDefault="00000000" w:rsidRPr="00000000" w14:paraId="000001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286375" cy="6524625"/>
            <wp:effectExtent b="0" l="0" r="0" t="0"/>
            <wp:docPr id="2029865435"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286375" cy="6524625"/>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1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Pr>
        <w:drawing>
          <wp:inline distB="0" distT="0" distL="0" distR="0">
            <wp:extent cx="5314950" cy="3905250"/>
            <wp:effectExtent b="0" l="0" r="0" t="0"/>
            <wp:docPr id="202986543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314950" cy="390525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Recommendation: </w:t>
      </w:r>
    </w:p>
    <w:p w:rsidR="00000000" w:rsidDel="00000000" w:rsidP="00000000" w:rsidRDefault="00000000" w:rsidRPr="00000000" w14:paraId="000001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1.Upgrade to a Secure TLS Version: Transition to a more secure TLS version, such as TLS 1.2  or TLS 1.3. This will provide stronger encryption and improved security against modern threats. </w:t>
      </w:r>
    </w:p>
    <w:p w:rsidR="00000000" w:rsidDel="00000000" w:rsidP="00000000" w:rsidRDefault="00000000" w:rsidRPr="00000000" w14:paraId="000001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2.Regularly Update SSL/TLS Configuration: Keep your SSL/TLS configuration up to date to  ensure it aligns with the latest security best practices and vulnerabilities. </w:t>
      </w:r>
    </w:p>
    <w:p w:rsidR="00000000" w:rsidDel="00000000" w:rsidP="00000000" w:rsidRDefault="00000000" w:rsidRPr="00000000" w14:paraId="0000010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3.Implement a Strong Cryptographic Suite: Use strong cipher suites and secure configurations  to further enhance security. Disable weak ciphers and outdated protocols. </w:t>
      </w:r>
    </w:p>
    <w:p w:rsidR="00000000" w:rsidDel="00000000" w:rsidP="00000000" w:rsidRDefault="00000000" w:rsidRPr="00000000" w14:paraId="000001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4.Compliance Checks: Ensure that your website complies with relevant data protection  regulations and industry standards (e.g., GDPR, PCI DSS) to avoid legal issues. </w:t>
      </w:r>
    </w:p>
    <w:p w:rsidR="00000000" w:rsidDel="00000000" w:rsidP="00000000" w:rsidRDefault="00000000" w:rsidRPr="00000000" w14:paraId="0000010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10)Vulnerability Name: web.config File Information Disclosure </w:t>
      </w:r>
    </w:p>
    <w:p w:rsidR="00000000" w:rsidDel="00000000" w:rsidP="00000000" w:rsidRDefault="00000000" w:rsidRPr="00000000" w14:paraId="0000010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CWE-497: Exposure of Sensitive System Information to an Unauthorized Control Sphere OWASP Category: A3:2017-Sensitive Data Exposure</w:t>
      </w:r>
    </w:p>
    <w:p w:rsidR="00000000" w:rsidDel="00000000" w:rsidP="00000000" w:rsidRDefault="00000000" w:rsidRPr="00000000" w14:paraId="000001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An information disclosure vulnerability exists in the remote web server due to the  disclosure of the web.config file. An unauthenticated, remote attacker can exploit this, via a  simple GET request, to disclose potentially sensitive configuration information. </w:t>
      </w:r>
    </w:p>
    <w:p w:rsidR="00000000" w:rsidDel="00000000" w:rsidP="00000000" w:rsidRDefault="00000000" w:rsidRPr="00000000" w14:paraId="000001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It exposes sensitive configuration details, including database connection  strings and encryption keys, to potential attackers. This could lead to unauthorized access, data  breaches, and system compromise. The impact includes financial losses, damage to reputation,  and legal liabilities as the organization's security and customer trust are compromised. </w:t>
      </w:r>
    </w:p>
    <w:p w:rsidR="00000000" w:rsidDel="00000000" w:rsidP="00000000" w:rsidRDefault="00000000" w:rsidRPr="00000000" w14:paraId="000001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 </w:t>
      </w:r>
    </w:p>
    <w:p w:rsidR="00000000" w:rsidDel="00000000" w:rsidP="00000000" w:rsidRDefault="00000000" w:rsidRPr="00000000" w14:paraId="000001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3029585"/>
            <wp:effectExtent b="0" l="0" r="0" t="0"/>
            <wp:docPr id="202986543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510" cy="302958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Recommendation: </w:t>
      </w:r>
    </w:p>
    <w:p w:rsidR="00000000" w:rsidDel="00000000" w:rsidP="00000000" w:rsidRDefault="00000000" w:rsidRPr="00000000" w14:paraId="000001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Implement proper access controls to restrict access to the web.config file. ● Prevent directory traversal and ensure the web.config file cannot be directly accessed  through the web server. </w:t>
      </w:r>
    </w:p>
    <w:p w:rsidR="00000000" w:rsidDel="00000000" w:rsidP="00000000" w:rsidRDefault="00000000" w:rsidRPr="00000000" w14:paraId="0000011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Encrypt sensitive data within the configuration file. </w:t>
      </w:r>
    </w:p>
    <w:p w:rsidR="00000000" w:rsidDel="00000000" w:rsidP="00000000" w:rsidRDefault="00000000" w:rsidRPr="00000000" w14:paraId="000001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Regularly review and update the web.config file, removing any unnecessary sensitive  information. </w:t>
      </w:r>
    </w:p>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Ensure that the web.config file is properly secured and not accessible to unauthorized  users.</w:t>
      </w:r>
    </w:p>
    <w:p w:rsidR="00000000" w:rsidDel="00000000" w:rsidP="00000000" w:rsidRDefault="00000000" w:rsidRPr="00000000" w14:paraId="0000011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 Website: </w:t>
      </w:r>
      <w:r w:rsidDel="00000000" w:rsidR="00000000" w:rsidRPr="00000000">
        <w:rPr>
          <w:rFonts w:ascii="Times New Roman" w:cs="Times New Roman" w:eastAsia="Times New Roman" w:hAnsi="Times New Roman"/>
          <w:b w:val="1"/>
          <w:bCs w:val="1"/>
          <w:u w:val="single"/>
          <w:rtl w:val="0"/>
        </w:rPr>
        <w:t xml:space="preserve">vtop.vit.ac.in </w:t>
      </w: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Vulnerability Name: SL Medium Strength Cipher Suites Supported (SWEET32)  CWE-200: Exposure of Sensitive Information to an Unauthorised Actor </w:t>
      </w:r>
    </w:p>
    <w:p w:rsidR="00000000" w:rsidDel="00000000" w:rsidP="00000000" w:rsidRDefault="00000000" w:rsidRPr="00000000" w14:paraId="000001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Broken access control </w:t>
      </w:r>
    </w:p>
    <w:p w:rsidR="00000000" w:rsidDel="00000000" w:rsidP="00000000" w:rsidRDefault="00000000" w:rsidRPr="00000000" w14:paraId="000001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remote host supports the use of SSL ciphers that offer medium strength  encryption. Nessus regards medium strength as any encryption that uses key lengths at least 64  bits and less than 112 bits, or else that uses the 3DES encryption suite. </w:t>
      </w:r>
    </w:p>
    <w:p w:rsidR="00000000" w:rsidDel="00000000" w:rsidP="00000000" w:rsidRDefault="00000000" w:rsidRPr="00000000" w14:paraId="0000011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 that it is considerably easier to circumvent medium strength encryption if the attacker is on  the same physical network. </w:t>
      </w:r>
    </w:p>
    <w:p w:rsidR="00000000" w:rsidDel="00000000" w:rsidP="00000000" w:rsidRDefault="00000000" w:rsidRPr="00000000" w14:paraId="000001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The vulnerability known as SWEET32 (Short for Sweet 32 Birthday Attack)  relates to the continued use of legacy cryptographic cipher suites with 64-bit block sizes in TLS  and SSL protocols. These suites are susceptible to birthday attacks, which exploit the probability  of two blocks colliding after a certain number of transactions. If an organisation's systems are  vulnerable to SWEET32, it means they're potentially at risk of having encrypted communications  intercepted or manipulated. This could lead to unauthorised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organisation exposed to increasingly sophisticated attacks and legal consequences due to  potential data breaches. </w:t>
      </w:r>
    </w:p>
    <w:p w:rsidR="00000000" w:rsidDel="00000000" w:rsidP="00000000" w:rsidRDefault="00000000" w:rsidRPr="00000000" w14:paraId="0000011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Path : The </w:t>
      </w:r>
      <w:r w:rsidDel="00000000" w:rsidR="00000000" w:rsidRPr="00000000">
        <w:rPr>
          <w:rFonts w:ascii="Times New Roman" w:cs="Times New Roman" w:eastAsia="Times New Roman" w:hAnsi="Times New Roman"/>
          <w:b w:val="1"/>
          <w:bCs w:val="1"/>
          <w:u w:val="single"/>
          <w:rtl w:val="0"/>
        </w:rPr>
        <w:t xml:space="preserve">Sweet32 vulnerability </w:t>
      </w:r>
      <w:r w:rsidDel="00000000" w:rsidR="00000000" w:rsidRPr="00000000">
        <w:rPr>
          <w:rFonts w:ascii="Times New Roman" w:cs="Times New Roman" w:eastAsia="Times New Roman" w:hAnsi="Times New Roman"/>
          <w:b w:val="1"/>
          <w:bCs w:val="1"/>
          <w:rtl w:val="0"/>
        </w:rPr>
        <w:t xml:space="preserve">when detected with a vulnerability scanner will  report it as a CVSS 7.5. </w:t>
      </w:r>
    </w:p>
    <w:p w:rsidR="00000000" w:rsidDel="00000000" w:rsidP="00000000" w:rsidRDefault="00000000" w:rsidRPr="00000000" w14:paraId="0000011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w:t>
      </w:r>
    </w:p>
    <w:p w:rsidR="00000000" w:rsidDel="00000000" w:rsidP="00000000" w:rsidRDefault="00000000" w:rsidRPr="00000000" w14:paraId="0000011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5731510" cy="3649980"/>
            <wp:effectExtent b="0" l="0" r="0" t="0"/>
            <wp:docPr id="202986543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31510" cy="364998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organisations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 adapt their security measures. By taking these measures, businesses can significantly  reduce the risk of falling victim to SWEET32 attacks and enhance the overall security of their  digital infrastructure. </w:t>
      </w:r>
    </w:p>
    <w:p w:rsidR="00000000" w:rsidDel="00000000" w:rsidP="00000000" w:rsidRDefault="00000000" w:rsidRPr="00000000" w14:paraId="000001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Vulnerability Name: Cookie SERVERID created without secue flag  CWE-79: Improper Neutralization of Input During Web Page Generation  OWASP Category: A07-2017: Cross-site Scripting</w:t>
      </w:r>
    </w:p>
    <w:p w:rsidR="00000000" w:rsidDel="00000000" w:rsidP="00000000" w:rsidRDefault="00000000" w:rsidRPr="00000000" w14:paraId="0000011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vulnerability allows an attacker to inject malicious code into a WordPress  website, which can then be executed by visitors to the website. </w:t>
      </w:r>
    </w:p>
    <w:p w:rsidR="00000000" w:rsidDel="00000000" w:rsidP="00000000" w:rsidRDefault="00000000" w:rsidRPr="00000000" w14:paraId="000001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 exploit this vulnerability, an attacker would simply need to trick a user into clicking on a  malicious link or opening a malicious attachment. Once the user clicks on the link or opens the  attachment, the attacker's code would be executed, giving the attacker control over the user's  account and potentially the entire WordPress website. </w:t>
      </w:r>
    </w:p>
    <w:p w:rsidR="00000000" w:rsidDel="00000000" w:rsidP="00000000" w:rsidRDefault="00000000" w:rsidRPr="00000000" w14:paraId="0000012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The business consequences of XSS can be severe, ranging from reputational  damage due to compromised customer trust, to legal repercussions in cases of data breaches. Moreover, it can lead to financial losses through fraud or the cost of remediation efforts. 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 </w:t>
      </w:r>
    </w:p>
    <w:p w:rsidR="00000000" w:rsidDel="00000000" w:rsidP="00000000" w:rsidRDefault="00000000" w:rsidRPr="00000000" w14:paraId="0000012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Path: </w:t>
      </w:r>
      <w:r w:rsidDel="00000000" w:rsidR="00000000" w:rsidRPr="00000000">
        <w:rPr>
          <w:rFonts w:ascii="Times New Roman" w:cs="Times New Roman" w:eastAsia="Times New Roman" w:hAnsi="Times New Roman"/>
          <w:b w:val="1"/>
          <w:bCs w:val="1"/>
          <w:u w:val="single"/>
          <w:rtl w:val="0"/>
        </w:rPr>
        <w:t xml:space="preserve">https://securityheaders.com/ </w:t>
      </w: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q=http%3A%2F%2Fvtop.vit.ac.in%2F&amp;followRedirects=on </w:t>
      </w:r>
    </w:p>
    <w:p w:rsidR="00000000" w:rsidDel="00000000" w:rsidP="00000000" w:rsidRDefault="00000000" w:rsidRPr="00000000" w14:paraId="000001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w:t>
      </w:r>
    </w:p>
    <w:p w:rsidR="00000000" w:rsidDel="00000000" w:rsidP="00000000" w:rsidRDefault="00000000" w:rsidRPr="00000000" w14:paraId="000001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w:t>
      </w:r>
    </w:p>
    <w:p w:rsidR="00000000" w:rsidDel="00000000" w:rsidP="00000000" w:rsidRDefault="00000000" w:rsidRPr="00000000" w14:paraId="0000012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Update and Patch: Ensure that Drupal and all related modules and components are up to  date with the latest security patches to mitigate known vulnerabilities. </w:t>
      </w:r>
    </w:p>
    <w:p w:rsidR="00000000" w:rsidDel="00000000" w:rsidP="00000000" w:rsidRDefault="00000000" w:rsidRPr="00000000" w14:paraId="000001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Input Validation: Implement strong input validation and output encoding to sanitize  user inputs and prevent the injection of malicious scripts. </w:t>
      </w:r>
    </w:p>
    <w:p w:rsidR="00000000" w:rsidDel="00000000" w:rsidP="00000000" w:rsidRDefault="00000000" w:rsidRPr="00000000" w14:paraId="0000012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Content Security Policy (CSP): Implement CSP headers to restrict the sources from  which content can be loaded, reducing the risk of XSS. </w:t>
      </w:r>
    </w:p>
    <w:p w:rsidR="00000000" w:rsidDel="00000000" w:rsidP="00000000" w:rsidRDefault="00000000" w:rsidRPr="00000000" w14:paraId="0000012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Secure Coding Practices: Train developers in secure coding practices, emphasizing the  importance of validating and escaping user inputs. </w:t>
      </w:r>
    </w:p>
    <w:p w:rsidR="00000000" w:rsidDel="00000000" w:rsidP="00000000" w:rsidRDefault="00000000" w:rsidRPr="00000000" w14:paraId="0000012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Security Scanning: Conduct regular security scans and penetration tests to identify and  address XSS vulnerabilities. </w:t>
      </w:r>
    </w:p>
    <w:p w:rsidR="00000000" w:rsidDel="00000000" w:rsidP="00000000" w:rsidRDefault="00000000" w:rsidRPr="00000000" w14:paraId="0000012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Vulnerability Name: X-Content-Type Options Header Missing  </w:t>
      </w:r>
    </w:p>
    <w:p w:rsidR="00000000" w:rsidDel="00000000" w:rsidP="00000000" w:rsidRDefault="00000000" w:rsidRPr="00000000" w14:paraId="000001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CWE-918: Server-Side Request Forgery (SSRF) </w:t>
      </w:r>
    </w:p>
    <w:p w:rsidR="00000000" w:rsidDel="00000000" w:rsidP="00000000" w:rsidRDefault="00000000" w:rsidRPr="00000000" w14:paraId="000001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A10:2021 – Server-Side Request Forgery (SSRF) </w:t>
      </w:r>
    </w:p>
    <w:p w:rsidR="00000000" w:rsidDel="00000000" w:rsidP="00000000" w:rsidRDefault="00000000" w:rsidRPr="00000000" w14:paraId="000001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absence of the "X-Content-Type-Options" header poses a notable security 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leading to Cross-Site Scripting (XSS) or other types of attacks. Implementing the "X-Content-Type-Options" header with the value "nosniff" is a fundamental  security measure that helps prevent these risks. It ensures that browsers strictly adhere to the  declared content type, enhancing the overall security posture of the web application and  safeguarding against potential exploitation stemming from content misinterpretation. </w:t>
      </w:r>
    </w:p>
    <w:p w:rsidR="00000000" w:rsidDel="00000000" w:rsidP="00000000" w:rsidRDefault="00000000" w:rsidRPr="00000000" w14:paraId="0000012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The header missing impact Data Exposure(Attackers might force the server 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 </w:t>
      </w:r>
    </w:p>
    <w:p w:rsidR="00000000" w:rsidDel="00000000" w:rsidP="00000000" w:rsidRDefault="00000000" w:rsidRPr="00000000" w14:paraId="0000013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Vulnerability Path : </w:t>
      </w:r>
    </w:p>
    <w:p w:rsidR="00000000" w:rsidDel="00000000" w:rsidP="00000000" w:rsidRDefault="00000000" w:rsidRPr="00000000" w14:paraId="0000013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u w:val="single"/>
          <w:rtl w:val="0"/>
        </w:rPr>
        <w:t xml:space="preserve">https://securityheaders.com/?q=http%3A%2F%2Fvtop.vit.ac.in%2F&amp;followRedirects=on </w:t>
      </w:r>
      <w:r w:rsidDel="00000000" w:rsidR="00000000" w:rsidRPr="00000000">
        <w:rPr>
          <w:rFonts w:ascii="Times New Roman" w:cs="Times New Roman" w:eastAsia="Times New Roman" w:hAnsi="Times New Roman"/>
          <w:b w:val="1"/>
          <w:bCs w:val="1"/>
          <w:rtl w:val="0"/>
        </w:rPr>
        <w:t xml:space="preserve">Steps to Reproduce:</w:t>
      </w:r>
    </w:p>
    <w:p w:rsidR="00000000" w:rsidDel="00000000" w:rsidP="00000000" w:rsidRDefault="00000000" w:rsidRPr="00000000" w14:paraId="0000013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w:t>
      </w:r>
    </w:p>
    <w:p w:rsidR="00000000" w:rsidDel="00000000" w:rsidP="00000000" w:rsidRDefault="00000000" w:rsidRPr="00000000" w14:paraId="000001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Implement "X-Content-Type-Options" Header: Configure the "X-Content-Type-Options"  header with the value "nosniff" in your web server or application to prevent content type sniffing. </w:t>
      </w:r>
    </w:p>
    <w:p w:rsidR="00000000" w:rsidDel="00000000" w:rsidP="00000000" w:rsidRDefault="00000000" w:rsidRPr="00000000" w14:paraId="000001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Secure SSRF: To directly mitigate SSRF vulnerabilities, ensure proper input validation,  access controls, and allow-list-based URL validation to prevent attackers from making  unauthorized requests to internal resources. </w:t>
      </w:r>
    </w:p>
    <w:p w:rsidR="00000000" w:rsidDel="00000000" w:rsidP="00000000" w:rsidRDefault="00000000" w:rsidRPr="00000000" w14:paraId="0000013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Security Headers: Implement other security headers like "X-Frame-Options" and  "Content-Security-Policy" to further enhance security and mitigate various types of web-based  attacks. </w:t>
      </w:r>
    </w:p>
    <w:p w:rsidR="00000000" w:rsidDel="00000000" w:rsidP="00000000" w:rsidRDefault="00000000" w:rsidRPr="00000000" w14:paraId="000001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While the "X-Content-Type-Options" header may not be a direct countermeasure to SSRF, it is a  valuable security control that, when configured correctly, can help protect against content type based attacks that may be exploited in SSRF scenarios.</w:t>
      </w:r>
    </w:p>
    <w:p w:rsidR="00000000" w:rsidDel="00000000" w:rsidP="00000000" w:rsidRDefault="00000000" w:rsidRPr="00000000" w14:paraId="000001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Vulnerability Name: Denial of Service </w:t>
      </w:r>
    </w:p>
    <w:p w:rsidR="00000000" w:rsidDel="00000000" w:rsidP="00000000" w:rsidRDefault="00000000" w:rsidRPr="00000000" w14:paraId="0000013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 - 400: Uncontrolled Resource Consumption </w:t>
      </w:r>
    </w:p>
    <w:p w:rsidR="00000000" w:rsidDel="00000000" w:rsidP="00000000" w:rsidRDefault="00000000" w:rsidRPr="00000000" w14:paraId="0000013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Denial of Service (DoS) attack is focused on making a resource (site,  application, server) unavailable for the purpose it was designed. There are many ways to make a  service unavailable for legitimate users by manipulating network packets, programming, logical,  or resources handling vulnerabilities, among others. If a service receives a very large number of  requests, it may cease to be available to legitimate users. In the same way, a service may stop if a  programming vulnerability is exploited, or the way the service handles resources it uses. </w:t>
      </w:r>
    </w:p>
    <w:p w:rsidR="00000000" w:rsidDel="00000000" w:rsidP="00000000" w:rsidRDefault="00000000" w:rsidRPr="00000000" w14:paraId="0000013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Sometimes the attacker can inject and execute arbitrary code while performing a DoS attack in  order to access critical information or execute commands on the server. Denial-of-service attacks  significantly degrade the service quality experienced by legitimate users. These attacks introduce  large response delays, excessive losses, and service interruptions, resulting in direct impact on  availability. </w:t>
      </w:r>
    </w:p>
    <w:p w:rsidR="00000000" w:rsidDel="00000000" w:rsidP="00000000" w:rsidRDefault="00000000" w:rsidRPr="00000000" w14:paraId="000001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If successfully exploited, it involves overwhelming a system or application  with excessive demands on its resources. This can lead to a range of disruptive consequences.  The targeted system may experience significant slowdowns, or even complete unresponsiveness,  making it difficult or impossible for legitimate users to access. Critical resources like CPU,  memory, and network bandwidth can become depleted, causing further degradation in  performance. In severe cases, the exploited vulnerability may lead to system crashes or failures,  potentially resulting in data loss. This disruption not only impacts business productivity and  financial stability but also risks reputational damage, eroding customer trust and confidence. Additionally, organizations may face regulatory compliance issues if the uncontrolled resource  consumption leads to violations of service level agreements or industry standards. Mitigating this  vulnerability requires proactive resource management practices and a well-prepared incident  response plan to minimize the potential impacts on business operations and customer satisfaction. </w:t>
      </w:r>
    </w:p>
    <w:p w:rsidR="00000000" w:rsidDel="00000000" w:rsidP="00000000" w:rsidRDefault="00000000" w:rsidRPr="00000000" w14:paraId="000001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 exploit open ports 443 to perform SQL injections, cross-site request  forgeries and DDoS attacks.</w:t>
      </w:r>
    </w:p>
    <w:p w:rsidR="00000000" w:rsidDel="00000000" w:rsidP="00000000" w:rsidRDefault="00000000" w:rsidRPr="00000000" w14:paraId="0000013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employ a robust Web Application Firewall (WAF) capable of filtering and  mitigating suspicious traffic targeting port 80. Configure it to block excessive requests or  patterns indicative of an attack. Utilise load balancing techniques to distribute traffic across  multiple servers, ensuring no single server becomes overwhelmed. Additionally, implement 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 </w:t>
      </w:r>
    </w:p>
    <w:p w:rsidR="00000000" w:rsidDel="00000000" w:rsidP="00000000" w:rsidRDefault="00000000" w:rsidRPr="00000000" w14:paraId="000001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Vulnerability Name: OS Identification </w:t>
      </w:r>
    </w:p>
    <w:p w:rsidR="00000000" w:rsidDel="00000000" w:rsidP="00000000" w:rsidRDefault="00000000" w:rsidRPr="00000000" w14:paraId="0000013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CWE-200: Exposure of Sensitive Information to an Unauthorised Actor </w:t>
      </w:r>
    </w:p>
    <w:p w:rsidR="00000000" w:rsidDel="00000000" w:rsidP="00000000" w:rsidRDefault="00000000" w:rsidRPr="00000000" w14:paraId="0000014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Category: </w:t>
      </w:r>
      <w:r w:rsidDel="00000000" w:rsidR="00000000" w:rsidRPr="00000000">
        <w:rPr>
          <w:rFonts w:ascii="Times New Roman" w:cs="Times New Roman" w:eastAsia="Times New Roman" w:hAnsi="Times New Roman"/>
          <w:b w:val="1"/>
          <w:bCs w:val="1"/>
          <w:u w:val="single"/>
          <w:rtl w:val="0"/>
        </w:rPr>
        <w:t xml:space="preserve">A02:2021-Cryptographic Failures </w:t>
      </w:r>
      <w:r w:rsidDel="00000000" w:rsidR="00000000" w:rsidRPr="00000000">
        <w:rPr>
          <w:rtl w:val="0"/>
        </w:rPr>
      </w:r>
    </w:p>
    <w:p w:rsidR="00000000" w:rsidDel="00000000" w:rsidP="00000000" w:rsidRDefault="00000000" w:rsidRPr="00000000" w14:paraId="0000014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Using a combination of remote probes (e.g., TCP/IP, SMB, HTTP, NTP, SNMP,  etc.), it is possible to guess the name of the remote operating system in use. It is also possible  sometimes to guess the version of the operating system. </w:t>
      </w:r>
    </w:p>
    <w:p w:rsidR="00000000" w:rsidDel="00000000" w:rsidP="00000000" w:rsidRDefault="00000000" w:rsidRPr="00000000" w14:paraId="000001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If sensitive information is improperly handled or inadequately protected, it can lead to financial losses, regulatory penalties, and damage to reputation. Customers may lose  trust in the organization's ability to safeguard their data, potentially resulting in a loss of business  and market share. Legal consequences and compliance issues may arise, leading to additional  costs. Moreover, intellectual property theft or exposure can compromise a company's competitive edge. Remediation efforts, including implementing stronger security measures and  compensating affected parties, can also entail substantial expenses. Overall, CWE-200 highlights  the critical importance of robust data protection measures to safeguard an organization's financial  health, reputation, and long-term viability. </w:t>
      </w:r>
    </w:p>
    <w:p w:rsidR="00000000" w:rsidDel="00000000" w:rsidP="00000000" w:rsidRDefault="00000000" w:rsidRPr="00000000" w14:paraId="000001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Steps to Reproduce: use nmap -O TARGET to enable os detection</w:t>
      </w:r>
    </w:p>
    <w:p w:rsidR="00000000" w:rsidDel="00000000" w:rsidP="00000000" w:rsidRDefault="00000000" w:rsidRPr="00000000" w14:paraId="000001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implementing robust encryption protocols for data both in transit and at rest,  coupled with stringent access controls and strong authentication measures. Regular vulnerability  assessments and penetration testing should be conducted to identify and rectify potential weak  points. Educating employees through comprehensive security awareness training is vital,  emphasising proper data handling practices and recognition of potential threats. Employing data  masking techniques for non-production environments and utilising advanced Data Loss  Prevention (DLP) solutions can further fortify defences. Additionally, maintaining compliance  with relevant data protection laws and regulations, as well as establishing a well-defined incident  response plan, are crucial components of a comprehensive strategy to safeguard against sensitive  information exposure. </w:t>
      </w:r>
    </w:p>
    <w:p w:rsidR="00000000" w:rsidDel="00000000" w:rsidP="00000000" w:rsidRDefault="00000000" w:rsidRPr="00000000" w14:paraId="0000014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This is stage 1 in the context of web application testing and security  </w:t>
      </w:r>
    </w:p>
    <w:p w:rsidR="00000000" w:rsidDel="00000000" w:rsidP="00000000" w:rsidRDefault="00000000" w:rsidRPr="00000000" w14:paraId="0000014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take help from </w:t>
      </w:r>
    </w:p>
    <w:p w:rsidR="00000000" w:rsidDel="00000000" w:rsidP="00000000" w:rsidRDefault="00000000" w:rsidRPr="00000000" w14:paraId="0000014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OWASP top 10 to understand them. The OWASP Top 10 is a widely recognized list of the most  critical web application security risks. Understanding these risks is essential for ensuring the  security of web applications.</w:t>
      </w:r>
    </w:p>
    <w:p w:rsidR="00000000" w:rsidDel="00000000" w:rsidP="00000000" w:rsidRDefault="00000000" w:rsidRPr="00000000" w14:paraId="0000014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Stage 2</w:t>
      </w:r>
    </w:p>
    <w:p w:rsidR="00000000" w:rsidDel="00000000" w:rsidP="00000000" w:rsidRDefault="00000000" w:rsidRPr="00000000" w14:paraId="0000014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 :- </w:t>
      </w:r>
    </w:p>
    <w:p w:rsidR="00000000" w:rsidDel="00000000" w:rsidP="00000000" w:rsidRDefault="00000000" w:rsidRPr="00000000" w14:paraId="0000014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 </w:t>
      </w:r>
    </w:p>
    <w:p w:rsidR="00000000" w:rsidDel="00000000" w:rsidP="00000000" w:rsidRDefault="00000000" w:rsidRPr="00000000" w14:paraId="000001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Nessus uses a plugin-based architecture. Plugins are small pieces of code that are designed to  identify specific vulnerabilities. There are over 1200 plugins available for Nessus, covering a  wide range of vulnerabilities in operating systems, applications, and network devices. </w:t>
      </w:r>
    </w:p>
    <w:p w:rsidR="00000000" w:rsidDel="00000000" w:rsidP="00000000" w:rsidRDefault="00000000" w:rsidRPr="00000000" w14:paraId="000001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p>
    <w:p w:rsidR="00000000" w:rsidDel="00000000" w:rsidP="00000000" w:rsidRDefault="00000000" w:rsidRPr="00000000" w14:paraId="0000014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Nessus can be used to scan a variety of targets, including single hosts, networks, and web  applications. It can also be used to scan specific ports and services. Nessus can be configured to  run scans on a schedule or manually. </w:t>
      </w:r>
    </w:p>
    <w:p w:rsidR="00000000" w:rsidDel="00000000" w:rsidP="00000000" w:rsidRDefault="00000000" w:rsidRPr="00000000" w14:paraId="0000014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Here is a step-by-step explanation of how Nessus works: </w:t>
      </w:r>
    </w:p>
    <w:p w:rsidR="00000000" w:rsidDel="00000000" w:rsidP="00000000" w:rsidRDefault="00000000" w:rsidRPr="00000000" w14:paraId="0000014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Nessus connects to the target host using a variety of protocols, including TCP, UDP, and  ICMP. </w:t>
      </w:r>
    </w:p>
    <w:p w:rsidR="00000000" w:rsidDel="00000000" w:rsidP="00000000" w:rsidRDefault="00000000" w:rsidRPr="00000000" w14:paraId="0000015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Nessus sends a series of probes to the target host in order to identify its operating system  and services. </w:t>
      </w:r>
    </w:p>
    <w:p w:rsidR="00000000" w:rsidDel="00000000" w:rsidP="00000000" w:rsidRDefault="00000000" w:rsidRPr="00000000" w14:paraId="0000015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Nessus runs a series of plugins to test for vulnerabilities. </w:t>
      </w:r>
    </w:p>
    <w:p w:rsidR="00000000" w:rsidDel="00000000" w:rsidP="00000000" w:rsidRDefault="00000000" w:rsidRPr="00000000" w14:paraId="000001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Nessus generates a report that includes the severity of each vulnerability, the steps to  reproduce the vulnerability, and the steps to remediate the vulnerability. </w:t>
      </w:r>
    </w:p>
    <w:p w:rsidR="00000000" w:rsidDel="00000000" w:rsidP="00000000" w:rsidRDefault="00000000" w:rsidRPr="00000000" w14:paraId="0000015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Nessus is a valuable tool for security professionals who need to identify and remediate  vulnerabilities in their networks. It is easy to use and provides comprehensive reports that can be  used to prioritise remediation efforts. </w:t>
      </w:r>
    </w:p>
    <w:p w:rsidR="00000000" w:rsidDel="00000000" w:rsidP="00000000" w:rsidRDefault="00000000" w:rsidRPr="00000000" w14:paraId="0000015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Here are some of the benefits of using Nessus: </w:t>
      </w:r>
    </w:p>
    <w:p w:rsidR="00000000" w:rsidDel="00000000" w:rsidP="00000000" w:rsidRDefault="00000000" w:rsidRPr="00000000" w14:paraId="0000015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Comprehensive vulnerability coverage: Nessus has over 1200 plugins available, covering  a wide range of vulnerabilities in operating systems, applications, and network devices. ● Easy to use: Nessus has a user-friendly interface that makes it easy to configure and run  scans. </w:t>
      </w:r>
    </w:p>
    <w:p w:rsidR="00000000" w:rsidDel="00000000" w:rsidP="00000000" w:rsidRDefault="00000000" w:rsidRPr="00000000" w14:paraId="0000015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Comprehensive reporting: Nessus provides detailed reports that include the severity of  each vulnerability,the steps to reproduce the vulnerability, and the steps to remediate the  vulnerability. </w:t>
      </w:r>
    </w:p>
    <w:p w:rsidR="00000000" w:rsidDel="00000000" w:rsidP="00000000" w:rsidRDefault="00000000" w:rsidRPr="00000000" w14:paraId="0000015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Scalability: Nessus can be used to scan a variety of targets, including single hosts,  networks, and web applications. </w:t>
      </w:r>
    </w:p>
    <w:p w:rsidR="00000000" w:rsidDel="00000000" w:rsidP="00000000" w:rsidRDefault="00000000" w:rsidRPr="00000000" w14:paraId="0000015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Flexibility: Nessus can be configured to run scans on a schedule or manually. </w:t>
      </w:r>
    </w:p>
    <w:p w:rsidR="00000000" w:rsidDel="00000000" w:rsidP="00000000" w:rsidRDefault="00000000" w:rsidRPr="00000000" w14:paraId="0000015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Nessus is a powerful tool that can be used to improve the security of any network. It is a valuable  asset for any security professional. </w:t>
      </w:r>
    </w:p>
    <w:p w:rsidR="00000000" w:rsidDel="00000000" w:rsidP="00000000" w:rsidRDefault="00000000" w:rsidRPr="00000000" w14:paraId="000001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website :- http://testfire.net/ </w:t>
      </w:r>
    </w:p>
    <w:p w:rsidR="00000000" w:rsidDel="00000000" w:rsidP="00000000" w:rsidRDefault="00000000" w:rsidRPr="00000000" w14:paraId="0000015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 ip address:- 65.61.137.117 </w:t>
      </w:r>
    </w:p>
    <w:p w:rsidR="00000000" w:rsidDel="00000000" w:rsidP="00000000" w:rsidRDefault="00000000" w:rsidRPr="00000000" w14:paraId="0000015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 of vulnerability:-</w:t>
      </w:r>
    </w:p>
    <w:tbl>
      <w:tblPr>
        <w:tblStyle w:val="Table4"/>
        <w:tblW w:w="9006.0" w:type="dxa"/>
        <w:jc w:val="left"/>
        <w:tblLayout w:type="fixed"/>
        <w:tblLook w:val="0400"/>
      </w:tblPr>
      <w:tblGrid>
        <w:gridCol w:w="745"/>
        <w:gridCol w:w="5690"/>
        <w:gridCol w:w="1499"/>
        <w:gridCol w:w="1072"/>
        <w:tblGridChange w:id="0">
          <w:tblGrid>
            <w:gridCol w:w="745"/>
            <w:gridCol w:w="5690"/>
            <w:gridCol w:w="1499"/>
            <w:gridCol w:w="1072"/>
          </w:tblGrid>
        </w:tblGridChange>
      </w:tblGrid>
      <w:tr>
        <w:trPr>
          <w:cantSplit w:val="0"/>
          <w:trHeight w:val="9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s.no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Vulnerability 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5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Severity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plugins</w:t>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TLS Version 1.0 Protocol </w:t>
            </w:r>
          </w:p>
          <w:p w:rsidR="00000000" w:rsidDel="00000000" w:rsidP="00000000" w:rsidRDefault="00000000" w:rsidRPr="00000000" w14:paraId="0000016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MEDIUM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104743</w:t>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TLS Version 1.1 Protocol </w:t>
            </w:r>
          </w:p>
          <w:p w:rsidR="00000000" w:rsidDel="00000000" w:rsidP="00000000" w:rsidRDefault="00000000" w:rsidRPr="00000000" w14:paraId="0000016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Deprecated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MEDIUM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157288</w:t>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SSL/TLS Diffie-Hellman Modulus &lt;= 1024 Bits (Logjam)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LOW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83875</w:t>
            </w:r>
          </w:p>
        </w:tc>
      </w:tr>
      <w:tr>
        <w:trPr>
          <w:cantSplit w:val="0"/>
          <w:trHeight w:val="6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6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ICMP Timestamp Request Remote Date Disclosure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10114</w:t>
            </w:r>
          </w:p>
        </w:tc>
      </w:tr>
      <w:tr>
        <w:trPr>
          <w:cantSplit w:val="0"/>
          <w:trHeight w:val="66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Additional DNS Hostnames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46180</w:t>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Apache Tomcat Detection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39446</w:t>
            </w:r>
          </w:p>
        </w:tc>
      </w:tr>
      <w:tr>
        <w:trPr>
          <w:cantSplit w:val="0"/>
          <w:trHeight w:val="6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Common Platform Enumeration </w:t>
            </w:r>
          </w:p>
          <w:p w:rsidR="00000000" w:rsidDel="00000000" w:rsidP="00000000" w:rsidRDefault="00000000" w:rsidRPr="00000000" w14:paraId="0000017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45590</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Device Type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54615</w:t>
            </w:r>
          </w:p>
        </w:tc>
      </w:tr>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HSTS Missing From HTTPS Server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84502</w:t>
            </w:r>
          </w:p>
        </w:tc>
      </w:tr>
      <w:tr>
        <w:trPr>
          <w:cantSplit w:val="0"/>
          <w:trHeight w:val="6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HTTP Server Type and Version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10107</w:t>
            </w:r>
          </w:p>
        </w:tc>
      </w:tr>
    </w:tbl>
    <w:p w:rsidR="00000000" w:rsidDel="00000000" w:rsidP="00000000" w:rsidRDefault="00000000" w:rsidRPr="00000000" w14:paraId="0000018C">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 - </w:t>
      </w:r>
    </w:p>
    <w:p w:rsidR="00000000" w:rsidDel="00000000" w:rsidP="00000000" w:rsidRDefault="00000000" w:rsidRPr="00000000" w14:paraId="0000018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Vulnerability Name: - 104743 - TLS Version 1.0 Protocol Detection  </w:t>
      </w:r>
    </w:p>
    <w:p w:rsidR="00000000" w:rsidDel="00000000" w:rsidP="00000000" w:rsidRDefault="00000000" w:rsidRPr="00000000" w14:paraId="0000018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Severity: - MEDIUM </w:t>
      </w:r>
    </w:p>
    <w:p w:rsidR="00000000" w:rsidDel="00000000" w:rsidP="00000000" w:rsidRDefault="00000000" w:rsidRPr="00000000" w14:paraId="0000019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- 104743 </w:t>
      </w:r>
    </w:p>
    <w:p w:rsidR="00000000" w:rsidDel="00000000" w:rsidP="00000000" w:rsidRDefault="00000000" w:rsidRPr="00000000" w14:paraId="0000019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- 443 </w:t>
      </w:r>
    </w:p>
    <w:p w:rsidR="00000000" w:rsidDel="00000000" w:rsidP="00000000" w:rsidRDefault="00000000" w:rsidRPr="00000000" w14:paraId="0000019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The remote service accepts connections encrypted using TLS 1.0. TLS 1.0 has a  number of cryptographic design flaws. Modern implementations of TLS 1.0 mitigate these  problems, but newer versions of TLS like 1.2 and 1.3 are designed against these flaws and  should be used whenever possible.</w:t>
      </w:r>
    </w:p>
    <w:p w:rsidR="00000000" w:rsidDel="00000000" w:rsidP="00000000" w:rsidRDefault="00000000" w:rsidRPr="00000000" w14:paraId="0000019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 of March 31, 2020, Endpoints that aren’t enabled for TLS 1.2 and higher will no longer  function properly with major web browsers and major vendors. </w:t>
      </w:r>
    </w:p>
    <w:p w:rsidR="00000000" w:rsidDel="00000000" w:rsidP="00000000" w:rsidRDefault="00000000" w:rsidRPr="00000000" w14:paraId="0000019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PCI DSS v3.2 requires that TLS 1.0 be disabled entirely by June 30, 2018, except for POS POI  terminals (and the SSL/TLS termination points to which they connect) that can be verified as not  being susceptible to any known exploits. </w:t>
      </w:r>
    </w:p>
    <w:p w:rsidR="00000000" w:rsidDel="00000000" w:rsidP="00000000" w:rsidRDefault="00000000" w:rsidRPr="00000000" w14:paraId="0000019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 Enable support for TLS 1.2 and 1.3, and disable support for TLS 1.0. Business Impact: -Continued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rsidR="00000000" w:rsidDel="00000000" w:rsidP="00000000" w:rsidRDefault="00000000" w:rsidRPr="00000000" w14:paraId="0000019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2)Vulnerability Name: - 157288 - TLS Version 1.1 Protocol Deprecated  Severity: - MEDIUM </w:t>
      </w:r>
    </w:p>
    <w:p w:rsidR="00000000" w:rsidDel="00000000" w:rsidP="00000000" w:rsidRDefault="00000000" w:rsidRPr="00000000" w14:paraId="0000019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- 157288 </w:t>
      </w:r>
    </w:p>
    <w:p w:rsidR="00000000" w:rsidDel="00000000" w:rsidP="00000000" w:rsidRDefault="00000000" w:rsidRPr="00000000" w14:paraId="0000019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- 443 </w:t>
      </w:r>
    </w:p>
    <w:p w:rsidR="00000000" w:rsidDel="00000000" w:rsidP="00000000" w:rsidRDefault="00000000" w:rsidRPr="00000000" w14:paraId="0000019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rsidR="00000000" w:rsidDel="00000000" w:rsidP="00000000" w:rsidRDefault="00000000" w:rsidRPr="00000000" w14:paraId="0000019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 Enable support for TLS 1.2 and/or 1.3, and disable support for TLS 1.1.</w:t>
      </w:r>
    </w:p>
    <w:p w:rsidR="00000000" w:rsidDel="00000000" w:rsidP="00000000" w:rsidRDefault="00000000" w:rsidRPr="00000000" w14:paraId="000001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-The continued use of TLS 1.1 with its lack of support for modern cipher  suites and advanced encryption methods jeopardizes the organization's security posture,  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rsidR="00000000" w:rsidDel="00000000" w:rsidP="00000000" w:rsidRDefault="00000000" w:rsidRPr="00000000" w14:paraId="0000019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3)Vulnerability Name: - 83875 - SSL/TLS Diffie-Hellman Modulus &lt;= 1024 Bits (Logjam)  Severity: - LOW </w:t>
      </w:r>
    </w:p>
    <w:p w:rsidR="00000000" w:rsidDel="00000000" w:rsidP="00000000" w:rsidRDefault="00000000" w:rsidRPr="00000000" w14:paraId="0000019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- 83875 </w:t>
      </w:r>
    </w:p>
    <w:p w:rsidR="00000000" w:rsidDel="00000000" w:rsidP="00000000" w:rsidRDefault="00000000" w:rsidRPr="00000000" w14:paraId="000001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- 443 </w:t>
      </w:r>
    </w:p>
    <w:p w:rsidR="00000000" w:rsidDel="00000000" w:rsidP="00000000" w:rsidRDefault="00000000" w:rsidRPr="00000000" w14:paraId="0000019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w:t>
      </w:r>
    </w:p>
    <w:p w:rsidR="00000000" w:rsidDel="00000000" w:rsidP="00000000" w:rsidRDefault="00000000" w:rsidRPr="00000000" w14:paraId="000001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connections. </w:t>
      </w:r>
    </w:p>
    <w:p w:rsidR="00000000" w:rsidDel="00000000" w:rsidP="00000000" w:rsidRDefault="00000000" w:rsidRPr="00000000" w14:paraId="000001A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 Reconfigure the service to use a unique Diffie-Hellman moduli of 2048 bits or  greater. </w:t>
      </w:r>
    </w:p>
    <w:p w:rsidR="00000000" w:rsidDel="00000000" w:rsidP="00000000" w:rsidRDefault="00000000" w:rsidRPr="00000000" w14:paraId="000001A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 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w:t>
      </w:r>
    </w:p>
    <w:p w:rsidR="00000000" w:rsidDel="00000000" w:rsidP="00000000" w:rsidRDefault="00000000" w:rsidRPr="00000000" w14:paraId="000001A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4)Vulnerability Name: - 10114 - ICMP Timestamp Request Remote Date Disclosure  Severity: - INFO </w:t>
      </w:r>
    </w:p>
    <w:p w:rsidR="00000000" w:rsidDel="00000000" w:rsidP="00000000" w:rsidRDefault="00000000" w:rsidRPr="00000000" w14:paraId="000001A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- 10114 </w:t>
      </w:r>
    </w:p>
    <w:p w:rsidR="00000000" w:rsidDel="00000000" w:rsidP="00000000" w:rsidRDefault="00000000" w:rsidRPr="00000000" w14:paraId="000001A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- 0 </w:t>
      </w:r>
    </w:p>
    <w:p w:rsidR="00000000" w:rsidDel="00000000" w:rsidP="00000000" w:rsidRDefault="00000000" w:rsidRPr="00000000" w14:paraId="000001A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The remote host answers to an ICMP timestamp request. This allows an attacker  to know the date that is set on the targeted machine, which may assist an unauthenticated, remote  attacker in defeating time-based authentication protocols. </w:t>
      </w:r>
    </w:p>
    <w:p w:rsidR="00000000" w:rsidDel="00000000" w:rsidP="00000000" w:rsidRDefault="00000000" w:rsidRPr="00000000" w14:paraId="000001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Timestamps returned from machines running Windows Vista / 7 / 2008 / 2008 R2 are  deliberately incorrect, but usually within 1000 seconds of the actual system time. Solution: - Filter out the ICMP timestamp requests (13), and the outgoing ICMP timestamp  replies (14). </w:t>
      </w:r>
    </w:p>
    <w:p w:rsidR="00000000" w:rsidDel="00000000" w:rsidP="00000000" w:rsidRDefault="00000000" w:rsidRPr="00000000" w14:paraId="000001A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rsidR="00000000" w:rsidDel="00000000" w:rsidP="00000000" w:rsidRDefault="00000000" w:rsidRPr="00000000" w14:paraId="000001A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5)Vulnerability Name: - 46180 - Additional DNS Hostnames  </w:t>
      </w:r>
    </w:p>
    <w:p w:rsidR="00000000" w:rsidDel="00000000" w:rsidP="00000000" w:rsidRDefault="00000000" w:rsidRPr="00000000" w14:paraId="000001A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Severity: - INFO </w:t>
      </w:r>
    </w:p>
    <w:p w:rsidR="00000000" w:rsidDel="00000000" w:rsidP="00000000" w:rsidRDefault="00000000" w:rsidRPr="00000000" w14:paraId="000001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- 46180 </w:t>
      </w:r>
    </w:p>
    <w:p w:rsidR="00000000" w:rsidDel="00000000" w:rsidP="00000000" w:rsidRDefault="00000000" w:rsidRPr="00000000" w14:paraId="000001A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- 0 </w:t>
      </w:r>
    </w:p>
    <w:p w:rsidR="00000000" w:rsidDel="00000000" w:rsidP="00000000" w:rsidRDefault="00000000" w:rsidRPr="00000000" w14:paraId="000001A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Hostnames different from the current hostname have been collected by  miscellaneous plugins. Nessus has generated a list of hostnames that point to the remote host.  Note that these are only the alternate hostnames for hosts discovered on a web server.</w:t>
      </w:r>
    </w:p>
    <w:p w:rsidR="00000000" w:rsidDel="00000000" w:rsidP="00000000" w:rsidRDefault="00000000" w:rsidRPr="00000000" w14:paraId="000001A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Different web servers may be hosted on name-based virtual hosts. </w:t>
      </w:r>
    </w:p>
    <w:p w:rsidR="00000000" w:rsidDel="00000000" w:rsidP="00000000" w:rsidRDefault="00000000" w:rsidRPr="00000000" w14:paraId="000001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 If you want to test them, re-scan using the special vhost syntax, such as :  www.example.com [192.0.32.10] </w:t>
      </w:r>
    </w:p>
    <w:p w:rsidR="00000000" w:rsidDel="00000000" w:rsidP="00000000" w:rsidRDefault="00000000" w:rsidRPr="00000000" w14:paraId="000001B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Organizations should consider this information as part of their network documentation but do not  need to take immediate action to mitigate it as a security threat. </w:t>
      </w:r>
    </w:p>
    <w:p w:rsidR="00000000" w:rsidDel="00000000" w:rsidP="00000000" w:rsidRDefault="00000000" w:rsidRPr="00000000" w14:paraId="000001B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6)Vulnerability Name: - 39446 - Apache Tomcat Detection  </w:t>
      </w:r>
    </w:p>
    <w:p w:rsidR="00000000" w:rsidDel="00000000" w:rsidP="00000000" w:rsidRDefault="00000000" w:rsidRPr="00000000" w14:paraId="000001B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Severity: - INFO </w:t>
      </w:r>
    </w:p>
    <w:p w:rsidR="00000000" w:rsidDel="00000000" w:rsidP="00000000" w:rsidRDefault="00000000" w:rsidRPr="00000000" w14:paraId="000001B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- 39446 </w:t>
      </w:r>
    </w:p>
    <w:p w:rsidR="00000000" w:rsidDel="00000000" w:rsidP="00000000" w:rsidRDefault="00000000" w:rsidRPr="00000000" w14:paraId="000001B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- 80 </w:t>
      </w:r>
    </w:p>
    <w:p w:rsidR="00000000" w:rsidDel="00000000" w:rsidP="00000000" w:rsidRDefault="00000000" w:rsidRPr="00000000" w14:paraId="000001B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-Nessus was able to detect a remote Apache Tomcat web server. Solution: - n/a </w:t>
      </w:r>
    </w:p>
    <w:p w:rsidR="00000000" w:rsidDel="00000000" w:rsidP="00000000" w:rsidRDefault="00000000" w:rsidRPr="00000000" w14:paraId="000001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rsidR="00000000" w:rsidDel="00000000" w:rsidP="00000000" w:rsidRDefault="00000000" w:rsidRPr="00000000" w14:paraId="000001B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7)Vulnerability Name: - 45590 - Common Platform Enumeration (CPE)  Severity: - INFO </w:t>
      </w:r>
    </w:p>
    <w:p w:rsidR="00000000" w:rsidDel="00000000" w:rsidP="00000000" w:rsidRDefault="00000000" w:rsidRPr="00000000" w14:paraId="000001B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- 45590</w:t>
      </w:r>
    </w:p>
    <w:p w:rsidR="00000000" w:rsidDel="00000000" w:rsidP="00000000" w:rsidRDefault="00000000" w:rsidRPr="00000000" w14:paraId="000001B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- 0 </w:t>
      </w:r>
    </w:p>
    <w:p w:rsidR="00000000" w:rsidDel="00000000" w:rsidP="00000000" w:rsidRDefault="00000000" w:rsidRPr="00000000" w14:paraId="000001B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By using information obtained from a Nessus scan, this plugin reports CPE  (Common Platform Enumeration) matches for various hardware and software products found on  a host. </w:t>
      </w:r>
    </w:p>
    <w:p w:rsidR="00000000" w:rsidDel="00000000" w:rsidP="00000000" w:rsidRDefault="00000000" w:rsidRPr="00000000" w14:paraId="000001B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 that if an official CPE is not available for the product, this plugin computes the best  possible CPE based on the information available from the scan. </w:t>
      </w:r>
    </w:p>
    <w:p w:rsidR="00000000" w:rsidDel="00000000" w:rsidP="00000000" w:rsidRDefault="00000000" w:rsidRPr="00000000" w14:paraId="000001B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 n/a </w:t>
      </w:r>
    </w:p>
    <w:p w:rsidR="00000000" w:rsidDel="00000000" w:rsidP="00000000" w:rsidRDefault="00000000" w:rsidRPr="00000000" w14:paraId="000001B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 This provides insights into hardware and software products identified on a  host through a Nessus scan. It reports CPE matches, which are standardized identifiers for 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rsidR="00000000" w:rsidDel="00000000" w:rsidP="00000000" w:rsidRDefault="00000000" w:rsidRPr="00000000" w14:paraId="000001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8)Vulnerability Name: - Device Type  </w:t>
      </w:r>
    </w:p>
    <w:p w:rsidR="00000000" w:rsidDel="00000000" w:rsidP="00000000" w:rsidRDefault="00000000" w:rsidRPr="00000000" w14:paraId="000001B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Severity: - INFO </w:t>
      </w:r>
    </w:p>
    <w:p w:rsidR="00000000" w:rsidDel="00000000" w:rsidP="00000000" w:rsidRDefault="00000000" w:rsidRPr="00000000" w14:paraId="000001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- 54615 </w:t>
      </w:r>
    </w:p>
    <w:p w:rsidR="00000000" w:rsidDel="00000000" w:rsidP="00000000" w:rsidRDefault="00000000" w:rsidRPr="00000000" w14:paraId="000001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- 0 </w:t>
      </w:r>
    </w:p>
    <w:p w:rsidR="00000000" w:rsidDel="00000000" w:rsidP="00000000" w:rsidRDefault="00000000" w:rsidRPr="00000000" w14:paraId="000001C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Based on the remote operating system, it is possible to determine what the remote  system type is (eg: a printer, router, general-purpose computer, etc). </w:t>
      </w:r>
    </w:p>
    <w:p w:rsidR="00000000" w:rsidDel="00000000" w:rsidP="00000000" w:rsidRDefault="00000000" w:rsidRPr="00000000" w14:paraId="000001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 </w:t>
      </w:r>
    </w:p>
    <w:p w:rsidR="00000000" w:rsidDel="00000000" w:rsidP="00000000" w:rsidRDefault="00000000" w:rsidRPr="00000000" w14:paraId="000001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 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w:t>
      </w:r>
    </w:p>
    <w:p w:rsidR="00000000" w:rsidDel="00000000" w:rsidP="00000000" w:rsidRDefault="00000000" w:rsidRPr="00000000" w14:paraId="000001C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management, optimization, and ensures that the right security measures are in place for each  device type. </w:t>
      </w:r>
    </w:p>
    <w:p w:rsidR="00000000" w:rsidDel="00000000" w:rsidP="00000000" w:rsidRDefault="00000000" w:rsidRPr="00000000" w14:paraId="000001C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9)Vulnerability Name: - 84502 - HSTS Missing From HTTPS Server  Severity: - INFO </w:t>
      </w:r>
    </w:p>
    <w:p w:rsidR="00000000" w:rsidDel="00000000" w:rsidP="00000000" w:rsidRDefault="00000000" w:rsidRPr="00000000" w14:paraId="000001C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- 84502 </w:t>
      </w:r>
    </w:p>
    <w:p w:rsidR="00000000" w:rsidDel="00000000" w:rsidP="00000000" w:rsidRDefault="00000000" w:rsidRPr="00000000" w14:paraId="000001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- 443 </w:t>
      </w:r>
    </w:p>
    <w:p w:rsidR="00000000" w:rsidDel="00000000" w:rsidP="00000000" w:rsidRDefault="00000000" w:rsidRPr="00000000" w14:paraId="000001C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Solution: - Configure the remote web server to use HSTS. </w:t>
      </w:r>
    </w:p>
    <w:p w:rsidR="00000000" w:rsidDel="00000000" w:rsidP="00000000" w:rsidRDefault="00000000" w:rsidRPr="00000000" w14:paraId="000001C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rsidR="00000000" w:rsidDel="00000000" w:rsidP="00000000" w:rsidRDefault="00000000" w:rsidRPr="00000000" w14:paraId="000001C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Vulnerability Name: - 10107 - HTTP Server Type and Version  </w:t>
      </w:r>
    </w:p>
    <w:p w:rsidR="00000000" w:rsidDel="00000000" w:rsidP="00000000" w:rsidRDefault="00000000" w:rsidRPr="00000000" w14:paraId="000001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Severity: - INFO </w:t>
      </w:r>
    </w:p>
    <w:p w:rsidR="00000000" w:rsidDel="00000000" w:rsidP="00000000" w:rsidRDefault="00000000" w:rsidRPr="00000000" w14:paraId="000001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Plugin: - 10107 </w:t>
      </w:r>
    </w:p>
    <w:p w:rsidR="00000000" w:rsidDel="00000000" w:rsidP="00000000" w:rsidRDefault="00000000" w:rsidRPr="00000000" w14:paraId="000001C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Port: - 443</w:t>
      </w:r>
    </w:p>
    <w:p w:rsidR="00000000" w:rsidDel="00000000" w:rsidP="00000000" w:rsidRDefault="00000000" w:rsidRPr="00000000" w14:paraId="000001C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 This plugin attempts to determine the type and the version of the remote web  server. </w:t>
      </w:r>
    </w:p>
    <w:p w:rsidR="00000000" w:rsidDel="00000000" w:rsidP="00000000" w:rsidRDefault="00000000" w:rsidRPr="00000000" w14:paraId="000001D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Solution: - N/A </w:t>
      </w:r>
    </w:p>
    <w:p w:rsidR="00000000" w:rsidDel="00000000" w:rsidP="00000000" w:rsidRDefault="00000000" w:rsidRPr="00000000" w14:paraId="000001D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Impact: -This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w:t>
      </w:r>
    </w:p>
    <w:p w:rsidR="00000000" w:rsidDel="00000000" w:rsidP="00000000" w:rsidRDefault="00000000" w:rsidRPr="00000000" w14:paraId="000001D2">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Stage-3</w:t>
      </w:r>
    </w:p>
    <w:p w:rsidR="00000000" w:rsidDel="00000000" w:rsidP="00000000" w:rsidRDefault="00000000" w:rsidRPr="00000000" w14:paraId="000001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Title: </w:t>
      </w:r>
      <w:r w:rsidDel="00000000" w:rsidR="00000000" w:rsidRPr="00000000">
        <w:rPr>
          <w:rFonts w:ascii="Times New Roman" w:cs="Times New Roman" w:eastAsia="Times New Roman" w:hAnsi="Times New Roman"/>
          <w:b w:val="1"/>
          <w:bCs w:val="1"/>
          <w:rtl w:val="0"/>
        </w:rPr>
        <w:t xml:space="preserve">- Integrate Zscaler with Identity Providers (IdPs) such as Azure AD, Okta, and  Active Directory for seamless authentication and authorization. </w:t>
      </w:r>
    </w:p>
    <w:p w:rsidR="00000000" w:rsidDel="00000000" w:rsidP="00000000" w:rsidRDefault="00000000" w:rsidRPr="00000000" w14:paraId="000001D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Legacy Authentication Challenges </w:t>
      </w:r>
    </w:p>
    <w:p w:rsidR="00000000" w:rsidDel="00000000" w:rsidP="00000000" w:rsidRDefault="00000000" w:rsidRPr="00000000" w14:paraId="000001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Before implementing Zscaler-IdP integration, organizations typically face significant challenges with legacy  authentication models. Traditional VPN architectures operate on an "authenticate once, trust indefinitely"  principle, granting users network-level access upon successful authentication. This creates several critical  issues including over-permissioned access where users can discover and attack other systems through lateral  movement. VPN concentrators must be exposed to the public internet with open ports, making them visible  targets for port scanning, brute-force attacks, and vulnerability exploitation. User experience suffers from  traffic hair-pinning where remote traffic is routed through the data center before reaching the internet, 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 </w:t>
      </w:r>
    </w:p>
    <w:p w:rsidR="00000000" w:rsidDel="00000000" w:rsidP="00000000" w:rsidRDefault="00000000" w:rsidRPr="00000000" w14:paraId="000001D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Zero Trust Identity Principles </w:t>
      </w:r>
    </w:p>
    <w:p w:rsidR="00000000" w:rsidDel="00000000" w:rsidP="00000000" w:rsidRDefault="00000000" w:rsidRPr="00000000" w14:paraId="000001D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integration of Zscaler with Identity Providers is fundamentally rooted in Zero Trust Architecture  principles that transform how authentication and authorization are handled. The core principle of "never trust,  always verify" means every access request is fully authenticated and authorized regardless of whether the user  is in the office or working remotely. "Least privilege access" ensures users are granted only the minimum  access necessary to perform their job functions, enforced through identity-based policies rather than network  location. "Assume breach" guides the design as if attackers are already present, requiring continuous  verification of every session. "Micro-segmentation" isolates users and applications from one another to  prevent lateral movement, achieved by connecting users to specific applications rather than the entire network.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 time risk assessments rather than static rules. These principles directly inform how Zscaler integrates with  IdPs to create a security model where identity is the primary control plane and access is granted application by-application rather than network-by-network.</w:t>
      </w:r>
    </w:p>
    <w:p w:rsidR="00000000" w:rsidDel="00000000" w:rsidP="00000000" w:rsidRDefault="00000000" w:rsidRPr="00000000" w14:paraId="000001D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Supported Identity Providers and Protocols </w:t>
      </w:r>
    </w:p>
    <w:p w:rsidR="00000000" w:rsidDel="00000000" w:rsidP="00000000" w:rsidRDefault="00000000" w:rsidRPr="00000000" w14:paraId="000001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Zscaler supports integration with a comprehensive range of identity providers through standardized protocols,  ensuring flexibility for diverse enterprise environments. Microsoft Entra ID (Azure AD) integration utilizes  SAML 2.0 for federated authentication and SCIM for automated user provisioning, enabling organizations to  leverage Azure AD's Conditional Access policies and extensive reporting capabilities. Okta integration  leverages OpenID Connect (OIDC) for modern API-friendly authentication and SCIM for lifecycle  management, with pre-built connectors available through the Okta Integration Network (OIN) for streamlined  setup. On-premises Active Directory integration is achieved through the Zscaler Authentication Bridge  (ZAB), a lightweight connector that enables secure LDAP communication between Zscaler cloud services  and internal domain controllers without requiring inbound firewall rules. The ZAB connector sits behind 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 encompasses SAML 2.0 for browser-based SSO, OIDC for mobile and modern application scenarios,  LDAP for on-premises directory integration, and SCIM 1.1/2.0 for automated user provisioning. This multi protocol approach ensures comprehensive coverage across all access scenarios and user device types. </w:t>
      </w:r>
    </w:p>
    <w:p w:rsidR="00000000" w:rsidDel="00000000" w:rsidP="00000000" w:rsidRDefault="00000000" w:rsidRPr="00000000" w14:paraId="000001D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Prerequisites and Licensing Requirements </w:t>
      </w:r>
    </w:p>
    <w:p w:rsidR="00000000" w:rsidDel="00000000" w:rsidP="00000000" w:rsidRDefault="00000000" w:rsidRPr="00000000" w14:paraId="000001D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Successful implementation of Zscaler-IdP integration requires specific prerequisites and licensing to be in  place before beginning the project. Zscaler Internet Access (ZIA) and/or Zscaler Private Access (ZPA)  subscriptions must be active with appropriate user count licensing that includes SSO and SCIM provisioning  capabilities. Administrative access to the Zscaler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Zscaler Authentication  Bridge (ZAB) with outbound internet access to connect to Zscaler cloud services. Network prerequisites  include firewall rules allowing outbound HTTPS (TCP 443) connections from ZAB servers to Zscaler cloud  endpoints, and from user devices to Zscaler enforcement nodes. DNS resolution must be properly 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 </w:t>
      </w:r>
    </w:p>
    <w:p w:rsidR="00000000" w:rsidDel="00000000" w:rsidP="00000000" w:rsidRDefault="00000000" w:rsidRPr="00000000" w14:paraId="000001D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Discovery and Requirements Gathering </w:t>
      </w:r>
    </w:p>
    <w:p w:rsidR="00000000" w:rsidDel="00000000" w:rsidP="00000000" w:rsidRDefault="00000000" w:rsidRPr="00000000" w14:paraId="000001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 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on-premises AD) are authoritative for each user population. Identify current authentication methods including  MFA requirements, password policies, and any existing SSO implementations. </w:t>
      </w:r>
    </w:p>
    <w:p w:rsidR="00000000" w:rsidDel="00000000" w:rsidP="00000000" w:rsidRDefault="00000000" w:rsidRPr="00000000" w14:paraId="000001D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Identity Source Architecture Planning </w:t>
      </w:r>
    </w:p>
    <w:p w:rsidR="00000000" w:rsidDel="00000000" w:rsidP="00000000" w:rsidRDefault="00000000" w:rsidRPr="00000000" w14:paraId="000001D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 </w:t>
      </w:r>
    </w:p>
    <w:p w:rsidR="00000000" w:rsidDel="00000000" w:rsidP="00000000" w:rsidRDefault="00000000" w:rsidRPr="00000000" w14:paraId="000001E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premises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 </w:t>
      </w:r>
    </w:p>
    <w:p w:rsidR="00000000" w:rsidDel="00000000" w:rsidP="00000000" w:rsidRDefault="00000000" w:rsidRPr="00000000" w14:paraId="000001E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Application Discovery and Categorization </w:t>
      </w:r>
    </w:p>
    <w:p w:rsidR="00000000" w:rsidDel="00000000" w:rsidP="00000000" w:rsidRDefault="00000000" w:rsidRPr="00000000" w14:paraId="000001E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Comprehensive application discovery ensures all resources requiring protected access are properly 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p>
    <w:p w:rsidR="00000000" w:rsidDel="00000000" w:rsidP="00000000" w:rsidRDefault="00000000" w:rsidRPr="00000000" w14:paraId="000001E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User Group Definition and Attribute Planning </w:t>
      </w:r>
    </w:p>
    <w:p w:rsidR="00000000" w:rsidDel="00000000" w:rsidP="00000000" w:rsidRDefault="00000000" w:rsidRPr="00000000" w14:paraId="000001E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Defining user groups and planning directory attributes is essential for creating granular access policies in  Zscaler.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p>
    <w:p w:rsidR="00000000" w:rsidDel="00000000" w:rsidP="00000000" w:rsidRDefault="00000000" w:rsidRPr="00000000" w14:paraId="000001E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 for just-in-time provisioning scenarios where users are created in Zscaler upon first authentication rather  than pre-provisioned. Define attribute transformation rules if directory attributes require modification before  use in Zscaler, such as converting domain\username format to user@domain format. Create a group-to application mapping matrix that documents which user groups require access to which applications, including  read-only versus read-write permissions where applicable. Validate group definitions with application owners  to ensure planned access aligns with business requirements. </w:t>
      </w:r>
    </w:p>
    <w:p w:rsidR="00000000" w:rsidDel="00000000" w:rsidP="00000000" w:rsidRDefault="00000000" w:rsidRPr="00000000" w14:paraId="000001E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Infrastructure Readiness Assessment </w:t>
      </w:r>
    </w:p>
    <w:p w:rsidR="00000000" w:rsidDel="00000000" w:rsidP="00000000" w:rsidRDefault="00000000" w:rsidRPr="00000000" w14:paraId="000001E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Assessing infrastructure readiness ensures the underlying environment can support Zscaler-IdP integration  without performance or reliability issues. Evaluate network bandwidth and latency between user locations  and the nearest Zscaler data centers using Zscaler's data center lookup tool, identifying any regions that may  require optimized routing. Review firewall and proxy configurations to ensure outbound HTTPS traffic to  Zscaler cloud endpoints (*.</w:t>
      </w:r>
      <w:r w:rsidDel="00000000" w:rsidR="00000000" w:rsidRPr="00000000">
        <w:rPr>
          <w:rFonts w:ascii="Times New Roman" w:cs="Times New Roman" w:eastAsia="Times New Roman" w:hAnsi="Times New Roman"/>
          <w:b w:val="1"/>
          <w:bCs w:val="1"/>
          <w:u w:val="single"/>
          <w:rtl w:val="0"/>
        </w:rPr>
        <w:t xml:space="preserve">zscloud.net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u w:val="single"/>
          <w:rtl w:val="0"/>
        </w:rPr>
        <w:t xml:space="preserve">zscaler.net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u w:val="single"/>
          <w:rtl w:val="0"/>
        </w:rPr>
        <w:t xml:space="preserve">zscaler.com</w:t>
      </w:r>
      <w:r w:rsidDel="00000000" w:rsidR="00000000" w:rsidRPr="00000000">
        <w:rPr>
          <w:rFonts w:ascii="Times New Roman" w:cs="Times New Roman" w:eastAsia="Times New Roman" w:hAnsi="Times New Roman"/>
          <w:b w:val="1"/>
          <w:bCs w:val="1"/>
          <w:rtl w:val="0"/>
        </w:rPr>
        <w:t xml:space="preserve">) is permitted without SSL inspection that  could break authentication flows. Assess existing DNS infrastructure to ensure reliable resolution of Zscaler  FQDNs and internal application hostnames, considering split-brain DNS if internal applications use the same  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 connectivity troubleshooting tools. Document any network proxies, firewalls, or security tools that may  interfere with Zscaler traffic and plan for necessary exceptions. </w:t>
      </w:r>
    </w:p>
    <w:p w:rsidR="00000000" w:rsidDel="00000000" w:rsidP="00000000" w:rsidRDefault="00000000" w:rsidRPr="00000000" w14:paraId="000001E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Azure AD Integration: SAML Configuration </w:t>
      </w:r>
    </w:p>
    <w:p w:rsidR="00000000" w:rsidDel="00000000" w:rsidP="00000000" w:rsidRDefault="00000000" w:rsidRPr="00000000" w14:paraId="000001E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Configuring SAML-based federation between Azure AD and Zscaler establishes the trust relationship for 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r w:rsidDel="00000000" w:rsidR="00000000" w:rsidRPr="00000000">
        <w:rPr>
          <w:rFonts w:ascii="Times New Roman" w:cs="Times New Roman" w:eastAsia="Times New Roman" w:hAnsi="Times New Roman"/>
          <w:b w:val="1"/>
          <w:bCs w:val="1"/>
          <w:u w:val="single"/>
          <w:rtl w:val="0"/>
        </w:rPr>
        <w:t xml:space="preserve">zscloud.net/samlsp/metadata </w:t>
      </w:r>
      <w:r w:rsidDel="00000000" w:rsidR="00000000" w:rsidRPr="00000000">
        <w:rPr>
          <w:rFonts w:ascii="Times New Roman" w:cs="Times New Roman" w:eastAsia="Times New Roman" w:hAnsi="Times New Roman"/>
          <w:b w:val="1"/>
          <w:bCs w:val="1"/>
          <w:rtl w:val="0"/>
        </w:rPr>
        <w:t xml:space="preserve">and the Reply URL is  https://&lt;tenant&gt;.</w:t>
      </w:r>
      <w:r w:rsidDel="00000000" w:rsidR="00000000" w:rsidRPr="00000000">
        <w:rPr>
          <w:rFonts w:ascii="Times New Roman" w:cs="Times New Roman" w:eastAsia="Times New Roman" w:hAnsi="Times New Roman"/>
          <w:b w:val="1"/>
          <w:bCs w:val="1"/>
          <w:u w:val="single"/>
          <w:rtl w:val="0"/>
        </w:rPr>
        <w:t xml:space="preserve">zscloud.net/samlsp/acs</w:t>
      </w:r>
      <w:r w:rsidDel="00000000" w:rsidR="00000000" w:rsidRPr="00000000">
        <w:rPr>
          <w:rFonts w:ascii="Times New Roman" w:cs="Times New Roman" w:eastAsia="Times New Roman" w:hAnsi="Times New Roman"/>
          <w:b w:val="1"/>
          <w:bCs w:val="1"/>
          <w:rtl w:val="0"/>
        </w:rPr>
        <w:t xml:space="preserve">. Configure the User Attributes &amp; Claims section to map Azure AD  attributes to SAML assertions, ensuring the Name Identifier format is set to "Persistent" and the Source  attribute is user.userprincipalname. Add additional claims as required by Zscaler, including givenname,  surname, emailaddress, and group 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p>
    <w:p w:rsidR="00000000" w:rsidDel="00000000" w:rsidP="00000000" w:rsidRDefault="00000000" w:rsidRPr="00000000" w14:paraId="000001E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Azure AD Integration: SCIM Provisioning Setup </w:t>
      </w:r>
    </w:p>
    <w:p w:rsidR="00000000" w:rsidDel="00000000" w:rsidP="00000000" w:rsidRDefault="00000000" w:rsidRPr="00000000" w14:paraId="000001E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https://&lt;tenant&gt;.</w:t>
      </w:r>
      <w:r w:rsidDel="00000000" w:rsidR="00000000" w:rsidRPr="00000000">
        <w:rPr>
          <w:rFonts w:ascii="Times New Roman" w:cs="Times New Roman" w:eastAsia="Times New Roman" w:hAnsi="Times New Roman"/>
          <w:b w:val="1"/>
          <w:bCs w:val="1"/>
          <w:u w:val="single"/>
          <w:rtl w:val="0"/>
        </w:rPr>
        <w:t xml:space="preserve">zscloud.net/scim</w:t>
      </w:r>
      <w:r w:rsidDel="00000000" w:rsidR="00000000" w:rsidRPr="00000000">
        <w:rPr>
          <w:rFonts w:ascii="Times New Roman" w:cs="Times New Roman" w:eastAsia="Times New Roman" w:hAnsi="Times New Roman"/>
          <w:b w:val="1"/>
          <w:bCs w:val="1"/>
          <w:rtl w:val="0"/>
        </w:rPr>
        <w:t xml:space="preserve">.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userPrincipalName 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 </w:t>
      </w:r>
    </w:p>
    <w:p w:rsidR="00000000" w:rsidDel="00000000" w:rsidP="00000000" w:rsidRDefault="00000000" w:rsidRPr="00000000" w14:paraId="000001E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Okta Integration: OIDC Application Configuration </w:t>
      </w:r>
    </w:p>
    <w:p w:rsidR="00000000" w:rsidDel="00000000" w:rsidP="00000000" w:rsidRDefault="00000000" w:rsidRPr="00000000" w14:paraId="000001E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Sign-in redirect URIs with the Zscaler OIDC callback URL provided in your Zscaler Admin Portal under  Administration &gt; Authentication &gt; OIDC Configuration, typically  https://&lt;tenant&gt;.</w:t>
      </w:r>
      <w:r w:rsidDel="00000000" w:rsidR="00000000" w:rsidRPr="00000000">
        <w:rPr>
          <w:rFonts w:ascii="Times New Roman" w:cs="Times New Roman" w:eastAsia="Times New Roman" w:hAnsi="Times New Roman"/>
          <w:b w:val="1"/>
          <w:bCs w:val="1"/>
          <w:u w:val="single"/>
          <w:rtl w:val="0"/>
        </w:rPr>
        <w:t xml:space="preserve">zscloud.net/oidc/callback</w:t>
      </w:r>
      <w:r w:rsidDel="00000000" w:rsidR="00000000" w:rsidRPr="00000000">
        <w:rPr>
          <w:rFonts w:ascii="Times New Roman" w:cs="Times New Roman" w:eastAsia="Times New Roman" w:hAnsi="Times New Roman"/>
          <w:b w:val="1"/>
          <w:bCs w:val="1"/>
          <w:rtl w:val="0"/>
        </w:rPr>
        <w:t xml:space="preserve">. 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openid, profile, email, groups, and offline_access.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(https://&lt;okta-domain&gt;.</w:t>
      </w:r>
      <w:r w:rsidDel="00000000" w:rsidR="00000000" w:rsidRPr="00000000">
        <w:rPr>
          <w:rFonts w:ascii="Times New Roman" w:cs="Times New Roman" w:eastAsia="Times New Roman" w:hAnsi="Times New Roman"/>
          <w:b w:val="1"/>
          <w:bCs w:val="1"/>
          <w:u w:val="single"/>
          <w:rtl w:val="0"/>
        </w:rPr>
        <w:t xml:space="preserve">okta.com</w:t>
      </w:r>
      <w:r w:rsidDel="00000000" w:rsidR="00000000" w:rsidRPr="00000000">
        <w:rPr>
          <w:rFonts w:ascii="Times New Roman" w:cs="Times New Roman" w:eastAsia="Times New Roman" w:hAnsi="Times New Roman"/>
          <w:b w:val="1"/>
          <w:bCs w:val="1"/>
          <w:rtl w:val="0"/>
        </w:rPr>
        <w:t xml:space="preserve">) 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 </w:t>
      </w:r>
    </w:p>
    <w:p w:rsidR="00000000" w:rsidDel="00000000" w:rsidP="00000000" w:rsidRDefault="00000000" w:rsidRPr="00000000" w14:paraId="000001E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Okta Integration: SCIM Provisioning Configuration </w:t>
      </w:r>
    </w:p>
    <w:p w:rsidR="00000000" w:rsidDel="00000000" w:rsidP="00000000" w:rsidRDefault="00000000" w:rsidRPr="00000000" w14:paraId="000001E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Implementing SCIM provisioning between Okta and Zscaler automates user and group synchronization for  consistent identity management. In the Okta Admin Console, navigate to the Zscaler application created earlier  and select the "Provisioning" tab. Click "Configure API Integration" and check "Enable API integration."  Enter the SCIM connector base URL from your Zscaler Admin Portal under Administration &gt; Authentication  &gt; SCIM Configuration, typically https://&lt;tenant&gt;.</w:t>
      </w:r>
      <w:r w:rsidDel="00000000" w:rsidR="00000000" w:rsidRPr="00000000">
        <w:rPr>
          <w:rFonts w:ascii="Times New Roman" w:cs="Times New Roman" w:eastAsia="Times New Roman" w:hAnsi="Times New Roman"/>
          <w:b w:val="1"/>
          <w:bCs w:val="1"/>
          <w:u w:val="single"/>
          <w:rtl w:val="0"/>
        </w:rPr>
        <w:t xml:space="preserve">zscloud.net/scim</w:t>
      </w:r>
      <w:r w:rsidDel="00000000" w:rsidR="00000000" w:rsidRPr="00000000">
        <w:rPr>
          <w:rFonts w:ascii="Times New Roman" w:cs="Times New Roman" w:eastAsia="Times New Roman" w:hAnsi="Times New Roman"/>
          <w:b w:val="1"/>
          <w:bCs w:val="1"/>
          <w:rtl w:val="0"/>
        </w:rPr>
        <w:t xml:space="preserve">. Enter the API Token from the same  Zscaler configuration page and click "Test API Credentials" to validate connectivity. </w:t>
      </w:r>
    </w:p>
    <w:p w:rsidR="00000000" w:rsidDel="00000000" w:rsidP="00000000" w:rsidRDefault="00000000" w:rsidRPr="00000000" w14:paraId="000001F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Under "Provisioning to App," configure the following settings based on your requirements: "Create Users" enabled for automatic account creation, "Update User Attributes" enabled for profile  synchronization, and "Deactivate Users" enabled for automatic deprovisioning. Configure the "Push Profile"  settings to ensure user attributes including firstName, lastName, email, and displayName are synchronized.  Under "Push Groups," enable group push to Zscaler for policy-based access control, selecting specific 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 by creating a test user in Okta, assigning them to the Zscaler application, and verifying automatic  creation in Zscaler. Validate deprovisioning by removing the test user assignment and confirming the user is  deactivated in Zscaler. Monitor the provisioning logs for errors and adjust mappings as necessary to ensure  clean data synchronization. </w:t>
      </w:r>
    </w:p>
    <w:p w:rsidR="00000000" w:rsidDel="00000000" w:rsidP="00000000" w:rsidRDefault="00000000" w:rsidRPr="00000000" w14:paraId="000001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On-Premises AD Integration: ZAB Deployment </w:t>
      </w:r>
    </w:p>
    <w:p w:rsidR="00000000" w:rsidDel="00000000" w:rsidP="00000000" w:rsidRDefault="00000000" w:rsidRPr="00000000" w14:paraId="000001F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Deploying the Zscaler Authentication Bridge (ZAB) enables secure LDAP communication between Zscaler  cloud services and on-premises Active Directory without requiring inbound firewall rules. Begin by  downloading the ZAB installer from the Zscaler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Zscaler cloud name (e.g., </w:t>
      </w:r>
      <w:r w:rsidDel="00000000" w:rsidR="00000000" w:rsidRPr="00000000">
        <w:rPr>
          <w:rFonts w:ascii="Times New Roman" w:cs="Times New Roman" w:eastAsia="Times New Roman" w:hAnsi="Times New Roman"/>
          <w:b w:val="1"/>
          <w:bCs w:val="1"/>
          <w:u w:val="single"/>
          <w:rtl w:val="0"/>
        </w:rPr>
        <w:t xml:space="preserve">zscloud.net</w:t>
      </w:r>
      <w:r w:rsidDel="00000000" w:rsidR="00000000" w:rsidRPr="00000000">
        <w:rPr>
          <w:rFonts w:ascii="Times New Roman" w:cs="Times New Roman" w:eastAsia="Times New Roman" w:hAnsi="Times New Roman"/>
          <w:b w:val="1"/>
          <w:bCs w:val="1"/>
          <w:rtl w:val="0"/>
        </w:rPr>
        <w:t xml:space="preserve">) and provide the authentication token generated  in the Zscaler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disconnections. </w:t>
      </w:r>
    </w:p>
    <w:p w:rsidR="00000000" w:rsidDel="00000000" w:rsidP="00000000" w:rsidRDefault="00000000" w:rsidRPr="00000000" w14:paraId="000001F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On-Premises AD Integration: Directory Connector Configuration </w:t>
      </w:r>
    </w:p>
    <w:p w:rsidR="00000000" w:rsidDel="00000000" w:rsidP="00000000" w:rsidRDefault="00000000" w:rsidRPr="00000000" w14:paraId="000001F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Configuring the on-premises Active Directory connector in Zscaler establishes the directory synchronization  and authentication settings for ZAB. In the Zscaler Admin Portal, navigate to Administration &gt; Authentication  &gt; 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"OU=Users,DC=campus,DC=edu," and configure  search filters to include only relevant user objects, excluding disabled accounts or service accounts. Configure  group search settings with appropriate base DN and filters to synchronize security groups and distribution  lists needed for policy enforcement. </w:t>
      </w:r>
    </w:p>
    <w:p w:rsidR="00000000" w:rsidDel="00000000" w:rsidP="00000000" w:rsidRDefault="00000000" w:rsidRPr="00000000" w14:paraId="000001F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Set synchronization schedule options including full sync intervals (typically daily) and delta sync intervals  (typically every few hours). Under attribute mapping, configure how Active Directory attributes map to  Zscaler user fields, ensuring userPrincipalName maps to username, mail maps to email, and memberOf maps  to group memberships. Test the directory connection by performing a test synchronization and validating that  expected users and groups appear in Zscaler. Configure authentication settings to enable LDAP authentication  via ZAB for user login to Zscaler services. Set password validation options including support for expired  password changes if required. Enable detailed logging for troubleshooting during initial deployment,  adjusting log levels after validation. Monitor synchronization statistics in the Zscaler Admin Portal to verify  successful imports and identify any users or groups that failed to synchronize. </w:t>
      </w:r>
    </w:p>
    <w:p w:rsidR="00000000" w:rsidDel="00000000" w:rsidP="00000000" w:rsidRDefault="00000000" w:rsidRPr="00000000" w14:paraId="000001F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Conclusion: - </w:t>
      </w:r>
    </w:p>
    <w:p w:rsidR="00000000" w:rsidDel="00000000" w:rsidP="00000000" w:rsidRDefault="00000000" w:rsidRPr="00000000" w14:paraId="000001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conclusion, exploring the realm of AI for web security using IBM QRadar has been an  insightful journey through various stages. </w:t>
      </w:r>
    </w:p>
    <w:p w:rsidR="00000000" w:rsidDel="00000000" w:rsidP="00000000" w:rsidRDefault="00000000" w:rsidRPr="00000000" w14:paraId="000001F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Stage 1, understanding web application testing unveiled the critical importance of assessing  vulnerabilities and ensuring the security of web-based systems. This foundational knowledge  served as a cornerstone for comprehending the subsequent stages. </w:t>
      </w:r>
    </w:p>
    <w:p w:rsidR="00000000" w:rsidDel="00000000" w:rsidP="00000000" w:rsidRDefault="00000000" w:rsidRPr="00000000" w14:paraId="000001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2 delved into the intricacies of Nessus reports, emphasising the significance of detailed  vulnerability assessments. Analysing these reports provided valuable insights into potential  threats, enabling informed decision-making for robust security measures. </w:t>
      </w:r>
    </w:p>
    <w:p w:rsidR="00000000" w:rsidDel="00000000" w:rsidP="00000000" w:rsidRDefault="00000000" w:rsidRPr="00000000" w14:paraId="000001F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3 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 </w:t>
      </w:r>
    </w:p>
    <w:p w:rsidR="00000000" w:rsidDel="00000000" w:rsidP="00000000" w:rsidRDefault="00000000" w:rsidRPr="00000000" w14:paraId="000001F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Considering the future scope, Stage 1 illuminated the evolving landscape of web application  testing. With advancements in AI, there is a promising avenue for more sophisticated testing  methodologies, ensuring even higher levels of security for web applications. </w:t>
      </w:r>
    </w:p>
    <w:p w:rsidR="00000000" w:rsidDel="00000000" w:rsidP="00000000" w:rsidRDefault="00000000" w:rsidRPr="00000000" w14:paraId="000001F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2 highlighted the future trajectory of the testing process, indicating a shift towards more  automation and integration of AI-driven tools. This evolution promises quicker, more accurate  vulnerability assessments, enhancing overall cybersecurity postures.</w:t>
      </w:r>
    </w:p>
    <w:p w:rsidR="00000000" w:rsidDel="00000000" w:rsidP="00000000" w:rsidRDefault="00000000" w:rsidRPr="00000000" w14:paraId="000001F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Stage 3 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 micro-segmentation effectively prevents lateral movement by connecting users 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posture is enhanced through real-time policy enforcement and comprehensive audit logging of  all access attempts. This integration lays a robust foundation for future identity-centric security  initiatives aligned with Zero Trust principles</w:t>
      </w:r>
    </w:p>
    <w:p w:rsidR="00000000" w:rsidDel="00000000" w:rsidP="00000000" w:rsidRDefault="00000000" w:rsidRPr="00000000" w14:paraId="000001F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Scope: - </w:t>
      </w:r>
    </w:p>
    <w:p w:rsidR="00000000" w:rsidDel="00000000" w:rsidP="00000000" w:rsidRDefault="00000000" w:rsidRPr="00000000" w14:paraId="000001F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of web application testing </w:t>
      </w:r>
    </w:p>
    <w:p w:rsidR="00000000" w:rsidDel="00000000" w:rsidP="00000000" w:rsidRDefault="00000000" w:rsidRPr="00000000" w14:paraId="000002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future of WAT is bright, as web applications become increasingly complex and  sophisticated. Organizations are increasingly reliant on web applications to conduct business,  and they need to be confident that their web applications are secure and reliable. </w:t>
      </w:r>
    </w:p>
    <w:p w:rsidR="00000000" w:rsidDel="00000000" w:rsidP="00000000" w:rsidRDefault="00000000" w:rsidRPr="00000000" w14:paraId="0000020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Here are some of the key trends that are expected to shape the future of WAT: </w:t>
      </w:r>
    </w:p>
    <w:p w:rsidR="00000000" w:rsidDel="00000000" w:rsidP="00000000" w:rsidRDefault="00000000" w:rsidRPr="00000000" w14:paraId="000002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 </w:t>
      </w:r>
    </w:p>
    <w:p w:rsidR="00000000" w:rsidDel="00000000" w:rsidP="00000000" w:rsidRDefault="00000000" w:rsidRPr="00000000" w14:paraId="0000020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p>
    <w:p w:rsidR="00000000" w:rsidDel="00000000" w:rsidP="00000000" w:rsidRDefault="00000000" w:rsidRPr="00000000" w14:paraId="0000020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Shift to cloud-based testing: More and more organizations are moving their web  applications to the cloud. This trend is driving the growth of cloud-based WAT  platforms. Cloud-based testing platforms offer a number of advantages, such as  scalability, flexibility, and cost-effectiveness. </w:t>
      </w:r>
    </w:p>
    <w:p w:rsidR="00000000" w:rsidDel="00000000" w:rsidP="00000000" w:rsidRDefault="00000000" w:rsidRPr="00000000" w14:paraId="0000020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 </w:t>
      </w:r>
    </w:p>
    <w:p w:rsidR="00000000" w:rsidDel="00000000" w:rsidP="00000000" w:rsidRDefault="00000000" w:rsidRPr="00000000" w14:paraId="0000020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scope of the testing process </w:t>
      </w:r>
    </w:p>
    <w:p w:rsidR="00000000" w:rsidDel="00000000" w:rsidP="00000000" w:rsidRDefault="00000000" w:rsidRPr="00000000" w14:paraId="000002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future scope of the testing process is bright, as software becomes increasingly complex and  sophisticated. Organisations are increasingly reliant on software to conduct business, and they  need to be confident that their software is high-quality and reliable.</w:t>
      </w:r>
    </w:p>
    <w:p w:rsidR="00000000" w:rsidDel="00000000" w:rsidP="00000000" w:rsidRDefault="00000000" w:rsidRPr="00000000" w14:paraId="0000020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Here are some of the key trends that are expected to shape the future of the testing process: </w:t>
      </w:r>
    </w:p>
    <w:p w:rsidR="00000000" w:rsidDel="00000000" w:rsidP="00000000" w:rsidRDefault="00000000" w:rsidRPr="00000000" w14:paraId="0000020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Increased focus on continuous testing: Continuous testing is a methodology that  involves testing software throughout the SDLC, from development to deployment. This  helps to identify defects early and prevent them from causing problems later in the  development process. </w:t>
      </w:r>
    </w:p>
    <w:p w:rsidR="00000000" w:rsidDel="00000000" w:rsidP="00000000" w:rsidRDefault="00000000" w:rsidRPr="00000000" w14:paraId="0000020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Rise of AI and ML: AI and ML are already being used in the testing process, and their  role is expected to grow in the future. AI and ML can be used to automate repetitive  tasks, such as test case generation and execution. They can also be used to identify  complex patterns and anomalies that may be difficult to detect with traditional testing  methods. </w:t>
      </w:r>
    </w:p>
    <w:p w:rsidR="00000000" w:rsidDel="00000000" w:rsidP="00000000" w:rsidRDefault="00000000" w:rsidRPr="00000000" w14:paraId="0000020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Shift to cloud-based testing: Cloud-based testing platforms offer a number of  advantages, such as scalability, flexibility, and cost-effectiveness. This is driving the  growth of cloud-based testing platforms. </w:t>
      </w:r>
    </w:p>
    <w:p w:rsidR="00000000" w:rsidDel="00000000" w:rsidP="00000000" w:rsidRDefault="00000000" w:rsidRPr="00000000" w14:paraId="0000020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Increased focus on testing automation: Testing automation is the use of software to  execute test cases without human intervention. Testing automation can help to save time  and resources, and it can also help to improve the quality and efficiency of testing. </w:t>
      </w:r>
    </w:p>
    <w:p w:rsidR="00000000" w:rsidDel="00000000" w:rsidP="00000000" w:rsidRDefault="00000000" w:rsidRPr="00000000" w14:paraId="0000020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Future scope of SOC / SEIM:- </w:t>
      </w:r>
    </w:p>
    <w:p w:rsidR="00000000" w:rsidDel="00000000" w:rsidP="00000000" w:rsidRDefault="00000000" w:rsidRPr="00000000" w14:paraId="0000020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successful integration of Zscaler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Zscaler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Zscaler authentication anomalies. Deployment of Zscaler for branch locations 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 </w:t>
      </w:r>
    </w:p>
    <w:p w:rsidR="00000000" w:rsidDel="00000000" w:rsidP="00000000" w:rsidRDefault="00000000" w:rsidRPr="00000000" w14:paraId="000002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Expansion to support Internet of Things (IoT) and operational technology (OT) device authentication  through certificate-based identity will extend Zero Trust principles to non-user entities. Continuous policy  optimization through machine learning analysis of access patterns will ensure policies remain effective as  organizational needs evolve. </w:t>
      </w:r>
    </w:p>
    <w:p w:rsidR="00000000" w:rsidDel="00000000" w:rsidP="00000000" w:rsidRDefault="00000000" w:rsidRPr="00000000" w14:paraId="0000021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Topics explored: - </w:t>
      </w:r>
    </w:p>
    <w:p w:rsidR="00000000" w:rsidDel="00000000" w:rsidP="00000000" w:rsidRDefault="00000000" w:rsidRPr="00000000" w14:paraId="000002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and Aggregation, Standardization and Normalisation, Enrichment and Analysis,  Sharing and Distribution, Integration with Security Tools, Customization and Flexibility,  Automation and Orchestration, Community Involvement, Incident Response Support, Threat  Intelligence Feeds, Soc and Siem </w:t>
      </w:r>
    </w:p>
    <w:p w:rsidR="00000000" w:rsidDel="00000000" w:rsidP="00000000" w:rsidRDefault="00000000" w:rsidRPr="00000000" w14:paraId="000002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Tools explored: - </w:t>
      </w:r>
    </w:p>
    <w:p w:rsidR="00000000" w:rsidDel="00000000" w:rsidP="00000000" w:rsidRDefault="00000000" w:rsidRPr="00000000" w14:paraId="0000021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Nmap, Metasploit, Nessus, Kali Linux, OWASP ZAP, Burp Suite </w:t>
      </w:r>
    </w:p>
    <w:p w:rsidR="00000000" w:rsidDel="00000000" w:rsidP="00000000" w:rsidRDefault="00000000" w:rsidRPr="00000000" w14:paraId="000002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END</w:t>
      </w:r>
    </w:p>
    <w:p w:rsidR="00000000" w:rsidDel="00000000" w:rsidP="00000000" w:rsidRDefault="00000000" w:rsidRPr="00000000" w14:paraId="0000021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6">
      <w:pPr>
        <w:rPr>
          <w:b w:val="1"/>
          <w:bCs w:val="1"/>
          <w:sz w:val="28"/>
          <w:szCs w:val="28"/>
        </w:rPr>
      </w:pPr>
      <w:r w:rsidDel="00000000" w:rsidR="00000000" w:rsidRPr="00000000">
        <w:rPr>
          <w:rtl w:val="0"/>
        </w:rPr>
      </w:r>
    </w:p>
    <w:p w:rsidR="00000000" w:rsidDel="00000000" w:rsidP="00000000" w:rsidRDefault="00000000" w:rsidRPr="00000000" w14:paraId="00000217">
      <w:pPr>
        <w:rPr>
          <w:b w:val="1"/>
          <w:bCs w:val="1"/>
          <w:sz w:val="28"/>
          <w:szCs w:val="28"/>
        </w:rPr>
      </w:pPr>
      <w:r w:rsidDel="00000000" w:rsidR="00000000" w:rsidRPr="00000000">
        <w:rPr>
          <w:rtl w:val="0"/>
        </w:rPr>
      </w:r>
    </w:p>
    <w:p w:rsidR="00000000" w:rsidDel="00000000" w:rsidP="00000000" w:rsidRDefault="00000000" w:rsidRPr="00000000" w14:paraId="00000218">
      <w:pPr>
        <w:rPr>
          <w:b w:val="1"/>
          <w:bCs w:val="1"/>
          <w:sz w:val="28"/>
          <w:szCs w:val="28"/>
        </w:rPr>
      </w:pPr>
      <w:r w:rsidDel="00000000" w:rsidR="00000000" w:rsidRPr="00000000">
        <w:rPr>
          <w:rtl w:val="0"/>
        </w:rPr>
      </w:r>
    </w:p>
    <w:p w:rsidR="00000000" w:rsidDel="00000000" w:rsidP="00000000" w:rsidRDefault="00000000" w:rsidRPr="00000000" w14:paraId="00000219">
      <w:pPr>
        <w:rPr>
          <w:b w:val="1"/>
          <w:bCs w:val="1"/>
          <w:sz w:val="28"/>
          <w:szCs w:val="28"/>
        </w:rPr>
      </w:pPr>
      <w:r w:rsidDel="00000000" w:rsidR="00000000" w:rsidRPr="00000000">
        <w:rPr>
          <w:rtl w:val="0"/>
        </w:rPr>
      </w:r>
    </w:p>
    <w:p w:rsidR="00000000" w:rsidDel="00000000" w:rsidP="00000000" w:rsidRDefault="00000000" w:rsidRPr="00000000" w14:paraId="0000021A">
      <w:pPr>
        <w:rPr>
          <w:b w:val="1"/>
          <w:bCs w:val="1"/>
          <w:sz w:val="28"/>
          <w:szCs w:val="28"/>
        </w:rPr>
      </w:pPr>
      <w:r w:rsidDel="00000000" w:rsidR="00000000" w:rsidRPr="00000000">
        <w:rPr>
          <w:rtl w:val="0"/>
        </w:rPr>
      </w:r>
    </w:p>
    <w:p w:rsidR="00000000" w:rsidDel="00000000" w:rsidP="00000000" w:rsidRDefault="00000000" w:rsidRPr="00000000" w14:paraId="0000021B">
      <w:pPr>
        <w:rPr>
          <w:b w:val="1"/>
          <w:bCs w:val="1"/>
          <w:sz w:val="28"/>
          <w:szCs w:val="28"/>
        </w:rPr>
      </w:pPr>
      <w:r w:rsidDel="00000000" w:rsidR="00000000" w:rsidRPr="00000000">
        <w:rPr>
          <w:rtl w:val="0"/>
        </w:rPr>
      </w:r>
    </w:p>
    <w:p w:rsidR="00000000" w:rsidDel="00000000" w:rsidP="00000000" w:rsidRDefault="00000000" w:rsidRPr="00000000" w14:paraId="0000021C">
      <w:pPr>
        <w:rPr>
          <w:b w:val="1"/>
          <w:bCs w:val="1"/>
          <w:sz w:val="28"/>
          <w:szCs w:val="28"/>
        </w:rPr>
      </w:pPr>
      <w:r w:rsidDel="00000000" w:rsidR="00000000" w:rsidRPr="00000000">
        <w:rPr>
          <w:rtl w:val="0"/>
        </w:rPr>
      </w:r>
    </w:p>
    <w:p w:rsidR="00000000" w:rsidDel="00000000" w:rsidP="00000000" w:rsidRDefault="00000000" w:rsidRPr="00000000" w14:paraId="0000021D">
      <w:pPr>
        <w:rPr>
          <w:b w:val="1"/>
          <w:bCs w:val="1"/>
          <w:sz w:val="28"/>
          <w:szCs w:val="28"/>
        </w:rPr>
      </w:pPr>
      <w:r w:rsidDel="00000000" w:rsidR="00000000" w:rsidRPr="00000000">
        <w:rPr>
          <w:rtl w:val="0"/>
        </w:rPr>
      </w:r>
    </w:p>
    <w:p w:rsidR="00000000" w:rsidDel="00000000" w:rsidP="00000000" w:rsidRDefault="00000000" w:rsidRPr="00000000" w14:paraId="0000021E">
      <w:pPr>
        <w:rPr>
          <w:b w:val="1"/>
          <w:bCs w:val="1"/>
          <w:sz w:val="28"/>
          <w:szCs w:val="28"/>
        </w:rPr>
      </w:pPr>
      <w:r w:rsidDel="00000000" w:rsidR="00000000" w:rsidRPr="00000000">
        <w:rPr>
          <w:rtl w:val="0"/>
        </w:rPr>
      </w:r>
    </w:p>
    <w:p w:rsidR="00000000" w:rsidDel="00000000" w:rsidP="00000000" w:rsidRDefault="00000000" w:rsidRPr="00000000" w14:paraId="0000021F">
      <w:pPr>
        <w:rPr>
          <w:b w:val="1"/>
          <w:bCs w:val="1"/>
          <w:sz w:val="28"/>
          <w:szCs w:val="28"/>
        </w:rPr>
      </w:pPr>
      <w:r w:rsidDel="00000000" w:rsidR="00000000" w:rsidRPr="00000000">
        <w:rPr>
          <w:rtl w:val="0"/>
        </w:rPr>
      </w:r>
    </w:p>
    <w:p w:rsidR="00000000" w:rsidDel="00000000" w:rsidP="00000000" w:rsidRDefault="00000000" w:rsidRPr="00000000" w14:paraId="00000220">
      <w:pPr>
        <w:rPr>
          <w:b w:val="1"/>
          <w:bCs w:val="1"/>
          <w:sz w:val="28"/>
          <w:szCs w:val="28"/>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410C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410C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410C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410C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D410C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D410C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D410C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410C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410C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410C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410C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410C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410C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410C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410C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410C0"/>
    <w:rPr>
      <w:i w:val="1"/>
      <w:iCs w:val="1"/>
      <w:color w:val="404040" w:themeColor="text1" w:themeTint="0000BF"/>
    </w:rPr>
  </w:style>
  <w:style w:type="paragraph" w:styleId="ListParagraph">
    <w:name w:val="List Paragraph"/>
    <w:basedOn w:val="Normal"/>
    <w:uiPriority w:val="34"/>
    <w:qFormat w:val="1"/>
    <w:rsid w:val="00D410C0"/>
    <w:pPr>
      <w:ind w:left="720"/>
      <w:contextualSpacing w:val="1"/>
    </w:pPr>
  </w:style>
  <w:style w:type="character" w:styleId="IntenseEmphasis">
    <w:name w:val="Intense Emphasis"/>
    <w:basedOn w:val="DefaultParagraphFont"/>
    <w:uiPriority w:val="21"/>
    <w:qFormat w:val="1"/>
    <w:rsid w:val="00D410C0"/>
    <w:rPr>
      <w:i w:val="1"/>
      <w:iCs w:val="1"/>
      <w:color w:val="0f4761" w:themeColor="accent1" w:themeShade="0000BF"/>
    </w:rPr>
  </w:style>
  <w:style w:type="paragraph" w:styleId="IntenseQuote">
    <w:name w:val="Intense Quote"/>
    <w:basedOn w:val="Normal"/>
    <w:next w:val="Normal"/>
    <w:link w:val="IntenseQuoteChar"/>
    <w:uiPriority w:val="30"/>
    <w:qFormat w:val="1"/>
    <w:rsid w:val="00D410C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410C0"/>
    <w:rPr>
      <w:i w:val="1"/>
      <w:iCs w:val="1"/>
      <w:color w:val="0f4761" w:themeColor="accent1" w:themeShade="0000BF"/>
    </w:rPr>
  </w:style>
  <w:style w:type="character" w:styleId="IntenseReference">
    <w:name w:val="Intense Reference"/>
    <w:basedOn w:val="DefaultParagraphFont"/>
    <w:uiPriority w:val="32"/>
    <w:qFormat w:val="1"/>
    <w:rsid w:val="00D410C0"/>
    <w:rPr>
      <w:b w:val="1"/>
      <w:bCs w:val="1"/>
      <w:smallCaps w:val="1"/>
      <w:color w:val="0f4761" w:themeColor="accent1" w:themeShade="0000BF"/>
      <w:spacing w:val="5"/>
    </w:rPr>
  </w:style>
  <w:style w:type="paragraph" w:styleId="msonormal0" w:customStyle="1">
    <w:name w:val="msonormal"/>
    <w:basedOn w:val="Normal"/>
    <w:rsid w:val="00DA5EF8"/>
    <w:pPr>
      <w:spacing w:after="100" w:afterAutospacing="1" w:before="100" w:beforeAutospacing="1" w:line="240" w:lineRule="auto"/>
    </w:pPr>
    <w:rPr>
      <w:rFonts w:ascii="Times New Roman" w:cs="Times New Roman" w:eastAsia="Times New Roman" w:hAnsi="Times New Roman"/>
      <w:kern w:val="0"/>
      <w:lang w:eastAsia="en-IN"/>
    </w:rPr>
  </w:style>
  <w:style w:type="paragraph" w:styleId="NormalWeb">
    <w:name w:val="Normal (Web)"/>
    <w:basedOn w:val="Normal"/>
    <w:uiPriority w:val="99"/>
    <w:semiHidden w:val="1"/>
    <w:unhideWhenUsed w:val="1"/>
    <w:rsid w:val="00DA5EF8"/>
    <w:pPr>
      <w:spacing w:after="100" w:afterAutospacing="1" w:before="100" w:beforeAutospacing="1" w:line="240" w:lineRule="auto"/>
    </w:pPr>
    <w:rPr>
      <w:rFonts w:ascii="Times New Roman" w:cs="Times New Roman" w:eastAsia="Times New Roman" w:hAnsi="Times New Roman"/>
      <w:kern w:val="0"/>
      <w:lang w:eastAsia="en-IN"/>
    </w:rPr>
  </w:style>
  <w:style w:type="character" w:styleId="apple-tab-span" w:customStyle="1">
    <w:name w:val="apple-tab-span"/>
    <w:basedOn w:val="DefaultParagraphFont"/>
    <w:rsid w:val="00DA5EF8"/>
  </w:style>
  <w:style w:type="character" w:styleId="Hyperlink">
    <w:name w:val="Hyperlink"/>
    <w:basedOn w:val="DefaultParagraphFont"/>
    <w:uiPriority w:val="99"/>
    <w:unhideWhenUsed w:val="1"/>
    <w:rsid w:val="00DA5EF8"/>
    <w:rPr>
      <w:color w:val="0000ff"/>
      <w:u w:val="single"/>
    </w:rPr>
  </w:style>
  <w:style w:type="character" w:styleId="FollowedHyperlink">
    <w:name w:val="FollowedHyperlink"/>
    <w:basedOn w:val="DefaultParagraphFont"/>
    <w:uiPriority w:val="99"/>
    <w:semiHidden w:val="1"/>
    <w:unhideWhenUsed w:val="1"/>
    <w:rsid w:val="00DA5EF8"/>
    <w:rPr>
      <w:color w:val="800080"/>
      <w:u w:val="single"/>
    </w:rPr>
  </w:style>
  <w:style w:type="character" w:styleId="UnresolvedMention">
    <w:name w:val="Unresolved Mention"/>
    <w:basedOn w:val="DefaultParagraphFont"/>
    <w:uiPriority w:val="99"/>
    <w:semiHidden w:val="1"/>
    <w:unhideWhenUsed w:val="1"/>
    <w:rsid w:val="00DA5EF8"/>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7.png"/><Relationship Id="rId10" Type="http://schemas.openxmlformats.org/officeDocument/2006/relationships/image" Target="media/image5.png"/><Relationship Id="rId21"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14.png"/><Relationship Id="rId7" Type="http://schemas.openxmlformats.org/officeDocument/2006/relationships/image" Target="media/image1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4uXw4CsQEBCHHts6Dij6EF3y3g==">CgMxLjA4AHIhMU50a3Q5UEpwMHhzTExuSE0yNWNrMlhmeS1pdWx4ZkxU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2026-03-17T08:45:00Z</dcterms:created>
  <dc:creator>gokulakrishnan260902@gmail.com</dc:creator>
</cp:coreProperties>
</file>