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2.5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Storey Detached Factory, KIIP 2, Kapar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101,299sf / 2.326acre</w:t>
        <w:br w:type="textWrapping"/>
        <w:t xml:space="preserve">- Built up: 66,671sf</w:t>
        <w:br w:type="textWrapping"/>
        <w:t xml:space="preserve">- Factory: 57,833sf /</w:t>
        <w:br w:type="textWrapping"/>
        <w:t xml:space="preserve"> - Power Supply: 1200amp</w:t>
        <w:br w:type="textWrapping"/>
        <w:t xml:space="preserve">- Ceiling height: 40ft</w:t>
        <w:br w:type="textWrapping"/>
        <w:t xml:space="preserve">- Floor loading: 3ton/m2</w:t>
        <w:br w:type="textWrapping"/>
        <w:t xml:space="preserve">- Fire Sprinkler</w:t>
        <w:br w:type="textWrapping"/>
        <w:t xml:space="preserve">- Facing North</w:t>
        <w:br w:type="textWrapping"/>
        <w:t xml:space="preserve">- Freehold</w:t>
        <w:br w:type="textWrapping"/>
        <w:br w:type="textWrapping"/>
        <w:t xml:space="preserve">Accessibility: WCE, KESAS, SKVE</w:t>
        <w:br w:type="textWrapping"/>
        <w:br w:type="textWrapping"/>
        <w:t xml:space="preserve">Rental: RM150,000 @ RM2.20psf</w:t>
        <w:br w:type="textWrapping"/>
        <w:t xml:space="preserve">Sale: RM26.7Mil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KP010 FOR RENT / SALE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819650" cy="361473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740110" cy="35575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110" cy="355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