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9E592B" w:rsidRDefault="009E592B" w:rsidP="009E592B">
      <w:r w:rsidRPr="009E592B">
        <w:t>WTS / For Sale</w:t>
      </w:r>
      <w:r w:rsidRPr="009E592B">
        <w:br/>
      </w:r>
      <w:r w:rsidRPr="009E592B">
        <w:br/>
      </w:r>
      <w:proofErr w:type="spellStart"/>
      <w:r w:rsidRPr="009E592B">
        <w:t>Ritze</w:t>
      </w:r>
      <w:proofErr w:type="spellEnd"/>
      <w:r w:rsidRPr="009E592B">
        <w:t xml:space="preserve"> Perdana 1 – End Lot Commercial Unit | High Yield Investment</w:t>
      </w:r>
      <w:r w:rsidRPr="009E592B">
        <w:br/>
      </w:r>
      <w:r w:rsidRPr="009E592B">
        <w:br/>
        <w:t>Asking Price: RM1,300,000</w:t>
      </w:r>
      <w:r w:rsidRPr="009E592B">
        <w:br/>
        <w:t xml:space="preserve">Built-up: 2,836 </w:t>
      </w:r>
      <w:proofErr w:type="spellStart"/>
      <w:r w:rsidRPr="009E592B">
        <w:t>sq</w:t>
      </w:r>
      <w:proofErr w:type="spellEnd"/>
      <w:r w:rsidRPr="009E592B">
        <w:t xml:space="preserve"> ft</w:t>
      </w:r>
      <w:r w:rsidRPr="009E592B">
        <w:br/>
      </w:r>
      <w:r w:rsidRPr="009E592B">
        <w:br/>
        <w:t>Unit Type: End Lot</w:t>
      </w:r>
      <w:r w:rsidRPr="009E592B">
        <w:br/>
        <w:t>Status: Vacant / Ready to Lease</w:t>
      </w:r>
      <w:r w:rsidRPr="009E592B">
        <w:br/>
        <w:t xml:space="preserve">Target Rental: RM8,500 per month approximately 7.85% yield </w:t>
      </w:r>
      <w:r w:rsidRPr="009E592B">
        <w:br/>
      </w:r>
      <w:r w:rsidRPr="009E592B">
        <w:br/>
        <w:t>Property Highlights</w:t>
      </w:r>
      <w:r w:rsidRPr="009E592B">
        <w:br/>
        <w:t xml:space="preserve">Rare end lot commercial unit with larger built-up of 2,836 </w:t>
      </w:r>
      <w:proofErr w:type="spellStart"/>
      <w:r w:rsidRPr="009E592B">
        <w:t>sq</w:t>
      </w:r>
      <w:proofErr w:type="spellEnd"/>
      <w:r w:rsidRPr="009E592B">
        <w:t xml:space="preserve"> ft</w:t>
      </w:r>
      <w:r w:rsidRPr="009E592B">
        <w:br/>
        <w:t>Strong investment yield of approximately 7.85% based on RM8,500/month rental</w:t>
      </w:r>
      <w:r w:rsidRPr="009E592B">
        <w:br/>
      </w:r>
      <w:r w:rsidRPr="009E592B">
        <w:br/>
        <w:t>Investment Justification</w:t>
      </w:r>
      <w:r w:rsidRPr="009E592B">
        <w:br/>
        <w:t xml:space="preserve">Intermediate units (2,127 </w:t>
      </w:r>
      <w:proofErr w:type="spellStart"/>
      <w:r w:rsidRPr="009E592B">
        <w:t>sq</w:t>
      </w:r>
      <w:proofErr w:type="spellEnd"/>
      <w:r w:rsidRPr="009E592B">
        <w:t xml:space="preserve"> ft) are renting at approx. RM6,300/month</w:t>
      </w:r>
      <w:r w:rsidRPr="009E592B">
        <w:br/>
        <w:t>This end lot offers:</w:t>
      </w:r>
      <w:r w:rsidRPr="009E592B">
        <w:br/>
        <w:t xml:space="preserve">709 </w:t>
      </w:r>
      <w:proofErr w:type="spellStart"/>
      <w:r w:rsidRPr="009E592B">
        <w:t>sq</w:t>
      </w:r>
      <w:proofErr w:type="spellEnd"/>
      <w:r w:rsidRPr="009E592B">
        <w:t xml:space="preserve"> ft larger space</w:t>
      </w:r>
      <w:r w:rsidRPr="009E592B">
        <w:br/>
        <w:t>Higher total rental income</w:t>
      </w:r>
      <w:r w:rsidRPr="009E592B">
        <w:br/>
        <w:t>Attractive option for investors seeking immediate cash flow with above-average yield</w:t>
      </w:r>
      <w:r w:rsidRPr="009E592B">
        <w:br/>
      </w:r>
      <w:r w:rsidRPr="009E592B">
        <w:br/>
        <w:t>Rental &amp; Yield Summary</w:t>
      </w:r>
      <w:r w:rsidRPr="009E592B">
        <w:br/>
        <w:t>Monthly Rent (Target): RM8,500</w:t>
      </w:r>
      <w:r w:rsidRPr="009E592B">
        <w:br/>
        <w:t>Annual Rental Income: RM102,000.00</w:t>
      </w:r>
      <w:r w:rsidRPr="009E592B">
        <w:br/>
        <w:t>Gross Yield @ RM1.3M: ~7.85%</w:t>
      </w:r>
      <w:r w:rsidRPr="009E592B">
        <w:br/>
      </w:r>
      <w:r w:rsidRPr="009E592B">
        <w:br/>
        <w:t xml:space="preserve">Fiza Aziz </w:t>
      </w:r>
      <w:r w:rsidRPr="009E592B">
        <w:rPr>
          <w:rFonts w:ascii="Segoe UI Symbol" w:hAnsi="Segoe UI Symbol" w:cs="Segoe UI Symbol"/>
        </w:rPr>
        <w:t>◇</w:t>
      </w:r>
      <w:r w:rsidRPr="009E592B">
        <w:t>REN 63161</w:t>
      </w:r>
      <w:r w:rsidRPr="009E592B">
        <w:rPr>
          <w:rFonts w:ascii="Segoe UI Symbol" w:hAnsi="Segoe UI Symbol" w:cs="Segoe UI Symbol"/>
        </w:rPr>
        <w:t>◇</w:t>
      </w:r>
      <w:r w:rsidRPr="009E592B">
        <w:br/>
        <w:t xml:space="preserve">016-753 3315 </w:t>
      </w:r>
      <w:r w:rsidRPr="009E592B">
        <w:br/>
        <w:t>Esprit Estate Agent Sdn Bhd</w:t>
      </w:r>
    </w:p>
    <w:sectPr w:rsidR="00DF40A5" w:rsidRPr="009E5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21DC0"/>
    <w:rsid w:val="000A65E3"/>
    <w:rsid w:val="000D695A"/>
    <w:rsid w:val="000F3248"/>
    <w:rsid w:val="00244FB8"/>
    <w:rsid w:val="002D42B6"/>
    <w:rsid w:val="00322E0F"/>
    <w:rsid w:val="0035773B"/>
    <w:rsid w:val="00361B23"/>
    <w:rsid w:val="0036682D"/>
    <w:rsid w:val="003A62EF"/>
    <w:rsid w:val="00450A05"/>
    <w:rsid w:val="00491B90"/>
    <w:rsid w:val="004A20C5"/>
    <w:rsid w:val="005139F2"/>
    <w:rsid w:val="005B1A5C"/>
    <w:rsid w:val="00644A9E"/>
    <w:rsid w:val="0069594B"/>
    <w:rsid w:val="006D5272"/>
    <w:rsid w:val="006E1463"/>
    <w:rsid w:val="00770459"/>
    <w:rsid w:val="007E2D49"/>
    <w:rsid w:val="00827AC4"/>
    <w:rsid w:val="009325F6"/>
    <w:rsid w:val="009E592B"/>
    <w:rsid w:val="00A314F9"/>
    <w:rsid w:val="00A45A18"/>
    <w:rsid w:val="00A7115F"/>
    <w:rsid w:val="00A97BB2"/>
    <w:rsid w:val="00AA0704"/>
    <w:rsid w:val="00AA347A"/>
    <w:rsid w:val="00AC45B2"/>
    <w:rsid w:val="00B90A60"/>
    <w:rsid w:val="00B951BA"/>
    <w:rsid w:val="00BA123A"/>
    <w:rsid w:val="00BD7001"/>
    <w:rsid w:val="00C72E7B"/>
    <w:rsid w:val="00C90FBE"/>
    <w:rsid w:val="00DF40A5"/>
    <w:rsid w:val="00FC15EF"/>
    <w:rsid w:val="00FF004F"/>
    <w:rsid w:val="00FF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4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2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0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2026-08-03T06:00:00Z</dcterms:created>
  <dcterms:modified xsi:type="dcterms:W3CDTF">2026-08-03T06:00:00Z</dcterms:modified>
</cp:coreProperties>
</file>