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Agent Development Document (ADD) – Pitch Deck Agent</w:t>
        <w:br w:type="textWrapping"/>
        <w:t xml:space="preserve">Version: 1.2 (Pitch Deck Agent – Core Doctrine)</w:t>
        <w:br w:type="textWrapping"/>
        <w:t xml:space="preserve">Last Updated: 27 Oct 2025</w:t>
        <w:br w:type="textWrapping"/>
        <w:t xml:space="preserve">Checksum: ADD-PDA-v1.2-c8f7d9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Authority: This document overrides all prior technical or stylistic rules.</w:t>
        <w:br w:type="textWrapping"/>
        <w:t xml:space="preserve">All prompts and modules must declare at file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// governed by ADD v1.2 (Pitch Deck Agent Core Doctrine)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1. Purpose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Agent Development Document (ADD) defines the canonical architecture, code conventions, and behavioural philosophy for the Pitch Deck Agent.</w:t>
        <w:br w:type="textWrapping"/>
        <w:t xml:space="preserve">It fuses the PRD, Technical Specification, and ERD into a single doctrine governing all code-generation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Governance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The ADD is version-controlled in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/docs/agent-development.md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Any modification requires a new minor version tag (v1.x → v1.x+1) and commit note: “ADD update approved by system architect.”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Every prompt sequence must cite the current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2. Architectural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Stack: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React 18 + Vite 5 → Node 20 (Express) → Local JSON Storage → Gemini API → pptxgenjs/pdf-lib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Data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1</w:t>
        <w:tab/>
        <w:t xml:space="preserve">User inputs →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/generateDeck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2</w:t>
        <w:tab/>
        <w:t xml:space="preserve">Template interpolated → Gemini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3</w:t>
        <w:tab/>
        <w:t xml:space="preserve">Response →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deck-timestamp.json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4</w:t>
        <w:tab/>
        <w:t xml:space="preserve">Markdown preview rendered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5</w:t>
        <w:tab/>
        <w:t xml:space="preserve">Export pipeline →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.pptx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Data Model (ERD-aligned)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br w:type="textWrapping"/>
        <w:t xml:space="preserve">Deck (1) ──&lt; Slide (n)</w:t>
        <w:br w:type="textWrapping"/>
        <w:t xml:space="preserve">Deck (1) ──&lt; Export (n)</w:t>
        <w:br w:type="textWrapping"/>
        <w:t xml:space="preserve">Template (global)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JSON 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"id":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"title": 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"slides":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{"id": "uuid", "title": "string", "body_text": [], "image_prompt": "string", "order_index": 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"exports":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  {"id": "uuid", "type": "string", "file_path": "string", "created_at": "timestamp"}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Performance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Deck generation &lt; 10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Export &lt; 5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Codebase ≤ 1 000 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3. Coding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ab/>
        <w:t xml:space="preserve">•</w:t>
        <w:tab/>
        <w:t xml:space="preserve">Determinism: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identical input ⇒ identical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ab/>
        <w:t xml:space="preserve">•</w:t>
        <w:tab/>
        <w:t xml:space="preserve">DRY: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no repetition; shared logic extracted to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/src/utils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ab/>
        <w:t xml:space="preserve">•</w:t>
        <w:tab/>
        <w:t xml:space="preserve">Minimalism: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only declared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ab/>
        <w:t xml:space="preserve">•</w:t>
        <w:tab/>
        <w:t xml:space="preserve">Readability: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files &lt; 200 lines; clear intent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ab/>
        <w:t xml:space="preserve">•</w:t>
        <w:tab/>
        <w:t xml:space="preserve">Purity: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stateless functions except explicit fs writes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ab/>
        <w:t xml:space="preserve">•</w:t>
        <w:tab/>
        <w:t xml:space="preserve">Transparency: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no dynamic imports or runtime merges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4. File &amp; Naming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Components → PascalCase (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DeckPreview.jsx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</w:t>
        <w:br w:type="textWrapping"/>
        <w:t xml:space="preserve">Functions → camelCase (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generateDeck()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</w:t>
        <w:br w:type="textWrapping"/>
        <w:t xml:space="preserve">Filenames → kebab-case (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export-routes.js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</w:t>
        <w:br w:type="textWrapping"/>
        <w:t xml:space="preserve">Folders → Scoped (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/src/components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/src/routes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/src/utils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/storage/decks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/ai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/docs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</w:t>
        <w:br w:type="textWrapping"/>
        <w:t xml:space="preserve">Mirroring the ERD →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deck-model.js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slide-model.js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export-service.js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template-service.js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5. Error-Handling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Async calls wrapped in try/catch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Return structure: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{status:"error", message:"..."}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Validate required fields: idea, audience, tone,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On export failure, preserve JSON and log offending 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Errors only logged in dev mode; no persistent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Never continue after unhandled 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6. Testing &amp;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Vitest, ESLint, Prettier, Husky, Ajv</w:t>
        <w:br w:type="textWrapping"/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Route tests mock Gemini + 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Lint + format pre-commit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Validate JSON schema with Ajv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Benchmarks assert &lt;10 s gen / &lt;5 s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7. State Management &amp; React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Use React Hooks (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useState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useEffect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useReducer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Context for global state (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DeckContext.jsx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), not Redux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Clean up all effects on unmount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No global mutable vars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8. Model Interaction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System Prompt: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“You are a world-class pitch strategist…”</w:t>
        <w:br w:type="textWrapping"/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Call Pattern: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Standard Gemini chat completions API call (using latest Gemini model).</w:t>
        <w:br w:type="textWrapping"/>
        <w:t xml:space="preserve">Parse strictly; reject malformed JSON. Stateless per invocation.</w:t>
        <w:br w:type="textWrapping"/>
        <w:t xml:space="preserve">All modules must include ADD citation comment.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9. Output &amp; Deliverable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Run locally via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Deliverables: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.pptx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.pdf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README documents install → generate →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Build passes with Vite 5 + Node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720" w:firstLine="0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•</w:t>
        <w:tab/>
        <w:t xml:space="preserve">Prompts must cite ADD section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10. Schema &amp;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Each deck JSON includes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_meta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schema_version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add_version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created_at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  <w:br w:type="textWrapping"/>
        <w:t xml:space="preserve">Schema changes require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migrate.js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  <w:br w:type="textWrapping"/>
        <w:t xml:space="preserve">ADD updates logged in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/docs/ADD_CHANGELOG.md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11. Security &amp;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.env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holds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GEMINI_API_KEY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only.</w:t>
        <w:br w:type="textWrapping"/>
        <w:t xml:space="preserve">No telemetry or third-party calls.</w:t>
        <w:br w:type="textWrapping"/>
        <w:t xml:space="preserve">Local file sandbox enforced.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12. Meta-Prompt for Agent Invocation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SYSTEM: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Follow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/docs/agent-development.md v1.2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as doctrine.</w:t>
        <w:br w:type="textWrapping"/>
        <w:t xml:space="preserve">All code must obey sections 2–11.</w:t>
        <w:br w:type="textWrapping"/>
        <w:t xml:space="preserve">If contradiction occurs, ADD takes precedence.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+INfvHybbWP3oKblQO8Toy3Hhw==">CgMxLjA4AHIhMWJNNXJCSlpzbzVJX05CdkhjWVplcFRWQzF4Y05WUjVO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