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Student ID: AF0458985</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Student Name: P. GOKUL</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0" w:line="259"/>
        <w:ind w:right="0"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 Bollywood Movie Data Analysis using Python</w:t>
      </w:r>
    </w:p>
    <w:p>
      <w:pPr>
        <w:spacing w:before="0" w:after="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Project Overview: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Hollywood Movie Data Analysis project focuses on analyzing various aspects of Hollywood movies to derive insights into trends, audience preferences, and box office performance. Utilizing Python's powerful data manipulation and visualization libraries</w:t>
      </w:r>
      <w:r>
        <w:rPr>
          <w:rFonts w:ascii="Arial" w:hAnsi="Arial" w:cs="Arial" w:eastAsia="Aria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including Pandas, NumPy, Matplotlib, Seaborn, and Plotly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project explores a dataset that encompasses movie titles, genres, budgets, box office collections, and critical reception metrics. The primary goal is to inform stakeholders about market dynamics and enhance decision-making processes in film production and marketing.</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Methodology</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methodology involves the following steps:</w:t>
      </w:r>
    </w:p>
    <w:p>
      <w:pPr>
        <w:numPr>
          <w:ilvl w:val="0"/>
          <w:numId w:val="5"/>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Data Collection:</w:t>
      </w:r>
      <w:r>
        <w:rPr>
          <w:rFonts w:ascii="Aptos" w:hAnsi="Aptos" w:cs="Aptos" w:eastAsia="Aptos"/>
          <w:color w:val="auto"/>
          <w:spacing w:val="0"/>
          <w:position w:val="0"/>
          <w:sz w:val="22"/>
          <w:shd w:fill="auto" w:val="clear"/>
        </w:rPr>
        <w:t xml:space="preserve"> Data is gathered from various sources such as IMDb and The Movie Database (TMDb) through web scraping and API calls. This includes information on genres, gross revenues, release dates, and ratings.</w:t>
      </w:r>
    </w:p>
    <w:p>
      <w:pPr>
        <w:numPr>
          <w:ilvl w:val="0"/>
          <w:numId w:val="5"/>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Data Preprocessing: </w:t>
      </w:r>
      <w:r>
        <w:rPr>
          <w:rFonts w:ascii="Aptos" w:hAnsi="Aptos" w:cs="Aptos" w:eastAsia="Aptos"/>
          <w:color w:val="auto"/>
          <w:spacing w:val="0"/>
          <w:position w:val="0"/>
          <w:sz w:val="22"/>
          <w:shd w:fill="auto" w:val="clear"/>
        </w:rPr>
        <w:t xml:space="preserve">The dataset is cleaned by handling missing values, converting date columns to datetime format, and categorizing data where necessary.</w:t>
      </w:r>
    </w:p>
    <w:p>
      <w:pPr>
        <w:numPr>
          <w:ilvl w:val="0"/>
          <w:numId w:val="5"/>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Exploratory Data Analysis (EDA): </w:t>
      </w:r>
      <w:r>
        <w:rPr>
          <w:rFonts w:ascii="Aptos" w:hAnsi="Aptos" w:cs="Aptos" w:eastAsia="Aptos"/>
          <w:color w:val="auto"/>
          <w:spacing w:val="0"/>
          <w:position w:val="0"/>
          <w:sz w:val="22"/>
          <w:shd w:fill="auto" w:val="clear"/>
        </w:rPr>
        <w:t xml:space="preserve">Various visualizations are created using Matplotlib and Seaborn to analyze relationships between variables such as genre popularity, box office performance, and audience ratings.</w:t>
      </w:r>
    </w:p>
    <w:p>
      <w:pPr>
        <w:numPr>
          <w:ilvl w:val="0"/>
          <w:numId w:val="5"/>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Statistical Analysis:</w:t>
      </w:r>
      <w:r>
        <w:rPr>
          <w:rFonts w:ascii="Aptos" w:hAnsi="Aptos" w:cs="Aptos" w:eastAsia="Aptos"/>
          <w:color w:val="auto"/>
          <w:spacing w:val="0"/>
          <w:position w:val="0"/>
          <w:sz w:val="22"/>
          <w:shd w:fill="auto" w:val="clear"/>
        </w:rPr>
        <w:t xml:space="preserve"> Correlation analysis is performed to identify relationships between numeric variables (e.g., budget vs. box office collection) using heatmaps.</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Software and Hardware Requirement</w:t>
      </w:r>
    </w:p>
    <w:p>
      <w:pPr>
        <w:spacing w:before="0" w:after="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Software:</w:t>
      </w:r>
    </w:p>
    <w:p>
      <w:pPr>
        <w:numPr>
          <w:ilvl w:val="0"/>
          <w:numId w:val="8"/>
        </w:numPr>
        <w:spacing w:before="0" w:after="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Python 3.x</w:t>
      </w:r>
    </w:p>
    <w:p>
      <w:pPr>
        <w:numPr>
          <w:ilvl w:val="0"/>
          <w:numId w:val="8"/>
        </w:numPr>
        <w:spacing w:before="0" w:after="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Libraries: Pandas, NumPy, Matplotlib, Seaborn, Plotly</w:t>
      </w:r>
    </w:p>
    <w:p>
      <w:pPr>
        <w:numPr>
          <w:ilvl w:val="0"/>
          <w:numId w:val="8"/>
        </w:numPr>
        <w:spacing w:before="0" w:after="0" w:line="259"/>
        <w:ind w:right="0" w:left="72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Jupyter Notebook (for interactive analysis)</w:t>
      </w:r>
    </w:p>
    <w:p>
      <w:pPr>
        <w:spacing w:before="0" w:after="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Hardware:</w:t>
      </w: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computer with at least 8GB of RAM and a decent CPU is recommended for efficient data processing.</w:t>
      </w:r>
    </w:p>
    <w:p>
      <w:pPr>
        <w:spacing w:before="0" w:after="160" w:line="259"/>
        <w:ind w:right="0" w:left="0" w:firstLine="0"/>
        <w:jc w:val="both"/>
        <w:rPr>
          <w:rFonts w:ascii="Aptos" w:hAnsi="Aptos" w:cs="Aptos" w:eastAsia="Aptos"/>
          <w:b/>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 Key Findings</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Genre Performance: </w:t>
      </w:r>
      <w:r>
        <w:rPr>
          <w:rFonts w:ascii="Aptos" w:hAnsi="Aptos" w:cs="Aptos" w:eastAsia="Aptos"/>
          <w:color w:val="auto"/>
          <w:spacing w:val="0"/>
          <w:position w:val="0"/>
          <w:sz w:val="22"/>
          <w:shd w:fill="auto" w:val="clear"/>
        </w:rPr>
        <w:t xml:space="preserve">Certain genres such as Action and Drama dominate box office collections while also receiving varied audience ratings.</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Release Timing: </w:t>
      </w:r>
      <w:r>
        <w:rPr>
          <w:rFonts w:ascii="Aptos" w:hAnsi="Aptos" w:cs="Aptos" w:eastAsia="Aptos"/>
          <w:color w:val="auto"/>
          <w:spacing w:val="0"/>
          <w:position w:val="0"/>
          <w:sz w:val="22"/>
          <w:shd w:fill="auto" w:val="clear"/>
        </w:rPr>
        <w:t xml:space="preserve">Movies released during holiday seasons tend to perform better at the box office compared to those released during other times of the year..</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Budget Insights: </w:t>
      </w:r>
      <w:r>
        <w:rPr>
          <w:rFonts w:ascii="Aptos" w:hAnsi="Aptos" w:cs="Aptos" w:eastAsia="Aptos"/>
          <w:color w:val="auto"/>
          <w:spacing w:val="0"/>
          <w:position w:val="0"/>
          <w:sz w:val="22"/>
          <w:shd w:fill="auto" w:val="clear"/>
        </w:rPr>
        <w:t xml:space="preserve">Higher production budgets correlate with better box office performance; however, several low-budget films also achieve significant success.</w:t>
      </w:r>
    </w:p>
    <w:p>
      <w:pPr>
        <w:numPr>
          <w:ilvl w:val="0"/>
          <w:numId w:val="11"/>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Audience Engagement: </w:t>
      </w:r>
      <w:r>
        <w:rPr>
          <w:rFonts w:ascii="Aptos" w:hAnsi="Aptos" w:cs="Aptos" w:eastAsia="Aptos"/>
          <w:color w:val="auto"/>
          <w:spacing w:val="0"/>
          <w:position w:val="0"/>
          <w:sz w:val="22"/>
          <w:shd w:fill="auto" w:val="clear"/>
        </w:rPr>
        <w:t xml:space="preserve">There is a notable correlation between social media engagement metrics (like YouTube views) and box office success.</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5. Implications</w:t>
      </w:r>
    </w:p>
    <w:p>
      <w:pPr>
        <w:numPr>
          <w:ilvl w:val="0"/>
          <w:numId w:val="13"/>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Marketing Strategies: </w:t>
      </w:r>
      <w:r>
        <w:rPr>
          <w:rFonts w:ascii="Aptos" w:hAnsi="Aptos" w:cs="Aptos" w:eastAsia="Aptos"/>
          <w:color w:val="auto"/>
          <w:spacing w:val="0"/>
          <w:position w:val="0"/>
          <w:sz w:val="22"/>
          <w:shd w:fill="auto" w:val="clear"/>
        </w:rPr>
        <w:t xml:space="preserve"> Insights regarding audience preferences can guide targeted marketing campaigns tailored to specific demographics.</w:t>
      </w:r>
    </w:p>
    <w:p>
      <w:pPr>
        <w:numPr>
          <w:ilvl w:val="0"/>
          <w:numId w:val="13"/>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Production Decisions</w:t>
      </w:r>
      <w:r>
        <w:rPr>
          <w:rFonts w:ascii="Aptos" w:hAnsi="Aptos" w:cs="Aptos" w:eastAsia="Aptos"/>
          <w:color w:val="auto"/>
          <w:spacing w:val="0"/>
          <w:position w:val="0"/>
          <w:sz w:val="22"/>
          <w:shd w:fill="auto" w:val="clear"/>
        </w:rPr>
        <w:t xml:space="preserve">: Understanding genre performance can help in making informed decisions about future productions and budget allocations.</w:t>
      </w:r>
    </w:p>
    <w:p>
      <w:pPr>
        <w:numPr>
          <w:ilvl w:val="0"/>
          <w:numId w:val="13"/>
        </w:numPr>
        <w:spacing w:before="0" w:after="160" w:line="259"/>
        <w:ind w:right="0" w:left="720" w:hanging="360"/>
        <w:jc w:val="both"/>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Data-Driven Insights: </w:t>
      </w:r>
      <w:r>
        <w:rPr>
          <w:rFonts w:ascii="Aptos" w:hAnsi="Aptos" w:cs="Aptos" w:eastAsia="Aptos"/>
          <w:color w:val="auto"/>
          <w:spacing w:val="0"/>
          <w:position w:val="0"/>
          <w:sz w:val="22"/>
          <w:shd w:fill="auto" w:val="clear"/>
        </w:rPr>
        <w:t xml:space="preserve">The analysis empowers stakeholders to utilize data effectively for strategic planning and operational improvements.</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Conclusion</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Hollywood Movie Data Analysis project reveals significant insights into industry trends and audience behavior. By leveraging Python's data analysis capabilities, this project demonstrates how data can be used to uncover patterns that support strategic decision-making in the film industry. Future work could involve advanced predictive modeling techniques to further refine insights into market dynamics.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