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AC6D" w14:textId="77777777" w:rsidR="00871375" w:rsidRPr="00265C6C" w:rsidRDefault="00933588">
      <w:pPr>
        <w:pStyle w:val="Title"/>
        <w:jc w:val="center"/>
        <w:rPr>
          <w:sz w:val="96"/>
          <w:szCs w:val="96"/>
        </w:rPr>
      </w:pPr>
      <w:r w:rsidRPr="00265C6C">
        <w:rPr>
          <w:sz w:val="96"/>
          <w:szCs w:val="96"/>
        </w:rPr>
        <w:t>SUPPLY CHAIN</w:t>
      </w:r>
      <w:r w:rsidRPr="00265C6C">
        <w:rPr>
          <w:sz w:val="96"/>
          <w:szCs w:val="96"/>
        </w:rPr>
        <w:br/>
        <w:t>VISIBILITY &amp; OPTIMIZATION</w:t>
      </w:r>
    </w:p>
    <w:p w14:paraId="6533BB65" w14:textId="6C54DC4A" w:rsidR="00871375" w:rsidRPr="00265C6C" w:rsidRDefault="00933588">
      <w:pPr>
        <w:jc w:val="center"/>
        <w:rPr>
          <w:sz w:val="48"/>
          <w:szCs w:val="48"/>
        </w:rPr>
      </w:pPr>
      <w:r w:rsidRPr="00265C6C">
        <w:rPr>
          <w:b/>
          <w:sz w:val="48"/>
          <w:szCs w:val="48"/>
        </w:rPr>
        <w:t>Milestone 3</w:t>
      </w:r>
    </w:p>
    <w:p w14:paraId="0CA8FDD1" w14:textId="77777777" w:rsidR="00871375" w:rsidRPr="00265C6C" w:rsidRDefault="00933588">
      <w:pPr>
        <w:jc w:val="center"/>
        <w:rPr>
          <w:sz w:val="56"/>
          <w:szCs w:val="56"/>
        </w:rPr>
      </w:pPr>
      <w:r w:rsidRPr="00265C6C">
        <w:rPr>
          <w:i/>
          <w:sz w:val="56"/>
          <w:szCs w:val="56"/>
        </w:rPr>
        <w:t>Transforming supply chain data into actionable insights</w:t>
      </w:r>
    </w:p>
    <w:p w14:paraId="4A1DF286" w14:textId="3B1A08D9" w:rsidR="00871375" w:rsidRDefault="00933588">
      <w:pPr>
        <w:jc w:val="center"/>
        <w:rPr>
          <w:sz w:val="56"/>
          <w:szCs w:val="56"/>
        </w:rPr>
      </w:pPr>
      <w:r w:rsidRPr="00265C6C">
        <w:rPr>
          <w:sz w:val="56"/>
          <w:szCs w:val="56"/>
        </w:rPr>
        <w:t xml:space="preserve"> Infosys Springboard Internship</w:t>
      </w:r>
      <w:r w:rsidR="006C147F">
        <w:rPr>
          <w:sz w:val="56"/>
          <w:szCs w:val="56"/>
        </w:rPr>
        <w:t>-7.0</w:t>
      </w:r>
    </w:p>
    <w:p w14:paraId="4B366574" w14:textId="0CD5F5E5" w:rsidR="006C147F" w:rsidRPr="006C147F" w:rsidRDefault="006C147F">
      <w:pPr>
        <w:jc w:val="center"/>
        <w:rPr>
          <w:sz w:val="48"/>
          <w:szCs w:val="48"/>
        </w:rPr>
      </w:pPr>
      <w:r w:rsidRPr="006C147F">
        <w:rPr>
          <w:sz w:val="48"/>
          <w:szCs w:val="48"/>
        </w:rPr>
        <w:t>Presented by Surugula Srilatha</w:t>
      </w:r>
    </w:p>
    <w:p w14:paraId="79EDCFF9" w14:textId="77777777" w:rsidR="00871375" w:rsidRDefault="00933588">
      <w:r>
        <w:br w:type="page"/>
      </w:r>
    </w:p>
    <w:p w14:paraId="335086BC" w14:textId="77777777" w:rsidR="00871375" w:rsidRDefault="00933588">
      <w:pPr>
        <w:pStyle w:val="Heading1"/>
      </w:pPr>
      <w:r>
        <w:lastRenderedPageBreak/>
        <w:t>1. Project Overview</w:t>
      </w:r>
    </w:p>
    <w:p w14:paraId="334D96C4" w14:textId="77777777" w:rsidR="00871375" w:rsidRDefault="00933588">
      <w:r>
        <w:t>This project focuses on transforming supply chain data into actionable insights. The work progresses from data preprocessing and exploratory data analysis to Power BI analysis and advanced performance dashboards.</w:t>
      </w:r>
    </w:p>
    <w:p w14:paraId="429DA715" w14:textId="77777777" w:rsidR="00871375" w:rsidRDefault="00933588">
      <w:pPr>
        <w:pStyle w:val="Heading2"/>
      </w:pPr>
      <w:r>
        <w:t>Project Journey</w:t>
      </w:r>
    </w:p>
    <w:p w14:paraId="351FAE37" w14:textId="77777777" w:rsidR="00871375" w:rsidRDefault="00933588">
      <w:pPr>
        <w:pStyle w:val="ListBullet"/>
      </w:pPr>
      <w:r>
        <w:t>Milestone 1 – Data preprocessing and exploratory data analysis.</w:t>
      </w:r>
    </w:p>
    <w:p w14:paraId="1B6B48CD" w14:textId="77777777" w:rsidR="00871375" w:rsidRDefault="00933588">
      <w:pPr>
        <w:pStyle w:val="ListBullet"/>
      </w:pPr>
      <w:r>
        <w:t>Milestone 2 – EDA and Power BI supply chain analysis.</w:t>
      </w:r>
    </w:p>
    <w:p w14:paraId="7DD4AB9F" w14:textId="77777777" w:rsidR="00871375" w:rsidRDefault="00933588">
      <w:pPr>
        <w:pStyle w:val="ListBullet"/>
      </w:pPr>
      <w:r>
        <w:t>Milestone 3 – Advanced supply chain dashboards and performance optimization.</w:t>
      </w:r>
    </w:p>
    <w:p w14:paraId="62C8FA15" w14:textId="77777777" w:rsidR="00871375" w:rsidRDefault="00933588">
      <w:pPr>
        <w:pStyle w:val="Heading1"/>
      </w:pPr>
      <w:r>
        <w:t>2. Introduction</w:t>
      </w:r>
    </w:p>
    <w:p w14:paraId="532ED344" w14:textId="77777777" w:rsidR="00871375" w:rsidRDefault="00933588">
      <w:r>
        <w:t>A supply chain includes planning, sourcing, manufacturing, transport, and delivery. Supply chain visibility means monitoring inventory, suppliers, logistics, and fulfillment. Analytics helps identify bottlenecks, control costs, and improve decisions.</w:t>
      </w:r>
    </w:p>
    <w:p w14:paraId="466BB729" w14:textId="77777777" w:rsidR="00871375" w:rsidRDefault="00933588">
      <w:pPr>
        <w:pStyle w:val="Heading2"/>
      </w:pPr>
      <w:r>
        <w:t>Tools Used</w:t>
      </w:r>
    </w:p>
    <w:p w14:paraId="2D5E8978" w14:textId="77777777" w:rsidR="00871375" w:rsidRDefault="00933588">
      <w:pPr>
        <w:pStyle w:val="ListBullet"/>
      </w:pPr>
      <w:r>
        <w:t>Python – Data preprocessing and data-quality preparation.</w:t>
      </w:r>
    </w:p>
    <w:p w14:paraId="1ECC97D0" w14:textId="77777777" w:rsidR="00871375" w:rsidRDefault="00933588">
      <w:pPr>
        <w:pStyle w:val="ListBullet"/>
      </w:pPr>
      <w:r>
        <w:t>Power BI – Interactive dashboards and performance analysis.</w:t>
      </w:r>
    </w:p>
    <w:p w14:paraId="29E8CA86" w14:textId="77777777" w:rsidR="00871375" w:rsidRDefault="00933588">
      <w:pPr>
        <w:pStyle w:val="Heading1"/>
      </w:pPr>
      <w:r>
        <w:t>3. Problem Statement</w:t>
      </w:r>
    </w:p>
    <w:p w14:paraId="62AE46DA" w14:textId="77777777" w:rsidR="00871375" w:rsidRDefault="00933588">
      <w:r>
        <w:t>Common challenges in supply chain operations include:</w:t>
      </w:r>
    </w:p>
    <w:p w14:paraId="52E100AC" w14:textId="77777777" w:rsidR="00871375" w:rsidRDefault="00933588">
      <w:pPr>
        <w:pStyle w:val="ListBullet"/>
      </w:pPr>
      <w:r>
        <w:t>Stock shortages and excess inventory.</w:t>
      </w:r>
    </w:p>
    <w:p w14:paraId="1CE39A68" w14:textId="77777777" w:rsidR="00871375" w:rsidRDefault="00933588">
      <w:pPr>
        <w:pStyle w:val="ListBullet"/>
      </w:pPr>
      <w:r>
        <w:t>Delivery delays and logistics inefficiencies.</w:t>
      </w:r>
    </w:p>
    <w:p w14:paraId="62A74C0A" w14:textId="77777777" w:rsidR="00871375" w:rsidRDefault="00933588">
      <w:pPr>
        <w:pStyle w:val="ListBullet"/>
      </w:pPr>
      <w:r>
        <w:t>Higher operational expenses.</w:t>
      </w:r>
    </w:p>
    <w:p w14:paraId="471D07AE" w14:textId="77777777" w:rsidR="00871375" w:rsidRDefault="00933588">
      <w:pPr>
        <w:pStyle w:val="ListBullet"/>
      </w:pPr>
      <w:r>
        <w:t>Inefficient inventory planning.</w:t>
      </w:r>
    </w:p>
    <w:p w14:paraId="3FBC7534" w14:textId="77777777" w:rsidR="00871375" w:rsidRDefault="00933588">
      <w:pPr>
        <w:pStyle w:val="ListBullet"/>
      </w:pPr>
      <w:r>
        <w:t>Supplier and product quality issues.</w:t>
      </w:r>
    </w:p>
    <w:p w14:paraId="3BE9214F" w14:textId="77777777" w:rsidR="00871375" w:rsidRDefault="00933588">
      <w:pPr>
        <w:pStyle w:val="ListBullet"/>
      </w:pPr>
      <w:r>
        <w:t>Reduced customer satisfaction.</w:t>
      </w:r>
    </w:p>
    <w:p w14:paraId="79AFB03C" w14:textId="77777777" w:rsidR="00871375" w:rsidRDefault="00933588">
      <w:r>
        <w:t>Aim: Analyze supply chain performance, identify inefficiencies, and support data-driven optimization.</w:t>
      </w:r>
    </w:p>
    <w:p w14:paraId="6408D426" w14:textId="77777777" w:rsidR="00871375" w:rsidRDefault="00933588">
      <w:pPr>
        <w:pStyle w:val="Heading1"/>
      </w:pPr>
      <w:r>
        <w:t>4. Objectives</w:t>
      </w:r>
    </w:p>
    <w:p w14:paraId="41BF9470" w14:textId="77777777" w:rsidR="00871375" w:rsidRDefault="00933588">
      <w:pPr>
        <w:pStyle w:val="ListNumber"/>
      </w:pPr>
      <w:r>
        <w:t>Understand and analyze the supply chain dataset.</w:t>
      </w:r>
    </w:p>
    <w:p w14:paraId="6DAE7655" w14:textId="77777777" w:rsidR="00871375" w:rsidRDefault="00933588">
      <w:pPr>
        <w:pStyle w:val="ListNumber"/>
      </w:pPr>
      <w:r>
        <w:t>Identify and resolve data-quality issues using Python.</w:t>
      </w:r>
    </w:p>
    <w:p w14:paraId="58FE9F6D" w14:textId="77777777" w:rsidR="00871375" w:rsidRDefault="00933588">
      <w:pPr>
        <w:pStyle w:val="ListNumber"/>
      </w:pPr>
      <w:r>
        <w:t>Perform exploratory data analysis to identify patterns and trends.</w:t>
      </w:r>
    </w:p>
    <w:p w14:paraId="3B36FEE0" w14:textId="77777777" w:rsidR="00871375" w:rsidRDefault="00933588">
      <w:pPr>
        <w:pStyle w:val="ListNumber"/>
      </w:pPr>
      <w:r>
        <w:t>Develop interactive Power BI dashboards for supply chain analysis.</w:t>
      </w:r>
    </w:p>
    <w:p w14:paraId="47DCAEE4" w14:textId="77777777" w:rsidR="00871375" w:rsidRDefault="00933588">
      <w:pPr>
        <w:pStyle w:val="ListNumber"/>
      </w:pPr>
      <w:r>
        <w:t>Evaluate supplier, transportation, route, and carrier performance.</w:t>
      </w:r>
    </w:p>
    <w:p w14:paraId="782E40A9" w14:textId="77777777" w:rsidR="00871375" w:rsidRDefault="00933588">
      <w:pPr>
        <w:pStyle w:val="ListNumber"/>
      </w:pPr>
      <w:r>
        <w:t>Combine key performance indicators to generate actionable optimization insights.</w:t>
      </w:r>
    </w:p>
    <w:p w14:paraId="21737973" w14:textId="77777777" w:rsidR="00871375" w:rsidRDefault="00933588">
      <w:pPr>
        <w:pStyle w:val="Heading1"/>
      </w:pPr>
      <w:r>
        <w:lastRenderedPageBreak/>
        <w:t>5. Milestone 1 – Data Preprocessing &amp; EDA</w:t>
      </w:r>
    </w:p>
    <w:p w14:paraId="6606F389" w14:textId="77777777" w:rsidR="00871375" w:rsidRDefault="00933588">
      <w:pPr>
        <w:pStyle w:val="Heading2"/>
      </w:pPr>
      <w:r>
        <w:t>5.1 Dataset Overview</w:t>
      </w:r>
    </w:p>
    <w:p w14:paraId="33B9C8E7" w14:textId="77777777" w:rsidR="00871375" w:rsidRDefault="00933588">
      <w:r>
        <w:t>The supply chain dataset contains 1,540 records and 24 attributes. It provides the data foundation for preprocessing, analysis, and dashboard development.</w:t>
      </w:r>
    </w:p>
    <w:p w14:paraId="795D229A" w14:textId="77777777" w:rsidR="00871375" w:rsidRDefault="00933588">
      <w:pPr>
        <w:pStyle w:val="Heading2"/>
      </w:pPr>
      <w:r>
        <w:t>Main Data Areas</w:t>
      </w:r>
    </w:p>
    <w:p w14:paraId="0505623D" w14:textId="77777777" w:rsidR="00871375" w:rsidRDefault="00933588">
      <w:r>
        <w:rPr>
          <w:b/>
        </w:rPr>
        <w:t xml:space="preserve">Product: </w:t>
      </w:r>
      <w:r>
        <w:t>Type, SKU, Price, Availability, Products Sold, Revenue.</w:t>
      </w:r>
    </w:p>
    <w:p w14:paraId="3A966E0A" w14:textId="77777777" w:rsidR="00871375" w:rsidRDefault="00933588">
      <w:r>
        <w:rPr>
          <w:b/>
        </w:rPr>
        <w:t xml:space="preserve">Logistics: </w:t>
      </w:r>
      <w:r>
        <w:t>Shipping Time, Carrier, Shipping Cost, Transportation Mode, Route.</w:t>
      </w:r>
    </w:p>
    <w:p w14:paraId="38085218" w14:textId="77777777" w:rsidR="00871375" w:rsidRDefault="00933588">
      <w:r>
        <w:rPr>
          <w:b/>
        </w:rPr>
        <w:t xml:space="preserve">Supplier &amp; Manufacturing: </w:t>
      </w:r>
      <w:r>
        <w:t>Supplier, Manufacturing Cost, Lead Time, Inspection, Defect Rate.</w:t>
      </w:r>
    </w:p>
    <w:p w14:paraId="3242421B" w14:textId="77777777" w:rsidR="00871375" w:rsidRDefault="00933588">
      <w:pPr>
        <w:pStyle w:val="Heading2"/>
      </w:pPr>
      <w:r>
        <w:t>5.2 Data Import &amp; Understanding</w:t>
      </w:r>
    </w:p>
    <w:p w14:paraId="32EEC20D" w14:textId="77777777" w:rsidR="00871375" w:rsidRDefault="00933588">
      <w:r>
        <w:t>Initial inspection was performed using Pandas:</w:t>
      </w:r>
    </w:p>
    <w:p w14:paraId="0C974810" w14:textId="77777777" w:rsidR="00871375" w:rsidRDefault="00933588">
      <w:pPr>
        <w:pStyle w:val="ListBullet"/>
      </w:pPr>
      <w:r>
        <w:t>df.head() – Preview records.</w:t>
      </w:r>
    </w:p>
    <w:p w14:paraId="22B45166" w14:textId="77777777" w:rsidR="00871375" w:rsidRDefault="00933588">
      <w:pPr>
        <w:pStyle w:val="ListBullet"/>
      </w:pPr>
      <w:r>
        <w:t>df.shape – Identify rows and columns (1540, 24).</w:t>
      </w:r>
    </w:p>
    <w:p w14:paraId="7AA389BF" w14:textId="77777777" w:rsidR="00871375" w:rsidRDefault="00933588">
      <w:pPr>
        <w:pStyle w:val="ListBullet"/>
      </w:pPr>
      <w:r>
        <w:t>df.info() – Examine data types and null counts.</w:t>
      </w:r>
    </w:p>
    <w:p w14:paraId="6EE86077" w14:textId="77777777" w:rsidR="00871375" w:rsidRDefault="00933588">
      <w:pPr>
        <w:pStyle w:val="ListBullet"/>
      </w:pPr>
      <w:r>
        <w:t>df.describe() – Obtain a statistical summary.</w:t>
      </w:r>
    </w:p>
    <w:p w14:paraId="63C9ADA3" w14:textId="77777777" w:rsidR="00871375" w:rsidRDefault="00933588">
      <w:r>
        <w:t>Purpose: Understand the dataset structure, data types, missing values, and statistical characteristics before cleaning. The inspection identified data-quality issues requiring preprocessing.</w:t>
      </w:r>
    </w:p>
    <w:p w14:paraId="4B174285" w14:textId="77777777" w:rsidR="00871375" w:rsidRDefault="00933588">
      <w:pPr>
        <w:pStyle w:val="Heading2"/>
      </w:pPr>
      <w:r>
        <w:t>5.3 Data Preprocessing</w:t>
      </w:r>
    </w:p>
    <w:p w14:paraId="565FCF44" w14:textId="77777777" w:rsidR="00871375" w:rsidRDefault="00933588">
      <w:pPr>
        <w:pStyle w:val="ListNumber"/>
      </w:pPr>
      <w:r>
        <w:t>Import – Load the raw dataset.</w:t>
      </w:r>
    </w:p>
    <w:p w14:paraId="349F5392" w14:textId="77777777" w:rsidR="00871375" w:rsidRDefault="00933588">
      <w:pPr>
        <w:pStyle w:val="ListNumber"/>
      </w:pPr>
      <w:r>
        <w:t>Quality Check – Check missing values, duplicates, and formatting.</w:t>
      </w:r>
    </w:p>
    <w:p w14:paraId="5F55E925" w14:textId="77777777" w:rsidR="00871375" w:rsidRDefault="00933588">
      <w:pPr>
        <w:pStyle w:val="ListNumber"/>
      </w:pPr>
      <w:r>
        <w:t>Data Cleaning – Clean and standardize the data.</w:t>
      </w:r>
    </w:p>
    <w:p w14:paraId="7DDE19DD" w14:textId="77777777" w:rsidR="00871375" w:rsidRDefault="00933588">
      <w:pPr>
        <w:pStyle w:val="ListNumber"/>
      </w:pPr>
      <w:r>
        <w:t>Validation – Verify the cleaned data.</w:t>
      </w:r>
    </w:p>
    <w:p w14:paraId="4C9322EE" w14:textId="77777777" w:rsidR="00871375" w:rsidRDefault="00933588">
      <w:pPr>
        <w:pStyle w:val="ListNumber"/>
      </w:pPr>
      <w:r>
        <w:t>Export – Prepare the final dataset.</w:t>
      </w:r>
    </w:p>
    <w:p w14:paraId="43AFD0D0" w14:textId="77777777" w:rsidR="00871375" w:rsidRDefault="00933588">
      <w:r>
        <w:t>Outcome: A clean, structured, and reliable dataset ready for EDA and Power BI analysis.</w:t>
      </w:r>
    </w:p>
    <w:p w14:paraId="4AEA98EC" w14:textId="77777777" w:rsidR="00871375" w:rsidRDefault="00933588">
      <w:pPr>
        <w:pStyle w:val="Heading2"/>
      </w:pPr>
      <w:r>
        <w:t>5.4 Exploratory Data Analysis</w:t>
      </w:r>
    </w:p>
    <w:p w14:paraId="24F97C03" w14:textId="77777777" w:rsidR="00871375" w:rsidRDefault="00933588">
      <w:r>
        <w:t>EDA examines, summarizes, cleans, visualizes, and analyzes data to discover useful relationships.</w:t>
      </w:r>
    </w:p>
    <w:p w14:paraId="1217569C" w14:textId="77777777" w:rsidR="00871375" w:rsidRDefault="00933588">
      <w:pPr>
        <w:pStyle w:val="ListBullet"/>
      </w:pPr>
      <w:r>
        <w:t>Understand data</w:t>
      </w:r>
    </w:p>
    <w:p w14:paraId="24625825" w14:textId="77777777" w:rsidR="00871375" w:rsidRDefault="00933588">
      <w:pPr>
        <w:pStyle w:val="ListBullet"/>
      </w:pPr>
      <w:r>
        <w:t>Quality check</w:t>
      </w:r>
    </w:p>
    <w:p w14:paraId="6BDC4321" w14:textId="77777777" w:rsidR="00871375" w:rsidRDefault="00933588">
      <w:pPr>
        <w:pStyle w:val="ListBullet"/>
      </w:pPr>
      <w:r>
        <w:t>Cleaning</w:t>
      </w:r>
    </w:p>
    <w:p w14:paraId="7C0831F6" w14:textId="77777777" w:rsidR="00871375" w:rsidRDefault="00933588">
      <w:pPr>
        <w:pStyle w:val="ListBullet"/>
      </w:pPr>
      <w:r>
        <w:t>Univariate, bivariate, and multivariate analysis</w:t>
      </w:r>
    </w:p>
    <w:p w14:paraId="617196A3" w14:textId="77777777" w:rsidR="00871375" w:rsidRDefault="00933588">
      <w:pPr>
        <w:pStyle w:val="ListBullet"/>
      </w:pPr>
      <w:r>
        <w:t>Statistical analysis</w:t>
      </w:r>
    </w:p>
    <w:p w14:paraId="5DACD72F" w14:textId="77777777" w:rsidR="00871375" w:rsidRDefault="00933588">
      <w:pPr>
        <w:pStyle w:val="ListBullet"/>
      </w:pPr>
      <w:r>
        <w:t>Visualization</w:t>
      </w:r>
    </w:p>
    <w:p w14:paraId="4AC81C76" w14:textId="77777777" w:rsidR="00871375" w:rsidRDefault="00933588">
      <w:pPr>
        <w:pStyle w:val="ListBullet"/>
      </w:pPr>
      <w:r>
        <w:t>Find patterns</w:t>
      </w:r>
    </w:p>
    <w:p w14:paraId="79F8B467" w14:textId="77777777" w:rsidR="00871375" w:rsidRDefault="00933588">
      <w:pPr>
        <w:pStyle w:val="ListBullet"/>
      </w:pPr>
      <w:r>
        <w:t>Generate business insights</w:t>
      </w:r>
    </w:p>
    <w:p w14:paraId="552DD5F1" w14:textId="77777777" w:rsidR="00871375" w:rsidRDefault="00933588">
      <w:r>
        <w:t>Milestone 1 outcome: Cleaned and analyzed data ready for dashboard development.</w:t>
      </w:r>
    </w:p>
    <w:p w14:paraId="5A756893" w14:textId="77777777" w:rsidR="00871375" w:rsidRDefault="00933588">
      <w:pPr>
        <w:pStyle w:val="Heading1"/>
      </w:pPr>
      <w:r>
        <w:lastRenderedPageBreak/>
        <w:t>6. Milestone 2 – EDA &amp; Power BI Supply Chain Analysis</w:t>
      </w:r>
    </w:p>
    <w:p w14:paraId="6539AA10" w14:textId="77777777" w:rsidR="00871375" w:rsidRDefault="00933588">
      <w:r>
        <w:t>Milestone 2 explores supply chain performance using the cleaned data and defines the analytical focus areas before viewing dashboard outputs.</w:t>
      </w:r>
    </w:p>
    <w:p w14:paraId="703E1FC5" w14:textId="77777777" w:rsidR="00871375" w:rsidRDefault="00933588">
      <w:r>
        <w:rPr>
          <w:b/>
        </w:rPr>
        <w:t xml:space="preserve">Inventory Performance: </w:t>
      </w:r>
      <w:r>
        <w:t>Warehouse inventory and inventory trend.</w:t>
      </w:r>
    </w:p>
    <w:p w14:paraId="1A55C15A" w14:textId="77777777" w:rsidR="00871375" w:rsidRDefault="00933588">
      <w:r>
        <w:rPr>
          <w:b/>
        </w:rPr>
        <w:t xml:space="preserve">Category &amp; Product Performance: </w:t>
      </w:r>
      <w:r>
        <w:t>Category and product-level daily performance.</w:t>
      </w:r>
    </w:p>
    <w:p w14:paraId="66E76C0A" w14:textId="77777777" w:rsidR="00871375" w:rsidRDefault="00933588">
      <w:r>
        <w:rPr>
          <w:b/>
        </w:rPr>
        <w:t xml:space="preserve">Fulfillment Analysis: </w:t>
      </w:r>
      <w:r>
        <w:t>On-time versus delayed delivery and average delivery-time trend.</w:t>
      </w:r>
    </w:p>
    <w:p w14:paraId="5728AD5F" w14:textId="77777777" w:rsidR="00871375" w:rsidRDefault="00933588">
      <w:r>
        <w:rPr>
          <w:b/>
        </w:rPr>
        <w:t xml:space="preserve">Variance Analysis: </w:t>
      </w:r>
      <w:r>
        <w:t>Variance = Actual − Target for orders, sales, inventory, and on-time percentage.</w:t>
      </w:r>
    </w:p>
    <w:p w14:paraId="4E900B60" w14:textId="77777777" w:rsidR="00871375" w:rsidRDefault="00933588">
      <w:r>
        <w:rPr>
          <w:b/>
        </w:rPr>
        <w:t xml:space="preserve">Drill-down Path: </w:t>
      </w:r>
      <w:r>
        <w:t>Region → State → City → Warehouse → Product.</w:t>
      </w:r>
    </w:p>
    <w:p w14:paraId="07113101" w14:textId="77777777" w:rsidR="00871375" w:rsidRDefault="00933588">
      <w:pPr>
        <w:pStyle w:val="Heading2"/>
      </w:pPr>
      <w:r>
        <w:t>6.1 Dashboard 1 – Supply Chain KPIs</w:t>
      </w:r>
    </w:p>
    <w:p w14:paraId="39919FA6" w14:textId="77777777" w:rsidR="00871375" w:rsidRDefault="00933588">
      <w:r>
        <w:t>This dashboard monitors overall inventory, revenue, shipping, and fulfillment performance.</w:t>
      </w:r>
    </w:p>
    <w:p w14:paraId="22A66432" w14:textId="77777777" w:rsidR="00871375" w:rsidRDefault="00933588">
      <w:pPr>
        <w:pStyle w:val="ListBullet"/>
      </w:pPr>
      <w:r>
        <w:rPr>
          <w:b/>
        </w:rPr>
        <w:t xml:space="preserve">Total Inventory: </w:t>
      </w:r>
      <w:r>
        <w:t>75.62K</w:t>
      </w:r>
    </w:p>
    <w:p w14:paraId="645E912D" w14:textId="77777777" w:rsidR="00871375" w:rsidRDefault="00933588">
      <w:pPr>
        <w:pStyle w:val="ListBullet"/>
      </w:pPr>
      <w:r>
        <w:rPr>
          <w:b/>
        </w:rPr>
        <w:t xml:space="preserve">Inventory Value: </w:t>
      </w:r>
      <w:r>
        <w:t>3.75M</w:t>
      </w:r>
    </w:p>
    <w:p w14:paraId="1AF46256" w14:textId="77777777" w:rsidR="00871375" w:rsidRDefault="00933588">
      <w:pPr>
        <w:pStyle w:val="ListBullet"/>
      </w:pPr>
      <w:r>
        <w:rPr>
          <w:b/>
        </w:rPr>
        <w:t xml:space="preserve">Inventory Turnover: </w:t>
      </w:r>
      <w:r>
        <w:t>9.39</w:t>
      </w:r>
    </w:p>
    <w:p w14:paraId="2C6D41CE" w14:textId="77777777" w:rsidR="00871375" w:rsidRDefault="00933588">
      <w:pPr>
        <w:pStyle w:val="ListBullet"/>
      </w:pPr>
      <w:r>
        <w:rPr>
          <w:b/>
        </w:rPr>
        <w:t xml:space="preserve">Total Revenue: </w:t>
      </w:r>
      <w:r>
        <w:t>8.84M</w:t>
      </w:r>
    </w:p>
    <w:p w14:paraId="76823707" w14:textId="77777777" w:rsidR="00871375" w:rsidRDefault="00933588">
      <w:pPr>
        <w:pStyle w:val="ListBullet"/>
      </w:pPr>
      <w:r>
        <w:rPr>
          <w:b/>
        </w:rPr>
        <w:t xml:space="preserve">Average Shipping Time: </w:t>
      </w:r>
      <w:r>
        <w:t>5.74 days</w:t>
      </w:r>
    </w:p>
    <w:p w14:paraId="7C85F469" w14:textId="77777777" w:rsidR="00871375" w:rsidRDefault="00933588">
      <w:pPr>
        <w:pStyle w:val="ListBullet"/>
      </w:pPr>
      <w:r>
        <w:rPr>
          <w:b/>
        </w:rPr>
        <w:t xml:space="preserve">Fulfillment Rate: </w:t>
      </w:r>
      <w:r>
        <w:t>90.38%</w:t>
      </w:r>
    </w:p>
    <w:p w14:paraId="39FE5D80" w14:textId="77777777" w:rsidR="00871375" w:rsidRDefault="00933588">
      <w:pPr>
        <w:pStyle w:val="Heading2"/>
      </w:pPr>
      <w:r>
        <w:t>6.2 Dashboard 2 – Product &amp; Supplier Analysis</w:t>
      </w:r>
    </w:p>
    <w:p w14:paraId="6E55CCFE" w14:textId="77777777" w:rsidR="00871375" w:rsidRDefault="00933588">
      <w:r>
        <w:t>This dashboard compares product, supplier, quality, and transportation performance.</w:t>
      </w:r>
    </w:p>
    <w:p w14:paraId="6CA60FC7" w14:textId="77777777" w:rsidR="00871375" w:rsidRDefault="00933588">
      <w:pPr>
        <w:pStyle w:val="ListBullet"/>
      </w:pPr>
      <w:r>
        <w:t>Supplier 1 has the highest inventory value.</w:t>
      </w:r>
    </w:p>
    <w:p w14:paraId="39B82786" w14:textId="77777777" w:rsidR="00871375" w:rsidRDefault="00933588">
      <w:pPr>
        <w:pStyle w:val="ListBullet"/>
      </w:pPr>
      <w:r>
        <w:t>Cosmetics show higher defect values.</w:t>
      </w:r>
    </w:p>
    <w:p w14:paraId="68D11E9D" w14:textId="77777777" w:rsidR="00871375" w:rsidRDefault="00933588">
      <w:pPr>
        <w:pStyle w:val="ListBullet"/>
      </w:pPr>
      <w:r>
        <w:t>Pending inspections account for 45.15%.</w:t>
      </w:r>
    </w:p>
    <w:p w14:paraId="39904C32" w14:textId="77777777" w:rsidR="00871375" w:rsidRDefault="00933588">
      <w:pPr>
        <w:pStyle w:val="ListBullet"/>
      </w:pPr>
      <w:r>
        <w:t>Road inventory share is 41.37%.</w:t>
      </w:r>
    </w:p>
    <w:p w14:paraId="6FC7E7DD" w14:textId="77777777" w:rsidR="00871375" w:rsidRDefault="00933588">
      <w:pPr>
        <w:pStyle w:val="ListBullet"/>
      </w:pPr>
      <w:r>
        <w:t>Sales by supplier and product type supports itemized tracking.</w:t>
      </w:r>
    </w:p>
    <w:p w14:paraId="6316F0FC" w14:textId="77777777" w:rsidR="00871375" w:rsidRDefault="00933588">
      <w:pPr>
        <w:pStyle w:val="ListBullet"/>
      </w:pPr>
      <w:r>
        <w:t>Carrier comparison supports shipping-time comparison.</w:t>
      </w:r>
    </w:p>
    <w:p w14:paraId="0227DC60" w14:textId="77777777" w:rsidR="00871375" w:rsidRDefault="00933588">
      <w:pPr>
        <w:pStyle w:val="Heading2"/>
      </w:pPr>
      <w:r>
        <w:t>6.3 Milestone 2 – Key Insights</w:t>
      </w:r>
    </w:p>
    <w:p w14:paraId="4E3E06C5" w14:textId="77777777" w:rsidR="00871375" w:rsidRDefault="00933588">
      <w:pPr>
        <w:pStyle w:val="ListBullet"/>
      </w:pPr>
      <w:r>
        <w:t>Skincare contributes strongly to inventory and revenue.</w:t>
      </w:r>
    </w:p>
    <w:p w14:paraId="3C96A0BD" w14:textId="77777777" w:rsidR="00871375" w:rsidRDefault="00933588">
      <w:pPr>
        <w:pStyle w:val="ListBullet"/>
      </w:pPr>
      <w:r>
        <w:t>Road has the largest inventory share (41.37%).</w:t>
      </w:r>
    </w:p>
    <w:p w14:paraId="79A15616" w14:textId="77777777" w:rsidR="00871375" w:rsidRDefault="00933588">
      <w:pPr>
        <w:pStyle w:val="ListBullet"/>
      </w:pPr>
      <w:r>
        <w:t>On-time fulfillment is 90.38%.</w:t>
      </w:r>
    </w:p>
    <w:p w14:paraId="3D708B9E" w14:textId="77777777" w:rsidR="00871375" w:rsidRDefault="00933588">
      <w:pPr>
        <w:pStyle w:val="ListBullet"/>
      </w:pPr>
      <w:r>
        <w:t>Average shipping time is 5.74 days.</w:t>
      </w:r>
    </w:p>
    <w:p w14:paraId="21A90F88" w14:textId="77777777" w:rsidR="00871375" w:rsidRDefault="00933588">
      <w:pPr>
        <w:pStyle w:val="ListBullet"/>
      </w:pPr>
      <w:r>
        <w:t>Supplier 1 has the highest inventory value.</w:t>
      </w:r>
    </w:p>
    <w:p w14:paraId="6DC593CB" w14:textId="77777777" w:rsidR="00871375" w:rsidRDefault="00933588">
      <w:pPr>
        <w:pStyle w:val="ListBullet"/>
      </w:pPr>
      <w:r>
        <w:t>Cosmetics show comparatively higher defect values.</w:t>
      </w:r>
    </w:p>
    <w:p w14:paraId="4FC3C636" w14:textId="77777777" w:rsidR="00871375" w:rsidRDefault="00933588">
      <w:pPr>
        <w:pStyle w:val="Heading1"/>
      </w:pPr>
      <w:r>
        <w:t>7. Milestone 3 – Advanced Supply Chain Dashboards</w:t>
      </w:r>
    </w:p>
    <w:p w14:paraId="2497DC03" w14:textId="77777777" w:rsidR="00871375" w:rsidRDefault="00933588">
      <w:r>
        <w:t>Milestone 3 provides advanced dashboards for supplier scorecards, transportation costs, route and carrier performance, and integrated KPI visualization.</w:t>
      </w:r>
    </w:p>
    <w:p w14:paraId="70E0231F" w14:textId="77777777" w:rsidR="00871375" w:rsidRDefault="00933588">
      <w:pPr>
        <w:pStyle w:val="Heading2"/>
      </w:pPr>
      <w:r>
        <w:lastRenderedPageBreak/>
        <w:t>7.1 Supplier Scorecards – Overview</w:t>
      </w:r>
    </w:p>
    <w:p w14:paraId="61B059C4" w14:textId="77777777" w:rsidR="00871375" w:rsidRDefault="00933588">
      <w:r>
        <w:t>The supplier scorecard asks: Which suppliers are performing well and which need improvement?</w:t>
      </w:r>
    </w:p>
    <w:p w14:paraId="457097A2" w14:textId="77777777" w:rsidR="00871375" w:rsidRDefault="00933588">
      <w:r>
        <w:t>Evaluation criteria include Revenue, Products Sold, Average Price, Stock Levels, and Product Type.</w:t>
      </w:r>
    </w:p>
    <w:p w14:paraId="0B75FD1E" w14:textId="77777777" w:rsidR="00871375" w:rsidRDefault="00933588">
      <w:pPr>
        <w:pStyle w:val="ListBullet"/>
      </w:pPr>
      <w:r>
        <w:rPr>
          <w:b/>
        </w:rPr>
        <w:t xml:space="preserve">Revenue: </w:t>
      </w:r>
      <w:r>
        <w:t>8.84M</w:t>
      </w:r>
    </w:p>
    <w:p w14:paraId="487C2484" w14:textId="77777777" w:rsidR="00871375" w:rsidRDefault="00933588">
      <w:pPr>
        <w:pStyle w:val="ListBullet"/>
      </w:pPr>
      <w:r>
        <w:rPr>
          <w:b/>
        </w:rPr>
        <w:t xml:space="preserve">Products Sold: </w:t>
      </w:r>
      <w:r>
        <w:t>710.28K</w:t>
      </w:r>
    </w:p>
    <w:p w14:paraId="5D91B3C5" w14:textId="77777777" w:rsidR="00871375" w:rsidRDefault="00933588">
      <w:pPr>
        <w:pStyle w:val="ListBullet"/>
      </w:pPr>
      <w:r>
        <w:rPr>
          <w:b/>
        </w:rPr>
        <w:t xml:space="preserve">Average Price: </w:t>
      </w:r>
      <w:r>
        <w:t>48.26</w:t>
      </w:r>
    </w:p>
    <w:p w14:paraId="39AA61E9" w14:textId="77777777" w:rsidR="00871375" w:rsidRDefault="00933588">
      <w:pPr>
        <w:pStyle w:val="ListBullet"/>
      </w:pPr>
      <w:r>
        <w:rPr>
          <w:b/>
        </w:rPr>
        <w:t xml:space="preserve">Stock Levels: </w:t>
      </w:r>
      <w:r>
        <w:t>75.62K</w:t>
      </w:r>
    </w:p>
    <w:p w14:paraId="587AFD36" w14:textId="77777777" w:rsidR="00871375" w:rsidRDefault="00933588">
      <w:pPr>
        <w:pStyle w:val="Heading2"/>
      </w:pPr>
      <w:r>
        <w:t>7.2 Supplier Scorecards – Detailed Analysis</w:t>
      </w:r>
    </w:p>
    <w:p w14:paraId="0150EB18" w14:textId="77777777" w:rsidR="00871375" w:rsidRDefault="00933588">
      <w:r>
        <w:t>The detailed dashboard shows stock by product type and location, SKU/product detail, supplier records, and shipping cost by carrier. It supports comparison of stock distribution, product contribution, and logistics indicators across suppliers and locations.</w:t>
      </w:r>
    </w:p>
    <w:p w14:paraId="1857AF78" w14:textId="77777777" w:rsidR="00871375" w:rsidRDefault="00933588">
      <w:pPr>
        <w:pStyle w:val="Heading2"/>
      </w:pPr>
      <w:r>
        <w:t>Analysis &amp; Learning</w:t>
      </w:r>
    </w:p>
    <w:p w14:paraId="76F34776" w14:textId="77777777" w:rsidR="00871375" w:rsidRDefault="00933588">
      <w:r>
        <w:t>Analyzed: supplier revenue contribution, product volume, stock levels, location distribution, and logistics costs.</w:t>
      </w:r>
    </w:p>
    <w:p w14:paraId="6E098066" w14:textId="77777777" w:rsidR="00871375" w:rsidRDefault="00933588">
      <w:r>
        <w:t>Learning: Supplier performance should be evaluated using multiple indicators such as sales contribution, stock levels, product contribution, and logistics cost. A multi-metric supplier view supports more balanced supplier evaluation.</w:t>
      </w:r>
    </w:p>
    <w:p w14:paraId="7D8FBB51" w14:textId="77777777" w:rsidR="00871375" w:rsidRDefault="00933588">
      <w:pPr>
        <w:pStyle w:val="Heading2"/>
      </w:pPr>
      <w:r>
        <w:t>7.3 Transportation Cost Analysis</w:t>
      </w:r>
    </w:p>
    <w:p w14:paraId="0E1212C8" w14:textId="77777777" w:rsidR="00871375" w:rsidRDefault="00933588">
      <w:r>
        <w:t>Main question: Where are we spending the most on transportation?</w:t>
      </w:r>
    </w:p>
    <w:p w14:paraId="66673BF9" w14:textId="77777777" w:rsidR="00871375" w:rsidRDefault="00933588">
      <w:pPr>
        <w:pStyle w:val="ListBullet"/>
      </w:pPr>
      <w:r>
        <w:rPr>
          <w:b/>
        </w:rPr>
        <w:t xml:space="preserve">Average Shipping Cost: </w:t>
      </w:r>
      <w:r>
        <w:t>5.67</w:t>
      </w:r>
    </w:p>
    <w:p w14:paraId="2174BDF0" w14:textId="77777777" w:rsidR="00871375" w:rsidRDefault="00933588">
      <w:pPr>
        <w:pStyle w:val="ListBullet"/>
      </w:pPr>
      <w:r>
        <w:rPr>
          <w:b/>
        </w:rPr>
        <w:t xml:space="preserve">Total Revenue: </w:t>
      </w:r>
      <w:r>
        <w:t>8.84M</w:t>
      </w:r>
    </w:p>
    <w:p w14:paraId="16A76B0B" w14:textId="77777777" w:rsidR="00871375" w:rsidRDefault="00933588">
      <w:pPr>
        <w:pStyle w:val="ListBullet"/>
      </w:pPr>
      <w:r>
        <w:rPr>
          <w:b/>
        </w:rPr>
        <w:t xml:space="preserve">Carriers: </w:t>
      </w:r>
      <w:r>
        <w:t>3</w:t>
      </w:r>
    </w:p>
    <w:p w14:paraId="2FC24A15" w14:textId="77777777" w:rsidR="00871375" w:rsidRDefault="00933588">
      <w:pPr>
        <w:pStyle w:val="ListBullet"/>
      </w:pPr>
      <w:r>
        <w:rPr>
          <w:b/>
        </w:rPr>
        <w:t xml:space="preserve">Suppliers: </w:t>
      </w:r>
      <w:r>
        <w:t>5</w:t>
      </w:r>
    </w:p>
    <w:p w14:paraId="4BA0CD3D" w14:textId="77777777" w:rsidR="00871375" w:rsidRDefault="00933588">
      <w:pPr>
        <w:pStyle w:val="ListBullet"/>
      </w:pPr>
      <w:r>
        <w:rPr>
          <w:b/>
        </w:rPr>
        <w:t xml:space="preserve">Orders: </w:t>
      </w:r>
      <w:r>
        <w:t>About 2K</w:t>
      </w:r>
    </w:p>
    <w:p w14:paraId="72EE6D2E" w14:textId="77777777" w:rsidR="00871375" w:rsidRDefault="00933588">
      <w:r>
        <w:t>Key dimensions: Transportation Mode, Location, Carrier, Supplier, and Product.</w:t>
      </w:r>
    </w:p>
    <w:p w14:paraId="3FDF7D9D" w14:textId="77777777" w:rsidR="00871375" w:rsidRDefault="00933588">
      <w:r>
        <w:t>The detailed analysis compares shipping cost by transportation mode, location, carrier, route, supplier, and product to locate major cost drivers.</w:t>
      </w:r>
    </w:p>
    <w:p w14:paraId="7BE2CC45" w14:textId="77777777" w:rsidR="00871375" w:rsidRDefault="00933588">
      <w:r>
        <w:t>Learning: Comparing transportation mode, location, and carrier helps identify major cost drivers and potential areas for logistics optimization.</w:t>
      </w:r>
    </w:p>
    <w:p w14:paraId="46C363E9" w14:textId="77777777" w:rsidR="00871375" w:rsidRDefault="00933588">
      <w:pPr>
        <w:pStyle w:val="Heading2"/>
      </w:pPr>
      <w:r>
        <w:t>7.4 Route &amp; Carrier Performance</w:t>
      </w:r>
    </w:p>
    <w:p w14:paraId="50DCAA66" w14:textId="77777777" w:rsidR="00871375" w:rsidRDefault="00933588">
      <w:r>
        <w:t>Carrier performance analysis compares carrier speed, cost, and shipping quantity. Route performance analysis compares route speed, cost, and carrier efficiency.</w:t>
      </w:r>
    </w:p>
    <w:p w14:paraId="3C81F335" w14:textId="77777777" w:rsidR="00871375" w:rsidRDefault="00933588">
      <w:pPr>
        <w:pStyle w:val="ListBullet"/>
      </w:pPr>
      <w:r>
        <w:rPr>
          <w:b/>
        </w:rPr>
        <w:t xml:space="preserve">Total Shipments: </w:t>
      </w:r>
      <w:r>
        <w:t>1,535</w:t>
      </w:r>
    </w:p>
    <w:p w14:paraId="605BFE29" w14:textId="77777777" w:rsidR="00871375" w:rsidRDefault="00933588">
      <w:pPr>
        <w:pStyle w:val="ListBullet"/>
      </w:pPr>
      <w:r>
        <w:rPr>
          <w:b/>
        </w:rPr>
        <w:t xml:space="preserve">Average Shipping Time: </w:t>
      </w:r>
      <w:r>
        <w:t>5.74</w:t>
      </w:r>
    </w:p>
    <w:p w14:paraId="443256CB" w14:textId="77777777" w:rsidR="00871375" w:rsidRDefault="00933588">
      <w:pPr>
        <w:pStyle w:val="ListBullet"/>
      </w:pPr>
      <w:r>
        <w:rPr>
          <w:b/>
        </w:rPr>
        <w:t xml:space="preserve">Average Shipping Cost: </w:t>
      </w:r>
      <w:r>
        <w:t>5.67</w:t>
      </w:r>
    </w:p>
    <w:p w14:paraId="5A3872CD" w14:textId="77777777" w:rsidR="00871375" w:rsidRDefault="00933588">
      <w:pPr>
        <w:pStyle w:val="ListBullet"/>
      </w:pPr>
      <w:r>
        <w:rPr>
          <w:b/>
        </w:rPr>
        <w:t xml:space="preserve">Total Transportation Cost: </w:t>
      </w:r>
      <w:r>
        <w:t>811.51K</w:t>
      </w:r>
    </w:p>
    <w:p w14:paraId="42990022" w14:textId="77777777" w:rsidR="00871375" w:rsidRDefault="00933588">
      <w:r>
        <w:lastRenderedPageBreak/>
        <w:t>The dashboard shows carrier shipping time/cost, route shipping time, carrier speed versus cost, order quantity, and shipping-time decomposition. Route-level analysis supports balancing delivery speed and shipping cost rather than evaluating either measure alone.</w:t>
      </w:r>
    </w:p>
    <w:p w14:paraId="02A6F425" w14:textId="77777777" w:rsidR="00871375" w:rsidRDefault="00933588">
      <w:r>
        <w:t>Learning: Comparing delivery speed and transportation cost together supports better route and carrier selection. Balanced route and carrier evaluation supports more efficient logistics decisions.</w:t>
      </w:r>
    </w:p>
    <w:p w14:paraId="59F0D01C" w14:textId="77777777" w:rsidR="00871375" w:rsidRDefault="00933588">
      <w:pPr>
        <w:pStyle w:val="Heading2"/>
      </w:pPr>
      <w:r>
        <w:t>7.5 Advanced KPI Visualization</w:t>
      </w:r>
    </w:p>
    <w:p w14:paraId="066CA383" w14:textId="77777777" w:rsidR="00871375" w:rsidRDefault="00933588">
      <w:r>
        <w:t>The advanced KPI dashboard consolidates core supply chain metrics into a single screen for quick performance analysis and decision-making.</w:t>
      </w:r>
    </w:p>
    <w:p w14:paraId="10C97AD6" w14:textId="77777777" w:rsidR="00871375" w:rsidRDefault="00933588">
      <w:pPr>
        <w:pStyle w:val="ListBullet"/>
      </w:pPr>
      <w:r>
        <w:t>On-Time Delivery %</w:t>
      </w:r>
    </w:p>
    <w:p w14:paraId="1C7A1798" w14:textId="77777777" w:rsidR="00871375" w:rsidRDefault="00933588">
      <w:pPr>
        <w:pStyle w:val="ListBullet"/>
      </w:pPr>
      <w:r>
        <w:t>Cost per Shipment</w:t>
      </w:r>
    </w:p>
    <w:p w14:paraId="12E7F05F" w14:textId="77777777" w:rsidR="00871375" w:rsidRDefault="00933588">
      <w:pPr>
        <w:pStyle w:val="ListBullet"/>
      </w:pPr>
      <w:r>
        <w:t>Average Delivery Time</w:t>
      </w:r>
    </w:p>
    <w:p w14:paraId="66FD314B" w14:textId="77777777" w:rsidR="00871375" w:rsidRDefault="00933588">
      <w:pPr>
        <w:pStyle w:val="ListBullet"/>
      </w:pPr>
      <w:r>
        <w:t>Supplier Rating</w:t>
      </w:r>
    </w:p>
    <w:p w14:paraId="1A5900B6" w14:textId="77777777" w:rsidR="00871375" w:rsidRDefault="00933588">
      <w:pPr>
        <w:pStyle w:val="ListBullet"/>
      </w:pPr>
      <w:r>
        <w:t>Freight Cost</w:t>
      </w:r>
    </w:p>
    <w:p w14:paraId="637D0042" w14:textId="77777777" w:rsidR="00871375" w:rsidRDefault="00933588">
      <w:r>
        <w:t>The broader integrated dashboard connects supplier delivery performance, regional shipping cost, revenue by product type, and inspection results.</w:t>
      </w:r>
    </w:p>
    <w:p w14:paraId="4D7FE261" w14:textId="77777777" w:rsidR="00871375" w:rsidRDefault="00933588">
      <w:r>
        <w:t>Learning: A unified KPI dashboard provides a consolidated view of operational performance and helps identify bottlenecks across supply chain functions.</w:t>
      </w:r>
    </w:p>
    <w:p w14:paraId="3E1C8D7D" w14:textId="77777777" w:rsidR="00871375" w:rsidRDefault="00933588">
      <w:pPr>
        <w:pStyle w:val="Heading1"/>
      </w:pPr>
      <w:r>
        <w:t>8. Overall Key Insights</w:t>
      </w:r>
    </w:p>
    <w:p w14:paraId="686CBD9D" w14:textId="77777777" w:rsidR="00871375" w:rsidRDefault="00933588">
      <w:pPr>
        <w:pStyle w:val="ListBullet"/>
      </w:pPr>
      <w:r>
        <w:rPr>
          <w:b/>
        </w:rPr>
        <w:t xml:space="preserve">Supplier Performance: </w:t>
      </w:r>
      <w:r>
        <w:t>Multi-metric supplier evaluation helps identify supplier strengths and improvement areas.</w:t>
      </w:r>
    </w:p>
    <w:p w14:paraId="2EB31BA2" w14:textId="77777777" w:rsidR="00871375" w:rsidRDefault="00933588">
      <w:pPr>
        <w:pStyle w:val="ListBullet"/>
      </w:pPr>
      <w:r>
        <w:rPr>
          <w:b/>
        </w:rPr>
        <w:t xml:space="preserve">Transportation Cost: </w:t>
      </w:r>
      <w:r>
        <w:t>Mode-, location-, and carrier-level analysis helps identify major transportation cost drivers.</w:t>
      </w:r>
    </w:p>
    <w:p w14:paraId="2837E966" w14:textId="77777777" w:rsidR="00871375" w:rsidRDefault="00933588">
      <w:pPr>
        <w:pStyle w:val="ListBullet"/>
      </w:pPr>
      <w:r>
        <w:rPr>
          <w:b/>
        </w:rPr>
        <w:t xml:space="preserve">Route &amp; Carrier Performance: </w:t>
      </w:r>
      <w:r>
        <w:t>Combining delivery time and cost provides a balanced view of logistics efficiency.</w:t>
      </w:r>
    </w:p>
    <w:p w14:paraId="0401B5D7" w14:textId="77777777" w:rsidR="00871375" w:rsidRDefault="00933588">
      <w:pPr>
        <w:pStyle w:val="ListBullet"/>
      </w:pPr>
      <w:r>
        <w:rPr>
          <w:b/>
        </w:rPr>
        <w:t xml:space="preserve">Advanced KPI Visualization: </w:t>
      </w:r>
      <w:r>
        <w:t>Integrated KPIs provide an overall view of supply chain performance and operational bottlenecks.</w:t>
      </w:r>
    </w:p>
    <w:p w14:paraId="50A9AD08" w14:textId="77777777" w:rsidR="00871375" w:rsidRDefault="00933588">
      <w:pPr>
        <w:pStyle w:val="Heading1"/>
      </w:pPr>
      <w:r>
        <w:t>9. Key Findings &amp; Recommendations</w:t>
      </w:r>
    </w:p>
    <w:p w14:paraId="185FE107" w14:textId="77777777" w:rsidR="00871375" w:rsidRDefault="00933588">
      <w:pPr>
        <w:pStyle w:val="Heading2"/>
      </w:pPr>
      <w:r>
        <w:t>Key Findings</w:t>
      </w:r>
    </w:p>
    <w:p w14:paraId="31488A35" w14:textId="77777777" w:rsidR="00871375" w:rsidRDefault="00933588">
      <w:pPr>
        <w:pStyle w:val="ListBullet"/>
      </w:pPr>
      <w:r>
        <w:t>Supplier performance requires multiple performance indicators.</w:t>
      </w:r>
    </w:p>
    <w:p w14:paraId="46EAE3BA" w14:textId="77777777" w:rsidR="00871375" w:rsidRDefault="00933588">
      <w:pPr>
        <w:pStyle w:val="ListBullet"/>
      </w:pPr>
      <w:r>
        <w:t>Transportation costs vary across modes, locations, and carriers.</w:t>
      </w:r>
    </w:p>
    <w:p w14:paraId="3C2F338F" w14:textId="77777777" w:rsidR="00871375" w:rsidRDefault="00933588">
      <w:pPr>
        <w:pStyle w:val="ListBullet"/>
      </w:pPr>
      <w:r>
        <w:t>Route and carrier efficiency depends on both cost and delivery speed.</w:t>
      </w:r>
    </w:p>
    <w:p w14:paraId="79D9B862" w14:textId="77777777" w:rsidR="00871375" w:rsidRDefault="00933588">
      <w:pPr>
        <w:pStyle w:val="ListBullet"/>
      </w:pPr>
      <w:r>
        <w:t>Integrated KPIs improve overall supply chain performance monitoring.</w:t>
      </w:r>
    </w:p>
    <w:p w14:paraId="308373B9" w14:textId="77777777" w:rsidR="00871375" w:rsidRDefault="00933588">
      <w:pPr>
        <w:pStyle w:val="Heading2"/>
      </w:pPr>
      <w:r>
        <w:t>Recommendations</w:t>
      </w:r>
    </w:p>
    <w:p w14:paraId="3DFB5E3E" w14:textId="77777777" w:rsidR="00871375" w:rsidRDefault="00933588">
      <w:pPr>
        <w:pStyle w:val="ListNumber"/>
      </w:pPr>
      <w:r>
        <w:t>Continuously monitor supplier performance scorecards.</w:t>
      </w:r>
    </w:p>
    <w:p w14:paraId="6F5B48C9" w14:textId="77777777" w:rsidR="00871375" w:rsidRDefault="00933588">
      <w:pPr>
        <w:pStyle w:val="ListNumber"/>
      </w:pPr>
      <w:r>
        <w:t>Review high-cost transportation routes and modes.</w:t>
      </w:r>
    </w:p>
    <w:p w14:paraId="1C04462D" w14:textId="77777777" w:rsidR="00871375" w:rsidRDefault="00933588">
      <w:pPr>
        <w:pStyle w:val="ListNumber"/>
      </w:pPr>
      <w:r>
        <w:t>Select routes and carriers using cost-time trade-offs.</w:t>
      </w:r>
    </w:p>
    <w:p w14:paraId="6B04E943" w14:textId="77777777" w:rsidR="00871375" w:rsidRDefault="00933588">
      <w:pPr>
        <w:pStyle w:val="ListNumber"/>
      </w:pPr>
      <w:r>
        <w:t>Use interactive KPI dashboards for ongoing performance monitoring.</w:t>
      </w:r>
    </w:p>
    <w:p w14:paraId="3675A308" w14:textId="77777777" w:rsidR="00871375" w:rsidRDefault="00933588">
      <w:r>
        <w:lastRenderedPageBreak/>
        <w:t>Focus: Improve visibility → identify bottlenecks → optimize decisions → monitor performance.</w:t>
      </w:r>
    </w:p>
    <w:p w14:paraId="59FC2EC4" w14:textId="77777777" w:rsidR="00871375" w:rsidRDefault="00933588">
      <w:pPr>
        <w:pStyle w:val="Heading1"/>
      </w:pPr>
      <w:r>
        <w:t>10. Conclusion &amp; Future Scope</w:t>
      </w:r>
    </w:p>
    <w:p w14:paraId="3A9AEC45" w14:textId="77777777" w:rsidR="00871375" w:rsidRDefault="00933588">
      <w:pPr>
        <w:pStyle w:val="Heading2"/>
      </w:pPr>
      <w:r>
        <w:t>Conclusion</w:t>
      </w:r>
    </w:p>
    <w:p w14:paraId="6466EF73" w14:textId="77777777" w:rsidR="00871375" w:rsidRDefault="00933588">
      <w:pPr>
        <w:pStyle w:val="ListBullet"/>
      </w:pPr>
      <w:r>
        <w:rPr>
          <w:b/>
        </w:rPr>
        <w:t xml:space="preserve">Milestone 1 – Data Preprocessing: </w:t>
      </w:r>
      <w:r>
        <w:t>Established a clean and structured dataset for analysis.</w:t>
      </w:r>
    </w:p>
    <w:p w14:paraId="5BFD0D8E" w14:textId="77777777" w:rsidR="00871375" w:rsidRDefault="00933588">
      <w:pPr>
        <w:pStyle w:val="ListBullet"/>
      </w:pPr>
      <w:r>
        <w:rPr>
          <w:b/>
        </w:rPr>
        <w:t xml:space="preserve">Milestone 2 – Supply Chain Analysis: </w:t>
      </w:r>
      <w:r>
        <w:t>Used EDA and Power BI to identify patterns and monitor operational KPIs.</w:t>
      </w:r>
    </w:p>
    <w:p w14:paraId="15FDE751" w14:textId="77777777" w:rsidR="00871375" w:rsidRDefault="00933588">
      <w:pPr>
        <w:pStyle w:val="ListBullet"/>
      </w:pPr>
      <w:r>
        <w:rPr>
          <w:b/>
        </w:rPr>
        <w:t xml:space="preserve">Milestone 3 – Advanced Dashboards: </w:t>
      </w:r>
      <w:r>
        <w:t>Evaluated supplier, transportation, route, carrier, and KPI performance to support optimization.</w:t>
      </w:r>
    </w:p>
    <w:p w14:paraId="779E9025" w14:textId="77F9B42B" w:rsidR="00871375" w:rsidRDefault="00871375"/>
    <w:sectPr w:rsidR="00871375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EE8A0" w14:textId="77777777" w:rsidR="007E5373" w:rsidRDefault="007E5373">
      <w:pPr>
        <w:spacing w:after="0" w:line="240" w:lineRule="auto"/>
      </w:pPr>
      <w:r>
        <w:separator/>
      </w:r>
    </w:p>
  </w:endnote>
  <w:endnote w:type="continuationSeparator" w:id="0">
    <w:p w14:paraId="55ED43E6" w14:textId="77777777" w:rsidR="007E5373" w:rsidRDefault="007E5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20283" w14:textId="77777777" w:rsidR="00871375" w:rsidRDefault="00933588">
    <w:pPr>
      <w:pStyle w:val="Footer"/>
      <w:jc w:val="center"/>
    </w:pPr>
    <w:r>
      <w:t>Supply Chain Visibility &amp; Optimization | Group 5 – Infosys Springboard Internship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777D7" w14:textId="77777777" w:rsidR="007E5373" w:rsidRDefault="007E5373">
      <w:pPr>
        <w:spacing w:after="0" w:line="240" w:lineRule="auto"/>
      </w:pPr>
      <w:r>
        <w:separator/>
      </w:r>
    </w:p>
  </w:footnote>
  <w:footnote w:type="continuationSeparator" w:id="0">
    <w:p w14:paraId="1390B291" w14:textId="77777777" w:rsidR="007E5373" w:rsidRDefault="007E53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299594">
    <w:abstractNumId w:val="8"/>
  </w:num>
  <w:num w:numId="2" w16cid:durableId="387262838">
    <w:abstractNumId w:val="6"/>
  </w:num>
  <w:num w:numId="3" w16cid:durableId="201211834">
    <w:abstractNumId w:val="5"/>
  </w:num>
  <w:num w:numId="4" w16cid:durableId="540434128">
    <w:abstractNumId w:val="4"/>
  </w:num>
  <w:num w:numId="5" w16cid:durableId="1711108432">
    <w:abstractNumId w:val="7"/>
  </w:num>
  <w:num w:numId="6" w16cid:durableId="1206675605">
    <w:abstractNumId w:val="3"/>
  </w:num>
  <w:num w:numId="7" w16cid:durableId="132144962">
    <w:abstractNumId w:val="2"/>
  </w:num>
  <w:num w:numId="8" w16cid:durableId="2015378822">
    <w:abstractNumId w:val="1"/>
  </w:num>
  <w:num w:numId="9" w16cid:durableId="41585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94D"/>
    <w:rsid w:val="00116927"/>
    <w:rsid w:val="0015074B"/>
    <w:rsid w:val="00265C6C"/>
    <w:rsid w:val="0029639D"/>
    <w:rsid w:val="00326F90"/>
    <w:rsid w:val="0047317F"/>
    <w:rsid w:val="00475FEB"/>
    <w:rsid w:val="00553D9F"/>
    <w:rsid w:val="006C147F"/>
    <w:rsid w:val="007E5373"/>
    <w:rsid w:val="00871375"/>
    <w:rsid w:val="00933588"/>
    <w:rsid w:val="00AA1D8D"/>
    <w:rsid w:val="00AC593D"/>
    <w:rsid w:val="00B47730"/>
    <w:rsid w:val="00CB0664"/>
    <w:rsid w:val="00DA2C75"/>
    <w:rsid w:val="00E97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5C232"/>
  <w14:defaultImageDpi w14:val="300"/>
  <w15:docId w15:val="{37E3EFF6-1639-44F7-A79C-57044023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1426</Words>
  <Characters>8130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Surugula Srilatha</cp:lastModifiedBy>
  <cp:revision>3</cp:revision>
  <dcterms:created xsi:type="dcterms:W3CDTF">2026-09-08T13:58:00Z</dcterms:created>
  <dcterms:modified xsi:type="dcterms:W3CDTF">2026-09-08T14:52:00Z</dcterms:modified>
  <cp:category/>
</cp:coreProperties>
</file>