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D5FA0"/>
          <w:sz w:val="72"/>
          <w:szCs w:val="72"/>
        </w:rPr>
        <w:t xml:space="preserve">EduNews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Documento Técnico y Estratégico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Pipeline de IA · Mejoras · Hoja de Ruta · Prácticas Recomendadas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Versión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5FA0"/>
                <w:sz w:val="28"/>
                <w:szCs w:val="28"/>
              </w:rPr>
              <w:t xml:space="preserve">1.0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Fecha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5FA0"/>
                <w:sz w:val="28"/>
                <w:szCs w:val="28"/>
              </w:rPr>
              <w:t xml:space="preserve">Junio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Mejoras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5FA0"/>
                <w:sz w:val="28"/>
                <w:szCs w:val="28"/>
              </w:rPr>
              <w:t xml:space="preserve">12 identificadas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5FA0"/>
          <w:sz w:val="32"/>
          <w:szCs w:val="32"/>
        </w:rPr>
        <w:t xml:space="preserve">1. Resumen ejecutivo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EduNews es un medio digital 100% automatizado que procesa noticias desde feeds RSS de los principales medios argentinos e internacionales, y las reescribe usando Inteligencia Artificial (Gemini 2.5 Flash de Google) para eliminar lenguaje sesgado, sensacionalismo y retórica política.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sitio está desplegado sobre Vercel, probablemente con Next.js como framework, y es operado por una sola persona. Su diferencial principal es la promesa de transparencia editorial: cada artículo incluye pestañas de auditoría que muestran el proceso de neutralización.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3A6A"/>
                <w:sz w:val="22"/>
                <w:szCs w:val="22"/>
              </w:rPr>
              <w:t xml:space="preserve">Propuesta de valor central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Periodismo del futuro: 100% hechos, 0% política.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IA toma artículos de fuentes con sesgo conocido y los reescribe bajo 4 directrices algorítmicas.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resultado se publica con trazabilidad total hacia la fuente original.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Sitio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https://edunews2.vercel.app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Motor de 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2.5 Flash (Google)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+ Next.js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Monetización actual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AdSense (en configuración)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Cobertura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Argentina, Mundo, España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Economía, Tecnología, Deportes, Cultura, Ciencia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edukoder2025@gmail.com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5FA0"/>
          <w:sz w:val="32"/>
          <w:szCs w:val="32"/>
        </w:rPr>
        <w:t xml:space="preserve">2. Arquitectura actual del pipeline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flujo editorial actual tiene un solo paso de procesamiento: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Pipeline existente (Paso 1)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feeds RSS de las fuentes seleccionadas son procesados automáticamente.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contenido crudo de cada artículo se envía a Gemini Flash.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IA reescribe el artículo aplicando las 4 directrices editoriales.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artículo neutralizado se publica en el sitio con metadata de trazabilidad.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Las 4 directrices algorítmicas actuales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 Sin adjetivos evaluativos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eliminan calificativos subjetivos como 'nefasto', 'brutal', 'catastrófico'. Los hechos y cifras hablan por sí solos.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 Equal framing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la noticia involucra controversia ideológica, la IA presenta declaraciones de ambos espectros de forma equivalente.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 Citas textuales aisladas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 citas de protagonistas se preservan en bloques blockquote, sin parafraseo que altere el sentido.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 Atribución de fuente abierta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artículo enlaza a la fuente RSS original para que el lector pueda contrastar.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5FA0"/>
          <w:sz w:val="32"/>
          <w:szCs w:val="32"/>
        </w:rPr>
        <w:t xml:space="preserve">3. Nueva propuesta: pipeline de dos fuentes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mejora central consiste en agregar un segundo paso al pipeline: antes de enviar el contenido a Gemini, el sistema busca automáticamente en internet otras fuentes que cubran la misma noticia desde una perspectiva política o editorial opuesta a la fuente original.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6D3A00"/>
                <w:sz w:val="22"/>
                <w:szCs w:val="22"/>
              </w:rPr>
              <w:t xml:space="preserve">Principio clave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NO navega la web. El servidor (Next.js) hace la búsqueda, extrae los snippets,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 le entrega a Gemini el texto ya preparado. Esto mantiene el costo en tokens al mínimo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 evita depender de la capacidad de búsqueda web de la versión gratuita de Gemini.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Flujo completo del nuevo pipeline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RSS → se extrae el artículo base y el titular limpio.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servidor genera una query de búsqueda a partir del titular (primeras 6 palabras significativas).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Custom Search API busca el mismo tema en fuentes del espectro opuesto (definidas en el mapa de fuentes).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recuperan los snippets de los primeros 3 resultados (aproximadamente 150 palabras c/u, sin costo de scraping adicional).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construye un prompt unificado con: artículo original + snippets alternativos.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único llamado a Gemini Flash produce el artículo neutralizado + metadatos de sesgo.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artículo se publica con el campo biasDetected disponible para la pestaña de Auditoría.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Código: extracción de query de búsqueda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D5FA0" w:sz="12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Paso 1: ya existente — obtener artículo desde RSS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const { title, content, source } = await fetchRSSArticle(feedUrl);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Nuevo: preparar query para búsqueda de fuentes opuestas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const searchQuery = title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.replace(/[^\w\sáéíóúüñÁÉÍÓÚÜÑ]/g, '')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.split(' 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.slice(0, 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.join(' ');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Código: búsqueda de fuentes alternativas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D5FA0" w:sz="12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async function findAlternativeSources(query, originalSource)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const oppositeKeyword = SOURCE_MAP[originalSource] || SOURCE_MAP.default;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const url = `https://www.googleapis.com/customsearch/v1`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+ `?key=${process.env.GOOGLE_CSE_KEY}`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+ `&amp;cx=${process.env.GOOGLE_CSE_ID}`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+ `&amp;q=${encodeURIComponent(query + ' ' + oppositeKeyword)}`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+ `&amp;num=3`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+ `&amp;dateRestrict=d1`; // solo últimas 24 horas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const res  = await fetch(url);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const data = await res.json();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// Solo snippets — sin scraping adicional, mínimo costo de tokens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return data.items?.map(item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title:   item.title,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snippet: item.snippet,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source:  item.displayLink,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link:    item.link,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})) ??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Mapa de fuentes opuestas (SOURCE_MAP)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objeto de configuración reemplaza la necesidad de que la IA clasifique ideología, ahorrando tokens y evitando errores de clasificación: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D5FA0" w:sz="12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const SOURCE_MAP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// Izquierda / oficialismo → buscar en derecha / oposición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'pagina12.com.ar':  'site:lanacion.com.ar OR site:infobae.com',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'eldestape.com':    'site:lanacion.com.ar OR site:cronista.com',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'elcohete.com.ar':  'site:infobae.com OR site:ambito.com',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// Derecha / oposición → buscar en izquierda / oficialismo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'lanacion.com.ar':  'site:pagina12.com.ar OR site:eldestape.com',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'infobae.com':      'site:pagina12.com.ar OR site:elcohete.com.ar',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'cronista.com':     'site:pagina12.com.ar OR site:ambito.com',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// Internacional — España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'elpais.com':       'site:elmundo.es OR site:abc.es',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'elmundo.es':       'site:elpais.com OR site:eldiario.es',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// Fallback genérico si la fuente no está mapeada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'default':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3.5 El prompt unificado para Gemini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es el prompt que recibe Gemini Flash. El objetivo es que sea lo más compacto posible para no exceder la ventana de contexto del plan gratuito: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D5FA0" w:sz="12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const prompt =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Eres un periodista que escribe noticias 100% neutrales.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FUENTE PRINCIPAL (${source}):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${content.slice(0, 1500)}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OTRAS FUENTES SOBRE EL MISMO TEMA: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${alternatives.map((a, i) =&gt;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[Fuente ${i+1}: ${a.source}]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Título: ${a.title}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Resumen: ${a.snippet}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`).join('\n')}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TU TAREA: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1. Identificá los HECHOS en los que todas las fuentes coinciden.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2. Identificá los puntos donde difieren (lenguaje, énfasis, interpretación).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3. Redactá un artículo neutral que: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- Use solo hechos verificables y datos numéricos presentes en las fuentes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- No use adjetivos valorativos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- Presente perspectivas distintas como 'según X' o 'según 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- No exceda 400 palabras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Responde SOLO con JSON válido: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'article': '...',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'sourcesUsed': ['...', '...'],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'biasDetected': 'descripción de diferencias encontradas'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`;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3.6 Variables de entorno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GOOGLE_CSE_KEY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 de Google Cloud (Custom Search)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GOOGLE_CSE_ID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del Custom Search Engine creado en cse.google.com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 existente — clave de la API de Google AI Studio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D5A2A"/>
                <w:sz w:val="22"/>
                <w:szCs w:val="22"/>
              </w:rPr>
              <w:t xml:space="preserve">Límites del plan gratuito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Custom Search API gratuita: 100 búsquedas por día.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2.5 Flash gratuito: límite de tokens por minuto/día variable.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 100 búsquedas/día y artículos cada ~15 minutos, el sistema procesa hasta ~96 artículos diarios sin costo adicional.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5FA0"/>
          <w:sz w:val="32"/>
          <w:szCs w:val="32"/>
        </w:rPr>
        <w:t xml:space="preserve">4. Mejoras identificadas y hoja de ruta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siguientes 12 mejoras fueron identificadas mediante análisis directo del sitio, revisión del código expuesto y evaluación de la propuesta editorial. Se ordenan por impacto y esfuerzo estimado.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53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7A4A"/>
                <w:sz w:val="20"/>
                <w:szCs w:val="20"/>
              </w:rPr>
              <w:t xml:space="preserve">Bajo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Activar pestaña de Auditoría de Sesgo con diff real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Credibilidad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5C00"/>
                <w:sz w:val="20"/>
                <w:szCs w:val="20"/>
              </w:rPr>
              <w:t xml:space="preserve">Medio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Preservar datos numéricos en artículos económicos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7A4A"/>
                <w:sz w:val="20"/>
                <w:szCs w:val="20"/>
              </w:rPr>
              <w:t xml:space="preserve">Bajo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Publicar metodología del índice '95.8% sesgo reducido'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Credibilidad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7A4A"/>
                <w:sz w:val="20"/>
                <w:szCs w:val="20"/>
              </w:rPr>
              <w:t xml:space="preserve">Bajo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Expandir página 'Quiénes somos' con identidad del proyecto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Credibilidad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7A4A"/>
                <w:sz w:val="20"/>
                <w:szCs w:val="20"/>
              </w:rPr>
              <w:t xml:space="preserve">Bajo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Corregir loop duplicado del ticker de noticias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5C00"/>
                <w:sz w:val="20"/>
                <w:szCs w:val="20"/>
              </w:rPr>
              <w:t xml:space="preserve">Medio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Implementar buscador de artículos (Fuse.js o Algolia)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5C00"/>
                <w:sz w:val="20"/>
                <w:szCs w:val="20"/>
              </w:rPr>
              <w:t xml:space="preserve">Medio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de sesgo visual por artículo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5C00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7A4A"/>
                <w:sz w:val="20"/>
                <w:szCs w:val="20"/>
              </w:rPr>
              <w:t xml:space="preserve">Bajo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Separar categoría 'España' del nav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5C00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7A4A"/>
                <w:sz w:val="20"/>
                <w:szCs w:val="20"/>
              </w:rPr>
              <w:t xml:space="preserve">Bajo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Vista rápida inline para breves (acordeón)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5C00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5C00"/>
                <w:sz w:val="20"/>
                <w:szCs w:val="20"/>
              </w:rPr>
              <w:t xml:space="preserve">Medio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Newsletter diario automatizado (Resend/Brevo)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Crecimiento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5C00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pública de noticias neutralizadas (modelo freemium)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Crecimiento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5C00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Expansión a portugués (Brasil)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Crecimiento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Quick wins — implementar esta semana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2A2A"/>
          <w:sz w:val="22"/>
          <w:szCs w:val="22"/>
        </w:rPr>
        <w:t xml:space="preserve">A. Corregir ticker duplicado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ticker de últimas noticias hace un loop mostrando cada ítem dos veces. Es el bug más visible del sitio.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D5FA0" w:sz="12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En el componente del ticker, antes de renderizar: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const uniqueNews = [...new Map(articles.map(a =&gt; [a.id, a])).values()];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2A2A"/>
          <w:sz w:val="22"/>
          <w:szCs w:val="22"/>
        </w:rPr>
        <w:t xml:space="preserve">B. Preservar datos numéricos en el prompt de Gemini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Agregar esta instrucción al prompt existente para que la IA no elimine valores económicos: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D5FA0" w:sz="12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Agregar al prompt actual de Gemini: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'IMPORTANTE: Los datos numéricos (precios, cotizaciones, porcentajes,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fechas, estadísticas) son HECHOS, no sesgo. Debes preservarlos siempre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exactamente como aparecen en la fuente, incluyendo la unidad de medida.'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2A2A"/>
          <w:sz w:val="22"/>
          <w:szCs w:val="22"/>
        </w:rPr>
        <w:t xml:space="preserve">C. Score de sesgo por artículo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Pedir a Gemini que devuelva este campo adicional junto con el artículo: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D5FA0" w:sz="12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En el JSON de respuesta de Gemini, agregar: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'article': '...',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'biasDetected': '...',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'sourcesUsed': ['...'],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'biasScore':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'original': 72,   // 0-100, qué tan sesgada era la fuente original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'neutralized': 8, // qué tan neutral quedó el resultado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'topBiasedPhrases': ['frase 1', 'frase 2', 'frase 3']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5FA0"/>
          <w:sz w:val="32"/>
          <w:szCs w:val="32"/>
        </w:rPr>
        <w:t xml:space="preserve">5. Estrategia de credibilidad editorial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mayor amenaza para EduNews no es técnica sino de percepción. La promesa de neutralidad necesita evidencia concreta, no solo afirmaciones.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Página de metodología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la ruta /metodologia con el siguiente contenido mínimo: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Descripción de las 4 directrices algorítmicas (ya documentadas internamente).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Explicación de cómo se calcula el índice de neutralidad (criterios usados).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de fuentes RSS monitoreadas con su clasificación editorial declarada.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Frecuencia de actualización del modelo y criterios de revisión humana.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Mecanismo de reporte de errores o sesgo no detectado.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Auditoría de sesgo funcional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artículo ya tiene la pestaña 'Auditoría de Sesgo' en la UI, pero actualmente no muestra contenido real. Para activarla: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Guardar en la base de datos el texto original de la fuente RSS al momento del procesamiento.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Guardar también el campo biasDetected y biasScore que devuelve Gemini.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Renderizar en la pestaña: texto original vs. texto neutralizado, frases modificadas destacadas, y el score comparativo.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Identidad del proyecto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página 'Quiénes somos' actual tiene tres líneas. Para construir confianza mínima debe incluir: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Nombre o alias del fundador con contexto (periodista, desarrollador, activista).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motivación detrás del proyecto en primera persona.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compromiso editorial firmado (qué promete y qué NO promete EduNews).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Mecanismo de contacto y reporte para errores editoriales.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5FA0"/>
          <w:sz w:val="32"/>
          <w:szCs w:val="32"/>
        </w:rPr>
        <w:t xml:space="preserve">6. Prácticas recomendadas de desarrollo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Gestión de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3A6A"/>
                <w:sz w:val="22"/>
                <w:szCs w:val="22"/>
              </w:rPr>
              <w:t xml:space="preserve">Regla de oro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 prompts son código. Versionarlos, documentarlos y probarlos con el mismo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rigor que cualquier función de la aplicación.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Guardar todos los prompts en archivos .txt o .md separados del código JS, en una carpeta /prompts.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Incluir en cada prompt: versión, fecha, propósito, y ejemplos de input/output esperado.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Testear cambios de prompt con un conjunto fijo de 10 artículos de referencia antes de deployar.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Nunca hardcodear el prompt dentro de la función de llamada a la API — siempre leerlo de una variable de entorno o archivo externo.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Manejo de errores de la API de Gemini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D5FA0" w:sz="12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async function callGemini(prompt, retries = 3)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for (let i = 0; i &lt; retries; i++)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const res = await geminiClient.generateContent(prompt);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const text = res.response.text();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// Limpiar posibles markdown fences del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const clean = text.replace(/```json|```/g, '').trim();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return JSON.parse(clean);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if (i === retries - 1) throw err;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// Esperar antes de reintentar (exponential backoff)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await new Promise(r =&gt; setTimeout(r, 1000 * Math.pow(2, i)));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Límites de tokens — buenas prácticas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Artículo de fuente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Recortar a máximo 1500 caracteres antes de enviar a Gemini.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Snippets de fuentes alternativas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solo el campo snippet de Google CSE (~150 palabras c/u). No scrapear el artículo completo.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Respuesta esperada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Limitar max_tokens a 1000. Un artículo de 400 palabras ocupa ~500 tokens.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Prompt 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Mantenerlo bajo 300 tokens. Revisarlo si supera esa cifra.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Rate limiting y cuotas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CSE gratuito: 100 queries/día. Implementar un contador en Redis o una variable de entorno que se resetee a medianoche.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se alcanza el límite, hacer fallback al pipeline de fuente única (como funciona hoy).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Loguear todas las llamadas a APIs externas con timestamp, source, y tokens usados para monitorear costos.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Agregar un campo processed_at y pipeline_version a cada artículo en la base de datos para poder auditar qué versión del prompt generó cada nota.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6.5 Variables de entorno — gestión segura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D5FA0" w:sz="12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 .env.local (nunca commitear al repositorio)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GEMINI_API_KEY=...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GOOGLE_CSE_KEY=...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GOOGLE_CSE_ID=...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 .env.example (sí commitear — sin valores reales)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GEMINI_API_KEY=your_gemini_key_here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GOOGLE_CSE_KEY=your_google_cse_key_here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GOOGLE_CSE_ID=your_google_cse_id_here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6.6 Estructura de carpetas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D5FA0" w:sz="12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edunews/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├── prompts/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│   ├── neutralize-single-source.txt   ← prompt actual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│   └── neutralize-dual-source.txt     ← prompt nuevo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├──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│   ├── gemini.js      ← cliente Gemini con retry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│   ├── googleCSE.js   ← cliente de búsqueda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│   └── sourceMap.js   ← mapa de fuentes opuestas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├── pages/api/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│   └── process-article.js  ← API route principal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└── .env.example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5FA0"/>
          <w:sz w:val="32"/>
          <w:szCs w:val="32"/>
        </w:rPr>
        <w:t xml:space="preserve">7. Hoja de ruta sugerida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Semana 1 — Quick wins sin riesgo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Corregir el loop duplicado del ticker.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Agregar instrucción de preservación de datos numéricos al prompt de Gemini.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Escribir página /metodologia con criterios de neutralidad.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Expandir página /nosotros con identidad del proyecto.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Semana 2 — Nuevo pipeline de dos fuentes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cuenta en Google Cloud y habilitar Custom Search API.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el Custom Search Engine en cse.google.com.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Implementar el módulo googleCSE.js con fallback.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Implementar el SOURCE_MAP con las fuentes principales argentinas.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Integrar el nuevo prompt dual en el pipeline existente.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Probar con 10 artículos reales y validar calidad de salida.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Semana 3 — Credibilidad y producto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Activar la pestaña de Auditoría de Sesgo con datos reales (guardar diff en BD).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Mostrar el biasScore visualmente en cada artículo.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Implementar buscador con Fuse.js.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Agregar categoría 'España' al nav.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F0F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Mes 2 — Crecimiento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Newsletter diario automatizado con Resend o Brevo.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Explorar API pública con modelo freemium.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Evaluar expansión a fuentes en portugués.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5FA0"/>
          <w:sz w:val="32"/>
          <w:szCs w:val="32"/>
        </w:rPr>
        <w:t xml:space="preserve">8. Guía de configuración: Google Custom Search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Estos son los pasos exactos para obtener las credenciales necesarias para el nuevo pipeline: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 a https://console.cloud.google.com y crear un nuevo proyecto llamado 'EduNews'.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'APIs y servicios' → 'Biblioteca', buscar 'Custom Search API' y habilitarla.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 a 'Credenciales' → 'Crear credenciales' → 'Clave de API'. Copiar el valor como GOOGLE_CSE_KEY.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 a https://cse.google.com y crear un nuevo motor de búsqueda.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'Sitios para buscar', poner '*' (asterisco) para buscar en toda la web.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Configuración → Básico, activar la opción 'Búsqueda en toda la web'.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Copiar el ID del motor (campo 'ID de motor de búsqueda') como GOOGLE_CSE_ID.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Agregar ambos valores al archivo .env.local del proyecto.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D5A2A"/>
                <w:sz w:val="22"/>
                <w:szCs w:val="22"/>
              </w:rPr>
              <w:t xml:space="preserve">Plan gratuito de Google CSE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búsquedas por día sin costo.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el volumen de artículos supera ese límite, implementar fallback al pipeline de fuente única.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plan pago comienza en USD 5 por cada 1000 búsquedas adicionales.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E8F0FA" w:sz="4" w:space="8"/>
        </w:pBdr>
        <w:spacing w:after="0"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EduNews · Documento generado en Junio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F0FA" w:sz="4" w:space="4"/>
      </w:pBdr>
      <w:jc w:val="center"/>
    </w:pPr>
    [página]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5FA0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EduNews — Documento Técnico y Estratégico  </w:t>
    </w:r>
    <w:r>
      <w:rPr>
        <w:rFonts w:ascii="Arial" w:cs="Arial" w:eastAsia="Arial" w:hAnsi="Arial"/>
        <w:color w:val="AAAAAA"/>
        <w:sz w:val="18"/>
        <w:szCs w:val="18"/>
      </w:rPr>
      <w:t xml:space="preserve">Confidencial · 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D5F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2026-06-01T19:51:52.029Z</dcterms:created>
  <dcterms:modified xsi:type="dcterms:W3CDTF">2026-06-01T19:51:52.030Z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