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02CD5" w14:textId="54B4E8EE" w:rsidR="000B2D4C" w:rsidRDefault="000B2D4C" w:rsidP="000B2D4C">
      <w:pPr>
        <w:pStyle w:val="Heading1"/>
        <w:jc w:val="center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Battery Charger Project Questions</w:t>
      </w:r>
    </w:p>
    <w:p w14:paraId="58F8B3C3" w14:textId="77777777" w:rsidR="000B2D4C" w:rsidRDefault="000B2D4C" w:rsidP="000B2D4C"/>
    <w:p w14:paraId="03321F94" w14:textId="009758BC" w:rsidR="000B2D4C" w:rsidRDefault="000B2D4C" w:rsidP="000B2D4C">
      <w:r>
        <w:t>5/12/2026</w:t>
      </w:r>
    </w:p>
    <w:p w14:paraId="2067D5E1" w14:textId="6D711B5A" w:rsidR="00836F5B" w:rsidRPr="00177793" w:rsidRDefault="00BC719A" w:rsidP="000B2D4C">
      <w:pPr>
        <w:pStyle w:val="ListParagraph"/>
        <w:numPr>
          <w:ilvl w:val="0"/>
          <w:numId w:val="1"/>
        </w:numPr>
        <w:rPr>
          <w:highlight w:val="green"/>
        </w:rPr>
      </w:pPr>
      <w:r w:rsidRPr="00177793">
        <w:rPr>
          <w:highlight w:val="green"/>
        </w:rPr>
        <w:t>If a buck converters input voltage changes, does the output voltage remain the same?</w:t>
      </w:r>
    </w:p>
    <w:p w14:paraId="72810FED" w14:textId="36EC7D6A" w:rsidR="00EB7F50" w:rsidRPr="00442A20" w:rsidRDefault="00EB7F50" w:rsidP="000B2D4C">
      <w:pPr>
        <w:pStyle w:val="ListParagraph"/>
        <w:numPr>
          <w:ilvl w:val="0"/>
          <w:numId w:val="1"/>
        </w:numPr>
        <w:rPr>
          <w:strike/>
        </w:rPr>
      </w:pPr>
      <w:r w:rsidRPr="00442A20">
        <w:rPr>
          <w:strike/>
        </w:rPr>
        <w:t>Does the EVALSTGAP2HD buck converter have control logic to maintain steady output voltage</w:t>
      </w:r>
    </w:p>
    <w:p w14:paraId="63C745AA" w14:textId="69F16F17" w:rsidR="000B2D4C" w:rsidRPr="00177793" w:rsidRDefault="00442A20" w:rsidP="000B2D4C">
      <w:pPr>
        <w:pStyle w:val="ListParagraph"/>
        <w:numPr>
          <w:ilvl w:val="0"/>
          <w:numId w:val="1"/>
        </w:numPr>
        <w:rPr>
          <w:highlight w:val="yellow"/>
        </w:rPr>
      </w:pPr>
      <w:r w:rsidRPr="00177793">
        <w:rPr>
          <w:highlight w:val="yellow"/>
        </w:rPr>
        <w:t>How does a gate driver work and what is the purpose of each terminal on the IC?</w:t>
      </w:r>
    </w:p>
    <w:p w14:paraId="1DE163C4" w14:textId="7AC28892" w:rsidR="00177793" w:rsidRPr="00177793" w:rsidRDefault="00177793" w:rsidP="000B2D4C">
      <w:pPr>
        <w:pStyle w:val="ListParagraph"/>
        <w:numPr>
          <w:ilvl w:val="0"/>
          <w:numId w:val="1"/>
        </w:numPr>
        <w:rPr>
          <w:highlight w:val="red"/>
        </w:rPr>
      </w:pPr>
      <w:r w:rsidRPr="00177793">
        <w:rPr>
          <w:highlight w:val="red"/>
        </w:rPr>
        <w:t>What is the generator output voltage range</w:t>
      </w:r>
    </w:p>
    <w:p w14:paraId="1ACB9E0A" w14:textId="31FB550E" w:rsidR="00177793" w:rsidRPr="00A13494" w:rsidRDefault="00177793" w:rsidP="000B2D4C">
      <w:pPr>
        <w:pStyle w:val="ListParagraph"/>
        <w:numPr>
          <w:ilvl w:val="0"/>
          <w:numId w:val="1"/>
        </w:numPr>
        <w:rPr>
          <w:highlight w:val="green"/>
        </w:rPr>
      </w:pPr>
      <w:r w:rsidRPr="00A13494">
        <w:rPr>
          <w:highlight w:val="green"/>
        </w:rPr>
        <w:t>How are CC and CV modes implemented on Buck converter?</w:t>
      </w:r>
    </w:p>
    <w:p w14:paraId="253F36B5" w14:textId="11EEF762" w:rsidR="00177793" w:rsidRDefault="00177793" w:rsidP="000B2D4C">
      <w:pPr>
        <w:pStyle w:val="ListParagraph"/>
        <w:numPr>
          <w:ilvl w:val="0"/>
          <w:numId w:val="1"/>
        </w:numPr>
        <w:rPr>
          <w:highlight w:val="red"/>
        </w:rPr>
      </w:pPr>
      <w:r w:rsidRPr="00177793">
        <w:rPr>
          <w:highlight w:val="red"/>
        </w:rPr>
        <w:t>Will I be making the rectifiers and buck converters or using premade components</w:t>
      </w:r>
      <w:r>
        <w:rPr>
          <w:highlight w:val="red"/>
        </w:rPr>
        <w:t>?</w:t>
      </w:r>
    </w:p>
    <w:p w14:paraId="3C56C3BF" w14:textId="41CE3B2A" w:rsidR="00160B2C" w:rsidRDefault="00160B2C" w:rsidP="00160B2C">
      <w:r>
        <w:t>5/13/2026</w:t>
      </w:r>
    </w:p>
    <w:p w14:paraId="3B06C8DB" w14:textId="7B5C25B5" w:rsidR="00160B2C" w:rsidRPr="007E0172" w:rsidRDefault="00160B2C" w:rsidP="00160B2C">
      <w:pPr>
        <w:pStyle w:val="ListParagraph"/>
        <w:numPr>
          <w:ilvl w:val="0"/>
          <w:numId w:val="3"/>
        </w:numPr>
        <w:rPr>
          <w:color w:val="000000" w:themeColor="text1"/>
          <w:highlight w:val="red"/>
        </w:rPr>
      </w:pPr>
      <w:r w:rsidRPr="007E0172">
        <w:rPr>
          <w:color w:val="000000" w:themeColor="text1"/>
          <w:highlight w:val="red"/>
        </w:rPr>
        <w:t xml:space="preserve">Why can the PWM block in the feedback loop just be </w:t>
      </w:r>
      <m:oMath>
        <m:r>
          <w:rPr>
            <w:rFonts w:ascii="Cambria Math" w:hAnsi="Cambria Math"/>
            <w:color w:val="000000" w:themeColor="text1"/>
            <w:highlight w:val="red"/>
          </w:rPr>
          <m:t>d=</m:t>
        </m:r>
        <m:f>
          <m:fPr>
            <m:ctrlPr>
              <w:rPr>
                <w:rFonts w:ascii="Cambria Math" w:hAnsi="Cambria Math"/>
                <w:i/>
                <w:color w:val="000000" w:themeColor="text1"/>
                <w:highlight w:val="red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highlight w:val="red"/>
              </w:rPr>
              <m:t>Vref</m:t>
            </m:r>
          </m:num>
          <m:den>
            <m:r>
              <w:rPr>
                <w:rFonts w:ascii="Cambria Math" w:hAnsi="Cambria Math"/>
                <w:color w:val="000000" w:themeColor="text1"/>
                <w:highlight w:val="red"/>
              </w:rPr>
              <m:t>Vs</m:t>
            </m:r>
          </m:den>
        </m:f>
      </m:oMath>
      <w:r w:rsidRPr="007E0172">
        <w:rPr>
          <w:rFonts w:eastAsiaTheme="minorEastAsia"/>
          <w:color w:val="000000" w:themeColor="text1"/>
          <w:highlight w:val="red"/>
        </w:rPr>
        <w:t xml:space="preserve"> to get the duty ratio?</w:t>
      </w:r>
    </w:p>
    <w:p w14:paraId="782932BD" w14:textId="28BEC034" w:rsidR="00217EE1" w:rsidRPr="007E0172" w:rsidRDefault="00217EE1" w:rsidP="003B2463">
      <w:pPr>
        <w:pStyle w:val="ListParagraph"/>
        <w:numPr>
          <w:ilvl w:val="0"/>
          <w:numId w:val="3"/>
        </w:numPr>
        <w:rPr>
          <w:color w:val="000000" w:themeColor="text1"/>
          <w:highlight w:val="green"/>
        </w:rPr>
      </w:pPr>
      <w:r w:rsidRPr="007E0172">
        <w:rPr>
          <w:color w:val="000000" w:themeColor="text1"/>
          <w:highlight w:val="green"/>
        </w:rPr>
        <w:t xml:space="preserve">How would the </w:t>
      </w:r>
      <w:proofErr w:type="spellStart"/>
      <w:r w:rsidRPr="007E0172">
        <w:rPr>
          <w:color w:val="000000" w:themeColor="text1"/>
          <w:highlight w:val="green"/>
        </w:rPr>
        <w:t>Vc</w:t>
      </w:r>
      <w:proofErr w:type="spellEnd"/>
      <w:r w:rsidRPr="007E0172">
        <w:rPr>
          <w:color w:val="000000" w:themeColor="text1"/>
          <w:highlight w:val="green"/>
        </w:rPr>
        <w:t xml:space="preserve"> be comparison with sawtooth be implemented</w:t>
      </w:r>
      <w:r w:rsidR="003B2463" w:rsidRPr="007E0172">
        <w:rPr>
          <w:color w:val="000000" w:themeColor="text1"/>
          <w:highlight w:val="green"/>
        </w:rPr>
        <w:t>?</w:t>
      </w:r>
    </w:p>
    <w:p w14:paraId="0E9D0420" w14:textId="207E3D9A" w:rsidR="003B2463" w:rsidRPr="007E0172" w:rsidRDefault="00B74044" w:rsidP="003B2463">
      <w:pPr>
        <w:pStyle w:val="ListParagraph"/>
        <w:numPr>
          <w:ilvl w:val="0"/>
          <w:numId w:val="3"/>
        </w:numPr>
        <w:rPr>
          <w:color w:val="000000" w:themeColor="text1"/>
          <w:highlight w:val="green"/>
        </w:rPr>
      </w:pPr>
      <w:r w:rsidRPr="007E0172">
        <w:rPr>
          <w:color w:val="000000" w:themeColor="text1"/>
          <w:highlight w:val="green"/>
        </w:rPr>
        <w:t xml:space="preserve">Can the </w:t>
      </w:r>
      <w:proofErr w:type="spellStart"/>
      <w:r w:rsidRPr="007E0172">
        <w:rPr>
          <w:color w:val="000000" w:themeColor="text1"/>
          <w:highlight w:val="green"/>
        </w:rPr>
        <w:t>Vref</w:t>
      </w:r>
      <w:proofErr w:type="spellEnd"/>
      <w:r w:rsidRPr="007E0172">
        <w:rPr>
          <w:color w:val="000000" w:themeColor="text1"/>
          <w:highlight w:val="green"/>
        </w:rPr>
        <w:t xml:space="preserve"> in the CV feedback be used to create CC?</w:t>
      </w:r>
    </w:p>
    <w:p w14:paraId="6029ED3D" w14:textId="3DF639FF" w:rsidR="007E0172" w:rsidRPr="007E0172" w:rsidRDefault="007E0172" w:rsidP="003B2463">
      <w:pPr>
        <w:pStyle w:val="ListParagraph"/>
        <w:numPr>
          <w:ilvl w:val="0"/>
          <w:numId w:val="3"/>
        </w:numPr>
        <w:rPr>
          <w:color w:val="000000" w:themeColor="text1"/>
          <w:highlight w:val="green"/>
        </w:rPr>
      </w:pPr>
      <w:r w:rsidRPr="007E0172">
        <w:rPr>
          <w:color w:val="000000" w:themeColor="text1"/>
          <w:highlight w:val="green"/>
        </w:rPr>
        <w:t>How can voltage across a shunt be used in the feedback circuit to maintain constant current</w:t>
      </w:r>
      <w:r>
        <w:rPr>
          <w:color w:val="000000" w:themeColor="text1"/>
          <w:highlight w:val="green"/>
        </w:rPr>
        <w:t>?</w:t>
      </w:r>
    </w:p>
    <w:p w14:paraId="08513226" w14:textId="41106D5D" w:rsidR="00270CA5" w:rsidRDefault="007E0172" w:rsidP="007E0172">
      <w:pPr>
        <w:pStyle w:val="ListParagraph"/>
        <w:numPr>
          <w:ilvl w:val="0"/>
          <w:numId w:val="3"/>
        </w:numPr>
        <w:rPr>
          <w:color w:val="000000" w:themeColor="text1"/>
          <w:highlight w:val="green"/>
        </w:rPr>
      </w:pPr>
      <w:r w:rsidRPr="007E0172">
        <w:rPr>
          <w:color w:val="000000" w:themeColor="text1"/>
          <w:highlight w:val="green"/>
        </w:rPr>
        <w:t>Does resistance across a Lithium phosphate battery change as it charges</w:t>
      </w:r>
    </w:p>
    <w:p w14:paraId="11A61D10" w14:textId="7DB7F270" w:rsidR="007D4B5D" w:rsidRDefault="007E0172" w:rsidP="007D4B5D">
      <w:pPr>
        <w:pStyle w:val="ListParagraph"/>
        <w:numPr>
          <w:ilvl w:val="0"/>
          <w:numId w:val="3"/>
        </w:numPr>
        <w:rPr>
          <w:color w:val="000000" w:themeColor="text1"/>
          <w:highlight w:val="red"/>
        </w:rPr>
      </w:pPr>
      <w:r w:rsidRPr="00571534">
        <w:rPr>
          <w:color w:val="000000" w:themeColor="text1"/>
          <w:highlight w:val="red"/>
        </w:rPr>
        <w:t xml:space="preserve">How does battery </w:t>
      </w:r>
      <w:proofErr w:type="gramStart"/>
      <w:r w:rsidRPr="00571534">
        <w:rPr>
          <w:color w:val="000000" w:themeColor="text1"/>
          <w:highlight w:val="red"/>
        </w:rPr>
        <w:t>charging</w:t>
      </w:r>
      <w:proofErr w:type="gramEnd"/>
      <w:r w:rsidRPr="00571534">
        <w:rPr>
          <w:color w:val="000000" w:themeColor="text1"/>
          <w:highlight w:val="red"/>
        </w:rPr>
        <w:t xml:space="preserve"> work? Is it not two voltages sources in parallel?</w:t>
      </w:r>
    </w:p>
    <w:p w14:paraId="71DEA58A" w14:textId="0B1B4275" w:rsidR="007D4B5D" w:rsidRDefault="007D4B5D" w:rsidP="007D4B5D">
      <w:pPr>
        <w:rPr>
          <w:color w:val="000000" w:themeColor="text1"/>
        </w:rPr>
      </w:pPr>
      <w:r w:rsidRPr="007D4B5D">
        <w:rPr>
          <w:color w:val="000000" w:themeColor="text1"/>
        </w:rPr>
        <w:t>5/21/2026</w:t>
      </w:r>
    </w:p>
    <w:p w14:paraId="7782EA27" w14:textId="0F3188AA" w:rsidR="007D4B5D" w:rsidRDefault="00E618D1" w:rsidP="00E618D1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How does a difference amplifier work?</w:t>
      </w:r>
    </w:p>
    <w:p w14:paraId="4D192A1E" w14:textId="3D3FAC68" w:rsidR="005349D5" w:rsidRDefault="005349D5" w:rsidP="00E618D1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Will the charger use a MCU to switch from CC to CV or hardware</w:t>
      </w:r>
    </w:p>
    <w:p w14:paraId="56B99165" w14:textId="7C7B33C0" w:rsidR="00A4223B" w:rsidRDefault="00A4223B" w:rsidP="00E618D1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How can I get 12V and 24V on my ref pin?</w:t>
      </w:r>
    </w:p>
    <w:p w14:paraId="6CD859AC" w14:textId="3768CFEA" w:rsidR="00EC679E" w:rsidRDefault="00EC679E" w:rsidP="00EC679E">
      <w:pPr>
        <w:pStyle w:val="ListParagraph"/>
        <w:numPr>
          <w:ilvl w:val="0"/>
          <w:numId w:val="4"/>
        </w:numPr>
      </w:pPr>
      <w:r>
        <w:t>When in CV mode, do you have to force current to trickle off or does it occur naturally</w:t>
      </w:r>
      <w:r w:rsidR="00594BB3">
        <w:t>?</w:t>
      </w:r>
    </w:p>
    <w:p w14:paraId="484C4137" w14:textId="19CE9394" w:rsidR="008B5C61" w:rsidRDefault="00EC679E" w:rsidP="00E618D1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When should the MCU be used and not used?</w:t>
      </w:r>
    </w:p>
    <w:p w14:paraId="01449883" w14:textId="19E5195D" w:rsidR="00594BB3" w:rsidRDefault="00EC679E" w:rsidP="00A13494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Will the PWM block implementation be </w:t>
      </w:r>
      <w:proofErr w:type="gramStart"/>
      <w:r>
        <w:rPr>
          <w:color w:val="000000" w:themeColor="text1"/>
        </w:rPr>
        <w:t>a</w:t>
      </w:r>
      <w:proofErr w:type="gramEnd"/>
      <w:r>
        <w:rPr>
          <w:color w:val="000000" w:themeColor="text1"/>
        </w:rPr>
        <w:t xml:space="preserve"> IC</w:t>
      </w:r>
      <w:r w:rsidR="00594BB3">
        <w:rPr>
          <w:color w:val="000000" w:themeColor="text1"/>
        </w:rPr>
        <w:t>?</w:t>
      </w:r>
    </w:p>
    <w:p w14:paraId="1C404D9E" w14:textId="060E863C" w:rsidR="008332A4" w:rsidRDefault="008332A4" w:rsidP="008332A4">
      <w:pPr>
        <w:rPr>
          <w:color w:val="000000" w:themeColor="text1"/>
        </w:rPr>
      </w:pPr>
      <w:r>
        <w:rPr>
          <w:color w:val="000000" w:themeColor="text1"/>
        </w:rPr>
        <w:t>5/26/2026</w:t>
      </w:r>
    </w:p>
    <w:p w14:paraId="1F4BC9D4" w14:textId="771321FB" w:rsidR="008332A4" w:rsidRDefault="008332A4" w:rsidP="008332A4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Is the transistor on the evaluation board the one in the actual buck converter circuit?</w:t>
      </w:r>
    </w:p>
    <w:p w14:paraId="53A446F9" w14:textId="2919BFEB" w:rsidR="008332A4" w:rsidRDefault="008332A4" w:rsidP="008332A4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How does high side gate driving work?</w:t>
      </w:r>
    </w:p>
    <w:p w14:paraId="53807966" w14:textId="34554407" w:rsidR="008332A4" w:rsidRDefault="008332A4" w:rsidP="008332A4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lastRenderedPageBreak/>
        <w:t>What is dc to dc isolation on evaluation board?</w:t>
      </w:r>
    </w:p>
    <w:p w14:paraId="521703C0" w14:textId="73AD2646" w:rsidR="008332A4" w:rsidRDefault="008332A4" w:rsidP="008332A4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How does a current sensing IC work and how is the IC used?</w:t>
      </w:r>
    </w:p>
    <w:p w14:paraId="37C465F3" w14:textId="7DAE1821" w:rsidR="00E35B44" w:rsidRDefault="00E35B44" w:rsidP="00E35B44">
      <w:pPr>
        <w:rPr>
          <w:color w:val="000000" w:themeColor="text1"/>
        </w:rPr>
      </w:pPr>
      <w:r>
        <w:rPr>
          <w:color w:val="000000" w:themeColor="text1"/>
        </w:rPr>
        <w:t>5/28/2026</w:t>
      </w:r>
    </w:p>
    <w:p w14:paraId="3747330D" w14:textId="41EE65C5" w:rsidR="00E35B44" w:rsidRDefault="00D9024B" w:rsidP="00E35B44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What are open drain outputs?</w:t>
      </w:r>
    </w:p>
    <w:p w14:paraId="6167EDD3" w14:textId="05863C07" w:rsidR="00D9024B" w:rsidRDefault="00D9024B" w:rsidP="00E35B44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 xml:space="preserve">Why does the </w:t>
      </w:r>
      <w:r w:rsidRPr="00D9024B">
        <w:rPr>
          <w:color w:val="000000" w:themeColor="text1"/>
        </w:rPr>
        <w:t>TMCS1133</w:t>
      </w:r>
      <w:r>
        <w:rPr>
          <w:color w:val="000000" w:themeColor="text1"/>
        </w:rPr>
        <w:t xml:space="preserve"> IC have two VS pins</w:t>
      </w:r>
      <w:r w:rsidR="005B7E78">
        <w:rPr>
          <w:color w:val="000000" w:themeColor="text1"/>
        </w:rPr>
        <w:t>?</w:t>
      </w:r>
    </w:p>
    <w:p w14:paraId="2E0F6F8F" w14:textId="749200EA" w:rsidR="005B7E78" w:rsidRDefault="005B7E78" w:rsidP="00E35B44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What is the IO voltage range on the control card?</w:t>
      </w:r>
    </w:p>
    <w:p w14:paraId="61132E9D" w14:textId="773675CA" w:rsidR="002B4EBC" w:rsidRDefault="002B4EBC" w:rsidP="002B4EBC">
      <w:pPr>
        <w:rPr>
          <w:color w:val="000000" w:themeColor="text1"/>
        </w:rPr>
      </w:pPr>
      <w:r>
        <w:rPr>
          <w:color w:val="000000" w:themeColor="text1"/>
        </w:rPr>
        <w:t>6/2/2026</w:t>
      </w:r>
    </w:p>
    <w:p w14:paraId="7E33C622" w14:textId="5C640C5C" w:rsidR="002B4EBC" w:rsidRDefault="002B4EBC" w:rsidP="002B4EBC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When charging a battery pack, do you look at measure a single cell voltage or the pack voltage</w:t>
      </w:r>
      <w:r w:rsidR="00372BD4">
        <w:rPr>
          <w:color w:val="000000" w:themeColor="text1"/>
        </w:rPr>
        <w:t>?</w:t>
      </w:r>
    </w:p>
    <w:p w14:paraId="44839A10" w14:textId="13D6B99D" w:rsidR="00BD0BE2" w:rsidRDefault="002861B8" w:rsidP="00B02870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Does the generator data sheet have the voltage in RMS, L-L, etc.?</w:t>
      </w:r>
    </w:p>
    <w:p w14:paraId="7AD7F1D3" w14:textId="3591CBFA" w:rsidR="00B02870" w:rsidRDefault="00B02870" w:rsidP="00B02870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How many cells will be in the LFP battery pack for 12 and 24V?</w:t>
      </w:r>
    </w:p>
    <w:p w14:paraId="0C487C93" w14:textId="78D8406C" w:rsidR="0088064A" w:rsidRDefault="0088064A" w:rsidP="00B02870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What should the minimum input to the buck converter be?</w:t>
      </w:r>
    </w:p>
    <w:p w14:paraId="5EE25D7C" w14:textId="268D144E" w:rsidR="002E594E" w:rsidRPr="002E594E" w:rsidRDefault="002E594E" w:rsidP="00EB03ED">
      <w:pPr>
        <w:pStyle w:val="ListParagraph"/>
        <w:rPr>
          <w:color w:val="000000" w:themeColor="text1"/>
        </w:rPr>
      </w:pPr>
    </w:p>
    <w:sectPr w:rsidR="002E594E" w:rsidRPr="002E5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2BF50" w14:textId="77777777" w:rsidR="00AD4CC3" w:rsidRDefault="00AD4CC3" w:rsidP="000B2D4C">
      <w:pPr>
        <w:spacing w:after="0" w:line="240" w:lineRule="auto"/>
      </w:pPr>
      <w:r>
        <w:separator/>
      </w:r>
    </w:p>
  </w:endnote>
  <w:endnote w:type="continuationSeparator" w:id="0">
    <w:p w14:paraId="4F879164" w14:textId="77777777" w:rsidR="00AD4CC3" w:rsidRDefault="00AD4CC3" w:rsidP="000B2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7C9B1" w14:textId="77777777" w:rsidR="00AD4CC3" w:rsidRDefault="00AD4CC3" w:rsidP="000B2D4C">
      <w:pPr>
        <w:spacing w:after="0" w:line="240" w:lineRule="auto"/>
      </w:pPr>
      <w:r>
        <w:separator/>
      </w:r>
    </w:p>
  </w:footnote>
  <w:footnote w:type="continuationSeparator" w:id="0">
    <w:p w14:paraId="56FC08CD" w14:textId="77777777" w:rsidR="00AD4CC3" w:rsidRDefault="00AD4CC3" w:rsidP="000B2D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558F4"/>
    <w:multiLevelType w:val="hybridMultilevel"/>
    <w:tmpl w:val="C5D28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FC0D20"/>
    <w:multiLevelType w:val="hybridMultilevel"/>
    <w:tmpl w:val="54C0A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B7A77"/>
    <w:multiLevelType w:val="hybridMultilevel"/>
    <w:tmpl w:val="EBDE4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60AD8"/>
    <w:multiLevelType w:val="hybridMultilevel"/>
    <w:tmpl w:val="65B68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740C5"/>
    <w:multiLevelType w:val="hybridMultilevel"/>
    <w:tmpl w:val="332EE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D93972"/>
    <w:multiLevelType w:val="hybridMultilevel"/>
    <w:tmpl w:val="21F62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7A3B5D"/>
    <w:multiLevelType w:val="hybridMultilevel"/>
    <w:tmpl w:val="5B4CE1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9CF177D"/>
    <w:multiLevelType w:val="hybridMultilevel"/>
    <w:tmpl w:val="3F701522"/>
    <w:lvl w:ilvl="0" w:tplc="131C69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D04993"/>
    <w:multiLevelType w:val="hybridMultilevel"/>
    <w:tmpl w:val="B4D28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B45C05"/>
    <w:multiLevelType w:val="hybridMultilevel"/>
    <w:tmpl w:val="F8489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7775B4"/>
    <w:multiLevelType w:val="hybridMultilevel"/>
    <w:tmpl w:val="95E6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D768E0"/>
    <w:multiLevelType w:val="hybridMultilevel"/>
    <w:tmpl w:val="69324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753974">
    <w:abstractNumId w:val="0"/>
  </w:num>
  <w:num w:numId="2" w16cid:durableId="1260333737">
    <w:abstractNumId w:val="6"/>
  </w:num>
  <w:num w:numId="3" w16cid:durableId="1945839752">
    <w:abstractNumId w:val="1"/>
  </w:num>
  <w:num w:numId="4" w16cid:durableId="986666202">
    <w:abstractNumId w:val="10"/>
  </w:num>
  <w:num w:numId="5" w16cid:durableId="1596402780">
    <w:abstractNumId w:val="7"/>
  </w:num>
  <w:num w:numId="6" w16cid:durableId="47841794">
    <w:abstractNumId w:val="3"/>
  </w:num>
  <w:num w:numId="7" w16cid:durableId="706107667">
    <w:abstractNumId w:val="11"/>
  </w:num>
  <w:num w:numId="8" w16cid:durableId="301546885">
    <w:abstractNumId w:val="5"/>
  </w:num>
  <w:num w:numId="9" w16cid:durableId="323243008">
    <w:abstractNumId w:val="8"/>
  </w:num>
  <w:num w:numId="10" w16cid:durableId="388964916">
    <w:abstractNumId w:val="9"/>
  </w:num>
  <w:num w:numId="11" w16cid:durableId="1758165374">
    <w:abstractNumId w:val="2"/>
  </w:num>
  <w:num w:numId="12" w16cid:durableId="8874984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20"/>
    <w:rsid w:val="00061A91"/>
    <w:rsid w:val="000B2D4C"/>
    <w:rsid w:val="000B3F95"/>
    <w:rsid w:val="000C6673"/>
    <w:rsid w:val="000D6094"/>
    <w:rsid w:val="00155071"/>
    <w:rsid w:val="00160B2C"/>
    <w:rsid w:val="00177793"/>
    <w:rsid w:val="001A3D21"/>
    <w:rsid w:val="002054A9"/>
    <w:rsid w:val="00217EE1"/>
    <w:rsid w:val="00270CA5"/>
    <w:rsid w:val="002861B8"/>
    <w:rsid w:val="002B4EBC"/>
    <w:rsid w:val="002E594E"/>
    <w:rsid w:val="00320A84"/>
    <w:rsid w:val="00372BD4"/>
    <w:rsid w:val="003B2463"/>
    <w:rsid w:val="003F1D37"/>
    <w:rsid w:val="00442A20"/>
    <w:rsid w:val="00442DE0"/>
    <w:rsid w:val="005349D5"/>
    <w:rsid w:val="00553251"/>
    <w:rsid w:val="00571534"/>
    <w:rsid w:val="00594BB3"/>
    <w:rsid w:val="005B7E78"/>
    <w:rsid w:val="00681D5C"/>
    <w:rsid w:val="00743620"/>
    <w:rsid w:val="007B1B33"/>
    <w:rsid w:val="007D0718"/>
    <w:rsid w:val="007D4B5D"/>
    <w:rsid w:val="007E0172"/>
    <w:rsid w:val="008332A4"/>
    <w:rsid w:val="00836F5B"/>
    <w:rsid w:val="0088064A"/>
    <w:rsid w:val="008B5C61"/>
    <w:rsid w:val="008C6A2D"/>
    <w:rsid w:val="00950382"/>
    <w:rsid w:val="00950598"/>
    <w:rsid w:val="009852BF"/>
    <w:rsid w:val="00A13494"/>
    <w:rsid w:val="00A4223B"/>
    <w:rsid w:val="00A62CB1"/>
    <w:rsid w:val="00AB60B3"/>
    <w:rsid w:val="00AD4CC3"/>
    <w:rsid w:val="00B02870"/>
    <w:rsid w:val="00B74044"/>
    <w:rsid w:val="00BC719A"/>
    <w:rsid w:val="00BD0BE2"/>
    <w:rsid w:val="00BE1F8D"/>
    <w:rsid w:val="00D9024B"/>
    <w:rsid w:val="00E13173"/>
    <w:rsid w:val="00E35B44"/>
    <w:rsid w:val="00E618D1"/>
    <w:rsid w:val="00EB03ED"/>
    <w:rsid w:val="00EB7F50"/>
    <w:rsid w:val="00EC679E"/>
    <w:rsid w:val="00F0606D"/>
    <w:rsid w:val="00F6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C6B85"/>
  <w15:chartTrackingRefBased/>
  <w15:docId w15:val="{3316D0B9-DCAF-4CF8-A669-67C34B7F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6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D4C"/>
  </w:style>
  <w:style w:type="paragraph" w:styleId="Footer">
    <w:name w:val="footer"/>
    <w:basedOn w:val="Normal"/>
    <w:link w:val="FooterChar"/>
    <w:uiPriority w:val="99"/>
    <w:unhideWhenUsed/>
    <w:rsid w:val="000B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D4C"/>
  </w:style>
  <w:style w:type="character" w:styleId="PlaceholderText">
    <w:name w:val="Placeholder Text"/>
    <w:basedOn w:val="DefaultParagraphFont"/>
    <w:uiPriority w:val="99"/>
    <w:semiHidden/>
    <w:rsid w:val="00160B2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84DE3-E021-4876-A47D-4D841CE17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1910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Zano Sgroi</dc:creator>
  <cp:keywords/>
  <dc:description/>
  <cp:lastModifiedBy>Sgroi, Zano</cp:lastModifiedBy>
  <cp:revision>3</cp:revision>
  <dcterms:created xsi:type="dcterms:W3CDTF">2026-05-10T23:54:00Z</dcterms:created>
  <dcterms:modified xsi:type="dcterms:W3CDTF">2026-06-05T00:46:00Z</dcterms:modified>
</cp:coreProperties>
</file>