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C464D" w14:textId="77777777" w:rsidR="00A427DC" w:rsidRDefault="00A427DC" w:rsidP="00727284">
      <w:pPr>
        <w:pStyle w:val="af1"/>
        <w:spacing w:before="156"/>
      </w:pPr>
    </w:p>
    <w:p w14:paraId="33FCEE81" w14:textId="77777777" w:rsidR="00A427DC" w:rsidRDefault="00A427DC" w:rsidP="00A427DC">
      <w:pPr>
        <w:pStyle w:val="a1"/>
        <w:ind w:firstLine="480"/>
      </w:pPr>
    </w:p>
    <w:p w14:paraId="583C2A20" w14:textId="77777777" w:rsidR="00A427DC" w:rsidRDefault="00A427DC" w:rsidP="00A427DC">
      <w:pPr>
        <w:pStyle w:val="a1"/>
        <w:ind w:firstLine="480"/>
      </w:pPr>
    </w:p>
    <w:p w14:paraId="1BA2BF99" w14:textId="77777777" w:rsidR="00A427DC" w:rsidRDefault="00A427DC" w:rsidP="00A427DC">
      <w:pPr>
        <w:pStyle w:val="a1"/>
        <w:ind w:firstLine="480"/>
      </w:pPr>
    </w:p>
    <w:p w14:paraId="1CD997CE" w14:textId="77777777" w:rsidR="00A427DC" w:rsidRDefault="00A427DC" w:rsidP="00A427DC">
      <w:pPr>
        <w:pStyle w:val="a1"/>
        <w:ind w:firstLine="480"/>
      </w:pPr>
    </w:p>
    <w:p w14:paraId="657B4CC7" w14:textId="77777777" w:rsidR="00A427DC" w:rsidRDefault="00A427DC" w:rsidP="00A427DC">
      <w:pPr>
        <w:pStyle w:val="a1"/>
        <w:ind w:firstLine="480"/>
      </w:pPr>
    </w:p>
    <w:p w14:paraId="06BD0D5C" w14:textId="77777777" w:rsidR="00A427DC" w:rsidRDefault="00A427DC" w:rsidP="00A427DC">
      <w:pPr>
        <w:pStyle w:val="a1"/>
        <w:ind w:firstLine="480"/>
      </w:pPr>
    </w:p>
    <w:p w14:paraId="3C7712DC" w14:textId="77777777" w:rsidR="00A427DC" w:rsidRDefault="00A427DC" w:rsidP="00A427DC">
      <w:pPr>
        <w:pStyle w:val="a1"/>
        <w:ind w:firstLine="480"/>
      </w:pPr>
    </w:p>
    <w:p w14:paraId="2B33CDB6" w14:textId="77777777" w:rsidR="00A427DC" w:rsidRDefault="00A427DC" w:rsidP="00A427DC">
      <w:pPr>
        <w:pStyle w:val="a1"/>
        <w:ind w:firstLine="480"/>
      </w:pPr>
    </w:p>
    <w:p w14:paraId="05A99720" w14:textId="77777777" w:rsidR="00A427DC" w:rsidRDefault="00A427DC" w:rsidP="00A427DC">
      <w:pPr>
        <w:pStyle w:val="a1"/>
        <w:ind w:firstLine="480"/>
      </w:pPr>
    </w:p>
    <w:p w14:paraId="293EC46A" w14:textId="0FCF8B39" w:rsidR="00A427DC" w:rsidRDefault="00814F06" w:rsidP="00E755A6">
      <w:pPr>
        <w:pStyle w:val="af5"/>
        <w:rPr>
          <w:rFonts w:hint="eastAsia"/>
        </w:rPr>
      </w:pPr>
      <w:r>
        <w:rPr>
          <w:rFonts w:hint="eastAsia"/>
        </w:rPr>
        <w:t>安克松计划</w:t>
      </w:r>
    </w:p>
    <w:p w14:paraId="62FB39D5" w14:textId="32AE4182" w:rsidR="00A427DC" w:rsidRPr="00087625" w:rsidRDefault="00A427DC" w:rsidP="00E755A6">
      <w:pPr>
        <w:pStyle w:val="af6"/>
        <w:rPr>
          <w:rFonts w:eastAsiaTheme="minorEastAsia"/>
          <w:lang w:eastAsia="zh-CN"/>
        </w:rPr>
      </w:pPr>
      <w:r w:rsidRPr="00A427DC">
        <w:rPr>
          <w:rFonts w:hint="eastAsia"/>
        </w:rPr>
        <w:t xml:space="preserve">My </w:t>
      </w:r>
      <w:r w:rsidR="00087625">
        <w:rPr>
          <w:rFonts w:eastAsiaTheme="minorEastAsia" w:hint="eastAsia"/>
          <w:lang w:eastAsia="zh-CN"/>
        </w:rPr>
        <w:t>Plans f</w:t>
      </w:r>
      <w:r w:rsidR="00814F06">
        <w:rPr>
          <w:rFonts w:eastAsiaTheme="minorEastAsia" w:hint="eastAsia"/>
          <w:lang w:eastAsia="zh-CN"/>
        </w:rPr>
        <w:t>or Anker</w:t>
      </w:r>
    </w:p>
    <w:p w14:paraId="571F45B0" w14:textId="77777777" w:rsidR="00A427DC" w:rsidRDefault="00A427DC" w:rsidP="00A427DC">
      <w:pPr>
        <w:pStyle w:val="a1"/>
        <w:ind w:firstLine="480"/>
      </w:pPr>
    </w:p>
    <w:p w14:paraId="43AF0258" w14:textId="77777777" w:rsidR="00A427DC" w:rsidRDefault="00A427DC" w:rsidP="00A427DC">
      <w:pPr>
        <w:pStyle w:val="a1"/>
        <w:ind w:firstLine="480"/>
      </w:pPr>
    </w:p>
    <w:p w14:paraId="27BCEF2B" w14:textId="77777777" w:rsidR="00A427DC" w:rsidRDefault="00A427DC" w:rsidP="00A427DC">
      <w:pPr>
        <w:pStyle w:val="a1"/>
        <w:ind w:firstLine="480"/>
      </w:pPr>
    </w:p>
    <w:p w14:paraId="49A9A49D" w14:textId="77777777" w:rsidR="00A427DC" w:rsidRDefault="00A427DC" w:rsidP="00A427DC">
      <w:pPr>
        <w:pStyle w:val="a1"/>
        <w:ind w:firstLine="480"/>
      </w:pPr>
    </w:p>
    <w:p w14:paraId="5115A294" w14:textId="77777777" w:rsidR="00A427DC" w:rsidRDefault="00A427DC" w:rsidP="00A427DC">
      <w:pPr>
        <w:pStyle w:val="a1"/>
        <w:ind w:firstLine="480"/>
      </w:pPr>
    </w:p>
    <w:p w14:paraId="28BD5D28" w14:textId="77777777" w:rsidR="00A427DC" w:rsidRDefault="00A427DC" w:rsidP="00A427DC">
      <w:pPr>
        <w:pStyle w:val="a1"/>
        <w:ind w:firstLine="480"/>
      </w:pPr>
    </w:p>
    <w:p w14:paraId="68E4DBFE" w14:textId="77777777" w:rsidR="00A427DC" w:rsidRDefault="00A427DC" w:rsidP="00A427DC">
      <w:pPr>
        <w:pStyle w:val="a1"/>
        <w:ind w:firstLine="480"/>
      </w:pPr>
    </w:p>
    <w:p w14:paraId="4725E019" w14:textId="77777777" w:rsidR="00A427DC" w:rsidRDefault="00A427DC" w:rsidP="00A427DC">
      <w:pPr>
        <w:pStyle w:val="a1"/>
        <w:ind w:firstLine="480"/>
      </w:pPr>
    </w:p>
    <w:p w14:paraId="5766241E" w14:textId="77777777" w:rsidR="00A427DC" w:rsidRDefault="00A427DC" w:rsidP="00A427DC">
      <w:pPr>
        <w:pStyle w:val="a1"/>
        <w:ind w:firstLine="480"/>
      </w:pPr>
    </w:p>
    <w:p w14:paraId="665AEB31" w14:textId="77777777" w:rsidR="00A427DC" w:rsidRDefault="00A427DC" w:rsidP="00A427DC">
      <w:pPr>
        <w:pStyle w:val="a1"/>
        <w:ind w:firstLine="480"/>
      </w:pPr>
    </w:p>
    <w:p w14:paraId="4873B242" w14:textId="77777777" w:rsidR="00A427DC" w:rsidRDefault="00A427DC" w:rsidP="00A427DC">
      <w:pPr>
        <w:pStyle w:val="a1"/>
        <w:ind w:firstLine="480"/>
      </w:pPr>
    </w:p>
    <w:p w14:paraId="26FC07A8" w14:textId="77777777" w:rsidR="00E755A6" w:rsidRDefault="00E755A6" w:rsidP="00A427DC">
      <w:pPr>
        <w:pStyle w:val="a1"/>
        <w:ind w:firstLine="480"/>
      </w:pPr>
    </w:p>
    <w:p w14:paraId="6FB777D5" w14:textId="77777777" w:rsidR="00A427DC" w:rsidRDefault="00A427DC" w:rsidP="00A427DC">
      <w:pPr>
        <w:pStyle w:val="a1"/>
        <w:ind w:firstLine="480"/>
      </w:pPr>
    </w:p>
    <w:p w14:paraId="18B6AE72" w14:textId="77777777" w:rsidR="00A427DC" w:rsidRDefault="00A427DC" w:rsidP="00A427DC">
      <w:pPr>
        <w:pStyle w:val="a1"/>
        <w:ind w:firstLine="480"/>
      </w:pPr>
    </w:p>
    <w:p w14:paraId="4DE0B6B7" w14:textId="77777777" w:rsidR="00A427DC" w:rsidRDefault="00A427DC" w:rsidP="00A427DC">
      <w:pPr>
        <w:pStyle w:val="a1"/>
        <w:ind w:firstLine="480"/>
      </w:pPr>
    </w:p>
    <w:p w14:paraId="4A867CF8" w14:textId="3B3F5D6E" w:rsidR="00A427DC" w:rsidRDefault="00A427DC">
      <w:pPr>
        <w:widowControl/>
        <w:jc w:val="left"/>
        <w:rPr>
          <w:rFonts w:ascii="Times New Roman" w:eastAsia="宋体" w:hAnsi="Times New Roman"/>
          <w:sz w:val="24"/>
          <w:szCs w:val="24"/>
        </w:rPr>
      </w:pPr>
      <w:r>
        <w:br w:type="page"/>
      </w:r>
    </w:p>
    <w:p w14:paraId="766F8F74" w14:textId="44FBE154" w:rsidR="00C07F90" w:rsidRDefault="00A427DC" w:rsidP="00814F06">
      <w:pPr>
        <w:pStyle w:val="1"/>
        <w:spacing w:after="312"/>
        <w:rPr>
          <w:rFonts w:hint="eastAsia"/>
        </w:rPr>
      </w:pPr>
      <w:r>
        <w:rPr>
          <w:rFonts w:hint="eastAsia"/>
        </w:rPr>
        <w:lastRenderedPageBreak/>
        <w:t xml:space="preserve"> </w:t>
      </w:r>
      <w:r w:rsidR="00814F06">
        <w:rPr>
          <w:rFonts w:hint="eastAsia"/>
        </w:rPr>
        <w:t>赛题</w:t>
      </w:r>
    </w:p>
    <w:p w14:paraId="3A7C4F57" w14:textId="1BEB9651" w:rsidR="00814F06" w:rsidRDefault="00814F06" w:rsidP="00814F06">
      <w:pPr>
        <w:pStyle w:val="2"/>
        <w:spacing w:before="156"/>
        <w:rPr>
          <w:rFonts w:hint="eastAsia"/>
        </w:rPr>
      </w:pPr>
      <w:r>
        <w:rPr>
          <w:rFonts w:hint="eastAsia"/>
        </w:rPr>
        <w:t xml:space="preserve"> 任务背景</w:t>
      </w:r>
    </w:p>
    <w:p w14:paraId="62B932A0" w14:textId="77777777" w:rsidR="00814F06" w:rsidRPr="00814F06" w:rsidRDefault="00814F06" w:rsidP="00814F06">
      <w:pPr>
        <w:pStyle w:val="a1"/>
        <w:ind w:firstLine="480"/>
      </w:pPr>
      <w:r w:rsidRPr="00814F06">
        <w:t>把家里那块电池的方向盘，交到你手上。</w:t>
      </w:r>
    </w:p>
    <w:p w14:paraId="7BE8CADF" w14:textId="77777777" w:rsidR="00814F06" w:rsidRPr="00814F06" w:rsidRDefault="00814F06" w:rsidP="00814F06">
      <w:pPr>
        <w:pStyle w:val="a1"/>
        <w:ind w:firstLine="480"/>
      </w:pPr>
      <w:r w:rsidRPr="00814F06">
        <w:t>阳台光储，可以是一块安静待机的电池，也可以是一个能被你接管、替这个家做决定的</w:t>
      </w:r>
      <w:r w:rsidRPr="00814F06">
        <w:t>"</w:t>
      </w:r>
      <w:r w:rsidRPr="00814F06">
        <w:t>能源大脑</w:t>
      </w:r>
      <w:r w:rsidRPr="00814F06">
        <w:t>"</w:t>
      </w:r>
      <w:r w:rsidRPr="00814F06">
        <w:t>。</w:t>
      </w:r>
    </w:p>
    <w:p w14:paraId="3A6957FD" w14:textId="77777777" w:rsidR="00814F06" w:rsidRPr="00814F06" w:rsidRDefault="00814F06" w:rsidP="00814F06">
      <w:pPr>
        <w:pStyle w:val="a1"/>
        <w:ind w:firstLine="480"/>
      </w:pPr>
      <w:r w:rsidRPr="00814F06">
        <w:t>你可以调用官方开源的</w:t>
      </w:r>
      <w:r w:rsidRPr="00814F06">
        <w:t xml:space="preserve"> Home Assistant </w:t>
      </w:r>
      <w:r w:rsidRPr="00814F06">
        <w:t>插件，围绕真实电价环境重新定义它的调度策略；也可以从家庭生活出发继续延展</w:t>
      </w:r>
      <w:r w:rsidRPr="00814F06">
        <w:t>——</w:t>
      </w:r>
      <w:r w:rsidRPr="00814F06">
        <w:t>结合天气、电价、家人的作息和更多智能设备，让它真正进入一个具体的人、一个具体的家、一件具体要决定的事，承担起新的角色。</w:t>
      </w:r>
    </w:p>
    <w:p w14:paraId="766158D4" w14:textId="77777777" w:rsidR="00814F06" w:rsidRPr="00814F06" w:rsidRDefault="00814F06" w:rsidP="00814F06">
      <w:pPr>
        <w:pStyle w:val="a1"/>
        <w:ind w:firstLine="480"/>
      </w:pPr>
      <w:r w:rsidRPr="00814F06">
        <w:t xml:space="preserve">• </w:t>
      </w:r>
      <w:r w:rsidRPr="00814F06">
        <w:t>当傍晚电价突然涨三倍，它或许会在凌晨最便宜的时候悄悄充满，再在高峰期放出来，替这个家省下那几度本该多花的钱；</w:t>
      </w:r>
    </w:p>
    <w:p w14:paraId="0F99A7A4" w14:textId="77777777" w:rsidR="00814F06" w:rsidRPr="00814F06" w:rsidRDefault="00814F06" w:rsidP="00814F06">
      <w:pPr>
        <w:pStyle w:val="a1"/>
        <w:ind w:firstLine="480"/>
      </w:pPr>
      <w:r w:rsidRPr="00814F06">
        <w:t xml:space="preserve">• </w:t>
      </w:r>
      <w:r w:rsidRPr="00814F06">
        <w:t>当阴天连着三天，它也能成为一台</w:t>
      </w:r>
      <w:r w:rsidRPr="00814F06">
        <w:t>"</w:t>
      </w:r>
      <w:r w:rsidRPr="00814F06">
        <w:t>会攒钱</w:t>
      </w:r>
      <w:r w:rsidRPr="00814F06">
        <w:t>"</w:t>
      </w:r>
      <w:r w:rsidRPr="00814F06">
        <w:t>的电池，把晴天偷偷存下的电，正好顶在电费最贵的那几天；</w:t>
      </w:r>
    </w:p>
    <w:p w14:paraId="14C10457" w14:textId="77777777" w:rsidR="00814F06" w:rsidRPr="00814F06" w:rsidRDefault="00814F06" w:rsidP="00814F06">
      <w:pPr>
        <w:pStyle w:val="a1"/>
        <w:ind w:firstLine="480"/>
      </w:pPr>
      <w:r w:rsidRPr="00814F06">
        <w:t xml:space="preserve">• </w:t>
      </w:r>
      <w:r w:rsidRPr="00814F06">
        <w:t>当台风预警来临，它也许变成一个守护者，提前把自己充满，替冰箱和路由器的电，多撑住一个晚上。</w:t>
      </w:r>
    </w:p>
    <w:p w14:paraId="0D95DD31" w14:textId="77777777" w:rsidR="00814F06" w:rsidRPr="00814F06" w:rsidRDefault="00814F06" w:rsidP="00814F06">
      <w:pPr>
        <w:pStyle w:val="a1"/>
        <w:ind w:firstLine="480"/>
      </w:pPr>
      <w:r w:rsidRPr="00814F06">
        <w:t>它不再只是</w:t>
      </w:r>
      <w:r w:rsidRPr="00814F06">
        <w:t xml:space="preserve"> App </w:t>
      </w:r>
      <w:r w:rsidRPr="00814F06">
        <w:t>里的一个百分比，而是开始理解电价、连接环境信息、触发充放电动作，与</w:t>
      </w:r>
      <w:r w:rsidRPr="00814F06">
        <w:t xml:space="preserve"> AI </w:t>
      </w:r>
      <w:r w:rsidRPr="00814F06">
        <w:t>一起完成一次完整的能源决策闭环。</w:t>
      </w:r>
    </w:p>
    <w:p w14:paraId="6CABD606" w14:textId="1D4AD42A" w:rsidR="00814F06" w:rsidRPr="00814F06" w:rsidRDefault="00814F06" w:rsidP="00814F06">
      <w:pPr>
        <w:pStyle w:val="a1"/>
        <w:ind w:firstLine="480"/>
      </w:pPr>
      <w:r w:rsidRPr="00814F06">
        <w:t>阳台光储的价值，不只在于</w:t>
      </w:r>
      <w:r w:rsidRPr="00814F06">
        <w:t>"</w:t>
      </w:r>
      <w:r w:rsidRPr="00814F06">
        <w:t>储能</w:t>
      </w:r>
      <w:r w:rsidRPr="00814F06">
        <w:t>"</w:t>
      </w:r>
      <w:r w:rsidRPr="00814F06">
        <w:t>，更在于它如何被你定义、被放进真实家庭，并在新的场景里长出会思考、会解释、会省钱的能力。</w:t>
      </w:r>
    </w:p>
    <w:p w14:paraId="598E316A" w14:textId="14904516" w:rsidR="00814F06" w:rsidRDefault="00814F06" w:rsidP="00814F06">
      <w:pPr>
        <w:pStyle w:val="2"/>
        <w:spacing w:before="156"/>
        <w:rPr>
          <w:rFonts w:hint="eastAsia"/>
        </w:rPr>
      </w:pPr>
      <w:r>
        <w:rPr>
          <w:rFonts w:hint="eastAsia"/>
        </w:rPr>
        <w:t xml:space="preserve"> </w:t>
      </w:r>
      <w:r w:rsidRPr="00814F06">
        <w:t>任务目标</w:t>
      </w:r>
    </w:p>
    <w:p w14:paraId="12638B96" w14:textId="1E562300" w:rsidR="00814F06" w:rsidRDefault="00814F06" w:rsidP="00814F06">
      <w:pPr>
        <w:pStyle w:val="a1"/>
        <w:ind w:firstLine="480"/>
      </w:pPr>
      <w:r w:rsidRPr="00814F06">
        <w:t>设计并实现一个可在</w:t>
      </w:r>
      <w:r w:rsidRPr="00814F06">
        <w:t xml:space="preserve"> Home Assistant </w:t>
      </w:r>
      <w:r w:rsidRPr="00814F06">
        <w:t>中运行的家庭能源大脑，并结合</w:t>
      </w:r>
      <w:r w:rsidRPr="00814F06">
        <w:t xml:space="preserve"> Anker SOLIX </w:t>
      </w:r>
      <w:r w:rsidRPr="00814F06">
        <w:t>官方插件的实时功率、电池状态、控制写入等能力，完成一项面向真实家庭的能源调度创新。参赛者可根据需求选择优化目标、接入电价与天气等外部信号，或将其扩展为多设备协同，与</w:t>
      </w:r>
      <w:r w:rsidRPr="00814F06">
        <w:t xml:space="preserve"> AI </w:t>
      </w:r>
      <w:r w:rsidRPr="00814F06">
        <w:t>和其他智能设备共同形成完整体验。在光伏自用、动态电价套利、阶梯档位控制、停电备电等场景中，作品应体现设备控制与策略设计的结合价值，使能源数据不止于展示，而能够进一步完成预测、决策、执行与解释，形成可感知、可演示、可验证的家庭能源价值闭环。</w:t>
      </w:r>
    </w:p>
    <w:p w14:paraId="618D93F3" w14:textId="00B24248" w:rsidR="00814F06" w:rsidRDefault="00814F06" w:rsidP="00814F06">
      <w:pPr>
        <w:pStyle w:val="2"/>
        <w:spacing w:before="156"/>
        <w:rPr>
          <w:rFonts w:hint="eastAsia"/>
        </w:rPr>
      </w:pPr>
      <w:r>
        <w:rPr>
          <w:rFonts w:hint="eastAsia"/>
        </w:rPr>
        <w:lastRenderedPageBreak/>
        <w:t xml:space="preserve"> 官方赛题解析关键内容</w:t>
      </w:r>
    </w:p>
    <w:p w14:paraId="522AE7B3" w14:textId="3A2DA513" w:rsidR="00814F06" w:rsidRDefault="00814F06" w:rsidP="00814F06">
      <w:pPr>
        <w:pStyle w:val="3"/>
        <w:spacing w:before="156"/>
        <w:rPr>
          <w:rFonts w:hint="eastAsia"/>
        </w:rPr>
      </w:pPr>
      <w:r>
        <w:rPr>
          <w:rFonts w:hint="eastAsia"/>
        </w:rPr>
        <w:t xml:space="preserve"> 任务背景</w:t>
      </w:r>
    </w:p>
    <w:p w14:paraId="040B8E59" w14:textId="248A6143" w:rsidR="00814F06" w:rsidRDefault="00814F06" w:rsidP="00814F06">
      <w:pPr>
        <w:pStyle w:val="a1"/>
        <w:ind w:firstLine="482"/>
      </w:pPr>
      <w:r w:rsidRPr="00814F06">
        <w:rPr>
          <w:rFonts w:hint="eastAsia"/>
          <w:b/>
          <w:bCs/>
        </w:rPr>
        <w:t>真实问题是什么</w:t>
      </w:r>
      <w:r>
        <w:rPr>
          <w:rFonts w:hint="eastAsia"/>
        </w:rPr>
        <w:t xml:space="preserve">: </w:t>
      </w:r>
      <w:r>
        <w:rPr>
          <w:rFonts w:hint="eastAsia"/>
        </w:rPr>
        <w:t>家里的储能电池，现在基本是“死脑筋”</w:t>
      </w:r>
      <w:r>
        <w:rPr>
          <w:rFonts w:hint="eastAsia"/>
        </w:rPr>
        <w:t>:</w:t>
      </w:r>
      <w:r>
        <w:rPr>
          <w:rFonts w:hint="eastAsia"/>
        </w:rPr>
        <w:t>太阳能发的电先充电池，家里用电先用电池的，不够了才买电网的电。什么时候该充、什么时候该放，电池自己不会算，用户也没工具管这件事。</w:t>
      </w:r>
    </w:p>
    <w:p w14:paraId="4A60AB1F" w14:textId="6BC21869" w:rsidR="00814F06" w:rsidRDefault="00814F06" w:rsidP="00814F06">
      <w:pPr>
        <w:pStyle w:val="a1"/>
        <w:ind w:firstLine="482"/>
      </w:pPr>
      <w:r w:rsidRPr="00814F06">
        <w:rPr>
          <w:rFonts w:hint="eastAsia"/>
          <w:b/>
          <w:bCs/>
        </w:rPr>
        <w:t>为什么值得做</w:t>
      </w:r>
      <w:r>
        <w:rPr>
          <w:rFonts w:hint="eastAsia"/>
        </w:rPr>
        <w:t xml:space="preserve">: </w:t>
      </w:r>
      <w:r>
        <w:rPr>
          <w:rFonts w:hint="eastAsia"/>
        </w:rPr>
        <w:t>如果能让电池自己算清楚“现在该充还是该放”，用户就能实实在在省电费，电池也就从</w:t>
      </w:r>
      <w:r>
        <w:rPr>
          <w:rFonts w:hint="eastAsia"/>
        </w:rPr>
        <w:t>"</w:t>
      </w:r>
      <w:r>
        <w:rPr>
          <w:rFonts w:hint="eastAsia"/>
        </w:rPr>
        <w:t>一个只</w:t>
      </w:r>
    </w:p>
    <w:p w14:paraId="7991A657" w14:textId="77777777" w:rsidR="00814F06" w:rsidRDefault="00814F06" w:rsidP="00814F06">
      <w:pPr>
        <w:pStyle w:val="a1"/>
        <w:ind w:firstLine="480"/>
      </w:pPr>
      <w:r>
        <w:rPr>
          <w:rFonts w:hint="eastAsia"/>
        </w:rPr>
        <w:t>会存电的铁盒子”，变成一个“会精打细算的帮手”。</w:t>
      </w:r>
    </w:p>
    <w:p w14:paraId="3F440975" w14:textId="102F6284" w:rsidR="00814F06" w:rsidRDefault="00814F06" w:rsidP="00814F06">
      <w:pPr>
        <w:pStyle w:val="a1"/>
        <w:ind w:firstLine="482"/>
      </w:pPr>
      <w:r w:rsidRPr="00814F06">
        <w:rPr>
          <w:rFonts w:hint="eastAsia"/>
          <w:b/>
          <w:bCs/>
        </w:rPr>
        <w:t>比赛给了什么</w:t>
      </w:r>
      <w:r>
        <w:rPr>
          <w:rFonts w:hint="eastAsia"/>
        </w:rPr>
        <w:t xml:space="preserve">: </w:t>
      </w:r>
      <w:r>
        <w:rPr>
          <w:rFonts w:hint="eastAsia"/>
        </w:rPr>
        <w:t>每人发一台云端电脑，上面装好了</w:t>
      </w:r>
      <w:r w:rsidRPr="00814F06">
        <w:rPr>
          <w:rFonts w:hint="eastAsia"/>
          <w:b/>
          <w:bCs/>
          <w:color w:val="EE0000"/>
        </w:rPr>
        <w:t>3</w:t>
      </w:r>
      <w:r w:rsidRPr="00814F06">
        <w:rPr>
          <w:rFonts w:hint="eastAsia"/>
          <w:b/>
          <w:bCs/>
          <w:color w:val="EE0000"/>
        </w:rPr>
        <w:t>个“虚拟家庭”</w:t>
      </w:r>
      <w:r>
        <w:rPr>
          <w:rFonts w:hint="eastAsia"/>
        </w:rPr>
        <w:t>，各自有电池、太阳能板和用电设备。选手能实时看到每家的用电和发电情况，也能直接控制电池什么时候充、什么时候放，一套程序管好</w:t>
      </w:r>
      <w:r>
        <w:rPr>
          <w:rFonts w:hint="eastAsia"/>
        </w:rPr>
        <w:t>3</w:t>
      </w:r>
      <w:r>
        <w:rPr>
          <w:rFonts w:hint="eastAsia"/>
        </w:rPr>
        <w:t>个“家”。</w:t>
      </w:r>
    </w:p>
    <w:p w14:paraId="127E1226" w14:textId="60F79A17" w:rsidR="00814F06" w:rsidRDefault="00814F06" w:rsidP="00814F06">
      <w:pPr>
        <w:pStyle w:val="3"/>
        <w:spacing w:before="156"/>
        <w:rPr>
          <w:rFonts w:hint="eastAsia"/>
        </w:rPr>
      </w:pPr>
      <w:r>
        <w:rPr>
          <w:rFonts w:hint="eastAsia"/>
        </w:rPr>
        <w:t xml:space="preserve"> 可以做的场景（功能）</w:t>
      </w:r>
    </w:p>
    <w:p w14:paraId="66CCE8F1" w14:textId="78BF846D" w:rsidR="00814F06" w:rsidRPr="00814F06" w:rsidRDefault="00814F06" w:rsidP="00814F06">
      <w:pPr>
        <w:pStyle w:val="a1"/>
        <w:ind w:firstLine="482"/>
        <w:rPr>
          <w:b/>
          <w:bCs/>
        </w:rPr>
      </w:pPr>
      <w:r w:rsidRPr="00814F06">
        <w:rPr>
          <w:rFonts w:hint="eastAsia"/>
          <w:b/>
          <w:bCs/>
        </w:rPr>
        <w:t>会自己算账的电池</w:t>
      </w:r>
    </w:p>
    <w:p w14:paraId="3B144467" w14:textId="7DFE7270" w:rsidR="00814F06" w:rsidRDefault="00814F06" w:rsidP="00D26445">
      <w:pPr>
        <w:pStyle w:val="a1"/>
        <w:ind w:firstLine="480"/>
      </w:pPr>
      <w:r>
        <w:rPr>
          <w:rFonts w:hint="eastAsia"/>
        </w:rPr>
        <w:t>电价一天要涨跌好几次，人盯着算太累。让程序自动做到</w:t>
      </w:r>
      <w:r>
        <w:rPr>
          <w:rFonts w:hint="eastAsia"/>
        </w:rPr>
        <w:t>:</w:t>
      </w:r>
      <w:r>
        <w:rPr>
          <w:rFonts w:hint="eastAsia"/>
        </w:rPr>
        <w:t>便宜时充电、贵时放电、电价为负时绝不卖电，</w:t>
      </w:r>
      <w:r>
        <w:rPr>
          <w:rFonts w:hint="eastAsia"/>
        </w:rPr>
        <w:t>3</w:t>
      </w:r>
      <w:r>
        <w:rPr>
          <w:rFonts w:hint="eastAsia"/>
        </w:rPr>
        <w:t>个站点一起管，用平台自带的排名分数看比什么都不做多赚了多少。</w:t>
      </w:r>
    </w:p>
    <w:p w14:paraId="1390FFCF" w14:textId="66483019" w:rsidR="00814F06" w:rsidRPr="00814F06" w:rsidRDefault="00814F06" w:rsidP="00814F06">
      <w:pPr>
        <w:pStyle w:val="a1"/>
        <w:ind w:firstLine="482"/>
        <w:rPr>
          <w:b/>
          <w:bCs/>
        </w:rPr>
      </w:pPr>
      <w:r w:rsidRPr="00814F06">
        <w:rPr>
          <w:rFonts w:hint="eastAsia"/>
          <w:b/>
          <w:bCs/>
        </w:rPr>
        <w:t>不止会算账，还要少给电网添麻烦</w:t>
      </w:r>
    </w:p>
    <w:p w14:paraId="213D2FFB" w14:textId="72C3F80D" w:rsidR="00814F06" w:rsidRDefault="00814F06" w:rsidP="00814F06">
      <w:pPr>
        <w:pStyle w:val="a1"/>
        <w:ind w:firstLine="480"/>
      </w:pPr>
      <w:r>
        <w:rPr>
          <w:rFonts w:hint="eastAsia"/>
        </w:rPr>
        <w:t>有的站点电价差不明显，套利空间不大，这时更该做的是把自己发的电尽量留给自己用，减少来回倒卖电给电网。</w:t>
      </w:r>
    </w:p>
    <w:p w14:paraId="436664C9" w14:textId="53ADF755" w:rsidR="00814F06" w:rsidRPr="00814F06" w:rsidRDefault="00814F06" w:rsidP="00814F06">
      <w:pPr>
        <w:pStyle w:val="a1"/>
        <w:ind w:firstLine="482"/>
        <w:rPr>
          <w:b/>
          <w:bCs/>
        </w:rPr>
      </w:pPr>
      <w:r w:rsidRPr="00814F06">
        <w:rPr>
          <w:rFonts w:hint="eastAsia"/>
          <w:b/>
          <w:bCs/>
        </w:rPr>
        <w:t>会解释自己的</w:t>
      </w:r>
      <w:r w:rsidRPr="00814F06">
        <w:rPr>
          <w:rFonts w:hint="eastAsia"/>
          <w:b/>
          <w:bCs/>
        </w:rPr>
        <w:t>AI</w:t>
      </w:r>
      <w:r w:rsidRPr="00814F06">
        <w:rPr>
          <w:rFonts w:hint="eastAsia"/>
          <w:b/>
          <w:bCs/>
        </w:rPr>
        <w:t>么不多充一点”。</w:t>
      </w:r>
    </w:p>
    <w:p w14:paraId="6C50F011" w14:textId="303FED09" w:rsidR="00814F06" w:rsidRDefault="00814F06" w:rsidP="00814F06">
      <w:pPr>
        <w:pStyle w:val="a1"/>
        <w:ind w:firstLine="480"/>
      </w:pPr>
      <w:r>
        <w:rPr>
          <w:rFonts w:hint="eastAsia"/>
        </w:rPr>
        <w:t>不懂电的人只想知道现在该不该充电、这么做值不值。让程序用人话解释每一次充放电决定，还能被追问“为什么不多充一点”。</w:t>
      </w:r>
    </w:p>
    <w:p w14:paraId="175A7433" w14:textId="0887D67D" w:rsidR="00814F06" w:rsidRDefault="00D26445" w:rsidP="00D26445">
      <w:pPr>
        <w:pStyle w:val="3"/>
        <w:spacing w:before="156"/>
        <w:rPr>
          <w:rFonts w:hint="eastAsia"/>
        </w:rPr>
      </w:pPr>
      <w:r>
        <w:rPr>
          <w:rFonts w:hint="eastAsia"/>
        </w:rPr>
        <w:t xml:space="preserve"> 官方给出的技术边界</w:t>
      </w:r>
    </w:p>
    <w:p w14:paraId="248B9B64" w14:textId="6D76CD60" w:rsidR="00D26445" w:rsidRPr="00D26445" w:rsidRDefault="00D26445" w:rsidP="00D26445">
      <w:pPr>
        <w:pStyle w:val="a1"/>
        <w:ind w:firstLine="482"/>
        <w:rPr>
          <w:b/>
          <w:bCs/>
        </w:rPr>
      </w:pPr>
      <w:r w:rsidRPr="00F10FB2">
        <w:rPr>
          <w:rFonts w:hint="eastAsia"/>
          <w:b/>
          <w:bCs/>
          <w:color w:val="EE0000"/>
        </w:rPr>
        <w:t>选手在虚拟家庭中可以读取到</w:t>
      </w:r>
      <w:r w:rsidRPr="00F10FB2">
        <w:rPr>
          <w:rFonts w:hint="eastAsia"/>
          <w:b/>
          <w:bCs/>
          <w:color w:val="EE0000"/>
        </w:rPr>
        <w:t>/</w:t>
      </w:r>
      <w:r w:rsidRPr="00F10FB2">
        <w:rPr>
          <w:rFonts w:hint="eastAsia"/>
          <w:b/>
          <w:bCs/>
          <w:color w:val="EE0000"/>
        </w:rPr>
        <w:t>控制到什么：</w:t>
      </w:r>
    </w:p>
    <w:p w14:paraId="400ECAE7" w14:textId="09F203E2" w:rsidR="00D26445" w:rsidRDefault="00D26445" w:rsidP="00D26445">
      <w:pPr>
        <w:pStyle w:val="a1"/>
        <w:ind w:firstLine="480"/>
      </w:pPr>
      <w:r>
        <w:rPr>
          <w:rFonts w:hint="eastAsia"/>
        </w:rPr>
        <w:t>3</w:t>
      </w:r>
      <w:r>
        <w:rPr>
          <w:rFonts w:hint="eastAsia"/>
        </w:rPr>
        <w:t>台设备各一套</w:t>
      </w:r>
      <w:r>
        <w:rPr>
          <w:rFonts w:hint="eastAsia"/>
        </w:rPr>
        <w:t>(entity_id</w:t>
      </w:r>
      <w:r>
        <w:rPr>
          <w:rFonts w:hint="eastAsia"/>
        </w:rPr>
        <w:t>含各自的设备后缀</w:t>
      </w:r>
      <w:r>
        <w:rPr>
          <w:rFonts w:hint="eastAsia"/>
        </w:rPr>
        <w:t>):S0C(</w:t>
      </w:r>
      <w:r>
        <w:rPr>
          <w:rFonts w:hint="eastAsia"/>
        </w:rPr>
        <w:t>电池</w:t>
      </w:r>
      <w:r>
        <w:rPr>
          <w:rFonts w:hint="eastAsia"/>
        </w:rPr>
        <w:t xml:space="preserve"> SOC%)</w:t>
      </w:r>
    </w:p>
    <w:p w14:paraId="3B91CABB" w14:textId="64193E3E" w:rsidR="00D26445" w:rsidRDefault="00D26445" w:rsidP="00D26445">
      <w:pPr>
        <w:pStyle w:val="a1"/>
        <w:ind w:firstLine="480"/>
      </w:pPr>
      <w:r>
        <w:rPr>
          <w:rFonts w:hint="eastAsia"/>
        </w:rPr>
        <w:t>solar_power(</w:t>
      </w:r>
      <w:r>
        <w:rPr>
          <w:rFonts w:hint="eastAsia"/>
        </w:rPr>
        <w:t>光伏功率，</w:t>
      </w:r>
      <w:r>
        <w:rPr>
          <w:rFonts w:hint="eastAsia"/>
        </w:rPr>
        <w:t>W)</w:t>
      </w:r>
      <w:r>
        <w:rPr>
          <w:rFonts w:hint="eastAsia"/>
        </w:rPr>
        <w:t>、</w:t>
      </w:r>
      <w:r>
        <w:rPr>
          <w:rFonts w:hint="eastAsia"/>
        </w:rPr>
        <w:t>home_load(</w:t>
      </w:r>
      <w:r>
        <w:rPr>
          <w:rFonts w:hint="eastAsia"/>
        </w:rPr>
        <w:t>家庭负载，</w:t>
      </w:r>
      <w:r>
        <w:rPr>
          <w:rFonts w:hint="eastAsia"/>
        </w:rPr>
        <w:t>W)</w:t>
      </w:r>
    </w:p>
    <w:p w14:paraId="631B4777" w14:textId="3A31EB25" w:rsidR="00D26445" w:rsidRDefault="00D26445" w:rsidP="00D26445">
      <w:pPr>
        <w:pStyle w:val="a1"/>
        <w:ind w:firstLine="480"/>
      </w:pPr>
      <w:r>
        <w:rPr>
          <w:rFonts w:hint="eastAsia"/>
        </w:rPr>
        <w:t>battery_charging_power /battery_discharging_power(</w:t>
      </w:r>
      <w:r>
        <w:rPr>
          <w:rFonts w:hint="eastAsia"/>
        </w:rPr>
        <w:t>充</w:t>
      </w:r>
      <w:r>
        <w:rPr>
          <w:rFonts w:hint="eastAsia"/>
        </w:rPr>
        <w:t>/</w:t>
      </w:r>
      <w:r>
        <w:rPr>
          <w:rFonts w:hint="eastAsia"/>
        </w:rPr>
        <w:t>放电功，</w:t>
      </w:r>
      <w:r>
        <w:rPr>
          <w:rFonts w:hint="eastAsia"/>
        </w:rPr>
        <w:t>W)</w:t>
      </w:r>
    </w:p>
    <w:p w14:paraId="0B441D8A" w14:textId="77777777" w:rsidR="00D26445" w:rsidRDefault="00D26445" w:rsidP="00D26445">
      <w:pPr>
        <w:pStyle w:val="a1"/>
        <w:ind w:firstLine="480"/>
      </w:pPr>
      <w:r>
        <w:rPr>
          <w:rFonts w:hint="eastAsia"/>
        </w:rPr>
        <w:t>grid_import_power /grid_export_power(</w:t>
      </w:r>
      <w:r>
        <w:rPr>
          <w:rFonts w:hint="eastAsia"/>
        </w:rPr>
        <w:t>买</w:t>
      </w:r>
      <w:r>
        <w:rPr>
          <w:rFonts w:hint="eastAsia"/>
        </w:rPr>
        <w:t>/</w:t>
      </w:r>
      <w:r>
        <w:rPr>
          <w:rFonts w:hint="eastAsia"/>
        </w:rPr>
        <w:t>卖电功率</w:t>
      </w:r>
      <w:r>
        <w:rPr>
          <w:rFonts w:hint="eastAsia"/>
        </w:rPr>
        <w:t>W);</w:t>
      </w:r>
    </w:p>
    <w:p w14:paraId="31B61B84" w14:textId="77777777" w:rsidR="00D26445" w:rsidRDefault="00D26445" w:rsidP="00D26445">
      <w:pPr>
        <w:pStyle w:val="a1"/>
        <w:ind w:firstLine="480"/>
      </w:pPr>
      <w:r>
        <w:rPr>
          <w:rFonts w:hint="eastAsia"/>
        </w:rPr>
        <w:t>模拟器内置动态电价</w:t>
      </w:r>
      <w:r>
        <w:rPr>
          <w:rFonts w:hint="eastAsia"/>
        </w:rPr>
        <w:t>API(3</w:t>
      </w:r>
      <w:r>
        <w:rPr>
          <w:rFonts w:hint="eastAsia"/>
        </w:rPr>
        <w:t>站共享，含真实负电价时段</w:t>
      </w:r>
      <w:r>
        <w:rPr>
          <w:rFonts w:hint="eastAsia"/>
        </w:rPr>
        <w:t>)</w:t>
      </w:r>
      <w:r>
        <w:rPr>
          <w:rFonts w:hint="eastAsia"/>
        </w:rPr>
        <w:t>与按站点区分的天气</w:t>
      </w:r>
      <w:r>
        <w:rPr>
          <w:rFonts w:hint="eastAsia"/>
        </w:rPr>
        <w:t>/</w:t>
      </w:r>
      <w:r>
        <w:rPr>
          <w:rFonts w:hint="eastAsia"/>
        </w:rPr>
        <w:t>辐照度预测</w:t>
      </w:r>
      <w:r>
        <w:rPr>
          <w:rFonts w:hint="eastAsia"/>
        </w:rPr>
        <w:t>API(?site=1|2|3);</w:t>
      </w:r>
    </w:p>
    <w:p w14:paraId="46ADCE2F" w14:textId="77777777" w:rsidR="00D26445" w:rsidRDefault="00D26445" w:rsidP="00D26445">
      <w:pPr>
        <w:pStyle w:val="a1"/>
        <w:ind w:firstLine="480"/>
      </w:pPr>
      <w:r>
        <w:rPr>
          <w:rFonts w:hint="eastAsia"/>
        </w:rPr>
        <w:t>模拟器</w:t>
      </w:r>
      <w:r>
        <w:rPr>
          <w:rFonts w:hint="eastAsia"/>
        </w:rPr>
        <w:t>"</w:t>
      </w:r>
      <w:r>
        <w:rPr>
          <w:rFonts w:hint="eastAsia"/>
        </w:rPr>
        <w:t>总览</w:t>
      </w:r>
      <w:r>
        <w:rPr>
          <w:rFonts w:hint="eastAsia"/>
        </w:rPr>
        <w:t>"</w:t>
      </w:r>
      <w:r>
        <w:rPr>
          <w:rFonts w:hint="eastAsia"/>
        </w:rPr>
        <w:t>页</w:t>
      </w:r>
      <w:r>
        <w:rPr>
          <w:rFonts w:hint="eastAsia"/>
        </w:rPr>
        <w:t>:3</w:t>
      </w:r>
      <w:r>
        <w:rPr>
          <w:rFonts w:hint="eastAsia"/>
        </w:rPr>
        <w:t>站合并排名总分</w:t>
      </w:r>
      <w:r>
        <w:rPr>
          <w:rFonts w:hint="eastAsia"/>
        </w:rPr>
        <w:t xml:space="preserve">saving_settled_percent; </w:t>
      </w:r>
    </w:p>
    <w:p w14:paraId="30055279" w14:textId="77777777" w:rsidR="00F10FB2" w:rsidRDefault="00D26445" w:rsidP="00D26445">
      <w:pPr>
        <w:pStyle w:val="a1"/>
        <w:ind w:firstLine="480"/>
      </w:pPr>
      <w:r>
        <w:rPr>
          <w:rFonts w:hint="eastAsia"/>
        </w:rPr>
        <w:lastRenderedPageBreak/>
        <w:t>"</w:t>
      </w:r>
      <w:r>
        <w:rPr>
          <w:rFonts w:hint="eastAsia"/>
        </w:rPr>
        <w:t>利益对比”页</w:t>
      </w:r>
      <w:r>
        <w:rPr>
          <w:rFonts w:hint="eastAsia"/>
        </w:rPr>
        <w:t>:</w:t>
      </w:r>
      <w:r>
        <w:rPr>
          <w:rFonts w:hint="eastAsia"/>
        </w:rPr>
        <w:t>当前选中站点的单站明细</w:t>
      </w:r>
      <w:r>
        <w:rPr>
          <w:rFonts w:hint="eastAsia"/>
        </w:rPr>
        <w:t>;"</w:t>
      </w:r>
      <w:r>
        <w:rPr>
          <w:rFonts w:hint="eastAsia"/>
        </w:rPr>
        <w:t>成绩</w:t>
      </w:r>
      <w:r>
        <w:rPr>
          <w:rFonts w:hint="eastAsia"/>
        </w:rPr>
        <w:t>"</w:t>
      </w:r>
      <w:r>
        <w:rPr>
          <w:rFonts w:hint="eastAsia"/>
        </w:rPr>
        <w:t>页</w:t>
      </w:r>
      <w:r>
        <w:rPr>
          <w:rFonts w:hint="eastAsia"/>
        </w:rPr>
        <w:t>:</w:t>
      </w:r>
      <w:r>
        <w:rPr>
          <w:rFonts w:hint="eastAsia"/>
        </w:rPr>
        <w:t>历史全部成绩</w:t>
      </w:r>
      <w:r>
        <w:rPr>
          <w:rFonts w:hint="eastAsia"/>
        </w:rPr>
        <w:t>+</w:t>
      </w:r>
      <w:r>
        <w:rPr>
          <w:rFonts w:hint="eastAsia"/>
        </w:rPr>
        <w:t>最好一次</w:t>
      </w:r>
      <w:r>
        <w:rPr>
          <w:rFonts w:hint="eastAsia"/>
        </w:rPr>
        <w:t>;</w:t>
      </w:r>
    </w:p>
    <w:p w14:paraId="43AD07FE" w14:textId="5739A7AC" w:rsidR="00D26445" w:rsidRDefault="00D26445" w:rsidP="00F10FB2">
      <w:pPr>
        <w:pStyle w:val="a1"/>
        <w:ind w:firstLine="480"/>
      </w:pPr>
      <w:r>
        <w:rPr>
          <w:rFonts w:hint="eastAsia"/>
        </w:rPr>
        <w:t>可下载</w:t>
      </w:r>
      <w:r>
        <w:rPr>
          <w:rFonts w:hint="eastAsia"/>
        </w:rPr>
        <w:t>100</w:t>
      </w:r>
      <w:r>
        <w:rPr>
          <w:rFonts w:hint="eastAsia"/>
        </w:rPr>
        <w:t>个练习站点</w:t>
      </w:r>
      <w:r>
        <w:rPr>
          <w:rFonts w:hint="eastAsia"/>
        </w:rPr>
        <w:t>90</w:t>
      </w:r>
      <w:r>
        <w:rPr>
          <w:rFonts w:hint="eastAsia"/>
        </w:rPr>
        <w:t>天历史数据</w:t>
      </w:r>
      <w:r>
        <w:rPr>
          <w:rFonts w:hint="eastAsia"/>
        </w:rPr>
        <w:t>(training-data.zip)</w:t>
      </w:r>
      <w:r>
        <w:rPr>
          <w:rFonts w:hint="eastAsia"/>
        </w:rPr>
        <w:t>用于离线回测。</w:t>
      </w:r>
    </w:p>
    <w:p w14:paraId="262381C5" w14:textId="77777777" w:rsidR="00D26445" w:rsidRDefault="00D26445" w:rsidP="00D26445">
      <w:pPr>
        <w:pStyle w:val="a1"/>
        <w:ind w:firstLine="480"/>
      </w:pPr>
    </w:p>
    <w:p w14:paraId="5DDA2DFF" w14:textId="48447167" w:rsidR="00F10FB2" w:rsidRPr="00F10FB2" w:rsidRDefault="00F10FB2" w:rsidP="00D26445">
      <w:pPr>
        <w:pStyle w:val="a1"/>
        <w:ind w:firstLine="482"/>
        <w:rPr>
          <w:b/>
          <w:bCs/>
          <w:color w:val="EE0000"/>
        </w:rPr>
      </w:pPr>
      <w:r w:rsidRPr="00F10FB2">
        <w:rPr>
          <w:rFonts w:hint="eastAsia"/>
          <w:b/>
          <w:bCs/>
          <w:color w:val="EE0000"/>
        </w:rPr>
        <w:t>可以自由发挥的部分</w:t>
      </w:r>
      <w:r>
        <w:rPr>
          <w:rFonts w:hint="eastAsia"/>
          <w:b/>
          <w:bCs/>
          <w:color w:val="EE0000"/>
        </w:rPr>
        <w:t>：</w:t>
      </w:r>
    </w:p>
    <w:p w14:paraId="5B7C1348" w14:textId="74464EA8" w:rsidR="00F10FB2" w:rsidRDefault="00F10FB2" w:rsidP="00D26445">
      <w:pPr>
        <w:pStyle w:val="a1"/>
        <w:ind w:firstLine="480"/>
      </w:pPr>
      <w:r w:rsidRPr="00F10FB2">
        <w:t>技术路线完全自由</w:t>
      </w:r>
      <w:r w:rsidRPr="00F10FB2">
        <w:t>:</w:t>
      </w:r>
      <w:r w:rsidRPr="00F10FB2">
        <w:t>可以是数据驱动的</w:t>
      </w:r>
      <w:r w:rsidRPr="00F10FB2">
        <w:t>AI/</w:t>
      </w:r>
      <w:r w:rsidRPr="00F10FB2">
        <w:t>机器学习算法，也可以是传统优化算法</w:t>
      </w:r>
      <w:r w:rsidRPr="00F10FB2">
        <w:t>(</w:t>
      </w:r>
      <w:r w:rsidRPr="00F10FB2">
        <w:t>启发式规则、优化求解器、时序预测等</w:t>
      </w:r>
      <w:r w:rsidRPr="00F10FB2">
        <w:t>)</w:t>
      </w:r>
      <w:r w:rsidRPr="00F10FB2">
        <w:t>，也可以两者结合</w:t>
      </w:r>
      <w:r w:rsidRPr="00F10FB2">
        <w:t>-</w:t>
      </w:r>
      <w:r w:rsidRPr="00F10FB2">
        <w:t>但必须能讲清楚自己选择的技术方案和关键设计依据</w:t>
      </w:r>
      <w:r w:rsidRPr="00F10FB2">
        <w:t>;</w:t>
      </w:r>
      <w:r w:rsidRPr="00F10FB2">
        <w:t>任意语言</w:t>
      </w:r>
      <w:r w:rsidRPr="00F10FB2">
        <w:t>/</w:t>
      </w:r>
      <w:r w:rsidRPr="00F10FB2">
        <w:t>框架实现调度程序</w:t>
      </w:r>
      <w:r w:rsidRPr="00F10FB2">
        <w:t>(</w:t>
      </w:r>
      <w:r w:rsidRPr="00F10FB2">
        <w:t>通过</w:t>
      </w:r>
      <w:r w:rsidRPr="00F10FB2">
        <w:t>HARESTAPI</w:t>
      </w:r>
      <w:r w:rsidRPr="00F10FB2">
        <w:t>调用，</w:t>
      </w:r>
      <w:r w:rsidRPr="00F10FB2">
        <w:t>Python/Go/Node</w:t>
      </w:r>
      <w:r w:rsidRPr="00F10FB2">
        <w:t>均可</w:t>
      </w:r>
      <w:r w:rsidRPr="00F10FB2">
        <w:t>);</w:t>
      </w:r>
      <w:r w:rsidRPr="00F10FB2">
        <w:t>自建看板</w:t>
      </w:r>
      <w:r w:rsidRPr="00F10FB2">
        <w:t>(Lovelace</w:t>
      </w:r>
      <w:r w:rsidRPr="00F10FB2">
        <w:t>卡片</w:t>
      </w:r>
      <w:r w:rsidRPr="00F10FB2">
        <w:t>/</w:t>
      </w:r>
      <w:r w:rsidRPr="00F10FB2">
        <w:t>独立</w:t>
      </w:r>
      <w:r w:rsidRPr="00F10FB2">
        <w:t xml:space="preserve"> Web</w:t>
      </w:r>
      <w:r w:rsidRPr="00F10FB2">
        <w:t>前端</w:t>
      </w:r>
      <w:r w:rsidRPr="00F10FB2">
        <w:t>/</w:t>
      </w:r>
      <w:r w:rsidRPr="00F10FB2">
        <w:t>语音</w:t>
      </w:r>
      <w:r w:rsidRPr="00F10FB2">
        <w:t>);</w:t>
      </w:r>
      <w:r w:rsidRPr="00F10FB2">
        <w:t>可用</w:t>
      </w:r>
      <w:r w:rsidRPr="00F10FB2">
        <w:t xml:space="preserve">training-data.zip </w:t>
      </w:r>
      <w:r w:rsidRPr="00F10FB2">
        <w:t>离线回测调参。</w:t>
      </w:r>
    </w:p>
    <w:p w14:paraId="25D00BF8" w14:textId="77777777" w:rsidR="00D26445" w:rsidRDefault="00D26445" w:rsidP="00D26445">
      <w:pPr>
        <w:pStyle w:val="a1"/>
        <w:ind w:firstLine="480"/>
      </w:pPr>
    </w:p>
    <w:p w14:paraId="38D350E0" w14:textId="026FAA72" w:rsidR="00F10FB2" w:rsidRPr="00F10FB2" w:rsidRDefault="00F10FB2" w:rsidP="00D26445">
      <w:pPr>
        <w:pStyle w:val="a1"/>
        <w:ind w:firstLine="482"/>
        <w:rPr>
          <w:b/>
          <w:bCs/>
          <w:color w:val="EE0000"/>
        </w:rPr>
      </w:pPr>
      <w:r w:rsidRPr="00F10FB2">
        <w:rPr>
          <w:rFonts w:hint="eastAsia"/>
          <w:b/>
          <w:bCs/>
          <w:color w:val="EE0000"/>
        </w:rPr>
        <w:t>碰不了的地方：</w:t>
      </w:r>
    </w:p>
    <w:p w14:paraId="72D76155" w14:textId="4D2A4564" w:rsidR="00F10FB2" w:rsidRDefault="00F10FB2" w:rsidP="00F10FB2">
      <w:pPr>
        <w:pStyle w:val="a1"/>
        <w:ind w:firstLine="480"/>
      </w:pPr>
      <w:r>
        <w:rPr>
          <w:rFonts w:hint="eastAsia"/>
        </w:rPr>
        <w:t>不得绕开</w:t>
      </w:r>
      <w:r>
        <w:rPr>
          <w:rFonts w:hint="eastAsia"/>
        </w:rPr>
        <w:t>HA</w:t>
      </w:r>
      <w:r>
        <w:rPr>
          <w:rFonts w:hint="eastAsia"/>
        </w:rPr>
        <w:t>直连模拟器</w:t>
      </w:r>
      <w:r>
        <w:rPr>
          <w:rFonts w:hint="eastAsia"/>
        </w:rPr>
        <w:t xml:space="preserve">Modbus </w:t>
      </w:r>
      <w:r>
        <w:rPr>
          <w:rFonts w:hint="eastAsia"/>
        </w:rPr>
        <w:t>端口</w:t>
      </w:r>
      <w:r>
        <w:rPr>
          <w:rFonts w:hint="eastAsia"/>
        </w:rPr>
        <w:t>(1502/1503/1504)</w:t>
      </w:r>
      <w:r>
        <w:rPr>
          <w:rFonts w:hint="eastAsia"/>
        </w:rPr>
        <w:t>读写</w:t>
      </w:r>
      <w:r>
        <w:rPr>
          <w:rFonts w:hint="eastAsia"/>
        </w:rPr>
        <w:t>;</w:t>
      </w:r>
    </w:p>
    <w:p w14:paraId="5BD03165" w14:textId="77777777" w:rsidR="00F10FB2" w:rsidRDefault="00F10FB2" w:rsidP="00F10FB2">
      <w:pPr>
        <w:pStyle w:val="a1"/>
        <w:ind w:firstLine="480"/>
      </w:pPr>
      <w:r>
        <w:rPr>
          <w:rFonts w:hint="eastAsia"/>
        </w:rPr>
        <w:t>不得伪造设备数据源</w:t>
      </w:r>
      <w:r>
        <w:rPr>
          <w:rFonts w:hint="eastAsia"/>
        </w:rPr>
        <w:t>;</w:t>
      </w:r>
    </w:p>
    <w:p w14:paraId="19D324F3" w14:textId="098ADE1C" w:rsidR="00F10FB2" w:rsidRDefault="00F10FB2" w:rsidP="00F10FB2">
      <w:pPr>
        <w:pStyle w:val="a1"/>
        <w:ind w:firstLine="480"/>
      </w:pPr>
      <w:r>
        <w:rPr>
          <w:rFonts w:hint="eastAsia"/>
        </w:rPr>
        <w:t>不得写入</w:t>
      </w:r>
      <w:r>
        <w:rPr>
          <w:rFonts w:hint="eastAsia"/>
        </w:rPr>
        <w:t>S0C</w:t>
      </w:r>
      <w:r>
        <w:rPr>
          <w:rFonts w:hint="eastAsia"/>
        </w:rPr>
        <w:t>限值实体</w:t>
      </w:r>
      <w:r>
        <w:rPr>
          <w:rFonts w:hint="eastAsia"/>
        </w:rPr>
        <w:t>(charging_limit_soc/discharge_limit_soc/backup_reserve_soc</w:t>
      </w:r>
      <w:r>
        <w:rPr>
          <w:rFonts w:hint="eastAsia"/>
        </w:rPr>
        <w:t>已统一锁定为</w:t>
      </w:r>
      <w:r>
        <w:rPr>
          <w:rFonts w:hint="eastAsia"/>
        </w:rPr>
        <w:t>100%/0%/0%</w:t>
      </w:r>
      <w:r>
        <w:rPr>
          <w:rFonts w:hint="eastAsia"/>
        </w:rPr>
        <w:t>，写入会被拒绝，属于比赛规则不是</w:t>
      </w:r>
      <w:r>
        <w:rPr>
          <w:rFonts w:hint="eastAsia"/>
        </w:rPr>
        <w:t>bug);</w:t>
      </w:r>
    </w:p>
    <w:p w14:paraId="65E0C105" w14:textId="543D4622" w:rsidR="00D26445" w:rsidRDefault="00F10FB2" w:rsidP="00F10FB2">
      <w:pPr>
        <w:pStyle w:val="a1"/>
        <w:ind w:firstLine="480"/>
      </w:pPr>
      <w:r>
        <w:rPr>
          <w:rFonts w:hint="eastAsia"/>
        </w:rPr>
        <w:t>不得声称</w:t>
      </w:r>
      <w:r>
        <w:rPr>
          <w:rFonts w:hint="eastAsia"/>
        </w:rPr>
        <w:t>"AI</w:t>
      </w:r>
      <w:r>
        <w:rPr>
          <w:rFonts w:hint="eastAsia"/>
        </w:rPr>
        <w:t>优化</w:t>
      </w:r>
      <w:r>
        <w:rPr>
          <w:rFonts w:hint="eastAsia"/>
        </w:rPr>
        <w:t>"</w:t>
      </w:r>
      <w:r>
        <w:rPr>
          <w:rFonts w:hint="eastAsia"/>
        </w:rPr>
        <w:t>却拿不出收益对比数据。</w:t>
      </w:r>
    </w:p>
    <w:p w14:paraId="630E0B2B" w14:textId="77777777" w:rsidR="00D26445" w:rsidRDefault="00D26445" w:rsidP="00D26445">
      <w:pPr>
        <w:pStyle w:val="a1"/>
        <w:ind w:firstLine="480"/>
      </w:pPr>
    </w:p>
    <w:p w14:paraId="35E7D941" w14:textId="61A7216F" w:rsidR="000B4528" w:rsidRDefault="000B4528" w:rsidP="000B4528">
      <w:pPr>
        <w:pStyle w:val="3"/>
        <w:spacing w:before="156"/>
        <w:rPr>
          <w:rFonts w:hint="eastAsia"/>
        </w:rPr>
      </w:pPr>
      <w:r>
        <w:rPr>
          <w:rFonts w:hint="eastAsia"/>
        </w:rPr>
        <w:t xml:space="preserve"> 官方会提供的工具包包含了什么</w:t>
      </w:r>
    </w:p>
    <w:p w14:paraId="47BBD595" w14:textId="77777777" w:rsidR="000B4528" w:rsidRDefault="000B4528" w:rsidP="000B4528">
      <w:pPr>
        <w:pStyle w:val="a1"/>
        <w:ind w:firstLine="480"/>
      </w:pPr>
      <w:r>
        <w:rPr>
          <w:rFonts w:hint="eastAsia"/>
        </w:rPr>
        <w:t>硬件</w:t>
      </w:r>
      <w:r>
        <w:rPr>
          <w:rFonts w:hint="eastAsia"/>
        </w:rPr>
        <w:t>/</w:t>
      </w:r>
      <w:r>
        <w:rPr>
          <w:rFonts w:hint="eastAsia"/>
        </w:rPr>
        <w:t>设备</w:t>
      </w:r>
      <w:r>
        <w:rPr>
          <w:rFonts w:hint="eastAsia"/>
        </w:rPr>
        <w:t>:</w:t>
      </w:r>
      <w:r>
        <w:rPr>
          <w:rFonts w:hint="eastAsia"/>
        </w:rPr>
        <w:t>无需实体硬件每支队伍分配一台独立</w:t>
      </w:r>
      <w:r>
        <w:rPr>
          <w:rFonts w:hint="eastAsia"/>
        </w:rPr>
        <w:t>EC2</w:t>
      </w:r>
      <w:r>
        <w:rPr>
          <w:rFonts w:hint="eastAsia"/>
        </w:rPr>
        <w:t>实例，环境里已跑着</w:t>
      </w:r>
      <w:r>
        <w:rPr>
          <w:rFonts w:hint="eastAsia"/>
        </w:rPr>
        <w:t>3</w:t>
      </w:r>
      <w:r>
        <w:rPr>
          <w:rFonts w:hint="eastAsia"/>
        </w:rPr>
        <w:t>台</w:t>
      </w:r>
      <w:r>
        <w:rPr>
          <w:rFonts w:hint="eastAsia"/>
        </w:rPr>
        <w:t>Anker SOLIX SolarbankMaxAC</w:t>
      </w:r>
      <w:r>
        <w:rPr>
          <w:rFonts w:hint="eastAsia"/>
        </w:rPr>
        <w:t>官方设备模拟器</w:t>
      </w:r>
      <w:r>
        <w:rPr>
          <w:rFonts w:hint="eastAsia"/>
        </w:rPr>
        <w:t>(</w:t>
      </w:r>
      <w:r>
        <w:rPr>
          <w:rFonts w:hint="eastAsia"/>
        </w:rPr>
        <w:t>对应</w:t>
      </w:r>
      <w:r>
        <w:rPr>
          <w:rFonts w:hint="eastAsia"/>
        </w:rPr>
        <w:t>3</w:t>
      </w:r>
      <w:r>
        <w:rPr>
          <w:rFonts w:hint="eastAsia"/>
        </w:rPr>
        <w:t>个真实站点</w:t>
      </w:r>
      <w:r>
        <w:rPr>
          <w:rFonts w:hint="eastAsia"/>
        </w:rPr>
        <w:t>)</w:t>
      </w:r>
      <w:r>
        <w:rPr>
          <w:rFonts w:hint="eastAsia"/>
        </w:rPr>
        <w:t>，</w:t>
      </w:r>
      <w:r>
        <w:rPr>
          <w:rFonts w:hint="eastAsia"/>
        </w:rPr>
        <w:t>HA</w:t>
      </w:r>
      <w:r>
        <w:rPr>
          <w:rFonts w:hint="eastAsia"/>
        </w:rPr>
        <w:t>、</w:t>
      </w:r>
      <w:r>
        <w:rPr>
          <w:rFonts w:hint="eastAsia"/>
        </w:rPr>
        <w:t>HACS</w:t>
      </w:r>
      <w:r>
        <w:rPr>
          <w:rFonts w:hint="eastAsia"/>
        </w:rPr>
        <w:t>、官方插件全部预装好，开机即用</w:t>
      </w:r>
    </w:p>
    <w:p w14:paraId="0BFD97D0" w14:textId="77777777" w:rsidR="000B4528" w:rsidRDefault="000B4528" w:rsidP="000B4528">
      <w:pPr>
        <w:pStyle w:val="a1"/>
        <w:ind w:firstLine="480"/>
      </w:pPr>
      <w:r>
        <w:rPr>
          <w:rFonts w:hint="eastAsia"/>
        </w:rPr>
        <w:t>SDK/API:</w:t>
      </w:r>
      <w:r>
        <w:rPr>
          <w:rFonts w:hint="eastAsia"/>
        </w:rPr>
        <w:t>官方插件</w:t>
      </w:r>
      <w:r>
        <w:rPr>
          <w:rFonts w:hint="eastAsia"/>
        </w:rPr>
        <w:t xml:space="preserve"> ha-anker-solix-official(</w:t>
      </w:r>
      <w:r>
        <w:rPr>
          <w:rFonts w:hint="eastAsia"/>
        </w:rPr>
        <w:t>已预装</w:t>
      </w:r>
      <w:r>
        <w:rPr>
          <w:rFonts w:hint="eastAsia"/>
        </w:rPr>
        <w:t>);</w:t>
      </w:r>
      <w:r>
        <w:rPr>
          <w:rFonts w:hint="eastAsia"/>
        </w:rPr>
        <w:t>模拟器</w:t>
      </w:r>
      <w:r>
        <w:rPr>
          <w:rFonts w:hint="eastAsia"/>
        </w:rPr>
        <w:t>HTTP API(:45678)</w:t>
      </w:r>
      <w:r>
        <w:rPr>
          <w:rFonts w:hint="eastAsia"/>
        </w:rPr>
        <w:t>文档，含电价</w:t>
      </w:r>
      <w:r>
        <w:rPr>
          <w:rFonts w:hint="eastAsia"/>
        </w:rPr>
        <w:t>(3</w:t>
      </w:r>
      <w:r>
        <w:rPr>
          <w:rFonts w:hint="eastAsia"/>
        </w:rPr>
        <w:t>站共</w:t>
      </w:r>
    </w:p>
    <w:p w14:paraId="1AB5C282" w14:textId="77777777" w:rsidR="000B4528" w:rsidRDefault="000B4528" w:rsidP="000B4528">
      <w:pPr>
        <w:pStyle w:val="a1"/>
        <w:ind w:firstLine="480"/>
      </w:pPr>
      <w:r>
        <w:rPr>
          <w:rFonts w:hint="eastAsia"/>
        </w:rPr>
        <w:t>享</w:t>
      </w:r>
      <w:r>
        <w:rPr>
          <w:rFonts w:hint="eastAsia"/>
        </w:rPr>
        <w:t>)/</w:t>
      </w:r>
      <w:r>
        <w:rPr>
          <w:rFonts w:hint="eastAsia"/>
        </w:rPr>
        <w:t>天气</w:t>
      </w:r>
      <w:r>
        <w:rPr>
          <w:rFonts w:hint="eastAsia"/>
        </w:rPr>
        <w:t>(</w:t>
      </w:r>
      <w:r>
        <w:rPr>
          <w:rFonts w:hint="eastAsia"/>
        </w:rPr>
        <w:t>按站点</w:t>
      </w:r>
      <w:r>
        <w:rPr>
          <w:rFonts w:hint="eastAsia"/>
        </w:rPr>
        <w:t>?site=1|2|3)/</w:t>
      </w:r>
      <w:r>
        <w:rPr>
          <w:rFonts w:hint="eastAsia"/>
        </w:rPr>
        <w:t>训练数据</w:t>
      </w:r>
      <w:r>
        <w:rPr>
          <w:rFonts w:hint="eastAsia"/>
        </w:rPr>
        <w:t>/</w:t>
      </w:r>
      <w:r>
        <w:rPr>
          <w:rFonts w:hint="eastAsia"/>
        </w:rPr>
        <w:t>评分接口说明。数据</w:t>
      </w:r>
      <w:r>
        <w:rPr>
          <w:rFonts w:hint="eastAsia"/>
        </w:rPr>
        <w:t>/</w:t>
      </w:r>
      <w:r>
        <w:rPr>
          <w:rFonts w:hint="eastAsia"/>
        </w:rPr>
        <w:t>知识库</w:t>
      </w:r>
      <w:r>
        <w:rPr>
          <w:rFonts w:hint="eastAsia"/>
        </w:rPr>
        <w:t>:</w:t>
      </w:r>
      <w:r>
        <w:rPr>
          <w:rFonts w:hint="eastAsia"/>
        </w:rPr>
        <w:t>模拟器内置动态电价</w:t>
      </w:r>
      <w:r>
        <w:rPr>
          <w:rFonts w:hint="eastAsia"/>
        </w:rPr>
        <w:t xml:space="preserve"> API(</w:t>
      </w:r>
      <w:r>
        <w:rPr>
          <w:rFonts w:hint="eastAsia"/>
        </w:rPr>
        <w:t>含真实负电价时段</w:t>
      </w:r>
      <w:r>
        <w:rPr>
          <w:rFonts w:hint="eastAsia"/>
        </w:rPr>
        <w:t>)</w:t>
      </w:r>
      <w:r>
        <w:rPr>
          <w:rFonts w:hint="eastAsia"/>
        </w:rPr>
        <w:t>与按站点区分的天气</w:t>
      </w:r>
      <w:r>
        <w:rPr>
          <w:rFonts w:hint="eastAsia"/>
        </w:rPr>
        <w:t>/</w:t>
      </w:r>
      <w:r>
        <w:rPr>
          <w:rFonts w:hint="eastAsia"/>
        </w:rPr>
        <w:t>辐照度预测</w:t>
      </w:r>
      <w:r>
        <w:rPr>
          <w:rFonts w:hint="eastAsia"/>
        </w:rPr>
        <w:t xml:space="preserve"> API;</w:t>
      </w:r>
      <w:r>
        <w:rPr>
          <w:rFonts w:hint="eastAsia"/>
        </w:rPr>
        <w:t>可下载</w:t>
      </w:r>
      <w:r>
        <w:rPr>
          <w:rFonts w:hint="eastAsia"/>
        </w:rPr>
        <w:t>100</w:t>
      </w:r>
      <w:r>
        <w:rPr>
          <w:rFonts w:hint="eastAsia"/>
        </w:rPr>
        <w:t>个练习站点</w:t>
      </w:r>
      <w:r>
        <w:rPr>
          <w:rFonts w:hint="eastAsia"/>
        </w:rPr>
        <w:t>90</w:t>
      </w:r>
      <w:r>
        <w:rPr>
          <w:rFonts w:hint="eastAsia"/>
        </w:rPr>
        <w:t>天历史数据</w:t>
      </w:r>
      <w:r>
        <w:rPr>
          <w:rFonts w:hint="eastAsia"/>
        </w:rPr>
        <w:t>(training-data.zip)</w:t>
      </w:r>
      <w:r>
        <w:rPr>
          <w:rFonts w:hint="eastAsia"/>
        </w:rPr>
        <w:t>用于离线回测，字段与正式评分口径一致，但正式比赛用的是另外</w:t>
      </w:r>
      <w:r>
        <w:rPr>
          <w:rFonts w:hint="eastAsia"/>
        </w:rPr>
        <w:t>3</w:t>
      </w:r>
      <w:r>
        <w:rPr>
          <w:rFonts w:hint="eastAsia"/>
        </w:rPr>
        <w:t>个与练习集完全不重叠的真实站点。</w:t>
      </w:r>
    </w:p>
    <w:p w14:paraId="49F3B4B1" w14:textId="77777777" w:rsidR="000B4528" w:rsidRDefault="000B4528" w:rsidP="000B4528">
      <w:pPr>
        <w:pStyle w:val="a1"/>
        <w:ind w:firstLine="480"/>
      </w:pPr>
      <w:r>
        <w:rPr>
          <w:rFonts w:hint="eastAsia"/>
        </w:rPr>
        <w:t>云资源</w:t>
      </w:r>
      <w:r>
        <w:rPr>
          <w:rFonts w:hint="eastAsia"/>
        </w:rPr>
        <w:t>/AI</w:t>
      </w:r>
      <w:r>
        <w:rPr>
          <w:rFonts w:hint="eastAsia"/>
        </w:rPr>
        <w:t>能力</w:t>
      </w:r>
      <w:r>
        <w:rPr>
          <w:rFonts w:hint="eastAsia"/>
        </w:rPr>
        <w:t>:</w:t>
      </w:r>
      <w:r>
        <w:rPr>
          <w:rFonts w:hint="eastAsia"/>
        </w:rPr>
        <w:t>云端</w:t>
      </w:r>
      <w:r>
        <w:rPr>
          <w:rFonts w:hint="eastAsia"/>
        </w:rPr>
        <w:t xml:space="preserve">LLM </w:t>
      </w:r>
      <w:r>
        <w:rPr>
          <w:rFonts w:hint="eastAsia"/>
        </w:rPr>
        <w:t>调用接口、临时凭证、团队独立额度</w:t>
      </w:r>
      <w:r>
        <w:rPr>
          <w:rFonts w:hint="eastAsia"/>
        </w:rPr>
        <w:t>;</w:t>
      </w:r>
      <w:r>
        <w:rPr>
          <w:rFonts w:hint="eastAsia"/>
        </w:rPr>
        <w:t>每支队伍分配的</w:t>
      </w:r>
      <w:r>
        <w:rPr>
          <w:rFonts w:hint="eastAsia"/>
        </w:rPr>
        <w:t>EC2</w:t>
      </w:r>
      <w:r>
        <w:rPr>
          <w:rFonts w:hint="eastAsia"/>
        </w:rPr>
        <w:t>主机资源已包含在</w:t>
      </w:r>
    </w:p>
    <w:p w14:paraId="2567BE5F" w14:textId="77777777" w:rsidR="000B4528" w:rsidRDefault="000B4528" w:rsidP="000B4528">
      <w:pPr>
        <w:pStyle w:val="a1"/>
        <w:ind w:firstLine="480"/>
      </w:pPr>
      <w:r>
        <w:rPr>
          <w:rFonts w:hint="eastAsia"/>
        </w:rPr>
        <w:t>内，无需额外申请。</w:t>
      </w:r>
    </w:p>
    <w:p w14:paraId="17FF14B6" w14:textId="77777777" w:rsidR="000B4528" w:rsidRDefault="000B4528" w:rsidP="000B4528">
      <w:pPr>
        <w:pStyle w:val="a1"/>
        <w:ind w:firstLine="480"/>
      </w:pPr>
      <w:r>
        <w:rPr>
          <w:rFonts w:hint="eastAsia"/>
        </w:rPr>
        <w:t>开发环境</w:t>
      </w:r>
      <w:r>
        <w:rPr>
          <w:rFonts w:hint="eastAsia"/>
        </w:rPr>
        <w:t>:EC2</w:t>
      </w:r>
      <w:r>
        <w:rPr>
          <w:rFonts w:hint="eastAsia"/>
        </w:rPr>
        <w:t>一键环境</w:t>
      </w:r>
      <w:r>
        <w:rPr>
          <w:rFonts w:hint="eastAsia"/>
        </w:rPr>
        <w:t>(HA-Core+HACS+</w:t>
      </w:r>
      <w:r>
        <w:rPr>
          <w:rFonts w:hint="eastAsia"/>
        </w:rPr>
        <w:t>官方插件</w:t>
      </w:r>
      <w:r>
        <w:rPr>
          <w:rFonts w:hint="eastAsia"/>
        </w:rPr>
        <w:t>+3</w:t>
      </w:r>
      <w:r>
        <w:rPr>
          <w:rFonts w:hint="eastAsia"/>
        </w:rPr>
        <w:t>台模拟器设备已预装好</w:t>
      </w:r>
      <w:r>
        <w:rPr>
          <w:rFonts w:hint="eastAsia"/>
        </w:rPr>
        <w:t>)</w:t>
      </w:r>
      <w:r>
        <w:rPr>
          <w:rFonts w:hint="eastAsia"/>
        </w:rPr>
        <w:t>、</w:t>
      </w:r>
      <w:r>
        <w:rPr>
          <w:rFonts w:hint="eastAsia"/>
        </w:rPr>
        <w:t>HA</w:t>
      </w:r>
      <w:r>
        <w:rPr>
          <w:rFonts w:hint="eastAsia"/>
        </w:rPr>
        <w:t>添加</w:t>
      </w:r>
      <w:r>
        <w:rPr>
          <w:rFonts w:hint="eastAsia"/>
        </w:rPr>
        <w:t>3</w:t>
      </w:r>
      <w:r>
        <w:rPr>
          <w:rFonts w:hint="eastAsia"/>
        </w:rPr>
        <w:t>台设备的</w:t>
      </w:r>
    </w:p>
    <w:p w14:paraId="2FCA478F" w14:textId="77777777" w:rsidR="000B4528" w:rsidRDefault="000B4528" w:rsidP="000B4528">
      <w:pPr>
        <w:pStyle w:val="a1"/>
        <w:ind w:firstLine="480"/>
      </w:pPr>
      <w:r>
        <w:rPr>
          <w:rFonts w:hint="eastAsia"/>
        </w:rPr>
        <w:t>操作步骤、</w:t>
      </w:r>
      <w:r>
        <w:rPr>
          <w:rFonts w:hint="eastAsia"/>
        </w:rPr>
        <w:t>entity_id</w:t>
      </w:r>
      <w:r>
        <w:rPr>
          <w:rFonts w:hint="eastAsia"/>
        </w:rPr>
        <w:t>后缀确认方法、</w:t>
      </w:r>
      <w:r>
        <w:rPr>
          <w:rFonts w:hint="eastAsia"/>
        </w:rPr>
        <w:t>HA</w:t>
      </w:r>
      <w:r>
        <w:rPr>
          <w:rFonts w:hint="eastAsia"/>
        </w:rPr>
        <w:t>长期访问令牌生成步骤。</w:t>
      </w:r>
    </w:p>
    <w:p w14:paraId="03F50FDD" w14:textId="7E2810B0" w:rsidR="000B4528" w:rsidRDefault="000B4528" w:rsidP="000B4528">
      <w:pPr>
        <w:pStyle w:val="a1"/>
        <w:ind w:firstLine="480"/>
      </w:pPr>
      <w:r>
        <w:rPr>
          <w:rFonts w:hint="eastAsia"/>
        </w:rPr>
        <w:lastRenderedPageBreak/>
        <w:t>现场支持</w:t>
      </w:r>
      <w:r>
        <w:rPr>
          <w:rFonts w:hint="eastAsia"/>
        </w:rPr>
        <w:t>:</w:t>
      </w:r>
      <w:r>
        <w:rPr>
          <w:rFonts w:hint="eastAsia"/>
        </w:rPr>
        <w:t>技术支持群、储能工程师及模拟器工程师现场答疑。</w:t>
      </w:r>
    </w:p>
    <w:p w14:paraId="01DD6CAB" w14:textId="1E177582" w:rsidR="000B4528" w:rsidRDefault="000B4528" w:rsidP="000B4528">
      <w:pPr>
        <w:pStyle w:val="3"/>
        <w:spacing w:before="156"/>
        <w:rPr>
          <w:rFonts w:hint="eastAsia"/>
        </w:rPr>
      </w:pPr>
      <w:r>
        <w:rPr>
          <w:rFonts w:hint="eastAsia"/>
        </w:rPr>
        <w:t xml:space="preserve"> 参赛者需要提交什么</w:t>
      </w:r>
    </w:p>
    <w:tbl>
      <w:tblPr>
        <w:tblStyle w:val="a6"/>
        <w:tblW w:w="0" w:type="auto"/>
        <w:jc w:val="center"/>
        <w:tblLook w:val="04A0" w:firstRow="1" w:lastRow="0" w:firstColumn="1" w:lastColumn="0" w:noHBand="0" w:noVBand="1"/>
      </w:tblPr>
      <w:tblGrid>
        <w:gridCol w:w="3020"/>
        <w:gridCol w:w="3020"/>
        <w:gridCol w:w="3020"/>
      </w:tblGrid>
      <w:tr w:rsidR="000B4528" w14:paraId="7B74C6C2" w14:textId="77777777" w:rsidTr="000B4528">
        <w:trPr>
          <w:jc w:val="center"/>
        </w:trPr>
        <w:tc>
          <w:tcPr>
            <w:tcW w:w="3020" w:type="dxa"/>
            <w:shd w:val="clear" w:color="auto" w:fill="F2F2F2" w:themeFill="background1" w:themeFillShade="F2"/>
            <w:vAlign w:val="center"/>
          </w:tcPr>
          <w:p w14:paraId="4CD31F2A" w14:textId="6923BF54" w:rsidR="000B4528" w:rsidRDefault="000B4528" w:rsidP="000B4528">
            <w:pPr>
              <w:pStyle w:val="a1"/>
              <w:spacing w:line="240" w:lineRule="auto"/>
              <w:ind w:firstLineChars="0" w:firstLine="0"/>
              <w:jc w:val="center"/>
            </w:pPr>
            <w:r>
              <w:rPr>
                <w:rFonts w:hint="eastAsia"/>
              </w:rPr>
              <w:t>交付物</w:t>
            </w:r>
          </w:p>
        </w:tc>
        <w:tc>
          <w:tcPr>
            <w:tcW w:w="3020" w:type="dxa"/>
            <w:shd w:val="clear" w:color="auto" w:fill="F2F2F2" w:themeFill="background1" w:themeFillShade="F2"/>
            <w:vAlign w:val="center"/>
          </w:tcPr>
          <w:p w14:paraId="5A5F77AE" w14:textId="62BE409A" w:rsidR="000B4528" w:rsidRDefault="000B4528" w:rsidP="000B4528">
            <w:pPr>
              <w:pStyle w:val="a1"/>
              <w:spacing w:line="240" w:lineRule="auto"/>
              <w:ind w:firstLineChars="0" w:firstLine="0"/>
              <w:jc w:val="center"/>
            </w:pPr>
            <w:r>
              <w:rPr>
                <w:rFonts w:hint="eastAsia"/>
              </w:rPr>
              <w:t>要求说明</w:t>
            </w:r>
          </w:p>
        </w:tc>
        <w:tc>
          <w:tcPr>
            <w:tcW w:w="3020" w:type="dxa"/>
            <w:shd w:val="clear" w:color="auto" w:fill="F2F2F2" w:themeFill="background1" w:themeFillShade="F2"/>
            <w:vAlign w:val="center"/>
          </w:tcPr>
          <w:p w14:paraId="1B7F3DDB" w14:textId="05C165D8" w:rsidR="000B4528" w:rsidRDefault="000B4528" w:rsidP="000B4528">
            <w:pPr>
              <w:pStyle w:val="a1"/>
              <w:spacing w:line="240" w:lineRule="auto"/>
              <w:ind w:firstLineChars="0" w:firstLine="0"/>
              <w:jc w:val="center"/>
            </w:pPr>
            <w:r>
              <w:rPr>
                <w:rFonts w:hint="eastAsia"/>
              </w:rPr>
              <w:t>是否硬性要求</w:t>
            </w:r>
          </w:p>
        </w:tc>
      </w:tr>
      <w:tr w:rsidR="000B4528" w14:paraId="0591A2D1" w14:textId="77777777" w:rsidTr="000B4528">
        <w:trPr>
          <w:jc w:val="center"/>
        </w:trPr>
        <w:tc>
          <w:tcPr>
            <w:tcW w:w="3020" w:type="dxa"/>
            <w:vAlign w:val="center"/>
          </w:tcPr>
          <w:p w14:paraId="49F9F643" w14:textId="0F259182" w:rsidR="000B4528" w:rsidRDefault="000B4528" w:rsidP="000B4528">
            <w:pPr>
              <w:pStyle w:val="a1"/>
              <w:spacing w:line="240" w:lineRule="auto"/>
              <w:ind w:firstLineChars="0" w:firstLine="0"/>
              <w:jc w:val="center"/>
            </w:pPr>
            <w:r>
              <w:rPr>
                <w:rFonts w:hint="eastAsia"/>
              </w:rPr>
              <w:t>核心作品</w:t>
            </w:r>
          </w:p>
        </w:tc>
        <w:tc>
          <w:tcPr>
            <w:tcW w:w="3020" w:type="dxa"/>
            <w:vAlign w:val="center"/>
          </w:tcPr>
          <w:p w14:paraId="156956DD" w14:textId="24D1DC8E" w:rsidR="000B4528" w:rsidRDefault="000B4528" w:rsidP="000B4528">
            <w:pPr>
              <w:pStyle w:val="a1"/>
              <w:ind w:firstLineChars="0" w:firstLine="0"/>
            </w:pPr>
            <w:r>
              <w:rPr>
                <w:rFonts w:hint="eastAsia"/>
              </w:rPr>
              <w:t>能在分配给你的</w:t>
            </w:r>
            <w:r>
              <w:rPr>
                <w:rFonts w:hint="eastAsia"/>
              </w:rPr>
              <w:t>EC2</w:t>
            </w:r>
            <w:r>
              <w:rPr>
                <w:rFonts w:hint="eastAsia"/>
              </w:rPr>
              <w:t>环境中安装并运行、可现场操作的作品</w:t>
            </w:r>
            <w:r>
              <w:rPr>
                <w:rFonts w:hint="eastAsia"/>
              </w:rPr>
              <w:t>(</w:t>
            </w:r>
            <w:r>
              <w:rPr>
                <w:rFonts w:hint="eastAsia"/>
              </w:rPr>
              <w:t>策略程序</w:t>
            </w:r>
            <w:r>
              <w:rPr>
                <w:rFonts w:hint="eastAsia"/>
              </w:rPr>
              <w:t>+</w:t>
            </w:r>
            <w:r>
              <w:rPr>
                <w:rFonts w:hint="eastAsia"/>
              </w:rPr>
              <w:t>可选看板</w:t>
            </w:r>
            <w:r>
              <w:rPr>
                <w:rFonts w:hint="eastAsia"/>
              </w:rPr>
              <w:t>)</w:t>
            </w:r>
            <w:r>
              <w:rPr>
                <w:rFonts w:hint="eastAsia"/>
              </w:rPr>
              <w:t>，需同时管理</w:t>
            </w:r>
            <w:r>
              <w:rPr>
                <w:rFonts w:hint="eastAsia"/>
              </w:rPr>
              <w:t>3</w:t>
            </w:r>
            <w:r>
              <w:rPr>
                <w:rFonts w:hint="eastAsia"/>
              </w:rPr>
              <w:t>个站点。</w:t>
            </w:r>
          </w:p>
        </w:tc>
        <w:tc>
          <w:tcPr>
            <w:tcW w:w="3020" w:type="dxa"/>
            <w:vAlign w:val="center"/>
          </w:tcPr>
          <w:p w14:paraId="05360CB1" w14:textId="7C2E2F22" w:rsidR="000B4528" w:rsidRDefault="000B4528" w:rsidP="000B4528">
            <w:pPr>
              <w:pStyle w:val="a1"/>
              <w:spacing w:line="240" w:lineRule="auto"/>
              <w:ind w:firstLineChars="0" w:firstLine="0"/>
              <w:jc w:val="center"/>
            </w:pPr>
            <w:r>
              <w:rPr>
                <w:rFonts w:hint="eastAsia"/>
              </w:rPr>
              <w:t>是</w:t>
            </w:r>
          </w:p>
        </w:tc>
      </w:tr>
      <w:tr w:rsidR="000B4528" w14:paraId="0525095F" w14:textId="77777777" w:rsidTr="000B4528">
        <w:trPr>
          <w:jc w:val="center"/>
        </w:trPr>
        <w:tc>
          <w:tcPr>
            <w:tcW w:w="3020" w:type="dxa"/>
            <w:vAlign w:val="center"/>
          </w:tcPr>
          <w:p w14:paraId="3F1FEE76" w14:textId="31D1F98B" w:rsidR="000B4528" w:rsidRDefault="000B4528" w:rsidP="000B4528">
            <w:pPr>
              <w:pStyle w:val="a1"/>
              <w:spacing w:line="240" w:lineRule="auto"/>
              <w:ind w:firstLineChars="0" w:firstLine="0"/>
              <w:jc w:val="center"/>
            </w:pPr>
            <w:r>
              <w:rPr>
                <w:rFonts w:hint="eastAsia"/>
              </w:rPr>
              <w:t>现场演示</w:t>
            </w:r>
          </w:p>
        </w:tc>
        <w:tc>
          <w:tcPr>
            <w:tcW w:w="3020" w:type="dxa"/>
            <w:vAlign w:val="center"/>
          </w:tcPr>
          <w:p w14:paraId="470C0A18" w14:textId="265A843D" w:rsidR="000B4528" w:rsidRDefault="000B4528" w:rsidP="000B4528">
            <w:pPr>
              <w:pStyle w:val="a1"/>
              <w:spacing w:line="240" w:lineRule="auto"/>
              <w:ind w:firstLineChars="0" w:firstLine="0"/>
              <w:jc w:val="center"/>
            </w:pPr>
            <w:r w:rsidRPr="000B4528">
              <w:t>限定时长内完整演示</w:t>
            </w:r>
            <w:r w:rsidRPr="000B4528">
              <w:t>;</w:t>
            </w:r>
            <w:r w:rsidRPr="000B4528">
              <w:t>需现场展示</w:t>
            </w:r>
            <w:r w:rsidRPr="000B4528">
              <w:t xml:space="preserve"> operating_mode</w:t>
            </w:r>
            <w:r w:rsidRPr="000B4528">
              <w:t>切到</w:t>
            </w:r>
            <w:r w:rsidRPr="000B4528">
              <w:t xml:space="preserve"> third_party_control</w:t>
            </w:r>
            <w:r w:rsidRPr="000B4528">
              <w:t>、</w:t>
            </w:r>
            <w:r w:rsidRPr="000B4528">
              <w:t xml:space="preserve">power_control </w:t>
            </w:r>
            <w:r w:rsidRPr="000B4528">
              <w:t>真实下发，且</w:t>
            </w:r>
            <w:r w:rsidRPr="000B4528">
              <w:t>3</w:t>
            </w:r>
            <w:r w:rsidRPr="000B4528">
              <w:t>个站点都能看到指令生效</w:t>
            </w:r>
            <w:r w:rsidRPr="000B4528">
              <w:t>;</w:t>
            </w:r>
            <w:r w:rsidRPr="000B4528">
              <w:t>另准备备用视频以防环境故障。</w:t>
            </w:r>
          </w:p>
        </w:tc>
        <w:tc>
          <w:tcPr>
            <w:tcW w:w="3020" w:type="dxa"/>
            <w:vAlign w:val="center"/>
          </w:tcPr>
          <w:p w14:paraId="33EC23C5" w14:textId="5C72E3B9" w:rsidR="000B4528" w:rsidRDefault="000B4528" w:rsidP="000B4528">
            <w:pPr>
              <w:pStyle w:val="a1"/>
              <w:spacing w:line="240" w:lineRule="auto"/>
              <w:ind w:firstLineChars="0" w:firstLine="0"/>
              <w:jc w:val="center"/>
            </w:pPr>
            <w:r>
              <w:rPr>
                <w:rFonts w:hint="eastAsia"/>
              </w:rPr>
              <w:t>是</w:t>
            </w:r>
          </w:p>
        </w:tc>
      </w:tr>
      <w:tr w:rsidR="000B4528" w14:paraId="536D4A58" w14:textId="77777777" w:rsidTr="000B4528">
        <w:trPr>
          <w:jc w:val="center"/>
        </w:trPr>
        <w:tc>
          <w:tcPr>
            <w:tcW w:w="3020" w:type="dxa"/>
            <w:vAlign w:val="center"/>
          </w:tcPr>
          <w:p w14:paraId="3D230592" w14:textId="24C9334D" w:rsidR="000B4528" w:rsidRDefault="000B4528" w:rsidP="000B4528">
            <w:pPr>
              <w:pStyle w:val="a1"/>
              <w:spacing w:line="240" w:lineRule="auto"/>
              <w:ind w:firstLineChars="0" w:firstLine="0"/>
              <w:jc w:val="center"/>
            </w:pPr>
            <w:r>
              <w:rPr>
                <w:rFonts w:hint="eastAsia"/>
              </w:rPr>
              <w:t>架构图</w:t>
            </w:r>
          </w:p>
        </w:tc>
        <w:tc>
          <w:tcPr>
            <w:tcW w:w="3020" w:type="dxa"/>
            <w:vAlign w:val="center"/>
          </w:tcPr>
          <w:p w14:paraId="03998896" w14:textId="5C824C1E" w:rsidR="000B4528" w:rsidRDefault="000B4528" w:rsidP="000B4528">
            <w:pPr>
              <w:pStyle w:val="a1"/>
              <w:spacing w:line="240" w:lineRule="auto"/>
              <w:ind w:firstLineChars="0" w:firstLine="0"/>
              <w:jc w:val="center"/>
            </w:pPr>
            <w:r w:rsidRPr="000B4528">
              <w:t>数据从模拟器</w:t>
            </w:r>
            <w:r w:rsidRPr="000B4528">
              <w:t>/HA</w:t>
            </w:r>
            <w:r w:rsidRPr="000B4528">
              <w:t>到你的策略层再到看板的完整流向</w:t>
            </w:r>
            <w:r w:rsidRPr="000B4528">
              <w:t>(3</w:t>
            </w:r>
            <w:r w:rsidRPr="000B4528">
              <w:t>站各一份或汇总均可</w:t>
            </w:r>
            <w:r w:rsidRPr="000B4528">
              <w:t>);</w:t>
            </w:r>
            <w:r w:rsidRPr="000B4528">
              <w:t>控制指令下发路径</w:t>
            </w:r>
            <w:r w:rsidRPr="000B4528">
              <w:t>;</w:t>
            </w:r>
            <w:r w:rsidRPr="000B4528">
              <w:t>数据保存多久、谁能访问。</w:t>
            </w:r>
          </w:p>
        </w:tc>
        <w:tc>
          <w:tcPr>
            <w:tcW w:w="3020" w:type="dxa"/>
            <w:vAlign w:val="center"/>
          </w:tcPr>
          <w:p w14:paraId="34198E1A" w14:textId="5B591F22" w:rsidR="000B4528" w:rsidRDefault="000B4528" w:rsidP="000B4528">
            <w:pPr>
              <w:pStyle w:val="a1"/>
              <w:spacing w:line="240" w:lineRule="auto"/>
              <w:ind w:firstLineChars="0" w:firstLine="0"/>
              <w:jc w:val="center"/>
            </w:pPr>
            <w:r>
              <w:rPr>
                <w:rFonts w:hint="eastAsia"/>
              </w:rPr>
              <w:t>是</w:t>
            </w:r>
          </w:p>
        </w:tc>
      </w:tr>
      <w:tr w:rsidR="000B4528" w14:paraId="75C9149E" w14:textId="77777777" w:rsidTr="000B4528">
        <w:trPr>
          <w:jc w:val="center"/>
        </w:trPr>
        <w:tc>
          <w:tcPr>
            <w:tcW w:w="3020" w:type="dxa"/>
            <w:vAlign w:val="center"/>
          </w:tcPr>
          <w:p w14:paraId="17CC7A6D" w14:textId="39D30DC8" w:rsidR="000B4528" w:rsidRDefault="000B4528" w:rsidP="000B4528">
            <w:pPr>
              <w:pStyle w:val="a1"/>
              <w:spacing w:line="240" w:lineRule="auto"/>
              <w:ind w:firstLineChars="0" w:firstLine="0"/>
              <w:jc w:val="center"/>
            </w:pPr>
            <w:r>
              <w:rPr>
                <w:rFonts w:hint="eastAsia"/>
              </w:rPr>
              <w:t>技术方案说明</w:t>
            </w:r>
          </w:p>
        </w:tc>
        <w:tc>
          <w:tcPr>
            <w:tcW w:w="3020" w:type="dxa"/>
            <w:vAlign w:val="center"/>
          </w:tcPr>
          <w:p w14:paraId="64B73A30" w14:textId="77777777" w:rsidR="000B4528" w:rsidRDefault="000B4528" w:rsidP="000B4528">
            <w:pPr>
              <w:pStyle w:val="a1"/>
              <w:ind w:firstLine="480"/>
              <w:jc w:val="center"/>
            </w:pPr>
            <w:r>
              <w:rPr>
                <w:rFonts w:hint="eastAsia"/>
              </w:rPr>
              <w:t>说清楚用的是数据驱动的</w:t>
            </w:r>
            <w:r>
              <w:rPr>
                <w:rFonts w:hint="eastAsia"/>
              </w:rPr>
              <w:t>AI</w:t>
            </w:r>
            <w:r>
              <w:rPr>
                <w:rFonts w:hint="eastAsia"/>
              </w:rPr>
              <w:t>算法、传统优化算法还是两者结合</w:t>
            </w:r>
            <w:r>
              <w:rPr>
                <w:rFonts w:hint="eastAsia"/>
              </w:rPr>
              <w:t>;</w:t>
            </w:r>
            <w:r>
              <w:rPr>
                <w:rFonts w:hint="eastAsia"/>
              </w:rPr>
              <w:t>关键设计决策</w:t>
            </w:r>
            <w:r>
              <w:rPr>
                <w:rFonts w:hint="eastAsia"/>
              </w:rPr>
              <w:t>(</w:t>
            </w:r>
            <w:r>
              <w:rPr>
                <w:rFonts w:hint="eastAsia"/>
              </w:rPr>
              <w:t>如预测方法、优化目标、参数选择</w:t>
            </w:r>
            <w:r>
              <w:rPr>
                <w:rFonts w:hint="eastAsia"/>
              </w:rPr>
              <w:t>)</w:t>
            </w:r>
            <w:r>
              <w:rPr>
                <w:rFonts w:hint="eastAsia"/>
              </w:rPr>
              <w:t>及依据</w:t>
            </w:r>
            <w:r>
              <w:rPr>
                <w:rFonts w:hint="eastAsia"/>
              </w:rPr>
              <w:t>;</w:t>
            </w:r>
            <w:r>
              <w:rPr>
                <w:rFonts w:hint="eastAsia"/>
              </w:rPr>
              <w:t>不要求高深，但必须能自圆</w:t>
            </w:r>
          </w:p>
          <w:p w14:paraId="1A815D40" w14:textId="64403B52" w:rsidR="000B4528" w:rsidRDefault="000B4528" w:rsidP="000B4528">
            <w:pPr>
              <w:pStyle w:val="a1"/>
              <w:spacing w:line="240" w:lineRule="auto"/>
              <w:ind w:firstLineChars="0" w:firstLine="0"/>
              <w:jc w:val="center"/>
            </w:pPr>
            <w:r>
              <w:rPr>
                <w:rFonts w:hint="eastAsia"/>
              </w:rPr>
              <w:t>其说。</w:t>
            </w:r>
          </w:p>
        </w:tc>
        <w:tc>
          <w:tcPr>
            <w:tcW w:w="3020" w:type="dxa"/>
            <w:vAlign w:val="center"/>
          </w:tcPr>
          <w:p w14:paraId="6FE315D2" w14:textId="289CC7FF" w:rsidR="000B4528" w:rsidRDefault="000B4528" w:rsidP="000B4528">
            <w:pPr>
              <w:pStyle w:val="a1"/>
              <w:spacing w:line="240" w:lineRule="auto"/>
              <w:ind w:firstLineChars="0" w:firstLine="0"/>
              <w:jc w:val="center"/>
            </w:pPr>
            <w:r>
              <w:rPr>
                <w:rFonts w:hint="eastAsia"/>
              </w:rPr>
              <w:t>是</w:t>
            </w:r>
          </w:p>
        </w:tc>
      </w:tr>
      <w:tr w:rsidR="000B4528" w14:paraId="664F64EE" w14:textId="77777777" w:rsidTr="000B4528">
        <w:trPr>
          <w:jc w:val="center"/>
        </w:trPr>
        <w:tc>
          <w:tcPr>
            <w:tcW w:w="3020" w:type="dxa"/>
            <w:vAlign w:val="center"/>
          </w:tcPr>
          <w:p w14:paraId="204F1E85" w14:textId="5E0E0CF2" w:rsidR="000B4528" w:rsidRDefault="000B4528" w:rsidP="000B4528">
            <w:pPr>
              <w:pStyle w:val="a1"/>
              <w:spacing w:line="240" w:lineRule="auto"/>
              <w:ind w:firstLineChars="0" w:firstLine="0"/>
              <w:jc w:val="center"/>
            </w:pPr>
            <w:r>
              <w:rPr>
                <w:rFonts w:hint="eastAsia"/>
              </w:rPr>
              <w:t>其他材料</w:t>
            </w:r>
          </w:p>
        </w:tc>
        <w:tc>
          <w:tcPr>
            <w:tcW w:w="3020" w:type="dxa"/>
            <w:vAlign w:val="center"/>
          </w:tcPr>
          <w:p w14:paraId="1652A41E" w14:textId="6B663A4C" w:rsidR="000B4528" w:rsidRDefault="000B4528" w:rsidP="000B4528">
            <w:pPr>
              <w:pStyle w:val="a1"/>
              <w:spacing w:line="240" w:lineRule="auto"/>
              <w:ind w:firstLineChars="0" w:firstLine="0"/>
              <w:jc w:val="center"/>
            </w:pPr>
            <w:r>
              <w:rPr>
                <w:rFonts w:hint="eastAsia"/>
              </w:rPr>
              <w:t>一</w:t>
            </w:r>
            <w:r w:rsidRPr="000B4528">
              <w:t>张</w:t>
            </w:r>
            <w:r w:rsidRPr="000B4528">
              <w:t>”</w:t>
            </w:r>
            <w:r w:rsidRPr="000B4528">
              <w:t>省了多少</w:t>
            </w:r>
            <w:r w:rsidRPr="000B4528">
              <w:t>"</w:t>
            </w:r>
            <w:r w:rsidRPr="000B4528">
              <w:t>对照卡</w:t>
            </w:r>
            <w:r w:rsidRPr="000B4528">
              <w:t>(</w:t>
            </w:r>
            <w:r w:rsidRPr="000B4528">
              <w:t>模拟器</w:t>
            </w:r>
            <w:r w:rsidRPr="000B4528">
              <w:t>"</w:t>
            </w:r>
            <w:r w:rsidRPr="000B4528">
              <w:t>总览</w:t>
            </w:r>
            <w:r w:rsidRPr="000B4528">
              <w:t>”</w:t>
            </w:r>
            <w:r w:rsidRPr="000B4528">
              <w:t>页的排名总分</w:t>
            </w:r>
            <w:r w:rsidRPr="000B4528">
              <w:t xml:space="preserve">saving_settled_percent </w:t>
            </w:r>
            <w:r w:rsidRPr="000B4528">
              <w:t>截图或数据，附技术方案简述</w:t>
            </w:r>
            <w:r w:rsidRPr="000B4528">
              <w:t>);</w:t>
            </w:r>
            <w:r w:rsidRPr="000B4528">
              <w:t>一张自由运行期多次调试的表现记录</w:t>
            </w:r>
            <w:r w:rsidRPr="000B4528">
              <w:t>;</w:t>
            </w:r>
            <w:r w:rsidRPr="000B4528">
              <w:t>一张异常处理清单</w:t>
            </w:r>
            <w:r w:rsidRPr="000B4528">
              <w:t>;</w:t>
            </w:r>
            <w:r w:rsidRPr="000B4528">
              <w:t>一张下一代硬件</w:t>
            </w:r>
            <w:r w:rsidRPr="000B4528">
              <w:t>/</w:t>
            </w:r>
            <w:r w:rsidRPr="000B4528">
              <w:t>协议建议卡。</w:t>
            </w:r>
          </w:p>
        </w:tc>
        <w:tc>
          <w:tcPr>
            <w:tcW w:w="3020" w:type="dxa"/>
            <w:vAlign w:val="center"/>
          </w:tcPr>
          <w:p w14:paraId="7B6ED788" w14:textId="428987E2" w:rsidR="000B4528" w:rsidRDefault="000B4528" w:rsidP="000B4528">
            <w:pPr>
              <w:pStyle w:val="a1"/>
              <w:spacing w:line="240" w:lineRule="auto"/>
              <w:ind w:firstLineChars="0" w:firstLine="0"/>
              <w:jc w:val="center"/>
            </w:pPr>
            <w:r>
              <w:rPr>
                <w:rFonts w:hint="eastAsia"/>
              </w:rPr>
              <w:t>视赛题而定</w:t>
            </w:r>
          </w:p>
        </w:tc>
      </w:tr>
    </w:tbl>
    <w:p w14:paraId="2CE92765" w14:textId="4AC2BABA" w:rsidR="000B4528" w:rsidRDefault="00474E1E" w:rsidP="00474E1E">
      <w:pPr>
        <w:pStyle w:val="2"/>
        <w:spacing w:before="156"/>
        <w:rPr>
          <w:rFonts w:hint="eastAsia"/>
        </w:rPr>
      </w:pPr>
      <w:r>
        <w:rPr>
          <w:rFonts w:hint="eastAsia"/>
        </w:rPr>
        <w:t xml:space="preserve"> 官方对赛题提供的环境与数据的说明</w:t>
      </w:r>
    </w:p>
    <w:p w14:paraId="4503337A" w14:textId="5D35E05B" w:rsidR="00474E1E" w:rsidRPr="00474E1E" w:rsidRDefault="00474E1E" w:rsidP="00474E1E">
      <w:pPr>
        <w:pStyle w:val="a1"/>
        <w:ind w:firstLine="480"/>
      </w:pPr>
      <w:r>
        <w:rPr>
          <w:rFonts w:hint="eastAsia"/>
        </w:rPr>
        <w:t>以下内容均为官方人称视角：</w:t>
      </w:r>
    </w:p>
    <w:p w14:paraId="3F2F5CDA" w14:textId="74B82DC4" w:rsidR="00474E1E" w:rsidRDefault="00474E1E" w:rsidP="00474E1E">
      <w:pPr>
        <w:pStyle w:val="a1"/>
        <w:ind w:firstLine="480"/>
      </w:pPr>
      <w:r>
        <w:rPr>
          <w:rFonts w:hint="eastAsia"/>
        </w:rPr>
        <w:lastRenderedPageBreak/>
        <w:t>我们</w:t>
      </w:r>
      <w:r w:rsidRPr="00474E1E">
        <w:t>已经在一台云端主机上把储能设备</w:t>
      </w:r>
      <w:r w:rsidRPr="00474E1E">
        <w:t>(</w:t>
      </w:r>
      <w:r w:rsidRPr="00474E1E">
        <w:t>模拟器</w:t>
      </w:r>
      <w:r w:rsidRPr="00474E1E">
        <w:t>)</w:t>
      </w:r>
      <w:r w:rsidRPr="00474E1E">
        <w:t>和控制入口</w:t>
      </w:r>
      <w:r w:rsidRPr="00474E1E">
        <w:t>(Home Assistant)</w:t>
      </w:r>
      <w:r w:rsidRPr="00474E1E">
        <w:t>都装好、跑起来了，还额外准备了</w:t>
      </w:r>
      <w:r w:rsidRPr="00474E1E">
        <w:t>100</w:t>
      </w:r>
      <w:r w:rsidRPr="00474E1E">
        <w:t>个站点、</w:t>
      </w:r>
      <w:r w:rsidRPr="00474E1E">
        <w:t>90</w:t>
      </w:r>
      <w:r w:rsidRPr="00474E1E">
        <w:t>天的历史数据给你离线练手</w:t>
      </w:r>
      <w:r w:rsidRPr="00474E1E">
        <w:t>;</w:t>
      </w:r>
      <w:r w:rsidRPr="00474E1E">
        <w:t>你只需要写自己的调度程序，部署在另一台干净的云端主机上，通过标准接口去控制前面那台主机上的设备。</w:t>
      </w:r>
    </w:p>
    <w:p w14:paraId="7047AF60" w14:textId="7D93EBFE" w:rsidR="00474E1E" w:rsidRDefault="00474E1E" w:rsidP="00474E1E">
      <w:pPr>
        <w:pStyle w:val="3"/>
        <w:spacing w:before="156"/>
        <w:rPr>
          <w:rFonts w:hint="eastAsia"/>
        </w:rPr>
      </w:pPr>
      <w:r>
        <w:rPr>
          <w:rFonts w:hint="eastAsia"/>
        </w:rPr>
        <w:t xml:space="preserve"> 一台云端主机（环境机）上，已经装好并跑着</w:t>
      </w:r>
    </w:p>
    <w:p w14:paraId="35944E37" w14:textId="4A91D62A" w:rsidR="00474E1E" w:rsidRDefault="00474E1E" w:rsidP="00474E1E">
      <w:pPr>
        <w:pStyle w:val="a1"/>
        <w:numPr>
          <w:ilvl w:val="0"/>
          <w:numId w:val="25"/>
        </w:numPr>
        <w:ind w:firstLineChars="0"/>
      </w:pPr>
      <w:r>
        <w:rPr>
          <w:rFonts w:hint="eastAsia"/>
        </w:rPr>
        <w:t>储能系统</w:t>
      </w:r>
      <w:r>
        <w:rPr>
          <w:rFonts w:hint="eastAsia"/>
        </w:rPr>
        <w:t>+</w:t>
      </w:r>
      <w:r>
        <w:rPr>
          <w:rFonts w:hint="eastAsia"/>
        </w:rPr>
        <w:t>负载模拟器</w:t>
      </w:r>
    </w:p>
    <w:p w14:paraId="3F68F38D" w14:textId="77777777" w:rsidR="00474E1E" w:rsidRDefault="00474E1E" w:rsidP="00474E1E">
      <w:pPr>
        <w:pStyle w:val="a1"/>
        <w:ind w:firstLine="480"/>
      </w:pPr>
      <w:r>
        <w:rPr>
          <w:rFonts w:hint="eastAsia"/>
        </w:rPr>
        <w:t>已经跑着</w:t>
      </w:r>
      <w:r>
        <w:rPr>
          <w:rFonts w:hint="eastAsia"/>
        </w:rPr>
        <w:t>3</w:t>
      </w:r>
      <w:r>
        <w:rPr>
          <w:rFonts w:hint="eastAsia"/>
        </w:rPr>
        <w:t>台互相独立的虚拟</w:t>
      </w:r>
      <w:r>
        <w:rPr>
          <w:rFonts w:hint="eastAsia"/>
        </w:rPr>
        <w:t xml:space="preserve"> Anker SOLIX Solarbank Max AC </w:t>
      </w:r>
      <w:r>
        <w:rPr>
          <w:rFonts w:hint="eastAsia"/>
        </w:rPr>
        <w:t>储能设备，对应</w:t>
      </w:r>
      <w:r>
        <w:rPr>
          <w:rFonts w:hint="eastAsia"/>
        </w:rPr>
        <w:t>3</w:t>
      </w:r>
      <w:r>
        <w:rPr>
          <w:rFonts w:hint="eastAsia"/>
        </w:rPr>
        <w:t>个互不相同的真实站点。每台设备各自产生它那个站点的光伏发电、家庭用电、电池状态数据，也各自接受充放电指令一一对你的程序而言，和操作</w:t>
      </w:r>
      <w:r>
        <w:rPr>
          <w:rFonts w:hint="eastAsia"/>
        </w:rPr>
        <w:t>3</w:t>
      </w:r>
      <w:r>
        <w:rPr>
          <w:rFonts w:hint="eastAsia"/>
        </w:rPr>
        <w:t>台真机没有区别。</w:t>
      </w:r>
    </w:p>
    <w:p w14:paraId="1941A040" w14:textId="38544AAE" w:rsidR="00474E1E" w:rsidRDefault="00474E1E" w:rsidP="00474E1E">
      <w:pPr>
        <w:pStyle w:val="a1"/>
        <w:ind w:firstLineChars="0"/>
      </w:pPr>
      <w:r>
        <w:rPr>
          <w:rFonts w:hint="eastAsia"/>
        </w:rPr>
        <w:t>3</w:t>
      </w:r>
      <w:r>
        <w:rPr>
          <w:rFonts w:hint="eastAsia"/>
        </w:rPr>
        <w:t>台设备之外，同一台主机上还跑着电价</w:t>
      </w:r>
      <w:r>
        <w:rPr>
          <w:rFonts w:hint="eastAsia"/>
        </w:rPr>
        <w:t>/</w:t>
      </w:r>
      <w:r>
        <w:rPr>
          <w:rFonts w:hint="eastAsia"/>
        </w:rPr>
        <w:t>天气</w:t>
      </w:r>
      <w:r>
        <w:rPr>
          <w:rFonts w:hint="eastAsia"/>
        </w:rPr>
        <w:t>/</w:t>
      </w:r>
      <w:r>
        <w:rPr>
          <w:rFonts w:hint="eastAsia"/>
        </w:rPr>
        <w:t>评分</w:t>
      </w:r>
      <w:r>
        <w:rPr>
          <w:rFonts w:hint="eastAsia"/>
        </w:rPr>
        <w:t>/</w:t>
      </w:r>
      <w:r>
        <w:rPr>
          <w:rFonts w:hint="eastAsia"/>
        </w:rPr>
        <w:t>成绩的数据接口</w:t>
      </w:r>
      <w:r>
        <w:rPr>
          <w:rFonts w:hint="eastAsia"/>
        </w:rPr>
        <w:t>(</w:t>
      </w:r>
      <w:r>
        <w:rPr>
          <w:rFonts w:hint="eastAsia"/>
        </w:rPr>
        <w:t>单独一个端口，含</w:t>
      </w:r>
      <w:r>
        <w:rPr>
          <w:rFonts w:hint="eastAsia"/>
        </w:rPr>
        <w:t>3</w:t>
      </w:r>
      <w:r>
        <w:rPr>
          <w:rFonts w:hint="eastAsia"/>
        </w:rPr>
        <w:t>个站点的数据</w:t>
      </w:r>
      <w:r>
        <w:rPr>
          <w:rFonts w:hint="eastAsia"/>
        </w:rPr>
        <w:t>)</w:t>
      </w:r>
    </w:p>
    <w:p w14:paraId="679497D6" w14:textId="5E2B313D" w:rsidR="00474E1E" w:rsidRPr="00474E1E" w:rsidRDefault="00474E1E" w:rsidP="00474E1E">
      <w:pPr>
        <w:pStyle w:val="a1"/>
        <w:numPr>
          <w:ilvl w:val="0"/>
          <w:numId w:val="25"/>
        </w:numPr>
        <w:ind w:firstLineChars="0"/>
      </w:pPr>
      <w:r>
        <w:rPr>
          <w:rFonts w:hint="eastAsia"/>
        </w:rPr>
        <w:t xml:space="preserve">Home Assistant (HA) </w:t>
      </w:r>
      <w:r>
        <w:rPr>
          <w:rFonts w:hint="eastAsia"/>
        </w:rPr>
        <w:t>与</w:t>
      </w:r>
      <w:r>
        <w:rPr>
          <w:rFonts w:hint="eastAsia"/>
        </w:rPr>
        <w:t xml:space="preserve"> HA</w:t>
      </w:r>
      <w:r>
        <w:rPr>
          <w:rFonts w:hint="eastAsia"/>
        </w:rPr>
        <w:t>插件</w:t>
      </w:r>
    </w:p>
    <w:p w14:paraId="4F08DDC7" w14:textId="77777777" w:rsidR="00474E1E" w:rsidRDefault="00474E1E" w:rsidP="00474E1E">
      <w:pPr>
        <w:pStyle w:val="a1"/>
        <w:ind w:firstLine="480"/>
      </w:pPr>
      <w:r>
        <w:rPr>
          <w:rFonts w:hint="eastAsia"/>
        </w:rPr>
        <w:t xml:space="preserve">Home Assistant </w:t>
      </w:r>
      <w:r>
        <w:rPr>
          <w:rFonts w:hint="eastAsia"/>
        </w:rPr>
        <w:t>已经装好并初始化完成</w:t>
      </w:r>
      <w:r>
        <w:rPr>
          <w:rFonts w:hint="eastAsia"/>
        </w:rPr>
        <w:t>--</w:t>
      </w:r>
      <w:r>
        <w:rPr>
          <w:rFonts w:hint="eastAsia"/>
        </w:rPr>
        <w:t>这是你读设备数据、下发控制指令唯一被允许的入口，比赛规则要求所有控制必须经它。插件商店</w:t>
      </w:r>
      <w:r>
        <w:rPr>
          <w:rFonts w:hint="eastAsia"/>
        </w:rPr>
        <w:t xml:space="preserve"> HACS </w:t>
      </w:r>
      <w:r>
        <w:rPr>
          <w:rFonts w:hint="eastAsia"/>
        </w:rPr>
        <w:t>已装好，官方插件</w:t>
      </w:r>
      <w:r>
        <w:rPr>
          <w:rFonts w:hint="eastAsia"/>
        </w:rPr>
        <w:t xml:space="preserve"> ha-anker-solix-official (https://github.com/anker-charging/ha-anker-solix-official)</w:t>
      </w:r>
      <w:r>
        <w:rPr>
          <w:rFonts w:hint="eastAsia"/>
        </w:rPr>
        <w:t>已经安装好，用来把</w:t>
      </w:r>
      <w:r>
        <w:rPr>
          <w:rFonts w:hint="eastAsia"/>
        </w:rPr>
        <w:t>HA</w:t>
      </w:r>
      <w:r>
        <w:rPr>
          <w:rFonts w:hint="eastAsia"/>
        </w:rPr>
        <w:t>和上面</w:t>
      </w:r>
      <w:r>
        <w:rPr>
          <w:rFonts w:hint="eastAsia"/>
        </w:rPr>
        <w:t>3</w:t>
      </w:r>
      <w:r>
        <w:rPr>
          <w:rFonts w:hint="eastAsia"/>
        </w:rPr>
        <w:t>台模拟设备连接起来。</w:t>
      </w:r>
    </w:p>
    <w:p w14:paraId="4C893BE4" w14:textId="7CEC6AA2" w:rsidR="00474E1E" w:rsidRDefault="00474E1E" w:rsidP="00474E1E">
      <w:pPr>
        <w:pStyle w:val="a1"/>
        <w:ind w:firstLine="480"/>
      </w:pPr>
      <w:r>
        <w:rPr>
          <w:rFonts w:hint="eastAsia"/>
        </w:rPr>
        <w:t>PS</w:t>
      </w:r>
      <w:r>
        <w:rPr>
          <w:rFonts w:hint="eastAsia"/>
        </w:rPr>
        <w:t>：你唯一还要手动做一次的事</w:t>
      </w:r>
      <w:r>
        <w:rPr>
          <w:rFonts w:hint="eastAsia"/>
        </w:rPr>
        <w:t>:</w:t>
      </w:r>
      <w:r>
        <w:rPr>
          <w:rFonts w:hint="eastAsia"/>
        </w:rPr>
        <w:t>登录</w:t>
      </w:r>
      <w:r>
        <w:rPr>
          <w:rFonts w:hint="eastAsia"/>
        </w:rPr>
        <w:t>HA</w:t>
      </w:r>
      <w:r>
        <w:rPr>
          <w:rFonts w:hint="eastAsia"/>
        </w:rPr>
        <w:t>网页，把这</w:t>
      </w:r>
      <w:r>
        <w:rPr>
          <w:rFonts w:hint="eastAsia"/>
        </w:rPr>
        <w:t>3</w:t>
      </w:r>
      <w:r>
        <w:rPr>
          <w:rFonts w:hint="eastAsia"/>
        </w:rPr>
        <w:t>台设备</w:t>
      </w:r>
      <w:r>
        <w:rPr>
          <w:rFonts w:hint="eastAsia"/>
        </w:rPr>
        <w:t>"</w:t>
      </w:r>
      <w:r>
        <w:rPr>
          <w:rFonts w:hint="eastAsia"/>
        </w:rPr>
        <w:t>添加”进去</w:t>
      </w:r>
      <w:r>
        <w:rPr>
          <w:rFonts w:hint="eastAsia"/>
        </w:rPr>
        <w:t>(3</w:t>
      </w:r>
      <w:r>
        <w:rPr>
          <w:rFonts w:hint="eastAsia"/>
        </w:rPr>
        <w:t>次操作，几分钟搞定</w:t>
      </w:r>
      <w:r>
        <w:rPr>
          <w:rFonts w:hint="eastAsia"/>
        </w:rPr>
        <w:t>)-</w:t>
      </w:r>
      <w:r>
        <w:rPr>
          <w:rFonts w:hint="eastAsia"/>
        </w:rPr>
        <w:t>插件装好不等于设备已连接。</w:t>
      </w:r>
    </w:p>
    <w:p w14:paraId="29B49480" w14:textId="47CB83C7" w:rsidR="00474E1E" w:rsidRDefault="00474E1E" w:rsidP="00474E1E">
      <w:pPr>
        <w:pStyle w:val="a1"/>
        <w:ind w:firstLine="480"/>
      </w:pPr>
      <w:r>
        <w:rPr>
          <w:rFonts w:hint="eastAsia"/>
        </w:rPr>
        <w:t>还有一份</w:t>
      </w:r>
      <w:r>
        <w:rPr>
          <w:rFonts w:hint="eastAsia"/>
        </w:rPr>
        <w:t>SOP:</w:t>
      </w:r>
      <w:r>
        <w:rPr>
          <w:rFonts w:hint="eastAsia"/>
        </w:rPr>
        <w:t>《参赛者</w:t>
      </w:r>
      <w:r>
        <w:rPr>
          <w:rFonts w:hint="eastAsia"/>
        </w:rPr>
        <w:t>SOP:Anker SOLIX</w:t>
      </w:r>
      <w:r>
        <w:rPr>
          <w:rFonts w:hint="eastAsia"/>
        </w:rPr>
        <w:t>储能策略黑客松》</w:t>
      </w:r>
      <w:r>
        <w:rPr>
          <w:rFonts w:hint="eastAsia"/>
        </w:rPr>
        <w:t>--</w:t>
      </w:r>
      <w:r>
        <w:rPr>
          <w:rFonts w:hint="eastAsia"/>
        </w:rPr>
        <w:t>完整的环境连接、设备添加、数据接口调用、控制指令下发、评分规则等操作步骤都在里面，本页提到的每一步</w:t>
      </w:r>
      <w:r>
        <w:rPr>
          <w:rFonts w:hint="eastAsia"/>
        </w:rPr>
        <w:t>"</w:t>
      </w:r>
      <w:r>
        <w:rPr>
          <w:rFonts w:hint="eastAsia"/>
        </w:rPr>
        <w:t>怎么做”都可以在其中找到对应章节。</w:t>
      </w:r>
    </w:p>
    <w:p w14:paraId="30B73146" w14:textId="4A5632CE" w:rsidR="00474E1E" w:rsidRDefault="00474E1E" w:rsidP="00474E1E">
      <w:pPr>
        <w:pStyle w:val="3"/>
        <w:spacing w:before="156"/>
        <w:rPr>
          <w:rFonts w:hint="eastAsia"/>
        </w:rPr>
      </w:pPr>
      <w:r>
        <w:rPr>
          <w:rFonts w:hint="eastAsia"/>
        </w:rPr>
        <w:t xml:space="preserve"> 100个站点、90天的训练数据集</w:t>
      </w:r>
    </w:p>
    <w:p w14:paraId="0B0C1D61" w14:textId="77777777" w:rsidR="00474E1E" w:rsidRDefault="00474E1E" w:rsidP="00474E1E">
      <w:pPr>
        <w:pStyle w:val="a1"/>
        <w:ind w:firstLine="482"/>
      </w:pPr>
      <w:r w:rsidRPr="00474E1E">
        <w:rPr>
          <w:rFonts w:hint="eastAsia"/>
          <w:b/>
          <w:bCs/>
        </w:rPr>
        <w:t>数据结构</w:t>
      </w:r>
      <w:r>
        <w:rPr>
          <w:rFonts w:hint="eastAsia"/>
        </w:rPr>
        <w:t>:</w:t>
      </w:r>
      <w:r>
        <w:rPr>
          <w:rFonts w:hint="eastAsia"/>
        </w:rPr>
        <w:t>一份可下载的历史数据包，</w:t>
      </w:r>
      <w:r>
        <w:rPr>
          <w:rFonts w:hint="eastAsia"/>
        </w:rPr>
        <w:t>100</w:t>
      </w:r>
      <w:r>
        <w:rPr>
          <w:rFonts w:hint="eastAsia"/>
        </w:rPr>
        <w:t>个练习站点各一份</w:t>
      </w:r>
      <w:r>
        <w:rPr>
          <w:rFonts w:hint="eastAsia"/>
        </w:rPr>
        <w:t xml:space="preserve"> CSV</w:t>
      </w:r>
      <w:r>
        <w:rPr>
          <w:rFonts w:hint="eastAsia"/>
        </w:rPr>
        <w:t>，逐小时的光伏发电功率、家庭负载、辐照度、云量、气温，外加同一时刻的买电价</w:t>
      </w:r>
      <w:r>
        <w:rPr>
          <w:rFonts w:hint="eastAsia"/>
        </w:rPr>
        <w:t>/</w:t>
      </w:r>
      <w:r>
        <w:rPr>
          <w:rFonts w:hint="eastAsia"/>
        </w:rPr>
        <w:t>卖电价，覆盖约</w:t>
      </w:r>
      <w:r>
        <w:rPr>
          <w:rFonts w:hint="eastAsia"/>
        </w:rPr>
        <w:t>90</w:t>
      </w:r>
      <w:r>
        <w:rPr>
          <w:rFonts w:hint="eastAsia"/>
        </w:rPr>
        <w:t>天。</w:t>
      </w:r>
    </w:p>
    <w:p w14:paraId="42F18BD9" w14:textId="399C8955" w:rsidR="00474E1E" w:rsidRDefault="00474E1E" w:rsidP="00474E1E">
      <w:pPr>
        <w:pStyle w:val="a1"/>
        <w:ind w:firstLine="482"/>
      </w:pPr>
      <w:r w:rsidRPr="00474E1E">
        <w:rPr>
          <w:rFonts w:hint="eastAsia"/>
          <w:b/>
          <w:bCs/>
        </w:rPr>
        <w:t>口径一致</w:t>
      </w:r>
      <w:r>
        <w:rPr>
          <w:rFonts w:hint="eastAsia"/>
        </w:rPr>
        <w:t>:</w:t>
      </w:r>
      <w:r>
        <w:rPr>
          <w:rFonts w:hint="eastAsia"/>
        </w:rPr>
        <w:t>电价两列与实时电价接口出自同一张电价表，按时间戳对齐</w:t>
      </w:r>
      <w:r>
        <w:rPr>
          <w:rFonts w:hint="eastAsia"/>
        </w:rPr>
        <w:t>;</w:t>
      </w:r>
      <w:r>
        <w:rPr>
          <w:rFonts w:hint="eastAsia"/>
        </w:rPr>
        <w:t>配合光伏</w:t>
      </w:r>
      <w:r>
        <w:rPr>
          <w:rFonts w:hint="eastAsia"/>
        </w:rPr>
        <w:t>/</w:t>
      </w:r>
      <w:r>
        <w:rPr>
          <w:rFonts w:hint="eastAsia"/>
        </w:rPr>
        <w:t>负载列即可离线回测策略收益，不用占用真实环境，回测口径与正式评分一致。</w:t>
      </w:r>
    </w:p>
    <w:p w14:paraId="478ED0C9" w14:textId="3E96C8A7" w:rsidR="00474E1E" w:rsidRDefault="00474E1E" w:rsidP="00474E1E">
      <w:pPr>
        <w:pStyle w:val="a1"/>
        <w:ind w:firstLine="480"/>
      </w:pPr>
      <w:r>
        <w:rPr>
          <w:rFonts w:hint="eastAsia"/>
        </w:rPr>
        <w:t>PS</w:t>
      </w:r>
      <w:r>
        <w:rPr>
          <w:rFonts w:hint="eastAsia"/>
        </w:rPr>
        <w:t>：不含什么</w:t>
      </w:r>
      <w:r>
        <w:rPr>
          <w:rFonts w:hint="eastAsia"/>
        </w:rPr>
        <w:t>:</w:t>
      </w:r>
      <w:r>
        <w:rPr>
          <w:rFonts w:hint="eastAsia"/>
        </w:rPr>
        <w:t>这份数据不含电网买卖电量、电池充放电、</w:t>
      </w:r>
      <w:r>
        <w:rPr>
          <w:rFonts w:hint="eastAsia"/>
        </w:rPr>
        <w:t>SOC--</w:t>
      </w:r>
      <w:r>
        <w:rPr>
          <w:rFonts w:hint="eastAsia"/>
        </w:rPr>
        <w:t>那些是策略执行后才产生的结果，需要你自己的程序跑起来后才会有。</w:t>
      </w:r>
    </w:p>
    <w:p w14:paraId="7514388A" w14:textId="4CEC7766" w:rsidR="00474E1E" w:rsidRDefault="00474E1E" w:rsidP="00474E1E">
      <w:pPr>
        <w:pStyle w:val="a1"/>
        <w:ind w:firstLine="480"/>
      </w:pPr>
      <w:r>
        <w:rPr>
          <w:rFonts w:hint="eastAsia"/>
        </w:rPr>
        <w:t>用途</w:t>
      </w:r>
      <w:r>
        <w:rPr>
          <w:rFonts w:hint="eastAsia"/>
        </w:rPr>
        <w:t>:</w:t>
      </w:r>
      <w:r>
        <w:rPr>
          <w:rFonts w:hint="eastAsia"/>
        </w:rPr>
        <w:t>正式上手写代码前，先在本地把</w:t>
      </w:r>
      <w:r>
        <w:rPr>
          <w:rFonts w:hint="eastAsia"/>
        </w:rPr>
        <w:t>"</w:t>
      </w:r>
      <w:r>
        <w:rPr>
          <w:rFonts w:hint="eastAsia"/>
        </w:rPr>
        <w:t>低价充、高价放”这类策略在这</w:t>
      </w:r>
      <w:r>
        <w:rPr>
          <w:rFonts w:hint="eastAsia"/>
        </w:rPr>
        <w:t>100</w:t>
      </w:r>
      <w:r>
        <w:rPr>
          <w:rFonts w:hint="eastAsia"/>
        </w:rPr>
        <w:t>个站点上跑一遍，看看能不能省钱，再拿到真实环境里验证。</w:t>
      </w:r>
    </w:p>
    <w:p w14:paraId="18E05D4D" w14:textId="04067032" w:rsidR="00474E1E" w:rsidRDefault="00474E1E" w:rsidP="00474E1E">
      <w:pPr>
        <w:pStyle w:val="3"/>
        <w:spacing w:before="156"/>
        <w:rPr>
          <w:rFonts w:hint="eastAsia"/>
        </w:rPr>
      </w:pPr>
      <w:r>
        <w:rPr>
          <w:rFonts w:hint="eastAsia"/>
        </w:rPr>
        <w:lastRenderedPageBreak/>
        <w:t xml:space="preserve"> 你只需要做的事</w:t>
      </w:r>
    </w:p>
    <w:p w14:paraId="67FE1F16" w14:textId="5CEFF65E" w:rsidR="00474E1E" w:rsidRDefault="00474E1E" w:rsidP="00474E1E">
      <w:pPr>
        <w:pStyle w:val="a1"/>
        <w:ind w:firstLine="480"/>
      </w:pPr>
      <w:r>
        <w:rPr>
          <w:rFonts w:hint="eastAsia"/>
        </w:rPr>
        <w:t>写自己的调度程序（任意语言都可以，能发送</w:t>
      </w:r>
      <w:r>
        <w:rPr>
          <w:rFonts w:hint="eastAsia"/>
        </w:rPr>
        <w:t>HTTP</w:t>
      </w:r>
      <w:r>
        <w:rPr>
          <w:rFonts w:hint="eastAsia"/>
        </w:rPr>
        <w:t>请求、解析</w:t>
      </w:r>
      <w:r>
        <w:rPr>
          <w:rFonts w:hint="eastAsia"/>
        </w:rPr>
        <w:t>JSON</w:t>
      </w:r>
      <w:r>
        <w:rPr>
          <w:rFonts w:hint="eastAsia"/>
        </w:rPr>
        <w:t>、写个简单的定时循环即可）。</w:t>
      </w:r>
    </w:p>
    <w:p w14:paraId="1E257877" w14:textId="309081C4" w:rsidR="00474E1E" w:rsidRPr="00474E1E" w:rsidRDefault="00474E1E" w:rsidP="00474E1E">
      <w:pPr>
        <w:pStyle w:val="a1"/>
        <w:ind w:firstLine="480"/>
      </w:pPr>
      <w:r>
        <w:rPr>
          <w:rFonts w:hint="eastAsia"/>
        </w:rPr>
        <w:t>部署在另一台干净的云端主机（参赛机）上，或者直接在自己的电脑上跑——两种方式对比赛完全等价。</w:t>
      </w:r>
    </w:p>
    <w:p w14:paraId="1E58BE18" w14:textId="566DF6D7" w:rsidR="00474E1E" w:rsidRPr="00EC5174" w:rsidRDefault="00EC5174" w:rsidP="00474E1E">
      <w:pPr>
        <w:pStyle w:val="a1"/>
        <w:ind w:firstLine="480"/>
      </w:pPr>
      <w:r>
        <w:rPr>
          <w:rFonts w:hint="eastAsia"/>
        </w:rPr>
        <w:t>程序的工作方式：读环境机上的电价</w:t>
      </w:r>
      <w:r>
        <w:rPr>
          <w:rFonts w:hint="eastAsia"/>
        </w:rPr>
        <w:t>/</w:t>
      </w:r>
      <w:r>
        <w:rPr>
          <w:rFonts w:hint="eastAsia"/>
        </w:rPr>
        <w:t>天气</w:t>
      </w:r>
      <w:r>
        <w:rPr>
          <w:rFonts w:hint="eastAsia"/>
        </w:rPr>
        <w:t>/</w:t>
      </w:r>
      <w:r>
        <w:rPr>
          <w:rFonts w:hint="eastAsia"/>
        </w:rPr>
        <w:t>设备数据——</w:t>
      </w:r>
      <w:r>
        <w:rPr>
          <w:rFonts w:hint="eastAsia"/>
        </w:rPr>
        <w:t>&gt;</w:t>
      </w:r>
      <w:r>
        <w:rPr>
          <w:rFonts w:hint="eastAsia"/>
        </w:rPr>
        <w:t>计算每个站点的充放电计划——</w:t>
      </w:r>
      <w:r>
        <w:rPr>
          <w:rFonts w:hint="eastAsia"/>
        </w:rPr>
        <w:t>&gt;</w:t>
      </w:r>
      <w:r>
        <w:rPr>
          <w:rFonts w:hint="eastAsia"/>
        </w:rPr>
        <w:t>通过</w:t>
      </w:r>
      <w:r>
        <w:rPr>
          <w:rFonts w:hint="eastAsia"/>
        </w:rPr>
        <w:t>HA</w:t>
      </w:r>
      <w:r>
        <w:rPr>
          <w:rFonts w:hint="eastAsia"/>
        </w:rPr>
        <w:t>把控制指令发回环境机上的设备。</w:t>
      </w:r>
    </w:p>
    <w:p w14:paraId="778A0582" w14:textId="5CC65A4C" w:rsidR="00474E1E" w:rsidRDefault="00EC5174" w:rsidP="00EC5174">
      <w:pPr>
        <w:pStyle w:val="3"/>
        <w:spacing w:before="156"/>
        <w:rPr>
          <w:rFonts w:hint="eastAsia"/>
        </w:rPr>
      </w:pPr>
      <w:r>
        <w:rPr>
          <w:rFonts w:hint="eastAsia"/>
        </w:rPr>
        <w:t xml:space="preserve"> 在此基础上，你还可以做的事</w:t>
      </w:r>
    </w:p>
    <w:p w14:paraId="1DD0C982" w14:textId="77777777" w:rsidR="00EC5174" w:rsidRDefault="00EC5174" w:rsidP="00EC5174">
      <w:pPr>
        <w:pStyle w:val="a1"/>
        <w:ind w:firstLine="480"/>
      </w:pPr>
      <w:r>
        <w:rPr>
          <w:rFonts w:hint="eastAsia"/>
        </w:rPr>
        <w:t>除了跑通”读数据一下指令”这条最小闭环，鼓励在以下方向上继续加分</w:t>
      </w:r>
      <w:r>
        <w:rPr>
          <w:rFonts w:hint="eastAsia"/>
        </w:rPr>
        <w:t>:</w:t>
      </w:r>
    </w:p>
    <w:p w14:paraId="6DCF3C04" w14:textId="77777777" w:rsidR="00EC5174" w:rsidRDefault="00EC5174" w:rsidP="00EC5174">
      <w:pPr>
        <w:pStyle w:val="a1"/>
        <w:ind w:firstLine="482"/>
      </w:pPr>
      <w:r w:rsidRPr="00EC5174">
        <w:rPr>
          <w:rFonts w:hint="eastAsia"/>
          <w:b/>
          <w:bCs/>
        </w:rPr>
        <w:t>调度程序</w:t>
      </w:r>
      <w:r>
        <w:rPr>
          <w:rFonts w:hint="eastAsia"/>
        </w:rPr>
        <w:t>:</w:t>
      </w:r>
      <w:r>
        <w:rPr>
          <w:rFonts w:hint="eastAsia"/>
        </w:rPr>
        <w:t>把</w:t>
      </w:r>
      <w:r>
        <w:rPr>
          <w:rFonts w:hint="eastAsia"/>
        </w:rPr>
        <w:t>"</w:t>
      </w:r>
      <w:r>
        <w:rPr>
          <w:rFonts w:hint="eastAsia"/>
        </w:rPr>
        <w:t>谷充峰放</w:t>
      </w:r>
      <w:r>
        <w:rPr>
          <w:rFonts w:hint="eastAsia"/>
        </w:rPr>
        <w:t>"</w:t>
      </w:r>
      <w:r>
        <w:rPr>
          <w:rFonts w:hint="eastAsia"/>
        </w:rPr>
        <w:t>这个最小策略，升级成综合考虑电价预测、天气</w:t>
      </w:r>
      <w:r>
        <w:rPr>
          <w:rFonts w:hint="eastAsia"/>
        </w:rPr>
        <w:t>/</w:t>
      </w:r>
      <w:r>
        <w:rPr>
          <w:rFonts w:hint="eastAsia"/>
        </w:rPr>
        <w:t>辐照度预测、</w:t>
      </w:r>
      <w:r>
        <w:rPr>
          <w:rFonts w:hint="eastAsia"/>
        </w:rPr>
        <w:t>SOC</w:t>
      </w:r>
      <w:r>
        <w:rPr>
          <w:rFonts w:hint="eastAsia"/>
        </w:rPr>
        <w:t>状态的调度算法。规则算法、优化算法、机器学习</w:t>
      </w:r>
      <w:r>
        <w:rPr>
          <w:rFonts w:hint="eastAsia"/>
        </w:rPr>
        <w:t>/</w:t>
      </w:r>
      <w:r>
        <w:rPr>
          <w:rFonts w:hint="eastAsia"/>
        </w:rPr>
        <w:t>强化学习或组合皆可，但要讲清楚为什么这么选，建议先用</w:t>
      </w:r>
      <w:r>
        <w:rPr>
          <w:rFonts w:hint="eastAsia"/>
        </w:rPr>
        <w:t>100</w:t>
      </w:r>
      <w:r>
        <w:rPr>
          <w:rFonts w:hint="eastAsia"/>
        </w:rPr>
        <w:t>站点历史数据离线回测。</w:t>
      </w:r>
    </w:p>
    <w:p w14:paraId="423E63B5" w14:textId="77777777" w:rsidR="00EC5174" w:rsidRDefault="00EC5174" w:rsidP="00EC5174">
      <w:pPr>
        <w:pStyle w:val="a1"/>
        <w:ind w:firstLine="482"/>
      </w:pPr>
      <w:r w:rsidRPr="00EC5174">
        <w:rPr>
          <w:rFonts w:hint="eastAsia"/>
          <w:b/>
          <w:bCs/>
        </w:rPr>
        <w:t>能源统计和看板</w:t>
      </w:r>
      <w:r>
        <w:rPr>
          <w:rFonts w:hint="eastAsia"/>
        </w:rPr>
        <w:t>:</w:t>
      </w:r>
      <w:r>
        <w:rPr>
          <w:rFonts w:hint="eastAsia"/>
        </w:rPr>
        <w:t>除了模拟器自带的仪表盘，可以自己做一个可视化看板</w:t>
      </w:r>
      <w:r>
        <w:rPr>
          <w:rFonts w:hint="eastAsia"/>
        </w:rPr>
        <w:t>:3</w:t>
      </w:r>
      <w:r>
        <w:rPr>
          <w:rFonts w:hint="eastAsia"/>
        </w:rPr>
        <w:t>个站点的实时功率流向、</w:t>
      </w:r>
      <w:r>
        <w:rPr>
          <w:rFonts w:hint="eastAsia"/>
        </w:rPr>
        <w:t>Ss0C</w:t>
      </w:r>
      <w:r>
        <w:rPr>
          <w:rFonts w:hint="eastAsia"/>
        </w:rPr>
        <w:t>曲线、累计收益、每日峰谷套利效果等，帮助你更快发现策略问题，也是现场演示的加分项。</w:t>
      </w:r>
    </w:p>
    <w:p w14:paraId="7B2E74AD" w14:textId="6E83F323" w:rsidR="00EC5174" w:rsidRPr="00EC5174" w:rsidRDefault="00EC5174" w:rsidP="00EC5174">
      <w:pPr>
        <w:pStyle w:val="a1"/>
        <w:ind w:firstLine="482"/>
      </w:pPr>
      <w:r w:rsidRPr="00EC5174">
        <w:rPr>
          <w:rFonts w:hint="eastAsia"/>
          <w:b/>
          <w:bCs/>
        </w:rPr>
        <w:t>基于</w:t>
      </w:r>
      <w:r w:rsidRPr="00EC5174">
        <w:rPr>
          <w:rFonts w:hint="eastAsia"/>
          <w:b/>
          <w:bCs/>
        </w:rPr>
        <w:t>AI</w:t>
      </w:r>
      <w:r w:rsidRPr="00EC5174">
        <w:rPr>
          <w:rFonts w:hint="eastAsia"/>
          <w:b/>
          <w:bCs/>
        </w:rPr>
        <w:t>大模型的充放电可解释</w:t>
      </w:r>
      <w:r>
        <w:rPr>
          <w:rFonts w:hint="eastAsia"/>
        </w:rPr>
        <w:t>:</w:t>
      </w:r>
      <w:r>
        <w:rPr>
          <w:rFonts w:hint="eastAsia"/>
        </w:rPr>
        <w:t>每一次充放电决策，用大模型生成句人话解释，并支持追问</w:t>
      </w:r>
      <w:r>
        <w:rPr>
          <w:rFonts w:hint="eastAsia"/>
        </w:rPr>
        <w:t>"</w:t>
      </w:r>
      <w:r>
        <w:rPr>
          <w:rFonts w:hint="eastAsia"/>
        </w:rPr>
        <w:t>为什么不多充一点</w:t>
      </w:r>
      <w:r>
        <w:rPr>
          <w:rFonts w:hint="eastAsia"/>
        </w:rPr>
        <w:t>"</w:t>
      </w:r>
      <w:r>
        <w:rPr>
          <w:rFonts w:hint="eastAsia"/>
        </w:rPr>
        <w:t>，把可解释性本身做成产品体验，让不懂电的人也能看懂并信任这套策略。</w:t>
      </w:r>
    </w:p>
    <w:p w14:paraId="7AE14A33" w14:textId="1D39F72E" w:rsidR="00474E1E" w:rsidRDefault="00EC5174" w:rsidP="00EC5174">
      <w:pPr>
        <w:pStyle w:val="3"/>
        <w:spacing w:before="156"/>
        <w:rPr>
          <w:rFonts w:hint="eastAsia"/>
        </w:rPr>
      </w:pPr>
      <w:r>
        <w:rPr>
          <w:rFonts w:hint="eastAsia"/>
        </w:rPr>
        <w:t xml:space="preserve"> 实机界面参考</w:t>
      </w:r>
    </w:p>
    <w:p w14:paraId="02B9F166" w14:textId="1C5CE087" w:rsidR="00474E1E" w:rsidRDefault="00EC5174" w:rsidP="00474E1E">
      <w:pPr>
        <w:pStyle w:val="a1"/>
        <w:ind w:firstLine="480"/>
      </w:pPr>
      <w:r>
        <w:rPr>
          <w:rFonts w:hint="eastAsia"/>
        </w:rPr>
        <w:t>环境机上已经跑起来的两个界面，供你提前了解实际操作场景：</w:t>
      </w:r>
    </w:p>
    <w:p w14:paraId="529F7A9C" w14:textId="16AEFD30" w:rsidR="00474E1E" w:rsidRDefault="00EC5174" w:rsidP="00EC5174">
      <w:pPr>
        <w:pStyle w:val="af1"/>
        <w:spacing w:before="156"/>
      </w:pPr>
      <w:r>
        <w:lastRenderedPageBreak/>
        <w:drawing>
          <wp:inline distT="0" distB="0" distL="0" distR="0" wp14:anchorId="5233D6C1" wp14:editId="541149D5">
            <wp:extent cx="5759450" cy="3154680"/>
            <wp:effectExtent l="0" t="0" r="0" b="7620"/>
            <wp:docPr id="19329503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50318" name=""/>
                    <pic:cNvPicPr/>
                  </pic:nvPicPr>
                  <pic:blipFill>
                    <a:blip r:embed="rId8"/>
                    <a:stretch>
                      <a:fillRect/>
                    </a:stretch>
                  </pic:blipFill>
                  <pic:spPr>
                    <a:xfrm>
                      <a:off x="0" y="0"/>
                      <a:ext cx="5759450" cy="3154680"/>
                    </a:xfrm>
                    <a:prstGeom prst="rect">
                      <a:avLst/>
                    </a:prstGeom>
                  </pic:spPr>
                </pic:pic>
              </a:graphicData>
            </a:graphic>
          </wp:inline>
        </w:drawing>
      </w:r>
    </w:p>
    <w:p w14:paraId="7BBAFD69" w14:textId="6950E6A7" w:rsidR="00474E1E" w:rsidRDefault="00EC5174" w:rsidP="00EC5174">
      <w:pPr>
        <w:pStyle w:val="af1"/>
        <w:spacing w:before="156"/>
      </w:pPr>
      <w:r>
        <w:drawing>
          <wp:inline distT="0" distB="0" distL="0" distR="0" wp14:anchorId="5FAD7686" wp14:editId="75904582">
            <wp:extent cx="5759450" cy="3136265"/>
            <wp:effectExtent l="0" t="0" r="0" b="6985"/>
            <wp:docPr id="1001097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7086" name=""/>
                    <pic:cNvPicPr/>
                  </pic:nvPicPr>
                  <pic:blipFill>
                    <a:blip r:embed="rId9"/>
                    <a:stretch>
                      <a:fillRect/>
                    </a:stretch>
                  </pic:blipFill>
                  <pic:spPr>
                    <a:xfrm>
                      <a:off x="0" y="0"/>
                      <a:ext cx="5759450" cy="3136265"/>
                    </a:xfrm>
                    <a:prstGeom prst="rect">
                      <a:avLst/>
                    </a:prstGeom>
                  </pic:spPr>
                </pic:pic>
              </a:graphicData>
            </a:graphic>
          </wp:inline>
        </w:drawing>
      </w:r>
    </w:p>
    <w:p w14:paraId="5AA25A7D" w14:textId="5A04FB82" w:rsidR="00EC5174" w:rsidRDefault="00EC5174" w:rsidP="00EC5174">
      <w:pPr>
        <w:pStyle w:val="a1"/>
        <w:ind w:firstLine="480"/>
      </w:pPr>
      <w:r>
        <w:rPr>
          <w:rFonts w:hint="eastAsia"/>
        </w:rPr>
        <w:t>图片</w:t>
      </w:r>
      <w:r>
        <w:rPr>
          <w:rFonts w:hint="eastAsia"/>
        </w:rPr>
        <w:t>1</w:t>
      </w:r>
      <w:r>
        <w:rPr>
          <w:rFonts w:hint="eastAsia"/>
        </w:rPr>
        <w:t>说明</w:t>
      </w:r>
      <w:r>
        <w:rPr>
          <w:rFonts w:hint="eastAsia"/>
        </w:rPr>
        <w:t>:</w:t>
      </w:r>
      <w:r>
        <w:rPr>
          <w:rFonts w:hint="eastAsia"/>
        </w:rPr>
        <w:t>模拟器仪表盘</w:t>
      </w:r>
      <w:r>
        <w:rPr>
          <w:rFonts w:hint="eastAsia"/>
        </w:rPr>
        <w:t>(:45678)--3</w:t>
      </w:r>
      <w:r>
        <w:rPr>
          <w:rFonts w:hint="eastAsia"/>
        </w:rPr>
        <w:t>个独立比赛站点的总分、</w:t>
      </w:r>
      <w:r>
        <w:rPr>
          <w:rFonts w:hint="eastAsia"/>
        </w:rPr>
        <w:t>SOC</w:t>
      </w:r>
      <w:r>
        <w:rPr>
          <w:rFonts w:hint="eastAsia"/>
        </w:rPr>
        <w:t>、光伏</w:t>
      </w:r>
      <w:r>
        <w:rPr>
          <w:rFonts w:hint="eastAsia"/>
        </w:rPr>
        <w:t>/</w:t>
      </w:r>
      <w:r>
        <w:rPr>
          <w:rFonts w:hint="eastAsia"/>
        </w:rPr>
        <w:t>负载、买卖电功率，以及模拟比赛</w:t>
      </w:r>
      <w:r>
        <w:rPr>
          <w:rFonts w:hint="eastAsia"/>
        </w:rPr>
        <w:t>/</w:t>
      </w:r>
      <w:r>
        <w:rPr>
          <w:rFonts w:hint="eastAsia"/>
        </w:rPr>
        <w:t>正式比赛操作入口</w:t>
      </w:r>
      <w:r>
        <w:rPr>
          <w:rFonts w:hint="eastAsia"/>
        </w:rPr>
        <w:t>(</w:t>
      </w:r>
      <w:r>
        <w:rPr>
          <w:rFonts w:hint="eastAsia"/>
        </w:rPr>
        <w:t>原图片路径</w:t>
      </w:r>
      <w:r>
        <w:rPr>
          <w:rFonts w:hint="eastAsia"/>
        </w:rPr>
        <w:t xml:space="preserve"> assets/simulator-dashboard.png</w:t>
      </w:r>
      <w:r>
        <w:rPr>
          <w:rFonts w:hint="eastAsia"/>
        </w:rPr>
        <w:t>，无法直接访问原图，此处仅保留文字</w:t>
      </w:r>
      <w:r>
        <w:rPr>
          <w:rFonts w:hint="eastAsia"/>
        </w:rPr>
        <w:t>)</w:t>
      </w:r>
    </w:p>
    <w:p w14:paraId="2EFD8E37" w14:textId="49DDB8BD" w:rsidR="00474E1E" w:rsidRDefault="00EC5174" w:rsidP="00EC5174">
      <w:pPr>
        <w:pStyle w:val="a1"/>
        <w:ind w:firstLine="480"/>
      </w:pPr>
      <w:r>
        <w:rPr>
          <w:rFonts w:hint="eastAsia"/>
        </w:rPr>
        <w:t>图片</w:t>
      </w:r>
      <w:r>
        <w:rPr>
          <w:rFonts w:hint="eastAsia"/>
        </w:rPr>
        <w:t>2</w:t>
      </w:r>
      <w:r>
        <w:rPr>
          <w:rFonts w:hint="eastAsia"/>
        </w:rPr>
        <w:t>说明</w:t>
      </w:r>
      <w:r>
        <w:rPr>
          <w:rFonts w:hint="eastAsia"/>
        </w:rPr>
        <w:t xml:space="preserve">:Home Assistant </w:t>
      </w:r>
      <w:r>
        <w:rPr>
          <w:rFonts w:hint="eastAsia"/>
        </w:rPr>
        <w:t>概览面板</w:t>
      </w:r>
      <w:r>
        <w:rPr>
          <w:rFonts w:hint="eastAsia"/>
        </w:rPr>
        <w:t>--</w:t>
      </w:r>
      <w:r>
        <w:rPr>
          <w:rFonts w:hint="eastAsia"/>
        </w:rPr>
        <w:t>设备数据读取与控制指令下发的唯一入口</w:t>
      </w:r>
      <w:r>
        <w:rPr>
          <w:rFonts w:hint="eastAsia"/>
        </w:rPr>
        <w:t>(</w:t>
      </w:r>
      <w:r>
        <w:rPr>
          <w:rFonts w:hint="eastAsia"/>
        </w:rPr>
        <w:t>原图片路径</w:t>
      </w:r>
      <w:r>
        <w:rPr>
          <w:rFonts w:hint="eastAsia"/>
        </w:rPr>
        <w:t>assets/home-assistant-panel.png</w:t>
      </w:r>
      <w:r>
        <w:rPr>
          <w:rFonts w:hint="eastAsia"/>
        </w:rPr>
        <w:t>，无法直接访问原图，此处仅保留文字说明</w:t>
      </w:r>
      <w:r>
        <w:rPr>
          <w:rFonts w:hint="eastAsia"/>
        </w:rPr>
        <w:t>)</w:t>
      </w:r>
    </w:p>
    <w:p w14:paraId="1D01B944" w14:textId="77777777" w:rsidR="00474E1E" w:rsidRDefault="00474E1E" w:rsidP="00474E1E">
      <w:pPr>
        <w:pStyle w:val="a1"/>
        <w:ind w:firstLine="480"/>
      </w:pPr>
    </w:p>
    <w:p w14:paraId="6AC72FE8" w14:textId="77777777" w:rsidR="00474E1E" w:rsidRDefault="00474E1E" w:rsidP="00474E1E">
      <w:pPr>
        <w:pStyle w:val="a1"/>
        <w:ind w:firstLine="480"/>
      </w:pPr>
    </w:p>
    <w:p w14:paraId="0635B28E" w14:textId="7FFF5DE2" w:rsidR="00474E1E" w:rsidRDefault="00FB49A6" w:rsidP="00FB49A6">
      <w:pPr>
        <w:pStyle w:val="af1"/>
        <w:spacing w:before="156"/>
      </w:pPr>
      <w:r w:rsidRPr="00FB49A6">
        <w:lastRenderedPageBreak/>
        <w:drawing>
          <wp:inline distT="0" distB="0" distL="0" distR="0" wp14:anchorId="360652BB" wp14:editId="2F67E8F2">
            <wp:extent cx="5759450" cy="3090545"/>
            <wp:effectExtent l="0" t="0" r="0" b="0"/>
            <wp:docPr id="121073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9450" cy="3090545"/>
                    </a:xfrm>
                    <a:prstGeom prst="rect">
                      <a:avLst/>
                    </a:prstGeom>
                    <a:noFill/>
                    <a:ln>
                      <a:noFill/>
                    </a:ln>
                  </pic:spPr>
                </pic:pic>
              </a:graphicData>
            </a:graphic>
          </wp:inline>
        </w:drawing>
      </w:r>
    </w:p>
    <w:p w14:paraId="4AB13524" w14:textId="5A10EC02" w:rsidR="007F4A7F" w:rsidRPr="007F4A7F" w:rsidRDefault="007F4A7F" w:rsidP="007F4A7F">
      <w:pPr>
        <w:pStyle w:val="af1"/>
        <w:spacing w:before="156"/>
      </w:pPr>
      <w:r>
        <w:drawing>
          <wp:inline distT="0" distB="0" distL="0" distR="0" wp14:anchorId="563ADD18" wp14:editId="00F0A995">
            <wp:extent cx="5759450" cy="3050540"/>
            <wp:effectExtent l="0" t="0" r="0" b="0"/>
            <wp:docPr id="3438557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55776" name=""/>
                    <pic:cNvPicPr/>
                  </pic:nvPicPr>
                  <pic:blipFill>
                    <a:blip r:embed="rId11"/>
                    <a:stretch>
                      <a:fillRect/>
                    </a:stretch>
                  </pic:blipFill>
                  <pic:spPr>
                    <a:xfrm>
                      <a:off x="0" y="0"/>
                      <a:ext cx="5759450" cy="3050540"/>
                    </a:xfrm>
                    <a:prstGeom prst="rect">
                      <a:avLst/>
                    </a:prstGeom>
                  </pic:spPr>
                </pic:pic>
              </a:graphicData>
            </a:graphic>
          </wp:inline>
        </w:drawing>
      </w:r>
    </w:p>
    <w:p w14:paraId="55729A84" w14:textId="2A704E87" w:rsidR="00474E1E" w:rsidRDefault="00FB49A6" w:rsidP="00FB49A6">
      <w:pPr>
        <w:pStyle w:val="af1"/>
        <w:spacing w:before="156"/>
      </w:pPr>
      <w:r w:rsidRPr="00FB49A6">
        <w:lastRenderedPageBreak/>
        <w:drawing>
          <wp:inline distT="0" distB="0" distL="0" distR="0" wp14:anchorId="4C2A812B" wp14:editId="26625C3F">
            <wp:extent cx="5759450" cy="3077210"/>
            <wp:effectExtent l="0" t="0" r="0" b="8890"/>
            <wp:docPr id="4680261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9450" cy="3077210"/>
                    </a:xfrm>
                    <a:prstGeom prst="rect">
                      <a:avLst/>
                    </a:prstGeom>
                    <a:noFill/>
                    <a:ln>
                      <a:noFill/>
                    </a:ln>
                  </pic:spPr>
                </pic:pic>
              </a:graphicData>
            </a:graphic>
          </wp:inline>
        </w:drawing>
      </w:r>
    </w:p>
    <w:p w14:paraId="68D1CACF" w14:textId="066C56C3" w:rsidR="00474E1E" w:rsidRDefault="00FB49A6" w:rsidP="00FB49A6">
      <w:pPr>
        <w:pStyle w:val="af1"/>
        <w:spacing w:before="156"/>
      </w:pPr>
      <w:r w:rsidRPr="00FB49A6">
        <w:drawing>
          <wp:inline distT="0" distB="0" distL="0" distR="0" wp14:anchorId="75A2F578" wp14:editId="7BD29255">
            <wp:extent cx="5759450" cy="3136900"/>
            <wp:effectExtent l="0" t="0" r="0" b="6350"/>
            <wp:docPr id="16205905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3136900"/>
                    </a:xfrm>
                    <a:prstGeom prst="rect">
                      <a:avLst/>
                    </a:prstGeom>
                    <a:noFill/>
                    <a:ln>
                      <a:noFill/>
                    </a:ln>
                  </pic:spPr>
                </pic:pic>
              </a:graphicData>
            </a:graphic>
          </wp:inline>
        </w:drawing>
      </w:r>
    </w:p>
    <w:p w14:paraId="6613BEB6" w14:textId="0612EC12" w:rsidR="00474E1E" w:rsidRDefault="00FB49A6" w:rsidP="00FB49A6">
      <w:pPr>
        <w:pStyle w:val="af1"/>
        <w:spacing w:before="156"/>
      </w:pPr>
      <w:r w:rsidRPr="00FB49A6">
        <w:lastRenderedPageBreak/>
        <w:drawing>
          <wp:inline distT="0" distB="0" distL="0" distR="0" wp14:anchorId="78B1C995" wp14:editId="67EB50FA">
            <wp:extent cx="5759450" cy="3119755"/>
            <wp:effectExtent l="0" t="0" r="0" b="4445"/>
            <wp:docPr id="16516957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3119755"/>
                    </a:xfrm>
                    <a:prstGeom prst="rect">
                      <a:avLst/>
                    </a:prstGeom>
                    <a:noFill/>
                    <a:ln>
                      <a:noFill/>
                    </a:ln>
                  </pic:spPr>
                </pic:pic>
              </a:graphicData>
            </a:graphic>
          </wp:inline>
        </w:drawing>
      </w:r>
    </w:p>
    <w:p w14:paraId="6AC59B69" w14:textId="4475365A" w:rsidR="00474E1E" w:rsidRDefault="00FB49A6" w:rsidP="00FB49A6">
      <w:pPr>
        <w:pStyle w:val="af1"/>
        <w:spacing w:before="156"/>
      </w:pPr>
      <w:r w:rsidRPr="00FB49A6">
        <w:drawing>
          <wp:inline distT="0" distB="0" distL="0" distR="0" wp14:anchorId="12556293" wp14:editId="48083FC5">
            <wp:extent cx="5759450" cy="3156585"/>
            <wp:effectExtent l="0" t="0" r="0" b="5715"/>
            <wp:docPr id="7759154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9450" cy="3156585"/>
                    </a:xfrm>
                    <a:prstGeom prst="rect">
                      <a:avLst/>
                    </a:prstGeom>
                    <a:noFill/>
                    <a:ln>
                      <a:noFill/>
                    </a:ln>
                  </pic:spPr>
                </pic:pic>
              </a:graphicData>
            </a:graphic>
          </wp:inline>
        </w:drawing>
      </w:r>
    </w:p>
    <w:p w14:paraId="152DB0E9" w14:textId="39FDE3B8" w:rsidR="00474E1E" w:rsidRDefault="00474E1E" w:rsidP="00474E1E">
      <w:pPr>
        <w:pStyle w:val="a1"/>
        <w:ind w:firstLine="480"/>
      </w:pPr>
    </w:p>
    <w:p w14:paraId="4F705AE0" w14:textId="722FC431" w:rsidR="005F4E02" w:rsidRDefault="005F4E02" w:rsidP="00474E1E">
      <w:pPr>
        <w:pStyle w:val="a1"/>
        <w:ind w:firstLine="480"/>
      </w:pPr>
      <w:r>
        <w:rPr>
          <w:rFonts w:hint="eastAsia"/>
        </w:rPr>
        <w:t>下面是官方直播时展示模拟器的一些提到但是没有在文档中说明的细节：</w:t>
      </w:r>
    </w:p>
    <w:p w14:paraId="459234AA" w14:textId="444C5586" w:rsidR="005F4E02" w:rsidRDefault="005F4E02" w:rsidP="005F4E02">
      <w:pPr>
        <w:pStyle w:val="a1"/>
        <w:numPr>
          <w:ilvl w:val="0"/>
          <w:numId w:val="26"/>
        </w:numPr>
        <w:ind w:firstLineChars="0"/>
      </w:pPr>
      <w:r>
        <w:rPr>
          <w:rFonts w:hint="eastAsia"/>
        </w:rPr>
        <w:t>能流图一共四个节点，任意两个之间都可以双向沟通</w:t>
      </w:r>
      <w:r w:rsidR="002B0E9C">
        <w:rPr>
          <w:rFonts w:hint="eastAsia"/>
        </w:rPr>
        <w:t>（除了光伏和家庭负载两个节点，一个只可以发电，一个只能收电）</w:t>
      </w:r>
    </w:p>
    <w:p w14:paraId="634001A2" w14:textId="1541089C" w:rsidR="005F4E02" w:rsidRDefault="005F4E02" w:rsidP="005F4E02">
      <w:pPr>
        <w:pStyle w:val="a1"/>
        <w:numPr>
          <w:ilvl w:val="0"/>
          <w:numId w:val="26"/>
        </w:numPr>
        <w:ind w:firstLineChars="0"/>
      </w:pPr>
      <w:r>
        <w:rPr>
          <w:rFonts w:hint="eastAsia"/>
        </w:rPr>
        <w:t>在模拟比赛、正式比赛中，都是执行</w:t>
      </w:r>
      <w:r>
        <w:rPr>
          <w:rFonts w:hint="eastAsia"/>
        </w:rPr>
        <w:t>7</w:t>
      </w:r>
      <w:r>
        <w:rPr>
          <w:rFonts w:hint="eastAsia"/>
        </w:rPr>
        <w:t>天</w:t>
      </w:r>
      <w:r>
        <w:rPr>
          <w:rFonts w:hint="eastAsia"/>
        </w:rPr>
        <w:t>180</w:t>
      </w:r>
      <w:r>
        <w:rPr>
          <w:rFonts w:hint="eastAsia"/>
        </w:rPr>
        <w:t>倍加速的</w:t>
      </w:r>
      <w:r>
        <w:rPr>
          <w:rFonts w:hint="eastAsia"/>
        </w:rPr>
        <w:t>3</w:t>
      </w:r>
      <w:r>
        <w:rPr>
          <w:rFonts w:hint="eastAsia"/>
        </w:rPr>
        <w:t>站点模拟</w:t>
      </w:r>
    </w:p>
    <w:p w14:paraId="7D5C4CA1" w14:textId="6C9CB6B8" w:rsidR="005F4E02" w:rsidRDefault="005F4E02" w:rsidP="005F4E02">
      <w:pPr>
        <w:pStyle w:val="a1"/>
        <w:numPr>
          <w:ilvl w:val="0"/>
          <w:numId w:val="26"/>
        </w:numPr>
        <w:ind w:firstLineChars="0"/>
      </w:pPr>
      <w:r>
        <w:rPr>
          <w:rFonts w:hint="eastAsia"/>
        </w:rPr>
        <w:t>天气</w:t>
      </w:r>
      <w:r>
        <w:rPr>
          <w:rFonts w:hint="eastAsia"/>
        </w:rPr>
        <w:t>API</w:t>
      </w:r>
      <w:r>
        <w:rPr>
          <w:rFonts w:hint="eastAsia"/>
        </w:rPr>
        <w:t>会提供今明两天的分时数据，包括云量、辐照度</w:t>
      </w:r>
      <w:r>
        <w:rPr>
          <w:rFonts w:hint="eastAsia"/>
        </w:rPr>
        <w:t>(W/m^2)</w:t>
      </w:r>
      <w:r>
        <w:rPr>
          <w:rFonts w:hint="eastAsia"/>
        </w:rPr>
        <w:t>、温度</w:t>
      </w:r>
    </w:p>
    <w:p w14:paraId="3DDC7B03" w14:textId="0D30D79C" w:rsidR="005F4E02" w:rsidRDefault="005F4E02" w:rsidP="005F4E02">
      <w:pPr>
        <w:pStyle w:val="a1"/>
        <w:numPr>
          <w:ilvl w:val="0"/>
          <w:numId w:val="26"/>
        </w:numPr>
        <w:ind w:firstLineChars="0"/>
      </w:pPr>
      <w:r>
        <w:rPr>
          <w:rFonts w:hint="eastAsia"/>
        </w:rPr>
        <w:t>电价</w:t>
      </w:r>
      <w:r>
        <w:rPr>
          <w:rFonts w:hint="eastAsia"/>
        </w:rPr>
        <w:t>API</w:t>
      </w:r>
      <w:r>
        <w:rPr>
          <w:rFonts w:hint="eastAsia"/>
        </w:rPr>
        <w:t>会提供今明两天的分时电价，包括买电价、卖电价、价差。</w:t>
      </w:r>
    </w:p>
    <w:p w14:paraId="3A8C96D2" w14:textId="77777777" w:rsidR="00474E1E" w:rsidRPr="00474E1E" w:rsidRDefault="00474E1E" w:rsidP="00474E1E">
      <w:pPr>
        <w:pStyle w:val="a1"/>
        <w:ind w:firstLine="480"/>
      </w:pPr>
    </w:p>
    <w:p w14:paraId="170D5AEC" w14:textId="3EB56D7A" w:rsidR="000B4528" w:rsidRDefault="00713BFA" w:rsidP="00713BFA">
      <w:pPr>
        <w:pStyle w:val="2"/>
        <w:spacing w:before="156"/>
        <w:rPr>
          <w:rFonts w:hint="eastAsia"/>
        </w:rPr>
      </w:pPr>
      <w:r>
        <w:rPr>
          <w:rFonts w:hint="eastAsia"/>
        </w:rPr>
        <w:t xml:space="preserve"> 官方补充回答</w:t>
      </w:r>
    </w:p>
    <w:p w14:paraId="1614BD2A" w14:textId="1835DB65" w:rsidR="00713BFA" w:rsidRDefault="00713BFA" w:rsidP="00713BFA">
      <w:pPr>
        <w:pStyle w:val="3"/>
        <w:spacing w:before="156"/>
        <w:rPr>
          <w:rFonts w:hint="eastAsia"/>
        </w:rPr>
      </w:pPr>
      <w:r>
        <w:rPr>
          <w:rFonts w:hint="eastAsia"/>
        </w:rPr>
        <w:t xml:space="preserve"> 问题1</w:t>
      </w:r>
    </w:p>
    <w:p w14:paraId="6DBC9851" w14:textId="69C58110" w:rsidR="00713BFA" w:rsidRDefault="00713BFA" w:rsidP="00713BFA">
      <w:pPr>
        <w:pStyle w:val="a1"/>
        <w:ind w:firstLine="480"/>
      </w:pPr>
      <w:r>
        <w:rPr>
          <w:rFonts w:hint="eastAsia"/>
        </w:rPr>
        <w:t>Q</w:t>
      </w:r>
      <w:r>
        <w:tab/>
      </w:r>
      <w:r>
        <w:rPr>
          <w:rFonts w:hint="eastAsia"/>
        </w:rPr>
        <w:t>：</w:t>
      </w:r>
      <w:r>
        <w:rPr>
          <w:rFonts w:hint="eastAsia"/>
        </w:rPr>
        <w:t>saving_settled_percent</w:t>
      </w:r>
      <w:r>
        <w:rPr>
          <w:rFonts w:hint="eastAsia"/>
        </w:rPr>
        <w:t>结算时，充放电转换损耗和电池退化是否会折算成金额计</w:t>
      </w:r>
    </w:p>
    <w:p w14:paraId="772C44FF" w14:textId="77777777" w:rsidR="00713BFA" w:rsidRDefault="00713BFA" w:rsidP="00713BFA">
      <w:pPr>
        <w:pStyle w:val="a1"/>
        <w:ind w:firstLine="480"/>
      </w:pPr>
      <w:r>
        <w:rPr>
          <w:rFonts w:hint="eastAsia"/>
        </w:rPr>
        <w:t>入</w:t>
      </w:r>
      <w:r>
        <w:rPr>
          <w:rFonts w:hint="eastAsia"/>
        </w:rPr>
        <w:t>?</w:t>
      </w:r>
    </w:p>
    <w:p w14:paraId="764A04DB" w14:textId="77777777" w:rsidR="00713BFA" w:rsidRDefault="00713BFA" w:rsidP="00713BFA">
      <w:pPr>
        <w:pStyle w:val="a1"/>
        <w:ind w:firstLine="480"/>
      </w:pPr>
      <w:r>
        <w:rPr>
          <w:rFonts w:hint="eastAsia"/>
        </w:rPr>
        <w:t>A</w:t>
      </w:r>
      <w:r>
        <w:rPr>
          <w:rFonts w:hint="eastAsia"/>
        </w:rPr>
        <w:t>：</w:t>
      </w:r>
      <w:r w:rsidRPr="00713BFA">
        <w:t>损耗：往返效率</w:t>
      </w:r>
      <w:r w:rsidRPr="00713BFA">
        <w:t xml:space="preserve"> 0.95</w:t>
      </w:r>
      <w:r w:rsidRPr="00713BFA">
        <w:t>，计入充电侧（进电池电量</w:t>
      </w:r>
      <w:r w:rsidRPr="00713BFA">
        <w:t>=</w:t>
      </w:r>
      <w:r w:rsidRPr="00713BFA">
        <w:t>购入</w:t>
      </w:r>
      <w:r w:rsidRPr="00713BFA">
        <w:t>/</w:t>
      </w:r>
      <w:r w:rsidRPr="00713BFA">
        <w:t>光伏电量</w:t>
      </w:r>
      <w:r w:rsidRPr="00713BFA">
        <w:t>×0.95</w:t>
      </w:r>
      <w:r w:rsidRPr="00713BFA">
        <w:t>），放电不再额外损耗；</w:t>
      </w:r>
    </w:p>
    <w:p w14:paraId="4B11A9A5" w14:textId="10A93235" w:rsidR="00713BFA" w:rsidRDefault="00713BFA" w:rsidP="00713BFA">
      <w:pPr>
        <w:pStyle w:val="a1"/>
        <w:ind w:firstLine="480"/>
      </w:pPr>
      <w:r w:rsidRPr="00713BFA">
        <w:t>答复未提电池退化</w:t>
      </w:r>
      <w:r w:rsidRPr="00713BFA">
        <w:t>——</w:t>
      </w:r>
      <w:r w:rsidRPr="00713BFA">
        <w:t>结算口径暂不折算衰减金额。</w:t>
      </w:r>
    </w:p>
    <w:p w14:paraId="7CC28B7D" w14:textId="69B20F92" w:rsidR="00713BFA" w:rsidRDefault="00713BFA" w:rsidP="00713BFA">
      <w:pPr>
        <w:pStyle w:val="3"/>
        <w:spacing w:before="156"/>
        <w:rPr>
          <w:rFonts w:hint="eastAsia"/>
        </w:rPr>
      </w:pPr>
      <w:r>
        <w:rPr>
          <w:rFonts w:hint="eastAsia"/>
        </w:rPr>
        <w:t xml:space="preserve"> 问题2</w:t>
      </w:r>
    </w:p>
    <w:p w14:paraId="4390E13C" w14:textId="77777777" w:rsidR="00713BFA" w:rsidRDefault="00713BFA" w:rsidP="00713BFA">
      <w:pPr>
        <w:pStyle w:val="a1"/>
        <w:ind w:firstLine="480"/>
      </w:pPr>
      <w:r>
        <w:rPr>
          <w:rFonts w:hint="eastAsia"/>
        </w:rPr>
        <w:t>Q</w:t>
      </w:r>
      <w:r>
        <w:rPr>
          <w:rFonts w:hint="eastAsia"/>
        </w:rPr>
        <w:t>：三个站点的合并排名分是简单相加，还是按容量</w:t>
      </w:r>
      <w:r>
        <w:rPr>
          <w:rFonts w:hint="eastAsia"/>
        </w:rPr>
        <w:t>/</w:t>
      </w:r>
      <w:r>
        <w:rPr>
          <w:rFonts w:hint="eastAsia"/>
        </w:rPr>
        <w:t>用电量加权</w:t>
      </w:r>
      <w:r>
        <w:rPr>
          <w:rFonts w:hint="eastAsia"/>
        </w:rPr>
        <w:t>?</w:t>
      </w:r>
    </w:p>
    <w:p w14:paraId="50F61442" w14:textId="3780F18E" w:rsidR="00713BFA" w:rsidRDefault="00713BFA" w:rsidP="00713BFA">
      <w:pPr>
        <w:pStyle w:val="a1"/>
        <w:ind w:firstLine="480"/>
      </w:pPr>
      <w:r>
        <w:rPr>
          <w:rFonts w:hint="eastAsia"/>
        </w:rPr>
        <w:t>A</w:t>
      </w:r>
      <w:r>
        <w:t>：</w:t>
      </w:r>
      <w:r w:rsidRPr="00713BFA">
        <w:t>三站合并：总分</w:t>
      </w:r>
      <w:r w:rsidRPr="00713BFA">
        <w:t xml:space="preserve"> =(a+b+c)/(d+e+f)×100%</w:t>
      </w:r>
      <w:r w:rsidRPr="00713BFA">
        <w:t>。</w:t>
      </w:r>
      <w:r w:rsidRPr="00713BFA">
        <w:t>a/b/c=</w:t>
      </w:r>
      <w:r w:rsidRPr="00713BFA">
        <w:t>三站各自结算收益差</w:t>
      </w:r>
      <w:r w:rsidRPr="00713BFA">
        <w:t xml:space="preserve"> ΔR_settled</w:t>
      </w:r>
      <w:r w:rsidRPr="00713BFA">
        <w:t>；</w:t>
      </w:r>
      <w:r w:rsidRPr="00713BFA">
        <w:t>d/e/f=</w:t>
      </w:r>
      <w:r w:rsidRPr="00713BFA">
        <w:t>三站各自基准电费</w:t>
      </w:r>
      <w:r w:rsidRPr="00713BFA">
        <w:t xml:space="preserve"> K</w:t>
      </w:r>
      <w:r w:rsidRPr="00713BFA">
        <w:t>（全站负载买电，仅负载曲线</w:t>
      </w:r>
      <w:r w:rsidRPr="00713BFA">
        <w:t>×</w:t>
      </w:r>
      <w:r w:rsidRPr="00713BFA">
        <w:t>电价，与策略无关）。即分母为常数、且是</w:t>
      </w:r>
      <w:r w:rsidRPr="00713BFA">
        <w:t>“</w:t>
      </w:r>
      <w:r w:rsidRPr="00713BFA">
        <w:t>按基准电费</w:t>
      </w:r>
      <w:r w:rsidRPr="00713BFA">
        <w:t xml:space="preserve"> K </w:t>
      </w:r>
      <w:r w:rsidRPr="00713BFA">
        <w:t>加权</w:t>
      </w:r>
      <w:r w:rsidRPr="00713BFA">
        <w:t>”</w:t>
      </w:r>
      <w:r w:rsidRPr="00713BFA">
        <w:t>的节省率，不是简单相加也不是按容量加权。</w:t>
      </w:r>
    </w:p>
    <w:p w14:paraId="42B884A5" w14:textId="40939506" w:rsidR="00713BFA" w:rsidRDefault="00713BFA" w:rsidP="00713BFA">
      <w:pPr>
        <w:pStyle w:val="3"/>
        <w:spacing w:before="156"/>
        <w:rPr>
          <w:rFonts w:hint="eastAsia"/>
        </w:rPr>
      </w:pPr>
      <w:r>
        <w:rPr>
          <w:rFonts w:hint="eastAsia"/>
        </w:rPr>
        <w:t xml:space="preserve"> 问题3</w:t>
      </w:r>
    </w:p>
    <w:p w14:paraId="785FE84A" w14:textId="6BEF111F" w:rsidR="00713BFA" w:rsidRDefault="00713BFA" w:rsidP="00713BFA">
      <w:pPr>
        <w:pStyle w:val="a1"/>
        <w:ind w:firstLine="480"/>
      </w:pPr>
      <w:r>
        <w:rPr>
          <w:rFonts w:hint="eastAsia"/>
        </w:rPr>
        <w:t>Q</w:t>
      </w:r>
      <w:r>
        <w:rPr>
          <w:rFonts w:hint="eastAsia"/>
        </w:rPr>
        <w:t>：负电价时段若仍有电量馈入电网，收益按负电价扣减还是按</w:t>
      </w:r>
      <w:r>
        <w:rPr>
          <w:rFonts w:hint="eastAsia"/>
        </w:rPr>
        <w:t>0</w:t>
      </w:r>
      <w:r>
        <w:rPr>
          <w:rFonts w:hint="eastAsia"/>
        </w:rPr>
        <w:t>计</w:t>
      </w:r>
      <w:r>
        <w:rPr>
          <w:rFonts w:hint="eastAsia"/>
        </w:rPr>
        <w:t>?</w:t>
      </w:r>
      <w:r w:rsidRPr="00713BFA">
        <w:rPr>
          <w:rFonts w:hint="eastAsia"/>
        </w:rPr>
        <w:t xml:space="preserve"> </w:t>
      </w:r>
      <w:r>
        <w:rPr>
          <w:rFonts w:hint="eastAsia"/>
        </w:rPr>
        <w:t>(</w:t>
      </w:r>
      <w:r>
        <w:rPr>
          <w:rFonts w:hint="eastAsia"/>
        </w:rPr>
        <w:t>我们理解策略上负价时应完全不放电，仅确认边界</w:t>
      </w:r>
      <w:r>
        <w:rPr>
          <w:rFonts w:hint="eastAsia"/>
        </w:rPr>
        <w:t>)</w:t>
      </w:r>
    </w:p>
    <w:p w14:paraId="63957009" w14:textId="10B33EBF" w:rsidR="00713BFA" w:rsidRPr="00713BFA" w:rsidRDefault="00713BFA" w:rsidP="00713BFA">
      <w:pPr>
        <w:pStyle w:val="a1"/>
        <w:ind w:firstLine="480"/>
      </w:pPr>
      <w:r>
        <w:rPr>
          <w:rFonts w:hint="eastAsia"/>
        </w:rPr>
        <w:t>A</w:t>
      </w:r>
      <w:r>
        <w:rPr>
          <w:rFonts w:hint="eastAsia"/>
        </w:rPr>
        <w:t>：</w:t>
      </w:r>
      <w:r w:rsidRPr="00713BFA">
        <w:t>电网则按负电价扣减（卖电倒贴钱）。我方</w:t>
      </w:r>
      <w:r w:rsidRPr="00713BFA">
        <w:t>“</w:t>
      </w:r>
      <w:r w:rsidRPr="00713BFA">
        <w:t>负价只充不卖</w:t>
      </w:r>
      <w:r w:rsidRPr="00713BFA">
        <w:t>”</w:t>
      </w:r>
      <w:r w:rsidRPr="00713BFA">
        <w:t>边界正确</w:t>
      </w:r>
      <w:r w:rsidRPr="00713BFA">
        <w:t>——</w:t>
      </w:r>
      <w:r w:rsidRPr="00713BFA">
        <w:t>负价时段硬约束</w:t>
      </w:r>
      <w:r w:rsidRPr="00713BFA">
        <w:t xml:space="preserve"> </w:t>
      </w:r>
      <w:r w:rsidRPr="00713BFA">
        <w:t>放电</w:t>
      </w:r>
      <w:r w:rsidRPr="00713BFA">
        <w:t>/</w:t>
      </w:r>
      <w:r w:rsidRPr="00713BFA">
        <w:t>上网</w:t>
      </w:r>
      <w:r w:rsidRPr="00713BFA">
        <w:t>=0</w:t>
      </w:r>
      <w:r w:rsidRPr="00713BFA">
        <w:t>，光伏过剩优先充电池</w:t>
      </w:r>
      <w:r w:rsidRPr="00713BFA">
        <w:t>/</w:t>
      </w:r>
      <w:r w:rsidRPr="00713BFA">
        <w:t>弃光；此时从电网充电相当于负成本（电网倒付），应尽量充满。</w:t>
      </w:r>
    </w:p>
    <w:p w14:paraId="7EF3E59C" w14:textId="270572D3" w:rsidR="00713BFA" w:rsidRDefault="007509E8" w:rsidP="007509E8">
      <w:pPr>
        <w:pStyle w:val="3"/>
        <w:spacing w:before="156"/>
        <w:rPr>
          <w:rFonts w:hint="eastAsia"/>
        </w:rPr>
      </w:pPr>
      <w:r>
        <w:rPr>
          <w:rFonts w:hint="eastAsia"/>
        </w:rPr>
        <w:t xml:space="preserve"> 问题4</w:t>
      </w:r>
    </w:p>
    <w:p w14:paraId="383FAB21" w14:textId="2F2CC010" w:rsidR="007509E8" w:rsidRPr="007509E8" w:rsidRDefault="007509E8" w:rsidP="007509E8">
      <w:pPr>
        <w:pStyle w:val="a1"/>
        <w:ind w:firstLine="480"/>
      </w:pPr>
      <w:r>
        <w:rPr>
          <w:rFonts w:hint="eastAsia"/>
        </w:rPr>
        <w:t>Q</w:t>
      </w:r>
      <w:r>
        <w:rPr>
          <w:rFonts w:hint="eastAsia"/>
        </w:rPr>
        <w:t>：</w:t>
      </w:r>
      <w:r w:rsidRPr="007509E8">
        <w:t>动态电价</w:t>
      </w:r>
      <w:r w:rsidRPr="007509E8">
        <w:t xml:space="preserve"> API </w:t>
      </w:r>
      <w:r w:rsidRPr="007509E8">
        <w:t>返回的是仅当前实时电价，还是包含未来价格序列？若包含未来价格序列，未来可见时域是多少，价格时间粒度是多少</w:t>
      </w:r>
      <w:r w:rsidRPr="007509E8">
        <w:t>?</w:t>
      </w:r>
    </w:p>
    <w:p w14:paraId="6E704996" w14:textId="77777777" w:rsidR="007509E8" w:rsidRDefault="007509E8" w:rsidP="007509E8">
      <w:pPr>
        <w:pStyle w:val="a1"/>
        <w:ind w:firstLine="480"/>
      </w:pPr>
      <w:r>
        <w:rPr>
          <w:rFonts w:hint="eastAsia"/>
        </w:rPr>
        <w:t>A</w:t>
      </w:r>
      <w:r>
        <w:rPr>
          <w:rFonts w:hint="eastAsia"/>
        </w:rPr>
        <w:t>：</w:t>
      </w:r>
      <w:r w:rsidRPr="007509E8">
        <w:t>是</w:t>
      </w:r>
      <w:r w:rsidRPr="007509E8">
        <w:t>24</w:t>
      </w:r>
      <w:r w:rsidRPr="007509E8">
        <w:t>小时分时动态电价，每小时都会有变化，分买电价和买电价；可以查询今天和明天的</w:t>
      </w:r>
      <w:r>
        <w:rPr>
          <w:rFonts w:hint="eastAsia"/>
        </w:rPr>
        <w:t>；</w:t>
      </w:r>
    </w:p>
    <w:p w14:paraId="4E2EE39B" w14:textId="2FBC8613" w:rsidR="007509E8" w:rsidRPr="007509E8" w:rsidRDefault="007509E8" w:rsidP="007509E8">
      <w:pPr>
        <w:pStyle w:val="a1"/>
        <w:ind w:firstLine="480"/>
      </w:pPr>
      <w:r w:rsidRPr="007509E8">
        <w:t>时间粒度，现有电交易采用</w:t>
      </w:r>
      <w:r w:rsidRPr="007509E8">
        <w:t>15</w:t>
      </w:r>
      <w:r w:rsidRPr="007509E8">
        <w:t>分钟电价</w:t>
      </w:r>
    </w:p>
    <w:p w14:paraId="726D73B0" w14:textId="77DE994E" w:rsidR="007509E8" w:rsidRPr="007509E8" w:rsidRDefault="007509E8" w:rsidP="007509E8">
      <w:pPr>
        <w:pStyle w:val="a1"/>
        <w:ind w:firstLine="480"/>
      </w:pPr>
    </w:p>
    <w:p w14:paraId="3F8E0ED5" w14:textId="77777777" w:rsidR="007509E8" w:rsidRPr="007509E8" w:rsidRDefault="007509E8" w:rsidP="007509E8">
      <w:pPr>
        <w:pStyle w:val="a1"/>
        <w:ind w:firstLine="480"/>
      </w:pPr>
    </w:p>
    <w:p w14:paraId="5151E491" w14:textId="5EC520F8" w:rsidR="00814F06" w:rsidRDefault="00814F06">
      <w:pPr>
        <w:widowControl/>
        <w:jc w:val="left"/>
        <w:rPr>
          <w:rFonts w:ascii="Times New Roman" w:eastAsia="宋体" w:hAnsi="Times New Roman"/>
          <w:sz w:val="24"/>
          <w:szCs w:val="24"/>
        </w:rPr>
      </w:pPr>
      <w:r>
        <w:br w:type="page"/>
      </w:r>
    </w:p>
    <w:p w14:paraId="4B8EB9D0" w14:textId="4F2C1E24" w:rsidR="00814F06" w:rsidRDefault="00814F06" w:rsidP="00814F06">
      <w:pPr>
        <w:pStyle w:val="1"/>
        <w:spacing w:after="312"/>
        <w:rPr>
          <w:rFonts w:hint="eastAsia"/>
        </w:rPr>
      </w:pPr>
      <w:r>
        <w:rPr>
          <w:rFonts w:hint="eastAsia"/>
        </w:rPr>
        <w:lastRenderedPageBreak/>
        <w:t xml:space="preserve"> </w:t>
      </w:r>
      <w:r w:rsidR="00A50378">
        <w:rPr>
          <w:rFonts w:hint="eastAsia"/>
        </w:rPr>
        <w:t>想法</w:t>
      </w:r>
    </w:p>
    <w:p w14:paraId="465A9FB0" w14:textId="2D29A934" w:rsidR="00A50378" w:rsidRDefault="00A50378" w:rsidP="00A50378">
      <w:pPr>
        <w:pStyle w:val="2"/>
        <w:spacing w:before="156"/>
        <w:rPr>
          <w:rFonts w:hint="eastAsia"/>
        </w:rPr>
      </w:pPr>
      <w:r>
        <w:rPr>
          <w:rFonts w:hint="eastAsia"/>
        </w:rPr>
        <w:t xml:space="preserve"> </w:t>
      </w:r>
      <w:r>
        <w:t>赛</w:t>
      </w:r>
      <w:r>
        <w:rPr>
          <w:rFonts w:hint="eastAsia"/>
        </w:rPr>
        <w:t>题</w:t>
      </w:r>
      <w:r>
        <w:t>重述</w:t>
      </w:r>
    </w:p>
    <w:p w14:paraId="57767C6B" w14:textId="77777777" w:rsidR="00A50378" w:rsidRDefault="00A50378" w:rsidP="00A50378">
      <w:pPr>
        <w:pStyle w:val="a1"/>
        <w:ind w:firstLine="480"/>
      </w:pPr>
      <w:r>
        <w:rPr>
          <w:rFonts w:hint="eastAsia"/>
        </w:rPr>
        <w:t>现在，需要一个电力调度算法。</w:t>
      </w:r>
    </w:p>
    <w:p w14:paraId="0E22AA39" w14:textId="448589DC" w:rsidR="00A50378" w:rsidRDefault="000B6138" w:rsidP="000B6138">
      <w:pPr>
        <w:pStyle w:val="3"/>
        <w:spacing w:before="156"/>
        <w:rPr>
          <w:rFonts w:hint="eastAsia"/>
        </w:rPr>
      </w:pPr>
      <w:r>
        <w:rPr>
          <w:rFonts w:hint="eastAsia"/>
        </w:rPr>
        <w:t xml:space="preserve"> </w:t>
      </w:r>
      <w:r w:rsidR="00A50378">
        <w:rPr>
          <w:rFonts w:hint="eastAsia"/>
        </w:rPr>
        <w:t>算法可以得知：</w:t>
      </w:r>
    </w:p>
    <w:p w14:paraId="46FFFB14" w14:textId="74F50034" w:rsidR="00A50378" w:rsidRDefault="00A50378" w:rsidP="00A50378">
      <w:pPr>
        <w:pStyle w:val="a1"/>
        <w:ind w:firstLine="480"/>
      </w:pPr>
      <w:r>
        <w:rPr>
          <w:rFonts w:hint="eastAsia"/>
        </w:rPr>
        <w:t>Battery_SOC</w:t>
      </w:r>
      <w:r>
        <w:rPr>
          <w:rFonts w:hint="eastAsia"/>
        </w:rPr>
        <w:t>：电池当前剩余电量占总电量的百分比</w:t>
      </w:r>
    </w:p>
    <w:p w14:paraId="3D50E723" w14:textId="6EB648A2" w:rsidR="00A50378" w:rsidRDefault="00A50378" w:rsidP="00A50378">
      <w:pPr>
        <w:pStyle w:val="a1"/>
        <w:ind w:firstLine="480"/>
      </w:pPr>
      <w:r>
        <w:rPr>
          <w:rFonts w:hint="eastAsia"/>
        </w:rPr>
        <w:t>Solar_Power</w:t>
      </w:r>
      <w:r>
        <w:rPr>
          <w:rFonts w:hint="eastAsia"/>
        </w:rPr>
        <w:t>：光伏功率，单位：</w:t>
      </w:r>
      <w:r>
        <w:rPr>
          <w:rFonts w:hint="eastAsia"/>
        </w:rPr>
        <w:t>W</w:t>
      </w:r>
    </w:p>
    <w:p w14:paraId="34458DA1" w14:textId="52FC1592" w:rsidR="00A50378" w:rsidRDefault="00A50378" w:rsidP="00A50378">
      <w:pPr>
        <w:pStyle w:val="a1"/>
        <w:ind w:firstLine="480"/>
      </w:pPr>
      <w:r>
        <w:rPr>
          <w:rFonts w:hint="eastAsia"/>
        </w:rPr>
        <w:t>Home_Load</w:t>
      </w:r>
      <w:r>
        <w:rPr>
          <w:rFonts w:hint="eastAsia"/>
        </w:rPr>
        <w:t>：家庭负载，单位：</w:t>
      </w:r>
      <w:r>
        <w:rPr>
          <w:rFonts w:hint="eastAsia"/>
        </w:rPr>
        <w:t>W</w:t>
      </w:r>
    </w:p>
    <w:p w14:paraId="0F2E5D62" w14:textId="29D75F55" w:rsidR="00A50378" w:rsidRDefault="00A50378" w:rsidP="00A50378">
      <w:pPr>
        <w:pStyle w:val="a1"/>
        <w:ind w:firstLine="480"/>
      </w:pPr>
      <w:r>
        <w:rPr>
          <w:rFonts w:hint="eastAsia"/>
        </w:rPr>
        <w:t>Dynamic_Price</w:t>
      </w:r>
      <w:r>
        <w:rPr>
          <w:rFonts w:hint="eastAsia"/>
        </w:rPr>
        <w:t>：动态电价，单位：货币单位，需要统一单位</w:t>
      </w:r>
    </w:p>
    <w:p w14:paraId="797EF5D6" w14:textId="35B28351" w:rsidR="00A50378" w:rsidRDefault="00A50378" w:rsidP="00A50378">
      <w:pPr>
        <w:pStyle w:val="a1"/>
        <w:ind w:firstLine="480"/>
      </w:pPr>
      <w:r>
        <w:rPr>
          <w:rFonts w:hint="eastAsia"/>
        </w:rPr>
        <w:t>Weather/Irradiance_Prediction</w:t>
      </w:r>
      <w:r>
        <w:rPr>
          <w:rFonts w:hint="eastAsia"/>
        </w:rPr>
        <w:t>：天气</w:t>
      </w:r>
      <w:r>
        <w:rPr>
          <w:rFonts w:hint="eastAsia"/>
        </w:rPr>
        <w:t>/</w:t>
      </w:r>
      <w:r>
        <w:rPr>
          <w:rFonts w:hint="eastAsia"/>
        </w:rPr>
        <w:t>辐照度预测</w:t>
      </w:r>
    </w:p>
    <w:p w14:paraId="1E8B0A54" w14:textId="77777777" w:rsidR="00A50378" w:rsidRDefault="00A50378" w:rsidP="00A50378">
      <w:pPr>
        <w:pStyle w:val="a1"/>
        <w:ind w:firstLine="480"/>
      </w:pPr>
    </w:p>
    <w:p w14:paraId="69A8780F" w14:textId="09D1C2CF" w:rsidR="00A50378" w:rsidRDefault="000B6138" w:rsidP="000B6138">
      <w:pPr>
        <w:pStyle w:val="3"/>
        <w:spacing w:before="156"/>
        <w:rPr>
          <w:rFonts w:hint="eastAsia"/>
        </w:rPr>
      </w:pPr>
      <w:r>
        <w:rPr>
          <w:rFonts w:hint="eastAsia"/>
        </w:rPr>
        <w:t xml:space="preserve"> </w:t>
      </w:r>
      <w:r w:rsidR="00A50378">
        <w:rPr>
          <w:rFonts w:hint="eastAsia"/>
        </w:rPr>
        <w:t>算法可以控制：</w:t>
      </w:r>
    </w:p>
    <w:p w14:paraId="6DAE6DAF" w14:textId="2D9010CA" w:rsidR="00A50378" w:rsidRDefault="00A50378" w:rsidP="00A50378">
      <w:pPr>
        <w:pStyle w:val="a1"/>
        <w:ind w:firstLine="480"/>
      </w:pPr>
      <w:r>
        <w:t>B</w:t>
      </w:r>
      <w:r>
        <w:rPr>
          <w:rFonts w:hint="eastAsia"/>
        </w:rPr>
        <w:t>attery_Charging_Power</w:t>
      </w:r>
      <w:r>
        <w:rPr>
          <w:rFonts w:hint="eastAsia"/>
        </w:rPr>
        <w:t>：电池充电功率</w:t>
      </w:r>
    </w:p>
    <w:p w14:paraId="717738B0" w14:textId="1807C391" w:rsidR="00A50378" w:rsidRDefault="00A50378" w:rsidP="00A50378">
      <w:pPr>
        <w:pStyle w:val="a1"/>
        <w:ind w:firstLine="480"/>
      </w:pPr>
      <w:r>
        <w:rPr>
          <w:rFonts w:hint="eastAsia"/>
        </w:rPr>
        <w:t>Battery_Discharging_Power</w:t>
      </w:r>
      <w:r>
        <w:rPr>
          <w:rFonts w:hint="eastAsia"/>
        </w:rPr>
        <w:t>：电池放电功率</w:t>
      </w:r>
    </w:p>
    <w:p w14:paraId="290D60C5" w14:textId="192025B8" w:rsidR="00A50378" w:rsidRDefault="00A50378" w:rsidP="00A50378">
      <w:pPr>
        <w:pStyle w:val="a1"/>
        <w:ind w:firstLine="480"/>
      </w:pPr>
      <w:r>
        <w:rPr>
          <w:rFonts w:hint="eastAsia"/>
        </w:rPr>
        <w:t>Grid_Import_Power</w:t>
      </w:r>
      <w:r>
        <w:rPr>
          <w:rFonts w:hint="eastAsia"/>
        </w:rPr>
        <w:t>：买入电功率</w:t>
      </w:r>
    </w:p>
    <w:p w14:paraId="0624FA03" w14:textId="354714B1" w:rsidR="00A50378" w:rsidRDefault="00A50378" w:rsidP="00A50378">
      <w:pPr>
        <w:pStyle w:val="a1"/>
        <w:ind w:firstLine="480"/>
      </w:pPr>
      <w:r>
        <w:rPr>
          <w:rFonts w:hint="eastAsia"/>
        </w:rPr>
        <w:t>Grid_Export_Power</w:t>
      </w:r>
      <w:r>
        <w:rPr>
          <w:rFonts w:hint="eastAsia"/>
        </w:rPr>
        <w:t>：卖出电功率</w:t>
      </w:r>
    </w:p>
    <w:p w14:paraId="0BEDA259" w14:textId="77777777" w:rsidR="00A50378" w:rsidRDefault="00A50378" w:rsidP="00A50378">
      <w:pPr>
        <w:pStyle w:val="a1"/>
        <w:ind w:firstLine="480"/>
      </w:pPr>
    </w:p>
    <w:p w14:paraId="7D2E0479" w14:textId="2D58453C" w:rsidR="00A50378" w:rsidRDefault="000B6138" w:rsidP="000B6138">
      <w:pPr>
        <w:pStyle w:val="3"/>
        <w:spacing w:before="156"/>
        <w:rPr>
          <w:rFonts w:hint="eastAsia"/>
        </w:rPr>
      </w:pPr>
      <w:r>
        <w:rPr>
          <w:rFonts w:hint="eastAsia"/>
        </w:rPr>
        <w:t xml:space="preserve"> </w:t>
      </w:r>
      <w:r w:rsidR="00A50378">
        <w:rPr>
          <w:rFonts w:hint="eastAsia"/>
        </w:rPr>
        <w:t>算法被以下指标所评价</w:t>
      </w:r>
      <w:r>
        <w:rPr>
          <w:rFonts w:hint="eastAsia"/>
        </w:rPr>
        <w:t>：</w:t>
      </w:r>
    </w:p>
    <w:p w14:paraId="711C4AE6" w14:textId="3932F5DA" w:rsidR="00A50378" w:rsidRDefault="00A50378" w:rsidP="00A50378">
      <w:pPr>
        <w:pStyle w:val="a1"/>
        <w:ind w:firstLine="480"/>
      </w:pPr>
      <w:r>
        <w:rPr>
          <w:rFonts w:hint="eastAsia"/>
        </w:rPr>
        <w:t>Saving_Settled_Percent</w:t>
      </w:r>
      <w:r>
        <w:rPr>
          <w:rFonts w:hint="eastAsia"/>
        </w:rPr>
        <w:t>：</w:t>
      </w:r>
      <w:r>
        <w:rPr>
          <w:rFonts w:hint="eastAsia"/>
        </w:rPr>
        <w:t>3</w:t>
      </w:r>
      <w:r>
        <w:rPr>
          <w:rFonts w:hint="eastAsia"/>
        </w:rPr>
        <w:t>个站点合并排名总分</w:t>
      </w:r>
    </w:p>
    <w:p w14:paraId="0F72565C" w14:textId="4D2827F9" w:rsidR="00A50378" w:rsidRDefault="00A50378" w:rsidP="00A50378">
      <w:pPr>
        <w:pStyle w:val="a1"/>
        <w:ind w:firstLine="480"/>
      </w:pPr>
      <w:r>
        <w:rPr>
          <w:rFonts w:hint="eastAsia"/>
        </w:rPr>
        <w:t>History_Scores/Best_Score</w:t>
      </w:r>
      <w:r>
        <w:rPr>
          <w:rFonts w:hint="eastAsia"/>
        </w:rPr>
        <w:t>：历史全部成绩</w:t>
      </w:r>
      <w:r>
        <w:rPr>
          <w:rFonts w:hint="eastAsia"/>
        </w:rPr>
        <w:t xml:space="preserve"> &amp; </w:t>
      </w:r>
      <w:r>
        <w:rPr>
          <w:rFonts w:hint="eastAsia"/>
        </w:rPr>
        <w:t>最优的一次成绩</w:t>
      </w:r>
    </w:p>
    <w:p w14:paraId="409FD920" w14:textId="55339FF0" w:rsidR="00A50378" w:rsidRDefault="000B6138" w:rsidP="00A50378">
      <w:pPr>
        <w:pStyle w:val="a1"/>
        <w:ind w:firstLine="480"/>
      </w:pPr>
      <w:r>
        <w:rPr>
          <w:rFonts w:hint="eastAsia"/>
        </w:rPr>
        <w:t>Reward</w:t>
      </w:r>
      <w:r>
        <w:rPr>
          <w:rFonts w:hint="eastAsia"/>
        </w:rPr>
        <w:t>：</w:t>
      </w:r>
      <w:r w:rsidR="00A50378">
        <w:rPr>
          <w:rFonts w:hint="eastAsia"/>
        </w:rPr>
        <w:t>当前选中站点的单站明细</w:t>
      </w:r>
    </w:p>
    <w:p w14:paraId="6E3DC0FB" w14:textId="77777777" w:rsidR="00A50378" w:rsidRDefault="00A50378" w:rsidP="00A50378">
      <w:pPr>
        <w:pStyle w:val="a1"/>
        <w:ind w:firstLine="480"/>
      </w:pPr>
    </w:p>
    <w:p w14:paraId="5D2808CF" w14:textId="3925DD4F" w:rsidR="000B6138" w:rsidRDefault="000B6138" w:rsidP="000B6138">
      <w:pPr>
        <w:pStyle w:val="3"/>
        <w:spacing w:before="156"/>
        <w:rPr>
          <w:rFonts w:hint="eastAsia"/>
        </w:rPr>
      </w:pPr>
      <w:r>
        <w:rPr>
          <w:rFonts w:hint="eastAsia"/>
        </w:rPr>
        <w:t xml:space="preserve"> 值得注意的地方：</w:t>
      </w:r>
    </w:p>
    <w:p w14:paraId="500C381C" w14:textId="320C660E" w:rsidR="000B6138" w:rsidRDefault="000B6138" w:rsidP="000B6138">
      <w:pPr>
        <w:pStyle w:val="a1"/>
        <w:ind w:firstLine="480"/>
      </w:pPr>
      <w:r w:rsidRPr="000B6138">
        <w:t>算法可以得知</w:t>
      </w:r>
      <w:r>
        <w:rPr>
          <w:rFonts w:hint="eastAsia"/>
        </w:rPr>
        <w:t>的这几类数据，它们的采样频率是如何的？是否一样的？换句话说，它们的时间戳一样吗？</w:t>
      </w:r>
    </w:p>
    <w:p w14:paraId="3221B1F7" w14:textId="3817586E" w:rsidR="000B6138" w:rsidRDefault="000B6138" w:rsidP="000B6138">
      <w:pPr>
        <w:pStyle w:val="a1"/>
        <w:ind w:firstLine="480"/>
      </w:pPr>
      <w:r>
        <w:rPr>
          <w:rFonts w:hint="eastAsia"/>
        </w:rPr>
        <w:t>天气</w:t>
      </w:r>
      <w:r>
        <w:rPr>
          <w:rFonts w:hint="eastAsia"/>
        </w:rPr>
        <w:t>/</w:t>
      </w:r>
      <w:r>
        <w:rPr>
          <w:rFonts w:hint="eastAsia"/>
        </w:rPr>
        <w:t>辐照度预测是预测值，当下的判断需要与当下的预测、过去的预测做权衡。</w:t>
      </w:r>
    </w:p>
    <w:p w14:paraId="5B313170" w14:textId="58A3605A" w:rsidR="000B6138" w:rsidRDefault="000B6138" w:rsidP="000B6138">
      <w:pPr>
        <w:pStyle w:val="a1"/>
        <w:ind w:firstLine="480"/>
      </w:pPr>
      <w:r>
        <w:rPr>
          <w:rFonts w:hint="eastAsia"/>
        </w:rPr>
        <w:t>成绩的计算和之前提到的：</w:t>
      </w:r>
      <w:r w:rsidRPr="00713BFA">
        <w:t>总分</w:t>
      </w:r>
      <w:r w:rsidRPr="00713BFA">
        <w:t xml:space="preserve"> =(a+b+c)/(d+e+f)×100%</w:t>
      </w:r>
      <w:r>
        <w:rPr>
          <w:rFonts w:hint="eastAsia"/>
        </w:rPr>
        <w:t>有关系吗？</w:t>
      </w:r>
    </w:p>
    <w:sectPr w:rsidR="000B6138" w:rsidSect="009E638A">
      <w:footerReference w:type="default" r:id="rId16"/>
      <w:pgSz w:w="11906" w:h="16838" w:code="9"/>
      <w:pgMar w:top="1985" w:right="1418" w:bottom="1418" w:left="1418" w:header="1417"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110CC" w14:textId="77777777" w:rsidR="00B41877" w:rsidRDefault="00B41877" w:rsidP="00475A97">
      <w:pPr>
        <w:rPr>
          <w:rFonts w:hint="eastAsia"/>
        </w:rPr>
      </w:pPr>
      <w:r>
        <w:separator/>
      </w:r>
    </w:p>
    <w:p w14:paraId="797E1715" w14:textId="77777777" w:rsidR="00B41877" w:rsidRDefault="00B41877">
      <w:pPr>
        <w:rPr>
          <w:rFonts w:hint="eastAsia"/>
        </w:rPr>
      </w:pPr>
    </w:p>
    <w:p w14:paraId="75486A93" w14:textId="77777777" w:rsidR="00B41877" w:rsidRDefault="00B41877">
      <w:pPr>
        <w:rPr>
          <w:rFonts w:hint="eastAsia"/>
        </w:rPr>
      </w:pPr>
    </w:p>
  </w:endnote>
  <w:endnote w:type="continuationSeparator" w:id="0">
    <w:p w14:paraId="4B1EDB67" w14:textId="77777777" w:rsidR="00B41877" w:rsidRDefault="00B41877" w:rsidP="00475A97">
      <w:pPr>
        <w:rPr>
          <w:rFonts w:hint="eastAsia"/>
        </w:rPr>
      </w:pPr>
      <w:r>
        <w:continuationSeparator/>
      </w:r>
    </w:p>
    <w:p w14:paraId="79D3CF43" w14:textId="77777777" w:rsidR="00B41877" w:rsidRDefault="00B41877">
      <w:pPr>
        <w:rPr>
          <w:rFonts w:hint="eastAsia"/>
        </w:rPr>
      </w:pPr>
    </w:p>
    <w:p w14:paraId="4DC33D2B" w14:textId="77777777" w:rsidR="00B41877" w:rsidRDefault="00B41877">
      <w:pPr>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细黑">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2295479"/>
      <w:docPartObj>
        <w:docPartGallery w:val="Page Numbers (Bottom of Page)"/>
        <w:docPartUnique/>
      </w:docPartObj>
    </w:sdtPr>
    <w:sdtEndPr>
      <w:rPr>
        <w:rFonts w:ascii="Times New Roman" w:hAnsi="Times New Roman" w:cs="Times New Roman"/>
      </w:rPr>
    </w:sdtEndPr>
    <w:sdtContent>
      <w:p w14:paraId="728C771A" w14:textId="1AFA58D4" w:rsidR="008C1990" w:rsidRPr="008C1990" w:rsidRDefault="008C1990" w:rsidP="00D14452">
        <w:pPr>
          <w:pStyle w:val="a9"/>
          <w:spacing w:before="600"/>
          <w:jc w:val="center"/>
          <w:rPr>
            <w:rFonts w:ascii="Times New Roman" w:hAnsi="Times New Roman" w:cs="Times New Roman"/>
          </w:rPr>
        </w:pPr>
        <w:r w:rsidRPr="008C1990">
          <w:rPr>
            <w:rFonts w:ascii="Times New Roman" w:hAnsi="Times New Roman" w:cs="Times New Roman"/>
          </w:rPr>
          <w:fldChar w:fldCharType="begin"/>
        </w:r>
        <w:r w:rsidRPr="008C1990">
          <w:rPr>
            <w:rFonts w:ascii="Times New Roman" w:hAnsi="Times New Roman" w:cs="Times New Roman"/>
          </w:rPr>
          <w:instrText>PAGE   \* MERGEFORMAT</w:instrText>
        </w:r>
        <w:r w:rsidRPr="008C1990">
          <w:rPr>
            <w:rFonts w:ascii="Times New Roman" w:hAnsi="Times New Roman" w:cs="Times New Roman"/>
          </w:rPr>
          <w:fldChar w:fldCharType="separate"/>
        </w:r>
        <w:r w:rsidRPr="008C1990">
          <w:rPr>
            <w:rFonts w:ascii="Times New Roman" w:hAnsi="Times New Roman" w:cs="Times New Roman"/>
            <w:lang w:val="zh-CN"/>
          </w:rPr>
          <w:t>2</w:t>
        </w:r>
        <w:r w:rsidRPr="008C1990">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8761F" w14:textId="77777777" w:rsidR="00B41877" w:rsidRDefault="00B41877" w:rsidP="00475A97">
      <w:pPr>
        <w:rPr>
          <w:rFonts w:hint="eastAsia"/>
        </w:rPr>
      </w:pPr>
      <w:r>
        <w:separator/>
      </w:r>
    </w:p>
    <w:p w14:paraId="63E8650B" w14:textId="77777777" w:rsidR="00B41877" w:rsidRDefault="00B41877">
      <w:pPr>
        <w:rPr>
          <w:rFonts w:hint="eastAsia"/>
        </w:rPr>
      </w:pPr>
    </w:p>
    <w:p w14:paraId="65793268" w14:textId="77777777" w:rsidR="00B41877" w:rsidRDefault="00B41877">
      <w:pPr>
        <w:rPr>
          <w:rFonts w:hint="eastAsia"/>
        </w:rPr>
      </w:pPr>
    </w:p>
  </w:footnote>
  <w:footnote w:type="continuationSeparator" w:id="0">
    <w:p w14:paraId="247A929A" w14:textId="77777777" w:rsidR="00B41877" w:rsidRDefault="00B41877" w:rsidP="00475A97">
      <w:pPr>
        <w:rPr>
          <w:rFonts w:hint="eastAsia"/>
        </w:rPr>
      </w:pPr>
      <w:r>
        <w:continuationSeparator/>
      </w:r>
    </w:p>
    <w:p w14:paraId="0D56F431" w14:textId="77777777" w:rsidR="00B41877" w:rsidRDefault="00B41877">
      <w:pPr>
        <w:rPr>
          <w:rFonts w:hint="eastAsia"/>
        </w:rPr>
      </w:pPr>
    </w:p>
    <w:p w14:paraId="5BE2B1E6" w14:textId="77777777" w:rsidR="00B41877" w:rsidRDefault="00B41877">
      <w:pPr>
        <w:rPr>
          <w:rFonts w:hint="eastAsia"/>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2A54"/>
    <w:multiLevelType w:val="hybridMultilevel"/>
    <w:tmpl w:val="BB646F34"/>
    <w:lvl w:ilvl="0" w:tplc="48009EA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06895685"/>
    <w:multiLevelType w:val="hybridMultilevel"/>
    <w:tmpl w:val="28966204"/>
    <w:lvl w:ilvl="0" w:tplc="4320ACB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06A8193A"/>
    <w:multiLevelType w:val="hybridMultilevel"/>
    <w:tmpl w:val="0FE28DD4"/>
    <w:lvl w:ilvl="0" w:tplc="8362ED9E">
      <w:start w:val="1"/>
      <w:numFmt w:val="decimal"/>
      <w:pStyle w:val="a"/>
      <w:lvlText w:val="[%1]"/>
      <w:lvlJc w:val="left"/>
      <w:pPr>
        <w:ind w:left="440" w:hanging="440"/>
      </w:pPr>
      <w:rPr>
        <w:rFonts w:ascii="Times New Roman" w:eastAsia="宋体" w:hAnsi="Times New Roman" w:hint="default"/>
        <w:b w:val="0"/>
        <w:i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D03644A"/>
    <w:multiLevelType w:val="hybridMultilevel"/>
    <w:tmpl w:val="8A404184"/>
    <w:lvl w:ilvl="0" w:tplc="3D12691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10D6200B"/>
    <w:multiLevelType w:val="hybridMultilevel"/>
    <w:tmpl w:val="BDA87684"/>
    <w:lvl w:ilvl="0" w:tplc="2B8ACBD8">
      <w:start w:val="1"/>
      <w:numFmt w:val="decimal"/>
      <w:lvlText w:val="%1、"/>
      <w:lvlJc w:val="left"/>
      <w:pPr>
        <w:ind w:left="840" w:hanging="360"/>
      </w:pPr>
      <w:rPr>
        <w:rFonts w:hint="default"/>
        <w:color w:val="EE000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14401A21"/>
    <w:multiLevelType w:val="multilevel"/>
    <w:tmpl w:val="76CABA00"/>
    <w:lvl w:ilvl="0">
      <w:start w:val="1"/>
      <w:numFmt w:val="decimal"/>
      <w:pStyle w:val="1"/>
      <w:suff w:val="nothing"/>
      <w:lvlText w:val="%1"/>
      <w:lvlJc w:val="left"/>
      <w:pPr>
        <w:ind w:left="0" w:firstLine="0"/>
      </w:pPr>
      <w:rPr>
        <w:rFonts w:hint="eastAsia"/>
      </w:rPr>
    </w:lvl>
    <w:lvl w:ilvl="1">
      <w:start w:val="1"/>
      <w:numFmt w:val="decimal"/>
      <w:pStyle w:val="2"/>
      <w:suff w:val="nothing"/>
      <w:lvlText w:val="%1.%2"/>
      <w:lvlJc w:val="left"/>
      <w:pPr>
        <w:ind w:left="0" w:firstLine="0"/>
      </w:pPr>
      <w:rPr>
        <w:rFonts w:hint="eastAsia"/>
      </w:rPr>
    </w:lvl>
    <w:lvl w:ilvl="2">
      <w:start w:val="1"/>
      <w:numFmt w:val="decimal"/>
      <w:pStyle w:val="3"/>
      <w:suff w:val="nothing"/>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1572584F"/>
    <w:multiLevelType w:val="hybridMultilevel"/>
    <w:tmpl w:val="8AAC91C4"/>
    <w:lvl w:ilvl="0" w:tplc="6846A69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17D9273A"/>
    <w:multiLevelType w:val="hybridMultilevel"/>
    <w:tmpl w:val="5CF6BE22"/>
    <w:lvl w:ilvl="0" w:tplc="A3A448F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1B2E7BDE"/>
    <w:multiLevelType w:val="hybridMultilevel"/>
    <w:tmpl w:val="6024B9BC"/>
    <w:lvl w:ilvl="0" w:tplc="955EA0C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1DB60327"/>
    <w:multiLevelType w:val="hybridMultilevel"/>
    <w:tmpl w:val="9CF01376"/>
    <w:lvl w:ilvl="0" w:tplc="3878D5A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1F08402D"/>
    <w:multiLevelType w:val="hybridMultilevel"/>
    <w:tmpl w:val="425C39BA"/>
    <w:lvl w:ilvl="0" w:tplc="CE10FB0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1F292BD0"/>
    <w:multiLevelType w:val="hybridMultilevel"/>
    <w:tmpl w:val="6DCCB708"/>
    <w:lvl w:ilvl="0" w:tplc="4E769C5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283A6468"/>
    <w:multiLevelType w:val="hybridMultilevel"/>
    <w:tmpl w:val="D56AD306"/>
    <w:lvl w:ilvl="0" w:tplc="D8C2040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2B7A235C"/>
    <w:multiLevelType w:val="hybridMultilevel"/>
    <w:tmpl w:val="D708CE6E"/>
    <w:lvl w:ilvl="0" w:tplc="3588FFF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2FB7333F"/>
    <w:multiLevelType w:val="hybridMultilevel"/>
    <w:tmpl w:val="3BB293A8"/>
    <w:lvl w:ilvl="0" w:tplc="E63AE88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31F70BEB"/>
    <w:multiLevelType w:val="multilevel"/>
    <w:tmpl w:val="DA628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C03E17"/>
    <w:multiLevelType w:val="hybridMultilevel"/>
    <w:tmpl w:val="13ECBCF8"/>
    <w:lvl w:ilvl="0" w:tplc="D14E2288">
      <w:start w:val="1"/>
      <w:numFmt w:val="decimal"/>
      <w:lvlText w:val="%1、"/>
      <w:lvlJc w:val="left"/>
      <w:pPr>
        <w:ind w:left="841" w:hanging="360"/>
      </w:pPr>
      <w:rPr>
        <w:rFonts w:hint="default"/>
      </w:rPr>
    </w:lvl>
    <w:lvl w:ilvl="1" w:tplc="04090019" w:tentative="1">
      <w:start w:val="1"/>
      <w:numFmt w:val="lowerLetter"/>
      <w:lvlText w:val="%2)"/>
      <w:lvlJc w:val="left"/>
      <w:pPr>
        <w:ind w:left="1361" w:hanging="440"/>
      </w:pPr>
    </w:lvl>
    <w:lvl w:ilvl="2" w:tplc="0409001B" w:tentative="1">
      <w:start w:val="1"/>
      <w:numFmt w:val="lowerRoman"/>
      <w:lvlText w:val="%3."/>
      <w:lvlJc w:val="right"/>
      <w:pPr>
        <w:ind w:left="1801" w:hanging="440"/>
      </w:pPr>
    </w:lvl>
    <w:lvl w:ilvl="3" w:tplc="0409000F" w:tentative="1">
      <w:start w:val="1"/>
      <w:numFmt w:val="decimal"/>
      <w:lvlText w:val="%4."/>
      <w:lvlJc w:val="left"/>
      <w:pPr>
        <w:ind w:left="2241" w:hanging="440"/>
      </w:pPr>
    </w:lvl>
    <w:lvl w:ilvl="4" w:tplc="04090019" w:tentative="1">
      <w:start w:val="1"/>
      <w:numFmt w:val="lowerLetter"/>
      <w:lvlText w:val="%5)"/>
      <w:lvlJc w:val="left"/>
      <w:pPr>
        <w:ind w:left="2681" w:hanging="440"/>
      </w:pPr>
    </w:lvl>
    <w:lvl w:ilvl="5" w:tplc="0409001B" w:tentative="1">
      <w:start w:val="1"/>
      <w:numFmt w:val="lowerRoman"/>
      <w:lvlText w:val="%6."/>
      <w:lvlJc w:val="right"/>
      <w:pPr>
        <w:ind w:left="3121" w:hanging="440"/>
      </w:pPr>
    </w:lvl>
    <w:lvl w:ilvl="6" w:tplc="0409000F" w:tentative="1">
      <w:start w:val="1"/>
      <w:numFmt w:val="decimal"/>
      <w:lvlText w:val="%7."/>
      <w:lvlJc w:val="left"/>
      <w:pPr>
        <w:ind w:left="3561" w:hanging="440"/>
      </w:pPr>
    </w:lvl>
    <w:lvl w:ilvl="7" w:tplc="04090019" w:tentative="1">
      <w:start w:val="1"/>
      <w:numFmt w:val="lowerLetter"/>
      <w:lvlText w:val="%8)"/>
      <w:lvlJc w:val="left"/>
      <w:pPr>
        <w:ind w:left="4001" w:hanging="440"/>
      </w:pPr>
    </w:lvl>
    <w:lvl w:ilvl="8" w:tplc="0409001B" w:tentative="1">
      <w:start w:val="1"/>
      <w:numFmt w:val="lowerRoman"/>
      <w:lvlText w:val="%9."/>
      <w:lvlJc w:val="right"/>
      <w:pPr>
        <w:ind w:left="4441" w:hanging="440"/>
      </w:pPr>
    </w:lvl>
  </w:abstractNum>
  <w:abstractNum w:abstractNumId="17" w15:restartNumberingAfterBreak="0">
    <w:nsid w:val="3A47035A"/>
    <w:multiLevelType w:val="hybridMultilevel"/>
    <w:tmpl w:val="84F66DB2"/>
    <w:lvl w:ilvl="0" w:tplc="D6BA5F2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8" w15:restartNumberingAfterBreak="0">
    <w:nsid w:val="4D7C4660"/>
    <w:multiLevelType w:val="multilevel"/>
    <w:tmpl w:val="25C6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BD7BA0"/>
    <w:multiLevelType w:val="hybridMultilevel"/>
    <w:tmpl w:val="71AEADF8"/>
    <w:lvl w:ilvl="0" w:tplc="73DE93A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55B674A5"/>
    <w:multiLevelType w:val="multilevel"/>
    <w:tmpl w:val="78F2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A73843"/>
    <w:multiLevelType w:val="multilevel"/>
    <w:tmpl w:val="34C85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2B0C1F"/>
    <w:multiLevelType w:val="hybridMultilevel"/>
    <w:tmpl w:val="B3B01DB0"/>
    <w:lvl w:ilvl="0" w:tplc="3F3A017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3" w15:restartNumberingAfterBreak="0">
    <w:nsid w:val="6FE14E7A"/>
    <w:multiLevelType w:val="multilevel"/>
    <w:tmpl w:val="D61EB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5D15EF"/>
    <w:multiLevelType w:val="multilevel"/>
    <w:tmpl w:val="2D848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111A0A"/>
    <w:multiLevelType w:val="multilevel"/>
    <w:tmpl w:val="31F6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3563962">
    <w:abstractNumId w:val="5"/>
  </w:num>
  <w:num w:numId="2" w16cid:durableId="1018191541">
    <w:abstractNumId w:val="2"/>
  </w:num>
  <w:num w:numId="3" w16cid:durableId="266349674">
    <w:abstractNumId w:val="3"/>
  </w:num>
  <w:num w:numId="4" w16cid:durableId="1040009021">
    <w:abstractNumId w:val="4"/>
  </w:num>
  <w:num w:numId="5" w16cid:durableId="1314144521">
    <w:abstractNumId w:val="19"/>
  </w:num>
  <w:num w:numId="6" w16cid:durableId="322398712">
    <w:abstractNumId w:val="13"/>
  </w:num>
  <w:num w:numId="7" w16cid:durableId="137576873">
    <w:abstractNumId w:val="6"/>
  </w:num>
  <w:num w:numId="8" w16cid:durableId="543097569">
    <w:abstractNumId w:val="1"/>
  </w:num>
  <w:num w:numId="9" w16cid:durableId="1188911838">
    <w:abstractNumId w:val="7"/>
  </w:num>
  <w:num w:numId="10" w16cid:durableId="1130367238">
    <w:abstractNumId w:val="10"/>
  </w:num>
  <w:num w:numId="11" w16cid:durableId="354311753">
    <w:abstractNumId w:val="16"/>
  </w:num>
  <w:num w:numId="12" w16cid:durableId="1900510316">
    <w:abstractNumId w:val="24"/>
  </w:num>
  <w:num w:numId="13" w16cid:durableId="1783185404">
    <w:abstractNumId w:val="18"/>
  </w:num>
  <w:num w:numId="14" w16cid:durableId="698239887">
    <w:abstractNumId w:val="12"/>
  </w:num>
  <w:num w:numId="15" w16cid:durableId="912859712">
    <w:abstractNumId w:val="21"/>
  </w:num>
  <w:num w:numId="16" w16cid:durableId="1156071600">
    <w:abstractNumId w:val="23"/>
  </w:num>
  <w:num w:numId="17" w16cid:durableId="2038433161">
    <w:abstractNumId w:val="15"/>
  </w:num>
  <w:num w:numId="18" w16cid:durableId="119422797">
    <w:abstractNumId w:val="11"/>
  </w:num>
  <w:num w:numId="19" w16cid:durableId="1093629186">
    <w:abstractNumId w:val="25"/>
  </w:num>
  <w:num w:numId="20" w16cid:durableId="1501774345">
    <w:abstractNumId w:val="0"/>
  </w:num>
  <w:num w:numId="21" w16cid:durableId="656225331">
    <w:abstractNumId w:val="8"/>
  </w:num>
  <w:num w:numId="22" w16cid:durableId="590896967">
    <w:abstractNumId w:val="14"/>
  </w:num>
  <w:num w:numId="23" w16cid:durableId="166527670">
    <w:abstractNumId w:val="20"/>
  </w:num>
  <w:num w:numId="24" w16cid:durableId="1772555100">
    <w:abstractNumId w:val="17"/>
  </w:num>
  <w:num w:numId="25" w16cid:durableId="1841968775">
    <w:abstractNumId w:val="9"/>
  </w:num>
  <w:num w:numId="26" w16cid:durableId="18708184">
    <w:abstractNumId w:val="2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9A2"/>
    <w:rsid w:val="000013DC"/>
    <w:rsid w:val="00001AB7"/>
    <w:rsid w:val="00003755"/>
    <w:rsid w:val="000046F0"/>
    <w:rsid w:val="00015F19"/>
    <w:rsid w:val="00025217"/>
    <w:rsid w:val="00026E55"/>
    <w:rsid w:val="00036535"/>
    <w:rsid w:val="00042C66"/>
    <w:rsid w:val="00042E5E"/>
    <w:rsid w:val="00043013"/>
    <w:rsid w:val="00043817"/>
    <w:rsid w:val="00047D0B"/>
    <w:rsid w:val="000602D0"/>
    <w:rsid w:val="00060CDA"/>
    <w:rsid w:val="00061439"/>
    <w:rsid w:val="00062B32"/>
    <w:rsid w:val="00065A56"/>
    <w:rsid w:val="00072CB2"/>
    <w:rsid w:val="0007653D"/>
    <w:rsid w:val="00077D34"/>
    <w:rsid w:val="00077D54"/>
    <w:rsid w:val="00084154"/>
    <w:rsid w:val="00087455"/>
    <w:rsid w:val="00087625"/>
    <w:rsid w:val="00092367"/>
    <w:rsid w:val="00094658"/>
    <w:rsid w:val="00095D4A"/>
    <w:rsid w:val="000973DF"/>
    <w:rsid w:val="000A184A"/>
    <w:rsid w:val="000A4BC4"/>
    <w:rsid w:val="000B15B3"/>
    <w:rsid w:val="000B4528"/>
    <w:rsid w:val="000B6138"/>
    <w:rsid w:val="000B7C2A"/>
    <w:rsid w:val="000B7DD3"/>
    <w:rsid w:val="000C6910"/>
    <w:rsid w:val="000D5B25"/>
    <w:rsid w:val="000E03FB"/>
    <w:rsid w:val="000E3F1F"/>
    <w:rsid w:val="000E481F"/>
    <w:rsid w:val="000F4ACC"/>
    <w:rsid w:val="000F6921"/>
    <w:rsid w:val="000F69D3"/>
    <w:rsid w:val="00100AD4"/>
    <w:rsid w:val="00103EC3"/>
    <w:rsid w:val="00105186"/>
    <w:rsid w:val="00115305"/>
    <w:rsid w:val="00121736"/>
    <w:rsid w:val="00122041"/>
    <w:rsid w:val="00125898"/>
    <w:rsid w:val="0013091B"/>
    <w:rsid w:val="00134E67"/>
    <w:rsid w:val="00135195"/>
    <w:rsid w:val="00140E2E"/>
    <w:rsid w:val="0014159E"/>
    <w:rsid w:val="00141E28"/>
    <w:rsid w:val="00143B05"/>
    <w:rsid w:val="001447D9"/>
    <w:rsid w:val="00152C17"/>
    <w:rsid w:val="00157DC6"/>
    <w:rsid w:val="0016139F"/>
    <w:rsid w:val="00165306"/>
    <w:rsid w:val="00165615"/>
    <w:rsid w:val="00166A70"/>
    <w:rsid w:val="00166FE8"/>
    <w:rsid w:val="00171F1D"/>
    <w:rsid w:val="00175162"/>
    <w:rsid w:val="00175CC4"/>
    <w:rsid w:val="001767A1"/>
    <w:rsid w:val="0018464F"/>
    <w:rsid w:val="00185625"/>
    <w:rsid w:val="00186A22"/>
    <w:rsid w:val="001876B1"/>
    <w:rsid w:val="001A0365"/>
    <w:rsid w:val="001A1758"/>
    <w:rsid w:val="001A2958"/>
    <w:rsid w:val="001A31C4"/>
    <w:rsid w:val="001A4234"/>
    <w:rsid w:val="001A51D3"/>
    <w:rsid w:val="001A657E"/>
    <w:rsid w:val="001B0429"/>
    <w:rsid w:val="001C0CA5"/>
    <w:rsid w:val="001C40C2"/>
    <w:rsid w:val="001C7FE6"/>
    <w:rsid w:val="001D34B0"/>
    <w:rsid w:val="001D3E73"/>
    <w:rsid w:val="001D5870"/>
    <w:rsid w:val="001F0FE6"/>
    <w:rsid w:val="001F423C"/>
    <w:rsid w:val="001F6515"/>
    <w:rsid w:val="0020288C"/>
    <w:rsid w:val="00204278"/>
    <w:rsid w:val="00206067"/>
    <w:rsid w:val="00207D87"/>
    <w:rsid w:val="002147C2"/>
    <w:rsid w:val="00214A84"/>
    <w:rsid w:val="00215822"/>
    <w:rsid w:val="00217705"/>
    <w:rsid w:val="00220D67"/>
    <w:rsid w:val="00221470"/>
    <w:rsid w:val="0022159D"/>
    <w:rsid w:val="00234FAA"/>
    <w:rsid w:val="002413E4"/>
    <w:rsid w:val="0024173F"/>
    <w:rsid w:val="002441F5"/>
    <w:rsid w:val="00262969"/>
    <w:rsid w:val="00267621"/>
    <w:rsid w:val="00280590"/>
    <w:rsid w:val="00292351"/>
    <w:rsid w:val="00292FA1"/>
    <w:rsid w:val="0029489B"/>
    <w:rsid w:val="00296143"/>
    <w:rsid w:val="00296456"/>
    <w:rsid w:val="002A3081"/>
    <w:rsid w:val="002A3886"/>
    <w:rsid w:val="002A5EE7"/>
    <w:rsid w:val="002B0E9C"/>
    <w:rsid w:val="002C39E7"/>
    <w:rsid w:val="002C4E10"/>
    <w:rsid w:val="002D00FC"/>
    <w:rsid w:val="002D0699"/>
    <w:rsid w:val="002D558C"/>
    <w:rsid w:val="002D5AEF"/>
    <w:rsid w:val="002E06AD"/>
    <w:rsid w:val="002E2609"/>
    <w:rsid w:val="002E28E5"/>
    <w:rsid w:val="002F1F9B"/>
    <w:rsid w:val="002F360B"/>
    <w:rsid w:val="002F61C0"/>
    <w:rsid w:val="0030218F"/>
    <w:rsid w:val="00303C3C"/>
    <w:rsid w:val="00304B1D"/>
    <w:rsid w:val="0030575B"/>
    <w:rsid w:val="0030690A"/>
    <w:rsid w:val="00316FB1"/>
    <w:rsid w:val="003203DC"/>
    <w:rsid w:val="003260D9"/>
    <w:rsid w:val="0033287D"/>
    <w:rsid w:val="003338A9"/>
    <w:rsid w:val="00334D95"/>
    <w:rsid w:val="00340225"/>
    <w:rsid w:val="00345074"/>
    <w:rsid w:val="00350FCE"/>
    <w:rsid w:val="003515B1"/>
    <w:rsid w:val="0035248F"/>
    <w:rsid w:val="00362138"/>
    <w:rsid w:val="00363EB2"/>
    <w:rsid w:val="003648A7"/>
    <w:rsid w:val="00371D28"/>
    <w:rsid w:val="00371FA5"/>
    <w:rsid w:val="003737D4"/>
    <w:rsid w:val="00376522"/>
    <w:rsid w:val="00380E66"/>
    <w:rsid w:val="0038127C"/>
    <w:rsid w:val="003B3E66"/>
    <w:rsid w:val="003B5063"/>
    <w:rsid w:val="003B5E4F"/>
    <w:rsid w:val="003B7F63"/>
    <w:rsid w:val="003C1D27"/>
    <w:rsid w:val="003C3DA0"/>
    <w:rsid w:val="003C5419"/>
    <w:rsid w:val="003C54F7"/>
    <w:rsid w:val="003C611F"/>
    <w:rsid w:val="003C622F"/>
    <w:rsid w:val="003D1499"/>
    <w:rsid w:val="003D2B31"/>
    <w:rsid w:val="003E3DFE"/>
    <w:rsid w:val="003E75FD"/>
    <w:rsid w:val="003E7F1A"/>
    <w:rsid w:val="003F09BA"/>
    <w:rsid w:val="003F3E0B"/>
    <w:rsid w:val="00402DC0"/>
    <w:rsid w:val="00404E9C"/>
    <w:rsid w:val="004079B4"/>
    <w:rsid w:val="00410DAE"/>
    <w:rsid w:val="00415F46"/>
    <w:rsid w:val="00417634"/>
    <w:rsid w:val="004242BE"/>
    <w:rsid w:val="00430BDA"/>
    <w:rsid w:val="00432D62"/>
    <w:rsid w:val="004347C5"/>
    <w:rsid w:val="00442937"/>
    <w:rsid w:val="00442EBA"/>
    <w:rsid w:val="004436DC"/>
    <w:rsid w:val="00443C9B"/>
    <w:rsid w:val="00447538"/>
    <w:rsid w:val="00447FD2"/>
    <w:rsid w:val="00450B58"/>
    <w:rsid w:val="00451CAE"/>
    <w:rsid w:val="0045766C"/>
    <w:rsid w:val="004604D5"/>
    <w:rsid w:val="004628E1"/>
    <w:rsid w:val="004648F2"/>
    <w:rsid w:val="004650CD"/>
    <w:rsid w:val="00471DC1"/>
    <w:rsid w:val="00472152"/>
    <w:rsid w:val="0047223A"/>
    <w:rsid w:val="00472908"/>
    <w:rsid w:val="00474734"/>
    <w:rsid w:val="00474E1E"/>
    <w:rsid w:val="00475A97"/>
    <w:rsid w:val="004760BA"/>
    <w:rsid w:val="00480625"/>
    <w:rsid w:val="0048062A"/>
    <w:rsid w:val="00482CAD"/>
    <w:rsid w:val="00482E59"/>
    <w:rsid w:val="00484757"/>
    <w:rsid w:val="00491BBF"/>
    <w:rsid w:val="00493260"/>
    <w:rsid w:val="00496381"/>
    <w:rsid w:val="004A10EF"/>
    <w:rsid w:val="004A615F"/>
    <w:rsid w:val="004A63D2"/>
    <w:rsid w:val="004B470E"/>
    <w:rsid w:val="004B4B11"/>
    <w:rsid w:val="004B4BCF"/>
    <w:rsid w:val="004C0684"/>
    <w:rsid w:val="004C1342"/>
    <w:rsid w:val="004C1DBF"/>
    <w:rsid w:val="004C2C83"/>
    <w:rsid w:val="004C2D22"/>
    <w:rsid w:val="004C3B9B"/>
    <w:rsid w:val="004C56B3"/>
    <w:rsid w:val="004D5D70"/>
    <w:rsid w:val="004E3663"/>
    <w:rsid w:val="004F021E"/>
    <w:rsid w:val="004F0A0E"/>
    <w:rsid w:val="004F189E"/>
    <w:rsid w:val="004F1915"/>
    <w:rsid w:val="004F1CB9"/>
    <w:rsid w:val="005047E9"/>
    <w:rsid w:val="00507383"/>
    <w:rsid w:val="00513894"/>
    <w:rsid w:val="0051560A"/>
    <w:rsid w:val="00517026"/>
    <w:rsid w:val="005205D8"/>
    <w:rsid w:val="00520A36"/>
    <w:rsid w:val="00521EA3"/>
    <w:rsid w:val="005225EF"/>
    <w:rsid w:val="00523371"/>
    <w:rsid w:val="00526314"/>
    <w:rsid w:val="00527580"/>
    <w:rsid w:val="0053261B"/>
    <w:rsid w:val="00534D6F"/>
    <w:rsid w:val="00536F66"/>
    <w:rsid w:val="00543361"/>
    <w:rsid w:val="00544CF3"/>
    <w:rsid w:val="0055420C"/>
    <w:rsid w:val="00556263"/>
    <w:rsid w:val="0056326F"/>
    <w:rsid w:val="00563F2A"/>
    <w:rsid w:val="00570D03"/>
    <w:rsid w:val="00580599"/>
    <w:rsid w:val="00583E9F"/>
    <w:rsid w:val="00586F73"/>
    <w:rsid w:val="00587772"/>
    <w:rsid w:val="005919D7"/>
    <w:rsid w:val="0059252A"/>
    <w:rsid w:val="00592FAD"/>
    <w:rsid w:val="005958A8"/>
    <w:rsid w:val="005A0AED"/>
    <w:rsid w:val="005A25E7"/>
    <w:rsid w:val="005B0CC8"/>
    <w:rsid w:val="005B2C03"/>
    <w:rsid w:val="005B3DE2"/>
    <w:rsid w:val="005B51DF"/>
    <w:rsid w:val="005B5AAF"/>
    <w:rsid w:val="005C175D"/>
    <w:rsid w:val="005C462F"/>
    <w:rsid w:val="005C655C"/>
    <w:rsid w:val="005D0FBA"/>
    <w:rsid w:val="005D13CE"/>
    <w:rsid w:val="005D3688"/>
    <w:rsid w:val="005D61E4"/>
    <w:rsid w:val="005E1F03"/>
    <w:rsid w:val="005E249A"/>
    <w:rsid w:val="005E4D30"/>
    <w:rsid w:val="005E4DA7"/>
    <w:rsid w:val="005E517D"/>
    <w:rsid w:val="005E5E43"/>
    <w:rsid w:val="005F25CD"/>
    <w:rsid w:val="005F4E02"/>
    <w:rsid w:val="005F6240"/>
    <w:rsid w:val="005F6C74"/>
    <w:rsid w:val="005F6DC7"/>
    <w:rsid w:val="005F6F4F"/>
    <w:rsid w:val="00601099"/>
    <w:rsid w:val="00601A14"/>
    <w:rsid w:val="006023E0"/>
    <w:rsid w:val="006027A9"/>
    <w:rsid w:val="00605273"/>
    <w:rsid w:val="00605336"/>
    <w:rsid w:val="00607CBD"/>
    <w:rsid w:val="00611F56"/>
    <w:rsid w:val="006129FE"/>
    <w:rsid w:val="006163EA"/>
    <w:rsid w:val="006228BB"/>
    <w:rsid w:val="006315A9"/>
    <w:rsid w:val="00633F0C"/>
    <w:rsid w:val="0064063F"/>
    <w:rsid w:val="006416E2"/>
    <w:rsid w:val="00641BE8"/>
    <w:rsid w:val="00642202"/>
    <w:rsid w:val="0064367E"/>
    <w:rsid w:val="00644DE5"/>
    <w:rsid w:val="00646059"/>
    <w:rsid w:val="00647704"/>
    <w:rsid w:val="006501B3"/>
    <w:rsid w:val="00651668"/>
    <w:rsid w:val="00654066"/>
    <w:rsid w:val="0065631F"/>
    <w:rsid w:val="00660ABF"/>
    <w:rsid w:val="006641CB"/>
    <w:rsid w:val="00666327"/>
    <w:rsid w:val="00670918"/>
    <w:rsid w:val="006721A0"/>
    <w:rsid w:val="00673137"/>
    <w:rsid w:val="00673AB6"/>
    <w:rsid w:val="00674FA0"/>
    <w:rsid w:val="0068126E"/>
    <w:rsid w:val="006847C8"/>
    <w:rsid w:val="00690CAA"/>
    <w:rsid w:val="00695068"/>
    <w:rsid w:val="006958BF"/>
    <w:rsid w:val="006A0D01"/>
    <w:rsid w:val="006A41A2"/>
    <w:rsid w:val="006A52C6"/>
    <w:rsid w:val="006B07D6"/>
    <w:rsid w:val="006B30AC"/>
    <w:rsid w:val="006C05E4"/>
    <w:rsid w:val="006C0868"/>
    <w:rsid w:val="006C1F05"/>
    <w:rsid w:val="006C33BB"/>
    <w:rsid w:val="006C3C02"/>
    <w:rsid w:val="006C4B67"/>
    <w:rsid w:val="006C6F2E"/>
    <w:rsid w:val="006C7FA6"/>
    <w:rsid w:val="006D4D86"/>
    <w:rsid w:val="006D661E"/>
    <w:rsid w:val="006D78AE"/>
    <w:rsid w:val="006E2F45"/>
    <w:rsid w:val="006E601D"/>
    <w:rsid w:val="006F1438"/>
    <w:rsid w:val="006F2AD2"/>
    <w:rsid w:val="006F2DD1"/>
    <w:rsid w:val="006F6CE5"/>
    <w:rsid w:val="00700B25"/>
    <w:rsid w:val="007045A2"/>
    <w:rsid w:val="00713BFA"/>
    <w:rsid w:val="0071485E"/>
    <w:rsid w:val="0072050A"/>
    <w:rsid w:val="0072417B"/>
    <w:rsid w:val="0072553C"/>
    <w:rsid w:val="00725F2E"/>
    <w:rsid w:val="00726618"/>
    <w:rsid w:val="00727284"/>
    <w:rsid w:val="007313A4"/>
    <w:rsid w:val="00734D0F"/>
    <w:rsid w:val="00744E37"/>
    <w:rsid w:val="00745CD6"/>
    <w:rsid w:val="007509E8"/>
    <w:rsid w:val="0075199A"/>
    <w:rsid w:val="00751BCB"/>
    <w:rsid w:val="00755F3D"/>
    <w:rsid w:val="00762AF7"/>
    <w:rsid w:val="00762CA3"/>
    <w:rsid w:val="00763D6C"/>
    <w:rsid w:val="0076546D"/>
    <w:rsid w:val="00767F66"/>
    <w:rsid w:val="0077127B"/>
    <w:rsid w:val="00775853"/>
    <w:rsid w:val="00776734"/>
    <w:rsid w:val="007773D4"/>
    <w:rsid w:val="007835E7"/>
    <w:rsid w:val="007904DB"/>
    <w:rsid w:val="0079133D"/>
    <w:rsid w:val="00791C6C"/>
    <w:rsid w:val="007A2ABC"/>
    <w:rsid w:val="007A4DEC"/>
    <w:rsid w:val="007B4A0B"/>
    <w:rsid w:val="007B4E48"/>
    <w:rsid w:val="007C01AC"/>
    <w:rsid w:val="007C3A8C"/>
    <w:rsid w:val="007D0056"/>
    <w:rsid w:val="007D197D"/>
    <w:rsid w:val="007D1BE9"/>
    <w:rsid w:val="007E60EA"/>
    <w:rsid w:val="007E6712"/>
    <w:rsid w:val="007F4A7F"/>
    <w:rsid w:val="007F4C70"/>
    <w:rsid w:val="007F5001"/>
    <w:rsid w:val="0080553F"/>
    <w:rsid w:val="00812546"/>
    <w:rsid w:val="00814F06"/>
    <w:rsid w:val="008156F1"/>
    <w:rsid w:val="00825596"/>
    <w:rsid w:val="00827065"/>
    <w:rsid w:val="00831FD5"/>
    <w:rsid w:val="008324B0"/>
    <w:rsid w:val="00841E6D"/>
    <w:rsid w:val="00844F53"/>
    <w:rsid w:val="00846BA3"/>
    <w:rsid w:val="00847380"/>
    <w:rsid w:val="0084752E"/>
    <w:rsid w:val="00852133"/>
    <w:rsid w:val="0085319C"/>
    <w:rsid w:val="0085477C"/>
    <w:rsid w:val="0085484B"/>
    <w:rsid w:val="00856694"/>
    <w:rsid w:val="00857252"/>
    <w:rsid w:val="00865215"/>
    <w:rsid w:val="008667E9"/>
    <w:rsid w:val="00871824"/>
    <w:rsid w:val="008731EB"/>
    <w:rsid w:val="008745EC"/>
    <w:rsid w:val="008754AB"/>
    <w:rsid w:val="008831AC"/>
    <w:rsid w:val="00884857"/>
    <w:rsid w:val="00892DB3"/>
    <w:rsid w:val="00896205"/>
    <w:rsid w:val="00897964"/>
    <w:rsid w:val="008A34B7"/>
    <w:rsid w:val="008A3AD4"/>
    <w:rsid w:val="008A4900"/>
    <w:rsid w:val="008A4F98"/>
    <w:rsid w:val="008A57DF"/>
    <w:rsid w:val="008A5D37"/>
    <w:rsid w:val="008B1764"/>
    <w:rsid w:val="008B59F8"/>
    <w:rsid w:val="008B6389"/>
    <w:rsid w:val="008B7B59"/>
    <w:rsid w:val="008C1990"/>
    <w:rsid w:val="008C343B"/>
    <w:rsid w:val="008C5259"/>
    <w:rsid w:val="008C7384"/>
    <w:rsid w:val="008D3198"/>
    <w:rsid w:val="008D3226"/>
    <w:rsid w:val="008D5BF1"/>
    <w:rsid w:val="008E225F"/>
    <w:rsid w:val="008F0270"/>
    <w:rsid w:val="008F0798"/>
    <w:rsid w:val="008F5E88"/>
    <w:rsid w:val="008F75C9"/>
    <w:rsid w:val="00900BC1"/>
    <w:rsid w:val="00904B2C"/>
    <w:rsid w:val="00911041"/>
    <w:rsid w:val="00922057"/>
    <w:rsid w:val="00931241"/>
    <w:rsid w:val="00935E38"/>
    <w:rsid w:val="00937C95"/>
    <w:rsid w:val="00942026"/>
    <w:rsid w:val="00943F51"/>
    <w:rsid w:val="009468C5"/>
    <w:rsid w:val="0094760D"/>
    <w:rsid w:val="0094795D"/>
    <w:rsid w:val="0095474B"/>
    <w:rsid w:val="00956658"/>
    <w:rsid w:val="00957527"/>
    <w:rsid w:val="009602B0"/>
    <w:rsid w:val="00960419"/>
    <w:rsid w:val="00965488"/>
    <w:rsid w:val="00966775"/>
    <w:rsid w:val="009673D9"/>
    <w:rsid w:val="00971B41"/>
    <w:rsid w:val="009758D1"/>
    <w:rsid w:val="00982042"/>
    <w:rsid w:val="00983666"/>
    <w:rsid w:val="009837FA"/>
    <w:rsid w:val="00984367"/>
    <w:rsid w:val="00986147"/>
    <w:rsid w:val="00987DB1"/>
    <w:rsid w:val="0099106A"/>
    <w:rsid w:val="00992516"/>
    <w:rsid w:val="00994467"/>
    <w:rsid w:val="009A13B3"/>
    <w:rsid w:val="009B3F4F"/>
    <w:rsid w:val="009C091F"/>
    <w:rsid w:val="009C46A9"/>
    <w:rsid w:val="009C492F"/>
    <w:rsid w:val="009C57EC"/>
    <w:rsid w:val="009D37B8"/>
    <w:rsid w:val="009E42D3"/>
    <w:rsid w:val="009E638A"/>
    <w:rsid w:val="009F12AE"/>
    <w:rsid w:val="009F14AE"/>
    <w:rsid w:val="009F2684"/>
    <w:rsid w:val="009F56DB"/>
    <w:rsid w:val="009F6C3F"/>
    <w:rsid w:val="009F7DD1"/>
    <w:rsid w:val="00A018D1"/>
    <w:rsid w:val="00A03790"/>
    <w:rsid w:val="00A053CB"/>
    <w:rsid w:val="00A1065B"/>
    <w:rsid w:val="00A121F3"/>
    <w:rsid w:val="00A12A20"/>
    <w:rsid w:val="00A12FD5"/>
    <w:rsid w:val="00A14895"/>
    <w:rsid w:val="00A149F3"/>
    <w:rsid w:val="00A17055"/>
    <w:rsid w:val="00A17C9E"/>
    <w:rsid w:val="00A23E0E"/>
    <w:rsid w:val="00A24685"/>
    <w:rsid w:val="00A30BE7"/>
    <w:rsid w:val="00A32A6B"/>
    <w:rsid w:val="00A34A72"/>
    <w:rsid w:val="00A3750B"/>
    <w:rsid w:val="00A40965"/>
    <w:rsid w:val="00A426DF"/>
    <w:rsid w:val="00A427DC"/>
    <w:rsid w:val="00A4550F"/>
    <w:rsid w:val="00A47F78"/>
    <w:rsid w:val="00A47FCE"/>
    <w:rsid w:val="00A50378"/>
    <w:rsid w:val="00A51257"/>
    <w:rsid w:val="00A52485"/>
    <w:rsid w:val="00A56940"/>
    <w:rsid w:val="00A733B0"/>
    <w:rsid w:val="00A7426C"/>
    <w:rsid w:val="00A76A2D"/>
    <w:rsid w:val="00A773AC"/>
    <w:rsid w:val="00A826CC"/>
    <w:rsid w:val="00A834C6"/>
    <w:rsid w:val="00A86C0A"/>
    <w:rsid w:val="00A875F5"/>
    <w:rsid w:val="00A933C2"/>
    <w:rsid w:val="00A9372D"/>
    <w:rsid w:val="00AA10E1"/>
    <w:rsid w:val="00AA12E6"/>
    <w:rsid w:val="00AA1C02"/>
    <w:rsid w:val="00AA57A6"/>
    <w:rsid w:val="00AB24CF"/>
    <w:rsid w:val="00AB5F4A"/>
    <w:rsid w:val="00AC02E9"/>
    <w:rsid w:val="00AC2FC5"/>
    <w:rsid w:val="00AC7208"/>
    <w:rsid w:val="00AD15B2"/>
    <w:rsid w:val="00AD22C2"/>
    <w:rsid w:val="00AD22E5"/>
    <w:rsid w:val="00AD2B85"/>
    <w:rsid w:val="00AD47EF"/>
    <w:rsid w:val="00AE0E2D"/>
    <w:rsid w:val="00AE2737"/>
    <w:rsid w:val="00AE2818"/>
    <w:rsid w:val="00AF32EA"/>
    <w:rsid w:val="00AF3B55"/>
    <w:rsid w:val="00AF3D64"/>
    <w:rsid w:val="00AF68B4"/>
    <w:rsid w:val="00AF762F"/>
    <w:rsid w:val="00B01ED5"/>
    <w:rsid w:val="00B03055"/>
    <w:rsid w:val="00B06B0E"/>
    <w:rsid w:val="00B11164"/>
    <w:rsid w:val="00B14819"/>
    <w:rsid w:val="00B239C3"/>
    <w:rsid w:val="00B255D0"/>
    <w:rsid w:val="00B3518D"/>
    <w:rsid w:val="00B35BB1"/>
    <w:rsid w:val="00B41877"/>
    <w:rsid w:val="00B44826"/>
    <w:rsid w:val="00B53FFC"/>
    <w:rsid w:val="00B560E5"/>
    <w:rsid w:val="00B56212"/>
    <w:rsid w:val="00B6114C"/>
    <w:rsid w:val="00B62243"/>
    <w:rsid w:val="00B63AC1"/>
    <w:rsid w:val="00B64D5E"/>
    <w:rsid w:val="00B6637C"/>
    <w:rsid w:val="00B71B15"/>
    <w:rsid w:val="00B73B39"/>
    <w:rsid w:val="00B747FC"/>
    <w:rsid w:val="00B75167"/>
    <w:rsid w:val="00B770D8"/>
    <w:rsid w:val="00B81C67"/>
    <w:rsid w:val="00B82223"/>
    <w:rsid w:val="00B82350"/>
    <w:rsid w:val="00B90EB3"/>
    <w:rsid w:val="00B92BAA"/>
    <w:rsid w:val="00BA0B4D"/>
    <w:rsid w:val="00BA2020"/>
    <w:rsid w:val="00BA23B8"/>
    <w:rsid w:val="00BA47F9"/>
    <w:rsid w:val="00BB3FCA"/>
    <w:rsid w:val="00BB6893"/>
    <w:rsid w:val="00BB6E26"/>
    <w:rsid w:val="00BC0001"/>
    <w:rsid w:val="00BC3A87"/>
    <w:rsid w:val="00BC3CAC"/>
    <w:rsid w:val="00BC4276"/>
    <w:rsid w:val="00BD60FC"/>
    <w:rsid w:val="00BE206A"/>
    <w:rsid w:val="00BE3442"/>
    <w:rsid w:val="00BE51DF"/>
    <w:rsid w:val="00BE7A2A"/>
    <w:rsid w:val="00BE7CC7"/>
    <w:rsid w:val="00BF18BC"/>
    <w:rsid w:val="00BF4476"/>
    <w:rsid w:val="00BF67B9"/>
    <w:rsid w:val="00C00FC7"/>
    <w:rsid w:val="00C01905"/>
    <w:rsid w:val="00C02260"/>
    <w:rsid w:val="00C02A21"/>
    <w:rsid w:val="00C036A2"/>
    <w:rsid w:val="00C0378F"/>
    <w:rsid w:val="00C07F90"/>
    <w:rsid w:val="00C2082B"/>
    <w:rsid w:val="00C21B2B"/>
    <w:rsid w:val="00C241F5"/>
    <w:rsid w:val="00C35115"/>
    <w:rsid w:val="00C376B7"/>
    <w:rsid w:val="00C37C0B"/>
    <w:rsid w:val="00C40321"/>
    <w:rsid w:val="00C50D7E"/>
    <w:rsid w:val="00C52449"/>
    <w:rsid w:val="00C529BD"/>
    <w:rsid w:val="00C53A97"/>
    <w:rsid w:val="00C61C89"/>
    <w:rsid w:val="00C62A9A"/>
    <w:rsid w:val="00C62E11"/>
    <w:rsid w:val="00C6432A"/>
    <w:rsid w:val="00C651A6"/>
    <w:rsid w:val="00C71EE0"/>
    <w:rsid w:val="00C72145"/>
    <w:rsid w:val="00C758C4"/>
    <w:rsid w:val="00C93040"/>
    <w:rsid w:val="00C96DC2"/>
    <w:rsid w:val="00CB0C1F"/>
    <w:rsid w:val="00CB481D"/>
    <w:rsid w:val="00CB4FDE"/>
    <w:rsid w:val="00CB6F42"/>
    <w:rsid w:val="00CB756F"/>
    <w:rsid w:val="00CC4638"/>
    <w:rsid w:val="00CC754E"/>
    <w:rsid w:val="00CE325C"/>
    <w:rsid w:val="00CE3962"/>
    <w:rsid w:val="00CE42ED"/>
    <w:rsid w:val="00CE58F4"/>
    <w:rsid w:val="00CF13FA"/>
    <w:rsid w:val="00CF2C30"/>
    <w:rsid w:val="00CF2CD0"/>
    <w:rsid w:val="00CF2F19"/>
    <w:rsid w:val="00CF2F22"/>
    <w:rsid w:val="00CF6E06"/>
    <w:rsid w:val="00D0022F"/>
    <w:rsid w:val="00D04A2F"/>
    <w:rsid w:val="00D114A4"/>
    <w:rsid w:val="00D14452"/>
    <w:rsid w:val="00D2181C"/>
    <w:rsid w:val="00D221EF"/>
    <w:rsid w:val="00D22B45"/>
    <w:rsid w:val="00D239F2"/>
    <w:rsid w:val="00D25332"/>
    <w:rsid w:val="00D26445"/>
    <w:rsid w:val="00D275EF"/>
    <w:rsid w:val="00D3400F"/>
    <w:rsid w:val="00D34CC5"/>
    <w:rsid w:val="00D423BF"/>
    <w:rsid w:val="00D43415"/>
    <w:rsid w:val="00D43707"/>
    <w:rsid w:val="00D44B9D"/>
    <w:rsid w:val="00D53B15"/>
    <w:rsid w:val="00D56A3A"/>
    <w:rsid w:val="00D6016C"/>
    <w:rsid w:val="00D60A4F"/>
    <w:rsid w:val="00D62D1F"/>
    <w:rsid w:val="00D64BB2"/>
    <w:rsid w:val="00D65FD5"/>
    <w:rsid w:val="00D8047D"/>
    <w:rsid w:val="00D872F8"/>
    <w:rsid w:val="00D87502"/>
    <w:rsid w:val="00D91FA0"/>
    <w:rsid w:val="00D95369"/>
    <w:rsid w:val="00D960E2"/>
    <w:rsid w:val="00D96E23"/>
    <w:rsid w:val="00D972E1"/>
    <w:rsid w:val="00D978BC"/>
    <w:rsid w:val="00DA0C24"/>
    <w:rsid w:val="00DA4738"/>
    <w:rsid w:val="00DA655A"/>
    <w:rsid w:val="00DA7118"/>
    <w:rsid w:val="00DB0CD9"/>
    <w:rsid w:val="00DB4FB5"/>
    <w:rsid w:val="00DC116B"/>
    <w:rsid w:val="00DC1F8D"/>
    <w:rsid w:val="00DC25CD"/>
    <w:rsid w:val="00DC2DF1"/>
    <w:rsid w:val="00DC3F0C"/>
    <w:rsid w:val="00DD32E2"/>
    <w:rsid w:val="00DD48B5"/>
    <w:rsid w:val="00DD5623"/>
    <w:rsid w:val="00DD6CF2"/>
    <w:rsid w:val="00DD73A2"/>
    <w:rsid w:val="00DE208F"/>
    <w:rsid w:val="00DE2F2B"/>
    <w:rsid w:val="00DE369D"/>
    <w:rsid w:val="00DE3FFA"/>
    <w:rsid w:val="00DE40F7"/>
    <w:rsid w:val="00DE54BF"/>
    <w:rsid w:val="00DE6222"/>
    <w:rsid w:val="00DF2B56"/>
    <w:rsid w:val="00E000D7"/>
    <w:rsid w:val="00E005E2"/>
    <w:rsid w:val="00E05664"/>
    <w:rsid w:val="00E20993"/>
    <w:rsid w:val="00E24A46"/>
    <w:rsid w:val="00E302BB"/>
    <w:rsid w:val="00E30AAE"/>
    <w:rsid w:val="00E348E0"/>
    <w:rsid w:val="00E36A9B"/>
    <w:rsid w:val="00E377A2"/>
    <w:rsid w:val="00E41F42"/>
    <w:rsid w:val="00E44B35"/>
    <w:rsid w:val="00E44C29"/>
    <w:rsid w:val="00E573B5"/>
    <w:rsid w:val="00E604E2"/>
    <w:rsid w:val="00E60E5A"/>
    <w:rsid w:val="00E63E70"/>
    <w:rsid w:val="00E6570F"/>
    <w:rsid w:val="00E701BE"/>
    <w:rsid w:val="00E70B28"/>
    <w:rsid w:val="00E712C9"/>
    <w:rsid w:val="00E71E61"/>
    <w:rsid w:val="00E755A6"/>
    <w:rsid w:val="00E8101E"/>
    <w:rsid w:val="00E81E13"/>
    <w:rsid w:val="00E85577"/>
    <w:rsid w:val="00E85864"/>
    <w:rsid w:val="00E85C42"/>
    <w:rsid w:val="00E866AC"/>
    <w:rsid w:val="00EA0092"/>
    <w:rsid w:val="00EA62AA"/>
    <w:rsid w:val="00EA65C1"/>
    <w:rsid w:val="00EB2433"/>
    <w:rsid w:val="00EB4CF5"/>
    <w:rsid w:val="00EC046B"/>
    <w:rsid w:val="00EC1DA2"/>
    <w:rsid w:val="00EC2B3A"/>
    <w:rsid w:val="00EC5174"/>
    <w:rsid w:val="00ED239E"/>
    <w:rsid w:val="00ED3F02"/>
    <w:rsid w:val="00ED6272"/>
    <w:rsid w:val="00ED7AA2"/>
    <w:rsid w:val="00EE32E4"/>
    <w:rsid w:val="00EE67E9"/>
    <w:rsid w:val="00EE7DDA"/>
    <w:rsid w:val="00EF0C3A"/>
    <w:rsid w:val="00EF0E56"/>
    <w:rsid w:val="00EF26F6"/>
    <w:rsid w:val="00EF7F95"/>
    <w:rsid w:val="00F04B17"/>
    <w:rsid w:val="00F053BB"/>
    <w:rsid w:val="00F10FB2"/>
    <w:rsid w:val="00F12324"/>
    <w:rsid w:val="00F12525"/>
    <w:rsid w:val="00F12902"/>
    <w:rsid w:val="00F200BE"/>
    <w:rsid w:val="00F22337"/>
    <w:rsid w:val="00F2421C"/>
    <w:rsid w:val="00F261BA"/>
    <w:rsid w:val="00F32CDC"/>
    <w:rsid w:val="00F332DC"/>
    <w:rsid w:val="00F34308"/>
    <w:rsid w:val="00F4492D"/>
    <w:rsid w:val="00F57712"/>
    <w:rsid w:val="00F63E7F"/>
    <w:rsid w:val="00F65D46"/>
    <w:rsid w:val="00F714D1"/>
    <w:rsid w:val="00F730CD"/>
    <w:rsid w:val="00F739A2"/>
    <w:rsid w:val="00F76EA0"/>
    <w:rsid w:val="00F828D6"/>
    <w:rsid w:val="00F90DDA"/>
    <w:rsid w:val="00F9554D"/>
    <w:rsid w:val="00FA06C9"/>
    <w:rsid w:val="00FA0DED"/>
    <w:rsid w:val="00FA29AB"/>
    <w:rsid w:val="00FA3979"/>
    <w:rsid w:val="00FA517A"/>
    <w:rsid w:val="00FA5261"/>
    <w:rsid w:val="00FA6A48"/>
    <w:rsid w:val="00FA7078"/>
    <w:rsid w:val="00FA7756"/>
    <w:rsid w:val="00FB064B"/>
    <w:rsid w:val="00FB0B07"/>
    <w:rsid w:val="00FB0D00"/>
    <w:rsid w:val="00FB241D"/>
    <w:rsid w:val="00FB49A6"/>
    <w:rsid w:val="00FB7A2D"/>
    <w:rsid w:val="00FC01E9"/>
    <w:rsid w:val="00FC157D"/>
    <w:rsid w:val="00FC51B4"/>
    <w:rsid w:val="00FD5D42"/>
    <w:rsid w:val="00FF71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6939060"/>
  <w14:defaultImageDpi w14:val="330"/>
  <w15:chartTrackingRefBased/>
  <w15:docId w15:val="{C7972C0C-1B17-4DCE-98D0-709F1730B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7F4C70"/>
    <w:pPr>
      <w:widowControl w:val="0"/>
      <w:jc w:val="both"/>
    </w:pPr>
  </w:style>
  <w:style w:type="paragraph" w:styleId="1">
    <w:name w:val="heading 1"/>
    <w:basedOn w:val="a1"/>
    <w:next w:val="a1"/>
    <w:link w:val="10"/>
    <w:uiPriority w:val="9"/>
    <w:qFormat/>
    <w:rsid w:val="00C529BD"/>
    <w:pPr>
      <w:keepNext/>
      <w:keepLines/>
      <w:numPr>
        <w:numId w:val="1"/>
      </w:numPr>
      <w:spacing w:afterLines="100" w:after="100" w:line="360" w:lineRule="auto"/>
      <w:ind w:firstLineChars="0"/>
      <w:jc w:val="left"/>
      <w:outlineLvl w:val="0"/>
    </w:pPr>
    <w:rPr>
      <w:rFonts w:ascii="黑体" w:eastAsia="黑体" w:hAnsi="黑体" w:cs="黑体"/>
      <w:bCs/>
      <w:kern w:val="44"/>
      <w:sz w:val="30"/>
      <w:szCs w:val="30"/>
    </w:rPr>
  </w:style>
  <w:style w:type="paragraph" w:styleId="2">
    <w:name w:val="heading 2"/>
    <w:basedOn w:val="1"/>
    <w:next w:val="a1"/>
    <w:link w:val="20"/>
    <w:uiPriority w:val="9"/>
    <w:unhideWhenUsed/>
    <w:qFormat/>
    <w:rsid w:val="00852133"/>
    <w:pPr>
      <w:numPr>
        <w:ilvl w:val="1"/>
      </w:numPr>
      <w:spacing w:beforeLines="50" w:before="50" w:afterLines="0" w:after="0"/>
      <w:outlineLvl w:val="1"/>
    </w:pPr>
    <w:rPr>
      <w:bCs w:val="0"/>
      <w:sz w:val="28"/>
      <w:szCs w:val="28"/>
    </w:rPr>
  </w:style>
  <w:style w:type="paragraph" w:styleId="3">
    <w:name w:val="heading 3"/>
    <w:basedOn w:val="2"/>
    <w:next w:val="a1"/>
    <w:link w:val="30"/>
    <w:uiPriority w:val="9"/>
    <w:unhideWhenUsed/>
    <w:qFormat/>
    <w:rsid w:val="00852133"/>
    <w:pPr>
      <w:numPr>
        <w:ilvl w:val="2"/>
      </w:numPr>
      <w:outlineLvl w:val="2"/>
    </w:pPr>
    <w:rPr>
      <w:bCs/>
      <w:sz w:val="24"/>
      <w:szCs w:val="32"/>
    </w:rPr>
  </w:style>
  <w:style w:type="paragraph" w:styleId="4">
    <w:name w:val="heading 4"/>
    <w:basedOn w:val="a0"/>
    <w:next w:val="a0"/>
    <w:link w:val="40"/>
    <w:uiPriority w:val="9"/>
    <w:semiHidden/>
    <w:unhideWhenUsed/>
    <w:qFormat/>
    <w:rsid w:val="00CF2F22"/>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uiPriority w:val="9"/>
    <w:semiHidden/>
    <w:unhideWhenUsed/>
    <w:qFormat/>
    <w:rsid w:val="00CF2F22"/>
    <w:pPr>
      <w:keepNext/>
      <w:keepLines/>
      <w:spacing w:before="280" w:after="290" w:line="376" w:lineRule="auto"/>
      <w:outlineLvl w:val="4"/>
    </w:pPr>
    <w:rPr>
      <w:b/>
      <w:bCs/>
      <w:sz w:val="28"/>
      <w:szCs w:val="28"/>
    </w:rPr>
  </w:style>
  <w:style w:type="paragraph" w:styleId="6">
    <w:name w:val="heading 6"/>
    <w:basedOn w:val="a0"/>
    <w:next w:val="a0"/>
    <w:link w:val="60"/>
    <w:uiPriority w:val="9"/>
    <w:semiHidden/>
    <w:unhideWhenUsed/>
    <w:qFormat/>
    <w:rsid w:val="00CF2F22"/>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0"/>
    <w:next w:val="a0"/>
    <w:link w:val="70"/>
    <w:uiPriority w:val="9"/>
    <w:semiHidden/>
    <w:unhideWhenUsed/>
    <w:qFormat/>
    <w:rsid w:val="00CF2F22"/>
    <w:pPr>
      <w:keepNext/>
      <w:keepLines/>
      <w:spacing w:before="240" w:after="64" w:line="320" w:lineRule="auto"/>
      <w:outlineLvl w:val="6"/>
    </w:pPr>
    <w:rPr>
      <w:b/>
      <w:bCs/>
      <w:sz w:val="24"/>
      <w:szCs w:val="24"/>
    </w:rPr>
  </w:style>
  <w:style w:type="paragraph" w:styleId="8">
    <w:name w:val="heading 8"/>
    <w:basedOn w:val="a0"/>
    <w:next w:val="a0"/>
    <w:link w:val="80"/>
    <w:uiPriority w:val="9"/>
    <w:semiHidden/>
    <w:unhideWhenUsed/>
    <w:qFormat/>
    <w:rsid w:val="00CF2F22"/>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0"/>
    <w:next w:val="a0"/>
    <w:link w:val="90"/>
    <w:uiPriority w:val="9"/>
    <w:semiHidden/>
    <w:unhideWhenUsed/>
    <w:qFormat/>
    <w:rsid w:val="00CF2F22"/>
    <w:pPr>
      <w:keepNext/>
      <w:keepLines/>
      <w:spacing w:before="240" w:after="64" w:line="320" w:lineRule="auto"/>
      <w:outlineLvl w:val="8"/>
    </w:pPr>
    <w:rPr>
      <w:rFonts w:asciiTheme="majorHAnsi" w:eastAsiaTheme="majorEastAsia" w:hAnsiTheme="majorHAnsi" w:cstheme="majorBidi"/>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List Paragraph"/>
    <w:basedOn w:val="a0"/>
    <w:uiPriority w:val="34"/>
    <w:rsid w:val="00763D6C"/>
    <w:pPr>
      <w:ind w:firstLineChars="200" w:firstLine="420"/>
    </w:pPr>
    <w:rPr>
      <w:rFonts w:ascii="Times New Roman" w:eastAsia="宋体" w:hAnsi="Times New Roman" w:cs="Times New Roman"/>
      <w:szCs w:val="24"/>
    </w:rPr>
  </w:style>
  <w:style w:type="table" w:styleId="a6">
    <w:name w:val="Table Grid"/>
    <w:basedOn w:val="a3"/>
    <w:uiPriority w:val="39"/>
    <w:qFormat/>
    <w:rsid w:val="00763D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0"/>
    <w:link w:val="a8"/>
    <w:uiPriority w:val="99"/>
    <w:unhideWhenUsed/>
    <w:rsid w:val="00475A97"/>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2"/>
    <w:link w:val="a7"/>
    <w:uiPriority w:val="99"/>
    <w:rsid w:val="00475A97"/>
    <w:rPr>
      <w:sz w:val="18"/>
      <w:szCs w:val="18"/>
    </w:rPr>
  </w:style>
  <w:style w:type="paragraph" w:styleId="a9">
    <w:name w:val="footer"/>
    <w:basedOn w:val="a0"/>
    <w:link w:val="aa"/>
    <w:uiPriority w:val="99"/>
    <w:unhideWhenUsed/>
    <w:rsid w:val="00475A97"/>
    <w:pPr>
      <w:tabs>
        <w:tab w:val="center" w:pos="4153"/>
        <w:tab w:val="right" w:pos="8306"/>
      </w:tabs>
      <w:snapToGrid w:val="0"/>
      <w:jc w:val="left"/>
    </w:pPr>
    <w:rPr>
      <w:sz w:val="18"/>
      <w:szCs w:val="18"/>
    </w:rPr>
  </w:style>
  <w:style w:type="character" w:customStyle="1" w:styleId="aa">
    <w:name w:val="页脚 字符"/>
    <w:basedOn w:val="a2"/>
    <w:link w:val="a9"/>
    <w:uiPriority w:val="99"/>
    <w:rsid w:val="00475A97"/>
    <w:rPr>
      <w:sz w:val="18"/>
      <w:szCs w:val="18"/>
    </w:rPr>
  </w:style>
  <w:style w:type="character" w:customStyle="1" w:styleId="10">
    <w:name w:val="标题 1 字符"/>
    <w:basedOn w:val="a2"/>
    <w:link w:val="1"/>
    <w:uiPriority w:val="9"/>
    <w:rsid w:val="00C529BD"/>
    <w:rPr>
      <w:rFonts w:ascii="黑体" w:eastAsia="黑体" w:hAnsi="黑体" w:cs="黑体"/>
      <w:bCs/>
      <w:kern w:val="44"/>
      <w:sz w:val="30"/>
      <w:szCs w:val="30"/>
    </w:rPr>
  </w:style>
  <w:style w:type="paragraph" w:customStyle="1" w:styleId="a1">
    <w:name w:val="内容正文"/>
    <w:basedOn w:val="a0"/>
    <w:link w:val="ab"/>
    <w:qFormat/>
    <w:rsid w:val="00D56A3A"/>
    <w:pPr>
      <w:wordWrap w:val="0"/>
      <w:adjustRightInd w:val="0"/>
      <w:snapToGrid w:val="0"/>
      <w:spacing w:line="300" w:lineRule="auto"/>
      <w:ind w:firstLineChars="200" w:firstLine="200"/>
    </w:pPr>
    <w:rPr>
      <w:rFonts w:ascii="Times New Roman" w:eastAsia="宋体" w:hAnsi="Times New Roman"/>
      <w:sz w:val="24"/>
      <w:szCs w:val="24"/>
    </w:rPr>
  </w:style>
  <w:style w:type="character" w:customStyle="1" w:styleId="ab">
    <w:name w:val="内容正文 字符"/>
    <w:basedOn w:val="a2"/>
    <w:link w:val="a1"/>
    <w:qFormat/>
    <w:rsid w:val="00D56A3A"/>
    <w:rPr>
      <w:rFonts w:ascii="Times New Roman" w:eastAsia="宋体" w:hAnsi="Times New Roman"/>
      <w:sz w:val="24"/>
      <w:szCs w:val="24"/>
    </w:rPr>
  </w:style>
  <w:style w:type="character" w:customStyle="1" w:styleId="20">
    <w:name w:val="标题 2 字符"/>
    <w:basedOn w:val="a2"/>
    <w:link w:val="2"/>
    <w:uiPriority w:val="9"/>
    <w:rsid w:val="00852133"/>
    <w:rPr>
      <w:rFonts w:ascii="黑体" w:eastAsia="黑体" w:hAnsi="黑体" w:cs="黑体"/>
      <w:kern w:val="44"/>
      <w:sz w:val="28"/>
      <w:szCs w:val="28"/>
    </w:rPr>
  </w:style>
  <w:style w:type="paragraph" w:styleId="ac">
    <w:name w:val="caption"/>
    <w:basedOn w:val="a1"/>
    <w:next w:val="a1"/>
    <w:link w:val="ad"/>
    <w:uiPriority w:val="35"/>
    <w:unhideWhenUsed/>
    <w:qFormat/>
    <w:rsid w:val="001A51D3"/>
    <w:pPr>
      <w:ind w:firstLineChars="0" w:firstLine="0"/>
      <w:jc w:val="center"/>
    </w:pPr>
    <w:rPr>
      <w:rFonts w:cstheme="majorBidi"/>
      <w:sz w:val="21"/>
      <w:szCs w:val="20"/>
    </w:rPr>
  </w:style>
  <w:style w:type="character" w:customStyle="1" w:styleId="ad">
    <w:name w:val="题注 字符"/>
    <w:basedOn w:val="ab"/>
    <w:link w:val="ac"/>
    <w:uiPriority w:val="35"/>
    <w:qFormat/>
    <w:rsid w:val="001A51D3"/>
    <w:rPr>
      <w:rFonts w:ascii="Times New Roman" w:eastAsia="宋体" w:hAnsi="Times New Roman" w:cstheme="majorBidi"/>
      <w:sz w:val="24"/>
      <w:szCs w:val="20"/>
    </w:rPr>
  </w:style>
  <w:style w:type="character" w:styleId="ae">
    <w:name w:val="Placeholder Text"/>
    <w:basedOn w:val="a2"/>
    <w:uiPriority w:val="99"/>
    <w:semiHidden/>
    <w:rsid w:val="002441F5"/>
    <w:rPr>
      <w:color w:val="666666"/>
    </w:rPr>
  </w:style>
  <w:style w:type="paragraph" w:styleId="af">
    <w:name w:val="Title"/>
    <w:basedOn w:val="a0"/>
    <w:next w:val="a0"/>
    <w:link w:val="af0"/>
    <w:uiPriority w:val="10"/>
    <w:rsid w:val="007045A2"/>
    <w:pPr>
      <w:spacing w:before="240" w:after="60"/>
      <w:jc w:val="center"/>
      <w:outlineLvl w:val="0"/>
    </w:pPr>
    <w:rPr>
      <w:rFonts w:asciiTheme="majorHAnsi" w:eastAsiaTheme="majorEastAsia" w:hAnsiTheme="majorHAnsi" w:cstheme="majorBidi"/>
      <w:b/>
      <w:bCs/>
      <w:sz w:val="32"/>
      <w:szCs w:val="32"/>
    </w:rPr>
  </w:style>
  <w:style w:type="character" w:customStyle="1" w:styleId="af0">
    <w:name w:val="标题 字符"/>
    <w:basedOn w:val="a2"/>
    <w:link w:val="af"/>
    <w:uiPriority w:val="10"/>
    <w:rsid w:val="007045A2"/>
    <w:rPr>
      <w:rFonts w:asciiTheme="majorHAnsi" w:eastAsiaTheme="majorEastAsia" w:hAnsiTheme="majorHAnsi" w:cstheme="majorBidi"/>
      <w:b/>
      <w:bCs/>
      <w:sz w:val="32"/>
      <w:szCs w:val="32"/>
    </w:rPr>
  </w:style>
  <w:style w:type="paragraph" w:customStyle="1" w:styleId="af1">
    <w:name w:val="图片"/>
    <w:basedOn w:val="a1"/>
    <w:next w:val="a1"/>
    <w:link w:val="af2"/>
    <w:qFormat/>
    <w:rsid w:val="0030575B"/>
    <w:pPr>
      <w:spacing w:beforeLines="50" w:before="50" w:line="240" w:lineRule="auto"/>
      <w:ind w:firstLineChars="0" w:firstLine="0"/>
      <w:jc w:val="center"/>
    </w:pPr>
    <w:rPr>
      <w:noProof/>
    </w:rPr>
  </w:style>
  <w:style w:type="character" w:customStyle="1" w:styleId="af2">
    <w:name w:val="图片 字符"/>
    <w:basedOn w:val="20"/>
    <w:link w:val="af1"/>
    <w:qFormat/>
    <w:rsid w:val="0030575B"/>
    <w:rPr>
      <w:rFonts w:ascii="Times New Roman" w:eastAsia="宋体" w:hAnsi="Times New Roman" w:cs="黑体"/>
      <w:noProof/>
      <w:kern w:val="44"/>
      <w:sz w:val="24"/>
      <w:szCs w:val="24"/>
    </w:rPr>
  </w:style>
  <w:style w:type="character" w:customStyle="1" w:styleId="30">
    <w:name w:val="标题 3 字符"/>
    <w:basedOn w:val="a2"/>
    <w:link w:val="3"/>
    <w:uiPriority w:val="9"/>
    <w:rsid w:val="00165306"/>
    <w:rPr>
      <w:rFonts w:ascii="黑体" w:eastAsia="黑体" w:hAnsi="黑体" w:cs="黑体"/>
      <w:bCs/>
      <w:kern w:val="44"/>
      <w:sz w:val="24"/>
      <w:szCs w:val="32"/>
    </w:rPr>
  </w:style>
  <w:style w:type="paragraph" w:customStyle="1" w:styleId="af3">
    <w:name w:val="目录"/>
    <w:basedOn w:val="a0"/>
    <w:link w:val="af4"/>
    <w:rsid w:val="008C1990"/>
    <w:pPr>
      <w:adjustRightInd w:val="0"/>
      <w:snapToGrid w:val="0"/>
      <w:spacing w:line="300" w:lineRule="auto"/>
      <w:jc w:val="left"/>
    </w:pPr>
    <w:rPr>
      <w:rFonts w:eastAsia="宋体"/>
      <w:sz w:val="24"/>
    </w:rPr>
  </w:style>
  <w:style w:type="paragraph" w:customStyle="1" w:styleId="af5">
    <w:name w:val="论文题目"/>
    <w:basedOn w:val="a0"/>
    <w:link w:val="Char"/>
    <w:qFormat/>
    <w:rsid w:val="0076546D"/>
    <w:pPr>
      <w:widowControl/>
      <w:snapToGrid w:val="0"/>
      <w:spacing w:line="300" w:lineRule="auto"/>
      <w:jc w:val="center"/>
    </w:pPr>
    <w:rPr>
      <w:rFonts w:ascii="华文细黑" w:eastAsia="华文细黑" w:hAnsi="华文细黑" w:cs="Times New Roman"/>
      <w:b/>
      <w:kern w:val="0"/>
      <w:sz w:val="44"/>
      <w:szCs w:val="44"/>
      <w:lang w:bidi="en-US"/>
    </w:rPr>
  </w:style>
  <w:style w:type="character" w:customStyle="1" w:styleId="af4">
    <w:name w:val="目录 字符"/>
    <w:basedOn w:val="a2"/>
    <w:link w:val="af3"/>
    <w:rsid w:val="008C1990"/>
    <w:rPr>
      <w:rFonts w:eastAsia="宋体"/>
      <w:sz w:val="24"/>
    </w:rPr>
  </w:style>
  <w:style w:type="paragraph" w:customStyle="1" w:styleId="af6">
    <w:name w:val="论文英文题目"/>
    <w:basedOn w:val="a0"/>
    <w:link w:val="Char0"/>
    <w:qFormat/>
    <w:rsid w:val="0076546D"/>
    <w:pPr>
      <w:widowControl/>
      <w:snapToGrid w:val="0"/>
      <w:spacing w:line="300" w:lineRule="auto"/>
      <w:jc w:val="center"/>
    </w:pPr>
    <w:rPr>
      <w:rFonts w:ascii="Times New Roman" w:eastAsia="Times New Roman" w:hAnsi="Times New Roman" w:cs="Times New Roman"/>
      <w:b/>
      <w:kern w:val="0"/>
      <w:sz w:val="32"/>
      <w:szCs w:val="32"/>
      <w:lang w:eastAsia="en-US" w:bidi="en-US"/>
    </w:rPr>
  </w:style>
  <w:style w:type="character" w:customStyle="1" w:styleId="Char">
    <w:name w:val="论文题目 Char"/>
    <w:link w:val="af5"/>
    <w:rsid w:val="0076546D"/>
    <w:rPr>
      <w:rFonts w:ascii="华文细黑" w:eastAsia="华文细黑" w:hAnsi="华文细黑" w:cs="Times New Roman"/>
      <w:b/>
      <w:kern w:val="0"/>
      <w:sz w:val="44"/>
      <w:szCs w:val="44"/>
      <w:lang w:bidi="en-US"/>
    </w:rPr>
  </w:style>
  <w:style w:type="paragraph" w:customStyle="1" w:styleId="af7">
    <w:name w:val="首页居中"/>
    <w:basedOn w:val="a0"/>
    <w:link w:val="Char1"/>
    <w:rsid w:val="0076546D"/>
    <w:pPr>
      <w:widowControl/>
      <w:snapToGrid w:val="0"/>
      <w:spacing w:line="360" w:lineRule="auto"/>
      <w:ind w:firstLineChars="659" w:firstLine="1977"/>
      <w:jc w:val="left"/>
    </w:pPr>
    <w:rPr>
      <w:rFonts w:ascii="Times New Roman" w:eastAsia="宋体" w:hAnsi="Times New Roman" w:cs="Times New Roman"/>
      <w:kern w:val="0"/>
      <w:sz w:val="30"/>
      <w:szCs w:val="30"/>
      <w:lang w:bidi="en-US"/>
    </w:rPr>
  </w:style>
  <w:style w:type="character" w:customStyle="1" w:styleId="Char0">
    <w:name w:val="论文英文题目 Char"/>
    <w:link w:val="af6"/>
    <w:rsid w:val="0076546D"/>
    <w:rPr>
      <w:rFonts w:ascii="Times New Roman" w:eastAsia="Times New Roman" w:hAnsi="Times New Roman" w:cs="Times New Roman"/>
      <w:b/>
      <w:kern w:val="0"/>
      <w:sz w:val="32"/>
      <w:szCs w:val="32"/>
      <w:lang w:eastAsia="en-US" w:bidi="en-US"/>
    </w:rPr>
  </w:style>
  <w:style w:type="character" w:styleId="af8">
    <w:name w:val="Hyperlink"/>
    <w:basedOn w:val="a2"/>
    <w:uiPriority w:val="99"/>
    <w:unhideWhenUsed/>
    <w:rsid w:val="008C1990"/>
    <w:rPr>
      <w:color w:val="0563C1" w:themeColor="hyperlink"/>
      <w:u w:val="single"/>
    </w:rPr>
  </w:style>
  <w:style w:type="character" w:customStyle="1" w:styleId="Char1">
    <w:name w:val="首页居中 Char"/>
    <w:link w:val="af7"/>
    <w:rsid w:val="0076546D"/>
    <w:rPr>
      <w:rFonts w:ascii="Times New Roman" w:eastAsia="宋体" w:hAnsi="Times New Roman" w:cs="Times New Roman"/>
      <w:kern w:val="0"/>
      <w:sz w:val="30"/>
      <w:szCs w:val="30"/>
      <w:lang w:bidi="en-US"/>
    </w:rPr>
  </w:style>
  <w:style w:type="paragraph" w:styleId="TOC2">
    <w:name w:val="toc 2"/>
    <w:basedOn w:val="TOC1"/>
    <w:next w:val="a0"/>
    <w:autoRedefine/>
    <w:uiPriority w:val="39"/>
    <w:unhideWhenUsed/>
    <w:rsid w:val="00042E5E"/>
    <w:pPr>
      <w:tabs>
        <w:tab w:val="left" w:pos="1540"/>
      </w:tabs>
      <w:ind w:firstLineChars="200" w:firstLine="480"/>
    </w:pPr>
  </w:style>
  <w:style w:type="character" w:customStyle="1" w:styleId="50">
    <w:name w:val="标题 5 字符"/>
    <w:basedOn w:val="a2"/>
    <w:link w:val="5"/>
    <w:uiPriority w:val="9"/>
    <w:semiHidden/>
    <w:rsid w:val="00CF2F22"/>
    <w:rPr>
      <w:b/>
      <w:bCs/>
      <w:sz w:val="28"/>
      <w:szCs w:val="28"/>
    </w:rPr>
  </w:style>
  <w:style w:type="character" w:customStyle="1" w:styleId="40">
    <w:name w:val="标题 4 字符"/>
    <w:basedOn w:val="a2"/>
    <w:link w:val="4"/>
    <w:uiPriority w:val="9"/>
    <w:semiHidden/>
    <w:rsid w:val="00CF2F22"/>
    <w:rPr>
      <w:rFonts w:asciiTheme="majorHAnsi" w:eastAsiaTheme="majorEastAsia" w:hAnsiTheme="majorHAnsi" w:cstheme="majorBidi"/>
      <w:b/>
      <w:bCs/>
      <w:sz w:val="28"/>
      <w:szCs w:val="28"/>
    </w:rPr>
  </w:style>
  <w:style w:type="paragraph" w:customStyle="1" w:styleId="af9">
    <w:name w:val="无序号一级标题"/>
    <w:basedOn w:val="a0"/>
    <w:link w:val="afa"/>
    <w:qFormat/>
    <w:rsid w:val="003C622F"/>
    <w:pPr>
      <w:adjustRightInd w:val="0"/>
      <w:snapToGrid w:val="0"/>
      <w:spacing w:afterLines="100" w:after="100" w:line="360" w:lineRule="auto"/>
      <w:jc w:val="center"/>
      <w:outlineLvl w:val="0"/>
    </w:pPr>
    <w:rPr>
      <w:rFonts w:ascii="Calibri" w:eastAsia="黑体" w:hAnsi="Calibri"/>
      <w:sz w:val="30"/>
    </w:rPr>
  </w:style>
  <w:style w:type="character" w:customStyle="1" w:styleId="afa">
    <w:name w:val="无序号一级标题 字符"/>
    <w:basedOn w:val="a2"/>
    <w:link w:val="af9"/>
    <w:rsid w:val="003C622F"/>
    <w:rPr>
      <w:rFonts w:ascii="Calibri" w:eastAsia="黑体" w:hAnsi="Calibri"/>
      <w:sz w:val="30"/>
    </w:rPr>
  </w:style>
  <w:style w:type="paragraph" w:styleId="TOC1">
    <w:name w:val="toc 1"/>
    <w:basedOn w:val="af3"/>
    <w:next w:val="a0"/>
    <w:autoRedefine/>
    <w:uiPriority w:val="39"/>
    <w:unhideWhenUsed/>
    <w:rsid w:val="009E638A"/>
    <w:pPr>
      <w:tabs>
        <w:tab w:val="right" w:leader="dot" w:pos="7928"/>
      </w:tabs>
      <w:jc w:val="center"/>
    </w:pPr>
    <w:rPr>
      <w:rFonts w:ascii="Times New Roman" w:hAnsi="Times New Roman"/>
    </w:rPr>
  </w:style>
  <w:style w:type="character" w:customStyle="1" w:styleId="60">
    <w:name w:val="标题 6 字符"/>
    <w:basedOn w:val="a2"/>
    <w:link w:val="6"/>
    <w:uiPriority w:val="9"/>
    <w:semiHidden/>
    <w:rsid w:val="00CF2F22"/>
    <w:rPr>
      <w:rFonts w:asciiTheme="majorHAnsi" w:eastAsiaTheme="majorEastAsia" w:hAnsiTheme="majorHAnsi" w:cstheme="majorBidi"/>
      <w:b/>
      <w:bCs/>
      <w:sz w:val="24"/>
      <w:szCs w:val="24"/>
    </w:rPr>
  </w:style>
  <w:style w:type="character" w:customStyle="1" w:styleId="70">
    <w:name w:val="标题 7 字符"/>
    <w:basedOn w:val="a2"/>
    <w:link w:val="7"/>
    <w:uiPriority w:val="9"/>
    <w:semiHidden/>
    <w:rsid w:val="00CF2F22"/>
    <w:rPr>
      <w:b/>
      <w:bCs/>
      <w:sz w:val="24"/>
      <w:szCs w:val="24"/>
    </w:rPr>
  </w:style>
  <w:style w:type="character" w:customStyle="1" w:styleId="80">
    <w:name w:val="标题 8 字符"/>
    <w:basedOn w:val="a2"/>
    <w:link w:val="8"/>
    <w:uiPriority w:val="9"/>
    <w:semiHidden/>
    <w:rsid w:val="00CF2F22"/>
    <w:rPr>
      <w:rFonts w:asciiTheme="majorHAnsi" w:eastAsiaTheme="majorEastAsia" w:hAnsiTheme="majorHAnsi" w:cstheme="majorBidi"/>
      <w:sz w:val="24"/>
      <w:szCs w:val="24"/>
    </w:rPr>
  </w:style>
  <w:style w:type="character" w:customStyle="1" w:styleId="90">
    <w:name w:val="标题 9 字符"/>
    <w:basedOn w:val="a2"/>
    <w:link w:val="9"/>
    <w:uiPriority w:val="9"/>
    <w:semiHidden/>
    <w:rsid w:val="00CF2F22"/>
    <w:rPr>
      <w:rFonts w:asciiTheme="majorHAnsi" w:eastAsiaTheme="majorEastAsia" w:hAnsiTheme="majorHAnsi" w:cstheme="majorBidi"/>
      <w:szCs w:val="21"/>
    </w:rPr>
  </w:style>
  <w:style w:type="paragraph" w:styleId="TOC3">
    <w:name w:val="toc 3"/>
    <w:basedOn w:val="TOC2"/>
    <w:next w:val="a0"/>
    <w:autoRedefine/>
    <w:uiPriority w:val="39"/>
    <w:unhideWhenUsed/>
    <w:rsid w:val="00A56940"/>
    <w:pPr>
      <w:ind w:firstLineChars="400" w:firstLine="400"/>
    </w:pPr>
  </w:style>
  <w:style w:type="paragraph" w:customStyle="1" w:styleId="a">
    <w:name w:val="参考文献"/>
    <w:basedOn w:val="a1"/>
    <w:link w:val="afb"/>
    <w:qFormat/>
    <w:rsid w:val="004C1DBF"/>
    <w:pPr>
      <w:numPr>
        <w:numId w:val="2"/>
      </w:numPr>
      <w:ind w:firstLineChars="0" w:firstLine="0"/>
      <w:jc w:val="left"/>
    </w:pPr>
    <w:rPr>
      <w:sz w:val="21"/>
    </w:rPr>
  </w:style>
  <w:style w:type="character" w:customStyle="1" w:styleId="afb">
    <w:name w:val="参考文献 字符"/>
    <w:basedOn w:val="ab"/>
    <w:link w:val="a"/>
    <w:rsid w:val="004C1DBF"/>
    <w:rPr>
      <w:rFonts w:ascii="Times New Roman" w:eastAsia="宋体" w:hAnsi="Times New Roman"/>
      <w:sz w:val="24"/>
      <w:szCs w:val="24"/>
    </w:rPr>
  </w:style>
  <w:style w:type="character" w:styleId="afc">
    <w:name w:val="Unresolved Mention"/>
    <w:basedOn w:val="a2"/>
    <w:uiPriority w:val="99"/>
    <w:semiHidden/>
    <w:unhideWhenUsed/>
    <w:rsid w:val="004C1DBF"/>
    <w:rPr>
      <w:color w:val="605E5C"/>
      <w:shd w:val="clear" w:color="auto" w:fill="E1DFDD"/>
    </w:rPr>
  </w:style>
  <w:style w:type="paragraph" w:customStyle="1" w:styleId="21">
    <w:name w:val="2"/>
    <w:rsid w:val="00C93040"/>
    <w:pPr>
      <w:spacing w:before="120" w:after="120" w:line="288" w:lineRule="auto"/>
    </w:pPr>
    <w:rPr>
      <w:rFonts w:ascii="Arial" w:eastAsia="等线" w:hAnsi="Arial" w:cs="Arial"/>
      <w:kern w:val="0"/>
      <w:sz w:val="22"/>
    </w:rPr>
  </w:style>
  <w:style w:type="character" w:styleId="afd">
    <w:name w:val="FollowedHyperlink"/>
    <w:basedOn w:val="a2"/>
    <w:uiPriority w:val="99"/>
    <w:semiHidden/>
    <w:unhideWhenUsed/>
    <w:rsid w:val="00892DB3"/>
    <w:rPr>
      <w:color w:val="954F72" w:themeColor="followedHyperlink"/>
      <w:u w:val="single"/>
    </w:rPr>
  </w:style>
  <w:style w:type="paragraph" w:styleId="HTML">
    <w:name w:val="HTML Preformatted"/>
    <w:basedOn w:val="a0"/>
    <w:link w:val="HTML0"/>
    <w:uiPriority w:val="99"/>
    <w:semiHidden/>
    <w:unhideWhenUsed/>
    <w:rsid w:val="00994467"/>
    <w:rPr>
      <w:rFonts w:ascii="Courier New" w:hAnsi="Courier New" w:cs="Courier New"/>
      <w:sz w:val="20"/>
      <w:szCs w:val="20"/>
    </w:rPr>
  </w:style>
  <w:style w:type="character" w:customStyle="1" w:styleId="HTML0">
    <w:name w:val="HTML 预设格式 字符"/>
    <w:basedOn w:val="a2"/>
    <w:link w:val="HTML"/>
    <w:uiPriority w:val="99"/>
    <w:semiHidden/>
    <w:rsid w:val="00994467"/>
    <w:rPr>
      <w:rFonts w:ascii="Courier New" w:hAnsi="Courier New" w:cs="Courier New"/>
      <w:sz w:val="20"/>
      <w:szCs w:val="20"/>
    </w:rPr>
  </w:style>
  <w:style w:type="paragraph" w:styleId="afe">
    <w:name w:val="Normal (Web)"/>
    <w:basedOn w:val="a0"/>
    <w:uiPriority w:val="99"/>
    <w:semiHidden/>
    <w:unhideWhenUsed/>
    <w:rsid w:val="006721A0"/>
    <w:rPr>
      <w:rFonts w:ascii="Times New Roman" w:hAnsi="Times New Roman" w:cs="Times New Roman"/>
      <w:sz w:val="24"/>
      <w:szCs w:val="24"/>
    </w:rPr>
  </w:style>
  <w:style w:type="paragraph" w:customStyle="1" w:styleId="aff">
    <w:name w:val="参考文献标题"/>
    <w:link w:val="aff0"/>
    <w:qFormat/>
    <w:rsid w:val="00745CD6"/>
    <w:pPr>
      <w:adjustRightInd w:val="0"/>
      <w:snapToGrid w:val="0"/>
      <w:spacing w:afterLines="100" w:after="100" w:line="300" w:lineRule="auto"/>
    </w:pPr>
    <w:rPr>
      <w:rFonts w:ascii="黑体" w:eastAsia="黑体" w:hAnsi="黑体"/>
      <w:sz w:val="24"/>
    </w:rPr>
  </w:style>
  <w:style w:type="character" w:customStyle="1" w:styleId="aff0">
    <w:name w:val="参考文献标题 字符"/>
    <w:basedOn w:val="a2"/>
    <w:link w:val="aff"/>
    <w:rsid w:val="00745CD6"/>
    <w:rPr>
      <w:rFonts w:ascii="黑体" w:eastAsia="黑体" w:hAnsi="黑体"/>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7441">
      <w:bodyDiv w:val="1"/>
      <w:marLeft w:val="0"/>
      <w:marRight w:val="0"/>
      <w:marTop w:val="0"/>
      <w:marBottom w:val="0"/>
      <w:divBdr>
        <w:top w:val="none" w:sz="0" w:space="0" w:color="auto"/>
        <w:left w:val="none" w:sz="0" w:space="0" w:color="auto"/>
        <w:bottom w:val="none" w:sz="0" w:space="0" w:color="auto"/>
        <w:right w:val="none" w:sz="0" w:space="0" w:color="auto"/>
      </w:divBdr>
    </w:div>
    <w:div w:id="57634196">
      <w:bodyDiv w:val="1"/>
      <w:marLeft w:val="0"/>
      <w:marRight w:val="0"/>
      <w:marTop w:val="0"/>
      <w:marBottom w:val="0"/>
      <w:divBdr>
        <w:top w:val="none" w:sz="0" w:space="0" w:color="auto"/>
        <w:left w:val="none" w:sz="0" w:space="0" w:color="auto"/>
        <w:bottom w:val="none" w:sz="0" w:space="0" w:color="auto"/>
        <w:right w:val="none" w:sz="0" w:space="0" w:color="auto"/>
      </w:divBdr>
      <w:divsChild>
        <w:div w:id="1347824316">
          <w:marLeft w:val="0"/>
          <w:marRight w:val="0"/>
          <w:marTop w:val="0"/>
          <w:marBottom w:val="0"/>
          <w:divBdr>
            <w:top w:val="none" w:sz="0" w:space="0" w:color="auto"/>
            <w:left w:val="none" w:sz="0" w:space="0" w:color="auto"/>
            <w:bottom w:val="none" w:sz="0" w:space="0" w:color="auto"/>
            <w:right w:val="none" w:sz="0" w:space="0" w:color="auto"/>
          </w:divBdr>
        </w:div>
      </w:divsChild>
    </w:div>
    <w:div w:id="92436822">
      <w:bodyDiv w:val="1"/>
      <w:marLeft w:val="0"/>
      <w:marRight w:val="0"/>
      <w:marTop w:val="0"/>
      <w:marBottom w:val="0"/>
      <w:divBdr>
        <w:top w:val="none" w:sz="0" w:space="0" w:color="auto"/>
        <w:left w:val="none" w:sz="0" w:space="0" w:color="auto"/>
        <w:bottom w:val="none" w:sz="0" w:space="0" w:color="auto"/>
        <w:right w:val="none" w:sz="0" w:space="0" w:color="auto"/>
      </w:divBdr>
      <w:divsChild>
        <w:div w:id="213084337">
          <w:marLeft w:val="0"/>
          <w:marRight w:val="0"/>
          <w:marTop w:val="0"/>
          <w:marBottom w:val="0"/>
          <w:divBdr>
            <w:top w:val="none" w:sz="0" w:space="0" w:color="auto"/>
            <w:left w:val="none" w:sz="0" w:space="0" w:color="auto"/>
            <w:bottom w:val="none" w:sz="0" w:space="0" w:color="auto"/>
            <w:right w:val="none" w:sz="0" w:space="0" w:color="auto"/>
          </w:divBdr>
        </w:div>
      </w:divsChild>
    </w:div>
    <w:div w:id="303656519">
      <w:bodyDiv w:val="1"/>
      <w:marLeft w:val="0"/>
      <w:marRight w:val="0"/>
      <w:marTop w:val="0"/>
      <w:marBottom w:val="0"/>
      <w:divBdr>
        <w:top w:val="none" w:sz="0" w:space="0" w:color="auto"/>
        <w:left w:val="none" w:sz="0" w:space="0" w:color="auto"/>
        <w:bottom w:val="none" w:sz="0" w:space="0" w:color="auto"/>
        <w:right w:val="none" w:sz="0" w:space="0" w:color="auto"/>
      </w:divBdr>
      <w:divsChild>
        <w:div w:id="215703326">
          <w:marLeft w:val="0"/>
          <w:marRight w:val="0"/>
          <w:marTop w:val="0"/>
          <w:marBottom w:val="0"/>
          <w:divBdr>
            <w:top w:val="none" w:sz="0" w:space="0" w:color="auto"/>
            <w:left w:val="none" w:sz="0" w:space="0" w:color="auto"/>
            <w:bottom w:val="none" w:sz="0" w:space="0" w:color="auto"/>
            <w:right w:val="none" w:sz="0" w:space="0" w:color="auto"/>
          </w:divBdr>
          <w:divsChild>
            <w:div w:id="318460571">
              <w:marLeft w:val="0"/>
              <w:marRight w:val="0"/>
              <w:marTop w:val="0"/>
              <w:marBottom w:val="0"/>
              <w:divBdr>
                <w:top w:val="none" w:sz="0" w:space="0" w:color="auto"/>
                <w:left w:val="none" w:sz="0" w:space="0" w:color="auto"/>
                <w:bottom w:val="none" w:sz="0" w:space="0" w:color="auto"/>
                <w:right w:val="none" w:sz="0" w:space="0" w:color="auto"/>
              </w:divBdr>
              <w:divsChild>
                <w:div w:id="773983690">
                  <w:marLeft w:val="0"/>
                  <w:marRight w:val="30"/>
                  <w:marTop w:val="0"/>
                  <w:marBottom w:val="0"/>
                  <w:divBdr>
                    <w:top w:val="none" w:sz="0" w:space="0" w:color="auto"/>
                    <w:left w:val="none" w:sz="0" w:space="0" w:color="auto"/>
                    <w:bottom w:val="none" w:sz="0" w:space="0" w:color="auto"/>
                    <w:right w:val="none" w:sz="0" w:space="0" w:color="auto"/>
                  </w:divBdr>
                </w:div>
              </w:divsChild>
            </w:div>
            <w:div w:id="1888449641">
              <w:marLeft w:val="0"/>
              <w:marRight w:val="0"/>
              <w:marTop w:val="0"/>
              <w:marBottom w:val="0"/>
              <w:divBdr>
                <w:top w:val="none" w:sz="0" w:space="0" w:color="auto"/>
                <w:left w:val="none" w:sz="0" w:space="0" w:color="auto"/>
                <w:bottom w:val="none" w:sz="0" w:space="0" w:color="auto"/>
                <w:right w:val="none" w:sz="0" w:space="0" w:color="auto"/>
              </w:divBdr>
              <w:divsChild>
                <w:div w:id="386531421">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275186069">
          <w:marLeft w:val="0"/>
          <w:marRight w:val="0"/>
          <w:marTop w:val="0"/>
          <w:marBottom w:val="0"/>
          <w:divBdr>
            <w:top w:val="none" w:sz="0" w:space="0" w:color="auto"/>
            <w:left w:val="none" w:sz="0" w:space="0" w:color="auto"/>
            <w:bottom w:val="none" w:sz="0" w:space="0" w:color="auto"/>
            <w:right w:val="none" w:sz="0" w:space="0" w:color="auto"/>
          </w:divBdr>
          <w:divsChild>
            <w:div w:id="368532508">
              <w:marLeft w:val="0"/>
              <w:marRight w:val="0"/>
              <w:marTop w:val="0"/>
              <w:marBottom w:val="0"/>
              <w:divBdr>
                <w:top w:val="none" w:sz="0" w:space="0" w:color="auto"/>
                <w:left w:val="none" w:sz="0" w:space="0" w:color="auto"/>
                <w:bottom w:val="none" w:sz="0" w:space="0" w:color="auto"/>
                <w:right w:val="none" w:sz="0" w:space="0" w:color="auto"/>
              </w:divBdr>
              <w:divsChild>
                <w:div w:id="754206462">
                  <w:marLeft w:val="0"/>
                  <w:marRight w:val="30"/>
                  <w:marTop w:val="0"/>
                  <w:marBottom w:val="0"/>
                  <w:divBdr>
                    <w:top w:val="none" w:sz="0" w:space="0" w:color="auto"/>
                    <w:left w:val="none" w:sz="0" w:space="0" w:color="auto"/>
                    <w:bottom w:val="none" w:sz="0" w:space="0" w:color="auto"/>
                    <w:right w:val="none" w:sz="0" w:space="0" w:color="auto"/>
                  </w:divBdr>
                </w:div>
              </w:divsChild>
            </w:div>
            <w:div w:id="1534808644">
              <w:marLeft w:val="0"/>
              <w:marRight w:val="0"/>
              <w:marTop w:val="0"/>
              <w:marBottom w:val="0"/>
              <w:divBdr>
                <w:top w:val="none" w:sz="0" w:space="0" w:color="auto"/>
                <w:left w:val="none" w:sz="0" w:space="0" w:color="auto"/>
                <w:bottom w:val="none" w:sz="0" w:space="0" w:color="auto"/>
                <w:right w:val="none" w:sz="0" w:space="0" w:color="auto"/>
              </w:divBdr>
              <w:divsChild>
                <w:div w:id="1085037180">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359506460">
          <w:marLeft w:val="0"/>
          <w:marRight w:val="0"/>
          <w:marTop w:val="0"/>
          <w:marBottom w:val="0"/>
          <w:divBdr>
            <w:top w:val="none" w:sz="0" w:space="0" w:color="auto"/>
            <w:left w:val="none" w:sz="0" w:space="0" w:color="auto"/>
            <w:bottom w:val="none" w:sz="0" w:space="0" w:color="auto"/>
            <w:right w:val="none" w:sz="0" w:space="0" w:color="auto"/>
          </w:divBdr>
          <w:divsChild>
            <w:div w:id="810559197">
              <w:marLeft w:val="0"/>
              <w:marRight w:val="0"/>
              <w:marTop w:val="0"/>
              <w:marBottom w:val="0"/>
              <w:divBdr>
                <w:top w:val="none" w:sz="0" w:space="0" w:color="auto"/>
                <w:left w:val="none" w:sz="0" w:space="0" w:color="auto"/>
                <w:bottom w:val="none" w:sz="0" w:space="0" w:color="auto"/>
                <w:right w:val="none" w:sz="0" w:space="0" w:color="auto"/>
              </w:divBdr>
              <w:divsChild>
                <w:div w:id="405688423">
                  <w:marLeft w:val="0"/>
                  <w:marRight w:val="30"/>
                  <w:marTop w:val="0"/>
                  <w:marBottom w:val="0"/>
                  <w:divBdr>
                    <w:top w:val="none" w:sz="0" w:space="0" w:color="auto"/>
                    <w:left w:val="none" w:sz="0" w:space="0" w:color="auto"/>
                    <w:bottom w:val="none" w:sz="0" w:space="0" w:color="auto"/>
                    <w:right w:val="none" w:sz="0" w:space="0" w:color="auto"/>
                  </w:divBdr>
                </w:div>
              </w:divsChild>
            </w:div>
            <w:div w:id="1715495698">
              <w:marLeft w:val="0"/>
              <w:marRight w:val="0"/>
              <w:marTop w:val="0"/>
              <w:marBottom w:val="0"/>
              <w:divBdr>
                <w:top w:val="none" w:sz="0" w:space="0" w:color="auto"/>
                <w:left w:val="none" w:sz="0" w:space="0" w:color="auto"/>
                <w:bottom w:val="none" w:sz="0" w:space="0" w:color="auto"/>
                <w:right w:val="none" w:sz="0" w:space="0" w:color="auto"/>
              </w:divBdr>
              <w:divsChild>
                <w:div w:id="19206441">
                  <w:marLeft w:val="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 w:id="309210533">
      <w:bodyDiv w:val="1"/>
      <w:marLeft w:val="0"/>
      <w:marRight w:val="0"/>
      <w:marTop w:val="0"/>
      <w:marBottom w:val="0"/>
      <w:divBdr>
        <w:top w:val="none" w:sz="0" w:space="0" w:color="auto"/>
        <w:left w:val="none" w:sz="0" w:space="0" w:color="auto"/>
        <w:bottom w:val="none" w:sz="0" w:space="0" w:color="auto"/>
        <w:right w:val="none" w:sz="0" w:space="0" w:color="auto"/>
      </w:divBdr>
    </w:div>
    <w:div w:id="353192106">
      <w:bodyDiv w:val="1"/>
      <w:marLeft w:val="0"/>
      <w:marRight w:val="0"/>
      <w:marTop w:val="0"/>
      <w:marBottom w:val="0"/>
      <w:divBdr>
        <w:top w:val="none" w:sz="0" w:space="0" w:color="auto"/>
        <w:left w:val="none" w:sz="0" w:space="0" w:color="auto"/>
        <w:bottom w:val="none" w:sz="0" w:space="0" w:color="auto"/>
        <w:right w:val="none" w:sz="0" w:space="0" w:color="auto"/>
      </w:divBdr>
    </w:div>
    <w:div w:id="524051880">
      <w:bodyDiv w:val="1"/>
      <w:marLeft w:val="0"/>
      <w:marRight w:val="0"/>
      <w:marTop w:val="0"/>
      <w:marBottom w:val="0"/>
      <w:divBdr>
        <w:top w:val="none" w:sz="0" w:space="0" w:color="auto"/>
        <w:left w:val="none" w:sz="0" w:space="0" w:color="auto"/>
        <w:bottom w:val="none" w:sz="0" w:space="0" w:color="auto"/>
        <w:right w:val="none" w:sz="0" w:space="0" w:color="auto"/>
      </w:divBdr>
    </w:div>
    <w:div w:id="535430187">
      <w:bodyDiv w:val="1"/>
      <w:marLeft w:val="0"/>
      <w:marRight w:val="0"/>
      <w:marTop w:val="0"/>
      <w:marBottom w:val="0"/>
      <w:divBdr>
        <w:top w:val="none" w:sz="0" w:space="0" w:color="auto"/>
        <w:left w:val="none" w:sz="0" w:space="0" w:color="auto"/>
        <w:bottom w:val="none" w:sz="0" w:space="0" w:color="auto"/>
        <w:right w:val="none" w:sz="0" w:space="0" w:color="auto"/>
      </w:divBdr>
    </w:div>
    <w:div w:id="577637108">
      <w:bodyDiv w:val="1"/>
      <w:marLeft w:val="0"/>
      <w:marRight w:val="0"/>
      <w:marTop w:val="0"/>
      <w:marBottom w:val="0"/>
      <w:divBdr>
        <w:top w:val="none" w:sz="0" w:space="0" w:color="auto"/>
        <w:left w:val="none" w:sz="0" w:space="0" w:color="auto"/>
        <w:bottom w:val="none" w:sz="0" w:space="0" w:color="auto"/>
        <w:right w:val="none" w:sz="0" w:space="0" w:color="auto"/>
      </w:divBdr>
    </w:div>
    <w:div w:id="612827814">
      <w:bodyDiv w:val="1"/>
      <w:marLeft w:val="0"/>
      <w:marRight w:val="0"/>
      <w:marTop w:val="0"/>
      <w:marBottom w:val="0"/>
      <w:divBdr>
        <w:top w:val="none" w:sz="0" w:space="0" w:color="auto"/>
        <w:left w:val="none" w:sz="0" w:space="0" w:color="auto"/>
        <w:bottom w:val="none" w:sz="0" w:space="0" w:color="auto"/>
        <w:right w:val="none" w:sz="0" w:space="0" w:color="auto"/>
      </w:divBdr>
    </w:div>
    <w:div w:id="626933620">
      <w:bodyDiv w:val="1"/>
      <w:marLeft w:val="0"/>
      <w:marRight w:val="0"/>
      <w:marTop w:val="0"/>
      <w:marBottom w:val="0"/>
      <w:divBdr>
        <w:top w:val="none" w:sz="0" w:space="0" w:color="auto"/>
        <w:left w:val="none" w:sz="0" w:space="0" w:color="auto"/>
        <w:bottom w:val="none" w:sz="0" w:space="0" w:color="auto"/>
        <w:right w:val="none" w:sz="0" w:space="0" w:color="auto"/>
      </w:divBdr>
      <w:divsChild>
        <w:div w:id="576525558">
          <w:marLeft w:val="0"/>
          <w:marRight w:val="0"/>
          <w:marTop w:val="0"/>
          <w:marBottom w:val="0"/>
          <w:divBdr>
            <w:top w:val="none" w:sz="0" w:space="0" w:color="auto"/>
            <w:left w:val="none" w:sz="0" w:space="0" w:color="auto"/>
            <w:bottom w:val="none" w:sz="0" w:space="0" w:color="auto"/>
            <w:right w:val="none" w:sz="0" w:space="0" w:color="auto"/>
          </w:divBdr>
        </w:div>
      </w:divsChild>
    </w:div>
    <w:div w:id="708339245">
      <w:bodyDiv w:val="1"/>
      <w:marLeft w:val="0"/>
      <w:marRight w:val="0"/>
      <w:marTop w:val="0"/>
      <w:marBottom w:val="0"/>
      <w:divBdr>
        <w:top w:val="none" w:sz="0" w:space="0" w:color="auto"/>
        <w:left w:val="none" w:sz="0" w:space="0" w:color="auto"/>
        <w:bottom w:val="none" w:sz="0" w:space="0" w:color="auto"/>
        <w:right w:val="none" w:sz="0" w:space="0" w:color="auto"/>
      </w:divBdr>
    </w:div>
    <w:div w:id="719522432">
      <w:bodyDiv w:val="1"/>
      <w:marLeft w:val="0"/>
      <w:marRight w:val="0"/>
      <w:marTop w:val="0"/>
      <w:marBottom w:val="0"/>
      <w:divBdr>
        <w:top w:val="none" w:sz="0" w:space="0" w:color="auto"/>
        <w:left w:val="none" w:sz="0" w:space="0" w:color="auto"/>
        <w:bottom w:val="none" w:sz="0" w:space="0" w:color="auto"/>
        <w:right w:val="none" w:sz="0" w:space="0" w:color="auto"/>
      </w:divBdr>
    </w:div>
    <w:div w:id="742410346">
      <w:bodyDiv w:val="1"/>
      <w:marLeft w:val="0"/>
      <w:marRight w:val="0"/>
      <w:marTop w:val="0"/>
      <w:marBottom w:val="0"/>
      <w:divBdr>
        <w:top w:val="none" w:sz="0" w:space="0" w:color="auto"/>
        <w:left w:val="none" w:sz="0" w:space="0" w:color="auto"/>
        <w:bottom w:val="none" w:sz="0" w:space="0" w:color="auto"/>
        <w:right w:val="none" w:sz="0" w:space="0" w:color="auto"/>
      </w:divBdr>
      <w:divsChild>
        <w:div w:id="51118952">
          <w:marLeft w:val="0"/>
          <w:marRight w:val="0"/>
          <w:marTop w:val="0"/>
          <w:marBottom w:val="0"/>
          <w:divBdr>
            <w:top w:val="none" w:sz="0" w:space="0" w:color="auto"/>
            <w:left w:val="none" w:sz="0" w:space="0" w:color="auto"/>
            <w:bottom w:val="none" w:sz="0" w:space="0" w:color="auto"/>
            <w:right w:val="none" w:sz="0" w:space="0" w:color="auto"/>
          </w:divBdr>
        </w:div>
      </w:divsChild>
    </w:div>
    <w:div w:id="977488371">
      <w:bodyDiv w:val="1"/>
      <w:marLeft w:val="0"/>
      <w:marRight w:val="0"/>
      <w:marTop w:val="0"/>
      <w:marBottom w:val="0"/>
      <w:divBdr>
        <w:top w:val="none" w:sz="0" w:space="0" w:color="auto"/>
        <w:left w:val="none" w:sz="0" w:space="0" w:color="auto"/>
        <w:bottom w:val="none" w:sz="0" w:space="0" w:color="auto"/>
        <w:right w:val="none" w:sz="0" w:space="0" w:color="auto"/>
      </w:divBdr>
    </w:div>
    <w:div w:id="990448152">
      <w:bodyDiv w:val="1"/>
      <w:marLeft w:val="0"/>
      <w:marRight w:val="0"/>
      <w:marTop w:val="0"/>
      <w:marBottom w:val="0"/>
      <w:divBdr>
        <w:top w:val="none" w:sz="0" w:space="0" w:color="auto"/>
        <w:left w:val="none" w:sz="0" w:space="0" w:color="auto"/>
        <w:bottom w:val="none" w:sz="0" w:space="0" w:color="auto"/>
        <w:right w:val="none" w:sz="0" w:space="0" w:color="auto"/>
      </w:divBdr>
    </w:div>
    <w:div w:id="1056853061">
      <w:bodyDiv w:val="1"/>
      <w:marLeft w:val="0"/>
      <w:marRight w:val="0"/>
      <w:marTop w:val="0"/>
      <w:marBottom w:val="0"/>
      <w:divBdr>
        <w:top w:val="none" w:sz="0" w:space="0" w:color="auto"/>
        <w:left w:val="none" w:sz="0" w:space="0" w:color="auto"/>
        <w:bottom w:val="none" w:sz="0" w:space="0" w:color="auto"/>
        <w:right w:val="none" w:sz="0" w:space="0" w:color="auto"/>
      </w:divBdr>
      <w:divsChild>
        <w:div w:id="74282565">
          <w:marLeft w:val="0"/>
          <w:marRight w:val="0"/>
          <w:marTop w:val="0"/>
          <w:marBottom w:val="0"/>
          <w:divBdr>
            <w:top w:val="none" w:sz="0" w:space="0" w:color="auto"/>
            <w:left w:val="none" w:sz="0" w:space="0" w:color="auto"/>
            <w:bottom w:val="none" w:sz="0" w:space="0" w:color="auto"/>
            <w:right w:val="none" w:sz="0" w:space="0" w:color="auto"/>
          </w:divBdr>
        </w:div>
        <w:div w:id="407726693">
          <w:marLeft w:val="0"/>
          <w:marRight w:val="0"/>
          <w:marTop w:val="0"/>
          <w:marBottom w:val="0"/>
          <w:divBdr>
            <w:top w:val="none" w:sz="0" w:space="0" w:color="auto"/>
            <w:left w:val="none" w:sz="0" w:space="0" w:color="auto"/>
            <w:bottom w:val="none" w:sz="0" w:space="0" w:color="auto"/>
            <w:right w:val="none" w:sz="0" w:space="0" w:color="auto"/>
          </w:divBdr>
        </w:div>
        <w:div w:id="690495889">
          <w:marLeft w:val="0"/>
          <w:marRight w:val="0"/>
          <w:marTop w:val="0"/>
          <w:marBottom w:val="0"/>
          <w:divBdr>
            <w:top w:val="none" w:sz="0" w:space="0" w:color="auto"/>
            <w:left w:val="none" w:sz="0" w:space="0" w:color="auto"/>
            <w:bottom w:val="none" w:sz="0" w:space="0" w:color="auto"/>
            <w:right w:val="none" w:sz="0" w:space="0" w:color="auto"/>
          </w:divBdr>
        </w:div>
        <w:div w:id="1380933429">
          <w:marLeft w:val="0"/>
          <w:marRight w:val="0"/>
          <w:marTop w:val="0"/>
          <w:marBottom w:val="0"/>
          <w:divBdr>
            <w:top w:val="none" w:sz="0" w:space="0" w:color="auto"/>
            <w:left w:val="none" w:sz="0" w:space="0" w:color="auto"/>
            <w:bottom w:val="none" w:sz="0" w:space="0" w:color="auto"/>
            <w:right w:val="none" w:sz="0" w:space="0" w:color="auto"/>
          </w:divBdr>
        </w:div>
        <w:div w:id="1454137252">
          <w:marLeft w:val="0"/>
          <w:marRight w:val="0"/>
          <w:marTop w:val="0"/>
          <w:marBottom w:val="0"/>
          <w:divBdr>
            <w:top w:val="none" w:sz="0" w:space="0" w:color="auto"/>
            <w:left w:val="none" w:sz="0" w:space="0" w:color="auto"/>
            <w:bottom w:val="none" w:sz="0" w:space="0" w:color="auto"/>
            <w:right w:val="none" w:sz="0" w:space="0" w:color="auto"/>
          </w:divBdr>
        </w:div>
        <w:div w:id="1499925165">
          <w:marLeft w:val="0"/>
          <w:marRight w:val="0"/>
          <w:marTop w:val="0"/>
          <w:marBottom w:val="0"/>
          <w:divBdr>
            <w:top w:val="none" w:sz="0" w:space="0" w:color="auto"/>
            <w:left w:val="none" w:sz="0" w:space="0" w:color="auto"/>
            <w:bottom w:val="none" w:sz="0" w:space="0" w:color="auto"/>
            <w:right w:val="none" w:sz="0" w:space="0" w:color="auto"/>
          </w:divBdr>
        </w:div>
      </w:divsChild>
    </w:div>
    <w:div w:id="1154251014">
      <w:bodyDiv w:val="1"/>
      <w:marLeft w:val="0"/>
      <w:marRight w:val="0"/>
      <w:marTop w:val="0"/>
      <w:marBottom w:val="0"/>
      <w:divBdr>
        <w:top w:val="none" w:sz="0" w:space="0" w:color="auto"/>
        <w:left w:val="none" w:sz="0" w:space="0" w:color="auto"/>
        <w:bottom w:val="none" w:sz="0" w:space="0" w:color="auto"/>
        <w:right w:val="none" w:sz="0" w:space="0" w:color="auto"/>
      </w:divBdr>
    </w:div>
    <w:div w:id="1211184048">
      <w:bodyDiv w:val="1"/>
      <w:marLeft w:val="0"/>
      <w:marRight w:val="0"/>
      <w:marTop w:val="0"/>
      <w:marBottom w:val="0"/>
      <w:divBdr>
        <w:top w:val="none" w:sz="0" w:space="0" w:color="auto"/>
        <w:left w:val="none" w:sz="0" w:space="0" w:color="auto"/>
        <w:bottom w:val="none" w:sz="0" w:space="0" w:color="auto"/>
        <w:right w:val="none" w:sz="0" w:space="0" w:color="auto"/>
      </w:divBdr>
    </w:div>
    <w:div w:id="1308974515">
      <w:bodyDiv w:val="1"/>
      <w:marLeft w:val="0"/>
      <w:marRight w:val="0"/>
      <w:marTop w:val="0"/>
      <w:marBottom w:val="0"/>
      <w:divBdr>
        <w:top w:val="none" w:sz="0" w:space="0" w:color="auto"/>
        <w:left w:val="none" w:sz="0" w:space="0" w:color="auto"/>
        <w:bottom w:val="none" w:sz="0" w:space="0" w:color="auto"/>
        <w:right w:val="none" w:sz="0" w:space="0" w:color="auto"/>
      </w:divBdr>
    </w:div>
    <w:div w:id="1309093542">
      <w:bodyDiv w:val="1"/>
      <w:marLeft w:val="0"/>
      <w:marRight w:val="0"/>
      <w:marTop w:val="0"/>
      <w:marBottom w:val="0"/>
      <w:divBdr>
        <w:top w:val="none" w:sz="0" w:space="0" w:color="auto"/>
        <w:left w:val="none" w:sz="0" w:space="0" w:color="auto"/>
        <w:bottom w:val="none" w:sz="0" w:space="0" w:color="auto"/>
        <w:right w:val="none" w:sz="0" w:space="0" w:color="auto"/>
      </w:divBdr>
    </w:div>
    <w:div w:id="1460759593">
      <w:bodyDiv w:val="1"/>
      <w:marLeft w:val="0"/>
      <w:marRight w:val="0"/>
      <w:marTop w:val="0"/>
      <w:marBottom w:val="0"/>
      <w:divBdr>
        <w:top w:val="none" w:sz="0" w:space="0" w:color="auto"/>
        <w:left w:val="none" w:sz="0" w:space="0" w:color="auto"/>
        <w:bottom w:val="none" w:sz="0" w:space="0" w:color="auto"/>
        <w:right w:val="none" w:sz="0" w:space="0" w:color="auto"/>
      </w:divBdr>
      <w:divsChild>
        <w:div w:id="1353192798">
          <w:marLeft w:val="0"/>
          <w:marRight w:val="0"/>
          <w:marTop w:val="0"/>
          <w:marBottom w:val="0"/>
          <w:divBdr>
            <w:top w:val="none" w:sz="0" w:space="0" w:color="auto"/>
            <w:left w:val="none" w:sz="0" w:space="0" w:color="auto"/>
            <w:bottom w:val="none" w:sz="0" w:space="0" w:color="auto"/>
            <w:right w:val="none" w:sz="0" w:space="0" w:color="auto"/>
          </w:divBdr>
        </w:div>
      </w:divsChild>
    </w:div>
    <w:div w:id="1502234485">
      <w:bodyDiv w:val="1"/>
      <w:marLeft w:val="0"/>
      <w:marRight w:val="0"/>
      <w:marTop w:val="0"/>
      <w:marBottom w:val="0"/>
      <w:divBdr>
        <w:top w:val="none" w:sz="0" w:space="0" w:color="auto"/>
        <w:left w:val="none" w:sz="0" w:space="0" w:color="auto"/>
        <w:bottom w:val="none" w:sz="0" w:space="0" w:color="auto"/>
        <w:right w:val="none" w:sz="0" w:space="0" w:color="auto"/>
      </w:divBdr>
      <w:divsChild>
        <w:div w:id="180314418">
          <w:marLeft w:val="0"/>
          <w:marRight w:val="0"/>
          <w:marTop w:val="0"/>
          <w:marBottom w:val="0"/>
          <w:divBdr>
            <w:top w:val="none" w:sz="0" w:space="0" w:color="auto"/>
            <w:left w:val="none" w:sz="0" w:space="0" w:color="auto"/>
            <w:bottom w:val="none" w:sz="0" w:space="0" w:color="auto"/>
            <w:right w:val="none" w:sz="0" w:space="0" w:color="auto"/>
          </w:divBdr>
        </w:div>
      </w:divsChild>
    </w:div>
    <w:div w:id="1591162369">
      <w:bodyDiv w:val="1"/>
      <w:marLeft w:val="0"/>
      <w:marRight w:val="0"/>
      <w:marTop w:val="0"/>
      <w:marBottom w:val="0"/>
      <w:divBdr>
        <w:top w:val="none" w:sz="0" w:space="0" w:color="auto"/>
        <w:left w:val="none" w:sz="0" w:space="0" w:color="auto"/>
        <w:bottom w:val="none" w:sz="0" w:space="0" w:color="auto"/>
        <w:right w:val="none" w:sz="0" w:space="0" w:color="auto"/>
      </w:divBdr>
    </w:div>
    <w:div w:id="1593007304">
      <w:bodyDiv w:val="1"/>
      <w:marLeft w:val="0"/>
      <w:marRight w:val="0"/>
      <w:marTop w:val="0"/>
      <w:marBottom w:val="0"/>
      <w:divBdr>
        <w:top w:val="none" w:sz="0" w:space="0" w:color="auto"/>
        <w:left w:val="none" w:sz="0" w:space="0" w:color="auto"/>
        <w:bottom w:val="none" w:sz="0" w:space="0" w:color="auto"/>
        <w:right w:val="none" w:sz="0" w:space="0" w:color="auto"/>
      </w:divBdr>
      <w:divsChild>
        <w:div w:id="987127745">
          <w:marLeft w:val="0"/>
          <w:marRight w:val="0"/>
          <w:marTop w:val="0"/>
          <w:marBottom w:val="0"/>
          <w:divBdr>
            <w:top w:val="none" w:sz="0" w:space="0" w:color="auto"/>
            <w:left w:val="none" w:sz="0" w:space="0" w:color="auto"/>
            <w:bottom w:val="none" w:sz="0" w:space="0" w:color="auto"/>
            <w:right w:val="none" w:sz="0" w:space="0" w:color="auto"/>
          </w:divBdr>
          <w:divsChild>
            <w:div w:id="1508252635">
              <w:marLeft w:val="0"/>
              <w:marRight w:val="0"/>
              <w:marTop w:val="0"/>
              <w:marBottom w:val="0"/>
              <w:divBdr>
                <w:top w:val="none" w:sz="0" w:space="0" w:color="auto"/>
                <w:left w:val="none" w:sz="0" w:space="0" w:color="auto"/>
                <w:bottom w:val="none" w:sz="0" w:space="0" w:color="auto"/>
                <w:right w:val="none" w:sz="0" w:space="0" w:color="auto"/>
              </w:divBdr>
              <w:divsChild>
                <w:div w:id="81219061">
                  <w:marLeft w:val="0"/>
                  <w:marRight w:val="0"/>
                  <w:marTop w:val="0"/>
                  <w:marBottom w:val="0"/>
                  <w:divBdr>
                    <w:top w:val="none" w:sz="0" w:space="0" w:color="auto"/>
                    <w:left w:val="none" w:sz="0" w:space="0" w:color="auto"/>
                    <w:bottom w:val="none" w:sz="0" w:space="0" w:color="auto"/>
                    <w:right w:val="none" w:sz="0" w:space="0" w:color="auto"/>
                  </w:divBdr>
                  <w:divsChild>
                    <w:div w:id="1466120213">
                      <w:marLeft w:val="0"/>
                      <w:marRight w:val="0"/>
                      <w:marTop w:val="0"/>
                      <w:marBottom w:val="0"/>
                      <w:divBdr>
                        <w:top w:val="none" w:sz="0" w:space="0" w:color="auto"/>
                        <w:left w:val="none" w:sz="0" w:space="0" w:color="auto"/>
                        <w:bottom w:val="none" w:sz="0" w:space="0" w:color="auto"/>
                        <w:right w:val="none" w:sz="0" w:space="0" w:color="auto"/>
                      </w:divBdr>
                      <w:divsChild>
                        <w:div w:id="1881626622">
                          <w:marLeft w:val="0"/>
                          <w:marRight w:val="0"/>
                          <w:marTop w:val="180"/>
                          <w:marBottom w:val="0"/>
                          <w:divBdr>
                            <w:top w:val="none" w:sz="0" w:space="0" w:color="auto"/>
                            <w:left w:val="none" w:sz="0" w:space="0" w:color="auto"/>
                            <w:bottom w:val="none" w:sz="0" w:space="0" w:color="auto"/>
                            <w:right w:val="none" w:sz="0" w:space="0" w:color="auto"/>
                          </w:divBdr>
                          <w:divsChild>
                            <w:div w:id="1847555540">
                              <w:marLeft w:val="0"/>
                              <w:marRight w:val="0"/>
                              <w:marTop w:val="0"/>
                              <w:marBottom w:val="0"/>
                              <w:divBdr>
                                <w:top w:val="none" w:sz="0" w:space="0" w:color="auto"/>
                                <w:left w:val="none" w:sz="0" w:space="0" w:color="auto"/>
                                <w:bottom w:val="none" w:sz="0" w:space="0" w:color="auto"/>
                                <w:right w:val="none" w:sz="0" w:space="0" w:color="auto"/>
                              </w:divBdr>
                              <w:divsChild>
                                <w:div w:id="1977757048">
                                  <w:marLeft w:val="0"/>
                                  <w:marRight w:val="0"/>
                                  <w:marTop w:val="0"/>
                                  <w:marBottom w:val="0"/>
                                  <w:divBdr>
                                    <w:top w:val="none" w:sz="0" w:space="0" w:color="auto"/>
                                    <w:left w:val="none" w:sz="0" w:space="0" w:color="auto"/>
                                    <w:bottom w:val="none" w:sz="0" w:space="0" w:color="auto"/>
                                    <w:right w:val="none" w:sz="0" w:space="0" w:color="auto"/>
                                  </w:divBdr>
                                  <w:divsChild>
                                    <w:div w:id="1464039594">
                                      <w:marLeft w:val="0"/>
                                      <w:marRight w:val="0"/>
                                      <w:marTop w:val="0"/>
                                      <w:marBottom w:val="0"/>
                                      <w:divBdr>
                                        <w:top w:val="none" w:sz="0" w:space="0" w:color="auto"/>
                                        <w:left w:val="none" w:sz="0" w:space="0" w:color="auto"/>
                                        <w:bottom w:val="none" w:sz="0" w:space="0" w:color="auto"/>
                                        <w:right w:val="none" w:sz="0" w:space="0" w:color="auto"/>
                                      </w:divBdr>
                                      <w:divsChild>
                                        <w:div w:id="1561359801">
                                          <w:marLeft w:val="0"/>
                                          <w:marRight w:val="0"/>
                                          <w:marTop w:val="0"/>
                                          <w:marBottom w:val="0"/>
                                          <w:divBdr>
                                            <w:top w:val="none" w:sz="0" w:space="0" w:color="auto"/>
                                            <w:left w:val="none" w:sz="0" w:space="0" w:color="auto"/>
                                            <w:bottom w:val="none" w:sz="0" w:space="0" w:color="auto"/>
                                            <w:right w:val="none" w:sz="0" w:space="0" w:color="auto"/>
                                          </w:divBdr>
                                          <w:divsChild>
                                            <w:div w:id="1357971859">
                                              <w:marLeft w:val="0"/>
                                              <w:marRight w:val="0"/>
                                              <w:marTop w:val="0"/>
                                              <w:marBottom w:val="0"/>
                                              <w:divBdr>
                                                <w:top w:val="none" w:sz="0" w:space="0" w:color="auto"/>
                                                <w:left w:val="none" w:sz="0" w:space="0" w:color="auto"/>
                                                <w:bottom w:val="none" w:sz="0" w:space="0" w:color="auto"/>
                                                <w:right w:val="none" w:sz="0" w:space="0" w:color="auto"/>
                                              </w:divBdr>
                                              <w:divsChild>
                                                <w:div w:id="871772943">
                                                  <w:marLeft w:val="0"/>
                                                  <w:marRight w:val="0"/>
                                                  <w:marTop w:val="0"/>
                                                  <w:marBottom w:val="0"/>
                                                  <w:divBdr>
                                                    <w:top w:val="none" w:sz="0" w:space="0" w:color="auto"/>
                                                    <w:left w:val="none" w:sz="0" w:space="0" w:color="auto"/>
                                                    <w:bottom w:val="none" w:sz="0" w:space="0" w:color="auto"/>
                                                    <w:right w:val="none" w:sz="0" w:space="0" w:color="auto"/>
                                                  </w:divBdr>
                                                </w:div>
                                                <w:div w:id="184798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225243">
                                      <w:marLeft w:val="0"/>
                                      <w:marRight w:val="0"/>
                                      <w:marTop w:val="360"/>
                                      <w:marBottom w:val="0"/>
                                      <w:divBdr>
                                        <w:top w:val="none" w:sz="0" w:space="0" w:color="auto"/>
                                        <w:left w:val="none" w:sz="0" w:space="0" w:color="auto"/>
                                        <w:bottom w:val="none" w:sz="0" w:space="0" w:color="auto"/>
                                        <w:right w:val="none" w:sz="0" w:space="0" w:color="auto"/>
                                      </w:divBdr>
                                      <w:divsChild>
                                        <w:div w:id="738795085">
                                          <w:marLeft w:val="0"/>
                                          <w:marRight w:val="0"/>
                                          <w:marTop w:val="0"/>
                                          <w:marBottom w:val="0"/>
                                          <w:divBdr>
                                            <w:top w:val="none" w:sz="0" w:space="0" w:color="auto"/>
                                            <w:left w:val="none" w:sz="0" w:space="0" w:color="auto"/>
                                            <w:bottom w:val="none" w:sz="0" w:space="0" w:color="auto"/>
                                            <w:right w:val="none" w:sz="0" w:space="0" w:color="auto"/>
                                          </w:divBdr>
                                        </w:div>
                                        <w:div w:id="764955185">
                                          <w:marLeft w:val="0"/>
                                          <w:marRight w:val="0"/>
                                          <w:marTop w:val="0"/>
                                          <w:marBottom w:val="0"/>
                                          <w:divBdr>
                                            <w:top w:val="none" w:sz="0" w:space="0" w:color="auto"/>
                                            <w:left w:val="none" w:sz="0" w:space="0" w:color="auto"/>
                                            <w:bottom w:val="none" w:sz="0" w:space="0" w:color="auto"/>
                                            <w:right w:val="none" w:sz="0" w:space="0" w:color="auto"/>
                                          </w:divBdr>
                                        </w:div>
                                        <w:div w:id="151495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7345589">
      <w:bodyDiv w:val="1"/>
      <w:marLeft w:val="0"/>
      <w:marRight w:val="0"/>
      <w:marTop w:val="0"/>
      <w:marBottom w:val="0"/>
      <w:divBdr>
        <w:top w:val="none" w:sz="0" w:space="0" w:color="auto"/>
        <w:left w:val="none" w:sz="0" w:space="0" w:color="auto"/>
        <w:bottom w:val="none" w:sz="0" w:space="0" w:color="auto"/>
        <w:right w:val="none" w:sz="0" w:space="0" w:color="auto"/>
      </w:divBdr>
      <w:divsChild>
        <w:div w:id="475226198">
          <w:marLeft w:val="0"/>
          <w:marRight w:val="0"/>
          <w:marTop w:val="0"/>
          <w:marBottom w:val="0"/>
          <w:divBdr>
            <w:top w:val="none" w:sz="0" w:space="0" w:color="auto"/>
            <w:left w:val="none" w:sz="0" w:space="0" w:color="auto"/>
            <w:bottom w:val="none" w:sz="0" w:space="0" w:color="auto"/>
            <w:right w:val="none" w:sz="0" w:space="0" w:color="auto"/>
          </w:divBdr>
        </w:div>
      </w:divsChild>
    </w:div>
    <w:div w:id="1629581733">
      <w:bodyDiv w:val="1"/>
      <w:marLeft w:val="0"/>
      <w:marRight w:val="0"/>
      <w:marTop w:val="0"/>
      <w:marBottom w:val="0"/>
      <w:divBdr>
        <w:top w:val="none" w:sz="0" w:space="0" w:color="auto"/>
        <w:left w:val="none" w:sz="0" w:space="0" w:color="auto"/>
        <w:bottom w:val="none" w:sz="0" w:space="0" w:color="auto"/>
        <w:right w:val="none" w:sz="0" w:space="0" w:color="auto"/>
      </w:divBdr>
    </w:div>
    <w:div w:id="1758937775">
      <w:bodyDiv w:val="1"/>
      <w:marLeft w:val="0"/>
      <w:marRight w:val="0"/>
      <w:marTop w:val="0"/>
      <w:marBottom w:val="0"/>
      <w:divBdr>
        <w:top w:val="none" w:sz="0" w:space="0" w:color="auto"/>
        <w:left w:val="none" w:sz="0" w:space="0" w:color="auto"/>
        <w:bottom w:val="none" w:sz="0" w:space="0" w:color="auto"/>
        <w:right w:val="none" w:sz="0" w:space="0" w:color="auto"/>
      </w:divBdr>
    </w:div>
    <w:div w:id="1766531697">
      <w:bodyDiv w:val="1"/>
      <w:marLeft w:val="0"/>
      <w:marRight w:val="0"/>
      <w:marTop w:val="0"/>
      <w:marBottom w:val="0"/>
      <w:divBdr>
        <w:top w:val="none" w:sz="0" w:space="0" w:color="auto"/>
        <w:left w:val="none" w:sz="0" w:space="0" w:color="auto"/>
        <w:bottom w:val="none" w:sz="0" w:space="0" w:color="auto"/>
        <w:right w:val="none" w:sz="0" w:space="0" w:color="auto"/>
      </w:divBdr>
    </w:div>
    <w:div w:id="1770739021">
      <w:bodyDiv w:val="1"/>
      <w:marLeft w:val="0"/>
      <w:marRight w:val="0"/>
      <w:marTop w:val="0"/>
      <w:marBottom w:val="0"/>
      <w:divBdr>
        <w:top w:val="none" w:sz="0" w:space="0" w:color="auto"/>
        <w:left w:val="none" w:sz="0" w:space="0" w:color="auto"/>
        <w:bottom w:val="none" w:sz="0" w:space="0" w:color="auto"/>
        <w:right w:val="none" w:sz="0" w:space="0" w:color="auto"/>
      </w:divBdr>
      <w:divsChild>
        <w:div w:id="393817447">
          <w:marLeft w:val="0"/>
          <w:marRight w:val="0"/>
          <w:marTop w:val="0"/>
          <w:marBottom w:val="0"/>
          <w:divBdr>
            <w:top w:val="none" w:sz="0" w:space="0" w:color="auto"/>
            <w:left w:val="none" w:sz="0" w:space="0" w:color="auto"/>
            <w:bottom w:val="none" w:sz="0" w:space="0" w:color="auto"/>
            <w:right w:val="none" w:sz="0" w:space="0" w:color="auto"/>
          </w:divBdr>
          <w:divsChild>
            <w:div w:id="786392362">
              <w:marLeft w:val="0"/>
              <w:marRight w:val="0"/>
              <w:marTop w:val="0"/>
              <w:marBottom w:val="0"/>
              <w:divBdr>
                <w:top w:val="none" w:sz="0" w:space="0" w:color="auto"/>
                <w:left w:val="none" w:sz="0" w:space="0" w:color="auto"/>
                <w:bottom w:val="none" w:sz="0" w:space="0" w:color="auto"/>
                <w:right w:val="none" w:sz="0" w:space="0" w:color="auto"/>
              </w:divBdr>
              <w:divsChild>
                <w:div w:id="1297301736">
                  <w:marLeft w:val="0"/>
                  <w:marRight w:val="30"/>
                  <w:marTop w:val="0"/>
                  <w:marBottom w:val="0"/>
                  <w:divBdr>
                    <w:top w:val="none" w:sz="0" w:space="0" w:color="auto"/>
                    <w:left w:val="none" w:sz="0" w:space="0" w:color="auto"/>
                    <w:bottom w:val="none" w:sz="0" w:space="0" w:color="auto"/>
                    <w:right w:val="none" w:sz="0" w:space="0" w:color="auto"/>
                  </w:divBdr>
                </w:div>
              </w:divsChild>
            </w:div>
            <w:div w:id="1044598898">
              <w:marLeft w:val="0"/>
              <w:marRight w:val="0"/>
              <w:marTop w:val="0"/>
              <w:marBottom w:val="0"/>
              <w:divBdr>
                <w:top w:val="none" w:sz="0" w:space="0" w:color="auto"/>
                <w:left w:val="none" w:sz="0" w:space="0" w:color="auto"/>
                <w:bottom w:val="none" w:sz="0" w:space="0" w:color="auto"/>
                <w:right w:val="none" w:sz="0" w:space="0" w:color="auto"/>
              </w:divBdr>
              <w:divsChild>
                <w:div w:id="1579483738">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368680568">
          <w:marLeft w:val="0"/>
          <w:marRight w:val="0"/>
          <w:marTop w:val="0"/>
          <w:marBottom w:val="0"/>
          <w:divBdr>
            <w:top w:val="none" w:sz="0" w:space="0" w:color="auto"/>
            <w:left w:val="none" w:sz="0" w:space="0" w:color="auto"/>
            <w:bottom w:val="none" w:sz="0" w:space="0" w:color="auto"/>
            <w:right w:val="none" w:sz="0" w:space="0" w:color="auto"/>
          </w:divBdr>
          <w:divsChild>
            <w:div w:id="46955027">
              <w:marLeft w:val="0"/>
              <w:marRight w:val="0"/>
              <w:marTop w:val="0"/>
              <w:marBottom w:val="0"/>
              <w:divBdr>
                <w:top w:val="none" w:sz="0" w:space="0" w:color="auto"/>
                <w:left w:val="none" w:sz="0" w:space="0" w:color="auto"/>
                <w:bottom w:val="none" w:sz="0" w:space="0" w:color="auto"/>
                <w:right w:val="none" w:sz="0" w:space="0" w:color="auto"/>
              </w:divBdr>
              <w:divsChild>
                <w:div w:id="792098471">
                  <w:marLeft w:val="0"/>
                  <w:marRight w:val="30"/>
                  <w:marTop w:val="0"/>
                  <w:marBottom w:val="0"/>
                  <w:divBdr>
                    <w:top w:val="none" w:sz="0" w:space="0" w:color="auto"/>
                    <w:left w:val="none" w:sz="0" w:space="0" w:color="auto"/>
                    <w:bottom w:val="none" w:sz="0" w:space="0" w:color="auto"/>
                    <w:right w:val="none" w:sz="0" w:space="0" w:color="auto"/>
                  </w:divBdr>
                </w:div>
              </w:divsChild>
            </w:div>
            <w:div w:id="1600483137">
              <w:marLeft w:val="0"/>
              <w:marRight w:val="0"/>
              <w:marTop w:val="0"/>
              <w:marBottom w:val="0"/>
              <w:divBdr>
                <w:top w:val="none" w:sz="0" w:space="0" w:color="auto"/>
                <w:left w:val="none" w:sz="0" w:space="0" w:color="auto"/>
                <w:bottom w:val="none" w:sz="0" w:space="0" w:color="auto"/>
                <w:right w:val="none" w:sz="0" w:space="0" w:color="auto"/>
              </w:divBdr>
              <w:divsChild>
                <w:div w:id="1441535497">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500804767">
          <w:marLeft w:val="0"/>
          <w:marRight w:val="0"/>
          <w:marTop w:val="0"/>
          <w:marBottom w:val="0"/>
          <w:divBdr>
            <w:top w:val="none" w:sz="0" w:space="0" w:color="auto"/>
            <w:left w:val="none" w:sz="0" w:space="0" w:color="auto"/>
            <w:bottom w:val="none" w:sz="0" w:space="0" w:color="auto"/>
            <w:right w:val="none" w:sz="0" w:space="0" w:color="auto"/>
          </w:divBdr>
          <w:divsChild>
            <w:div w:id="743603314">
              <w:marLeft w:val="0"/>
              <w:marRight w:val="0"/>
              <w:marTop w:val="0"/>
              <w:marBottom w:val="0"/>
              <w:divBdr>
                <w:top w:val="none" w:sz="0" w:space="0" w:color="auto"/>
                <w:left w:val="none" w:sz="0" w:space="0" w:color="auto"/>
                <w:bottom w:val="none" w:sz="0" w:space="0" w:color="auto"/>
                <w:right w:val="none" w:sz="0" w:space="0" w:color="auto"/>
              </w:divBdr>
              <w:divsChild>
                <w:div w:id="231159930">
                  <w:marLeft w:val="0"/>
                  <w:marRight w:val="30"/>
                  <w:marTop w:val="0"/>
                  <w:marBottom w:val="0"/>
                  <w:divBdr>
                    <w:top w:val="none" w:sz="0" w:space="0" w:color="auto"/>
                    <w:left w:val="none" w:sz="0" w:space="0" w:color="auto"/>
                    <w:bottom w:val="none" w:sz="0" w:space="0" w:color="auto"/>
                    <w:right w:val="none" w:sz="0" w:space="0" w:color="auto"/>
                  </w:divBdr>
                </w:div>
              </w:divsChild>
            </w:div>
            <w:div w:id="1493637846">
              <w:marLeft w:val="0"/>
              <w:marRight w:val="0"/>
              <w:marTop w:val="0"/>
              <w:marBottom w:val="0"/>
              <w:divBdr>
                <w:top w:val="none" w:sz="0" w:space="0" w:color="auto"/>
                <w:left w:val="none" w:sz="0" w:space="0" w:color="auto"/>
                <w:bottom w:val="none" w:sz="0" w:space="0" w:color="auto"/>
                <w:right w:val="none" w:sz="0" w:space="0" w:color="auto"/>
              </w:divBdr>
              <w:divsChild>
                <w:div w:id="819420939">
                  <w:marLeft w:val="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 w:id="1789426567">
      <w:bodyDiv w:val="1"/>
      <w:marLeft w:val="0"/>
      <w:marRight w:val="0"/>
      <w:marTop w:val="0"/>
      <w:marBottom w:val="0"/>
      <w:divBdr>
        <w:top w:val="none" w:sz="0" w:space="0" w:color="auto"/>
        <w:left w:val="none" w:sz="0" w:space="0" w:color="auto"/>
        <w:bottom w:val="none" w:sz="0" w:space="0" w:color="auto"/>
        <w:right w:val="none" w:sz="0" w:space="0" w:color="auto"/>
      </w:divBdr>
    </w:div>
    <w:div w:id="1965034320">
      <w:bodyDiv w:val="1"/>
      <w:marLeft w:val="0"/>
      <w:marRight w:val="0"/>
      <w:marTop w:val="0"/>
      <w:marBottom w:val="0"/>
      <w:divBdr>
        <w:top w:val="none" w:sz="0" w:space="0" w:color="auto"/>
        <w:left w:val="none" w:sz="0" w:space="0" w:color="auto"/>
        <w:bottom w:val="none" w:sz="0" w:space="0" w:color="auto"/>
        <w:right w:val="none" w:sz="0" w:space="0" w:color="auto"/>
      </w:divBdr>
      <w:divsChild>
        <w:div w:id="81683898">
          <w:marLeft w:val="0"/>
          <w:marRight w:val="0"/>
          <w:marTop w:val="0"/>
          <w:marBottom w:val="0"/>
          <w:divBdr>
            <w:top w:val="none" w:sz="0" w:space="0" w:color="auto"/>
            <w:left w:val="none" w:sz="0" w:space="0" w:color="auto"/>
            <w:bottom w:val="none" w:sz="0" w:space="0" w:color="auto"/>
            <w:right w:val="none" w:sz="0" w:space="0" w:color="auto"/>
          </w:divBdr>
        </w:div>
        <w:div w:id="278806377">
          <w:marLeft w:val="0"/>
          <w:marRight w:val="0"/>
          <w:marTop w:val="0"/>
          <w:marBottom w:val="0"/>
          <w:divBdr>
            <w:top w:val="none" w:sz="0" w:space="0" w:color="auto"/>
            <w:left w:val="none" w:sz="0" w:space="0" w:color="auto"/>
            <w:bottom w:val="none" w:sz="0" w:space="0" w:color="auto"/>
            <w:right w:val="none" w:sz="0" w:space="0" w:color="auto"/>
          </w:divBdr>
        </w:div>
        <w:div w:id="399519841">
          <w:marLeft w:val="0"/>
          <w:marRight w:val="0"/>
          <w:marTop w:val="0"/>
          <w:marBottom w:val="0"/>
          <w:divBdr>
            <w:top w:val="none" w:sz="0" w:space="0" w:color="auto"/>
            <w:left w:val="none" w:sz="0" w:space="0" w:color="auto"/>
            <w:bottom w:val="none" w:sz="0" w:space="0" w:color="auto"/>
            <w:right w:val="none" w:sz="0" w:space="0" w:color="auto"/>
          </w:divBdr>
        </w:div>
        <w:div w:id="657995657">
          <w:marLeft w:val="0"/>
          <w:marRight w:val="0"/>
          <w:marTop w:val="0"/>
          <w:marBottom w:val="0"/>
          <w:divBdr>
            <w:top w:val="none" w:sz="0" w:space="0" w:color="auto"/>
            <w:left w:val="none" w:sz="0" w:space="0" w:color="auto"/>
            <w:bottom w:val="none" w:sz="0" w:space="0" w:color="auto"/>
            <w:right w:val="none" w:sz="0" w:space="0" w:color="auto"/>
          </w:divBdr>
        </w:div>
        <w:div w:id="887382029">
          <w:marLeft w:val="0"/>
          <w:marRight w:val="0"/>
          <w:marTop w:val="0"/>
          <w:marBottom w:val="0"/>
          <w:divBdr>
            <w:top w:val="none" w:sz="0" w:space="0" w:color="auto"/>
            <w:left w:val="none" w:sz="0" w:space="0" w:color="auto"/>
            <w:bottom w:val="none" w:sz="0" w:space="0" w:color="auto"/>
            <w:right w:val="none" w:sz="0" w:space="0" w:color="auto"/>
          </w:divBdr>
        </w:div>
        <w:div w:id="1246959068">
          <w:marLeft w:val="0"/>
          <w:marRight w:val="0"/>
          <w:marTop w:val="0"/>
          <w:marBottom w:val="0"/>
          <w:divBdr>
            <w:top w:val="none" w:sz="0" w:space="0" w:color="auto"/>
            <w:left w:val="none" w:sz="0" w:space="0" w:color="auto"/>
            <w:bottom w:val="none" w:sz="0" w:space="0" w:color="auto"/>
            <w:right w:val="none" w:sz="0" w:space="0" w:color="auto"/>
          </w:divBdr>
        </w:div>
      </w:divsChild>
    </w:div>
    <w:div w:id="2124036155">
      <w:bodyDiv w:val="1"/>
      <w:marLeft w:val="0"/>
      <w:marRight w:val="0"/>
      <w:marTop w:val="0"/>
      <w:marBottom w:val="0"/>
      <w:divBdr>
        <w:top w:val="none" w:sz="0" w:space="0" w:color="auto"/>
        <w:left w:val="none" w:sz="0" w:space="0" w:color="auto"/>
        <w:bottom w:val="none" w:sz="0" w:space="0" w:color="auto"/>
        <w:right w:val="none" w:sz="0" w:space="0" w:color="auto"/>
      </w:divBdr>
      <w:divsChild>
        <w:div w:id="1404378958">
          <w:marLeft w:val="0"/>
          <w:marRight w:val="0"/>
          <w:marTop w:val="0"/>
          <w:marBottom w:val="0"/>
          <w:divBdr>
            <w:top w:val="none" w:sz="0" w:space="0" w:color="auto"/>
            <w:left w:val="none" w:sz="0" w:space="0" w:color="auto"/>
            <w:bottom w:val="none" w:sz="0" w:space="0" w:color="auto"/>
            <w:right w:val="none" w:sz="0" w:space="0" w:color="auto"/>
          </w:divBdr>
        </w:div>
      </w:divsChild>
    </w:div>
    <w:div w:id="2134324173">
      <w:bodyDiv w:val="1"/>
      <w:marLeft w:val="0"/>
      <w:marRight w:val="0"/>
      <w:marTop w:val="0"/>
      <w:marBottom w:val="0"/>
      <w:divBdr>
        <w:top w:val="none" w:sz="0" w:space="0" w:color="auto"/>
        <w:left w:val="none" w:sz="0" w:space="0" w:color="auto"/>
        <w:bottom w:val="none" w:sz="0" w:space="0" w:color="auto"/>
        <w:right w:val="none" w:sz="0" w:space="0" w:color="auto"/>
      </w:divBdr>
    </w:div>
    <w:div w:id="2138403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774E68-534D-4224-8BF4-FEE03175A1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7662</TotalTime>
  <Pages>13</Pages>
  <Words>939</Words>
  <Characters>5358</Characters>
  <Application>Microsoft Office Word</Application>
  <DocSecurity>0</DocSecurity>
  <Lines>44</Lines>
  <Paragraphs>12</Paragraphs>
  <ScaleCrop>false</ScaleCrop>
  <Company/>
  <LinksUpToDate>false</LinksUpToDate>
  <CharactersWithSpaces>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Nasuverse</dc:creator>
  <cp:keywords/>
  <dc:description/>
  <cp:lastModifiedBy>赖祈嘉</cp:lastModifiedBy>
  <cp:revision>146</cp:revision>
  <cp:lastPrinted>2026-02-22T02:00:00Z</cp:lastPrinted>
  <dcterms:created xsi:type="dcterms:W3CDTF">2024-01-02T16:27:00Z</dcterms:created>
  <dcterms:modified xsi:type="dcterms:W3CDTF">2026-09-26T02:07:00Z</dcterms:modified>
</cp:coreProperties>
</file>