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D49290">
      <w:pPr>
        <w:spacing w:before="78" w:beforeLines="25" w:line="300" w:lineRule="auto"/>
        <w:outlineLvl w:val="2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color w:val="0000FF"/>
          <w:sz w:val="32"/>
        </w:rPr>
        <w:t>会议记录</w:t>
      </w:r>
    </w:p>
    <w:p w14:paraId="6D0779A6">
      <w:pPr>
        <w:snapToGrid w:val="0"/>
        <w:spacing w:line="360" w:lineRule="auto"/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第 1 次  会议记录</w:t>
      </w:r>
    </w:p>
    <w:p w14:paraId="52D2BF41">
      <w:pPr>
        <w:snapToGrid w:val="0"/>
        <w:spacing w:line="360" w:lineRule="auto"/>
        <w:rPr>
          <w:rFonts w:hint="eastAsia"/>
        </w:rPr>
      </w:pPr>
      <w:r>
        <w:rPr>
          <w:rFonts w:hint="eastAsia"/>
        </w:rPr>
        <w:t>2026-2027学年  网络工程课程项目会议记录</w:t>
      </w:r>
    </w:p>
    <w:p w14:paraId="79FFF474">
      <w:pPr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项目：Unity多人合作射击网络游戏（选题分工）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317"/>
        <w:gridCol w:w="1481"/>
        <w:gridCol w:w="3561"/>
      </w:tblGrid>
      <w:tr w14:paraId="4F062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6B521028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主 持 人：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4642BED9">
            <w:pPr>
              <w:ind w:left="-149" w:leftChars="-71" w:right="-108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lang w:val="en-US" w:eastAsia="zh-CN"/>
              </w:rPr>
              <w:t>郑永鹏</w:t>
            </w:r>
          </w:p>
        </w:tc>
        <w:tc>
          <w:tcPr>
            <w:tcW w:w="127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09A06F77">
            <w:pPr>
              <w:ind w:right="-155"/>
              <w:rPr>
                <w:rFonts w:hint="eastAsia"/>
              </w:rPr>
            </w:pPr>
            <w:r>
              <w:rPr>
                <w:rFonts w:hint="eastAsia"/>
              </w:rPr>
              <w:t>记 录 人：</w:t>
            </w:r>
          </w:p>
        </w:tc>
        <w:tc>
          <w:tcPr>
            <w:tcW w:w="3073" w:type="dxa"/>
          </w:tcPr>
          <w:p w14:paraId="6AE0D988">
            <w:pPr>
              <w:ind w:right="105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lang w:val="en-US" w:eastAsia="zh-CN"/>
              </w:rPr>
              <w:t>郑永鹏</w:t>
            </w:r>
          </w:p>
        </w:tc>
      </w:tr>
      <w:tr w14:paraId="449B9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</w:tcPr>
          <w:p w14:paraId="39A6B03C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起始时间：</w:t>
            </w:r>
          </w:p>
        </w:tc>
        <w:tc>
          <w:tcPr>
            <w:tcW w:w="2862" w:type="dxa"/>
            <w:shd w:val="clear" w:color="auto" w:fill="auto"/>
          </w:tcPr>
          <w:p w14:paraId="4AC3B820">
            <w:pPr>
              <w:ind w:right="105"/>
              <w:jc w:val="center"/>
            </w:pPr>
            <w:r>
              <w:rPr>
                <w:rFonts w:hint="eastAsia"/>
              </w:rPr>
              <w:t>2026-09-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:00</w:t>
            </w:r>
          </w:p>
        </w:tc>
        <w:tc>
          <w:tcPr>
            <w:tcW w:w="1278" w:type="dxa"/>
            <w:shd w:val="clear" w:color="auto" w:fill="99CCFF"/>
          </w:tcPr>
          <w:p w14:paraId="517B84A8">
            <w:pPr>
              <w:ind w:right="-155"/>
              <w:rPr>
                <w:rFonts w:hint="eastAsia"/>
              </w:rPr>
            </w:pPr>
            <w:r>
              <w:rPr>
                <w:rFonts w:hint="eastAsia"/>
              </w:rPr>
              <w:t>结束时间：</w:t>
            </w:r>
          </w:p>
        </w:tc>
        <w:tc>
          <w:tcPr>
            <w:tcW w:w="3073" w:type="dxa"/>
          </w:tcPr>
          <w:p w14:paraId="0A9D037E">
            <w:pPr>
              <w:ind w:right="105"/>
              <w:jc w:val="center"/>
              <w:rPr>
                <w:u w:val="single"/>
              </w:rPr>
            </w:pPr>
            <w:r>
              <w:rPr>
                <w:rFonts w:hint="eastAsia"/>
              </w:rPr>
              <w:t>2026-09-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22</w:t>
            </w:r>
            <w:r>
              <w:rPr>
                <w:rFonts w:hint="eastAsia"/>
              </w:rPr>
              <w:t>:00</w:t>
            </w:r>
          </w:p>
        </w:tc>
      </w:tr>
      <w:tr w14:paraId="210D9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214EBA64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出席人员：</w:t>
            </w:r>
          </w:p>
        </w:tc>
        <w:tc>
          <w:tcPr>
            <w:tcW w:w="7213" w:type="dxa"/>
            <w:gridSpan w:val="3"/>
          </w:tcPr>
          <w:p w14:paraId="64516146">
            <w:pPr>
              <w:ind w:right="105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郑永鹏、吴绮祺、朱晓彤、黄嘉宜、黄晓晴</w:t>
            </w:r>
          </w:p>
        </w:tc>
      </w:tr>
      <w:tr w14:paraId="08C64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216E07B2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缺席人员：</w:t>
            </w:r>
          </w:p>
        </w:tc>
        <w:tc>
          <w:tcPr>
            <w:tcW w:w="7213" w:type="dxa"/>
            <w:gridSpan w:val="3"/>
          </w:tcPr>
          <w:p w14:paraId="152A09CA">
            <w:pPr>
              <w:ind w:right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32A0D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38B2ED6C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列席人员：</w:t>
            </w:r>
          </w:p>
        </w:tc>
        <w:tc>
          <w:tcPr>
            <w:tcW w:w="7213" w:type="dxa"/>
            <w:gridSpan w:val="3"/>
          </w:tcPr>
          <w:p w14:paraId="434B163C">
            <w:pPr>
              <w:ind w:right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49D3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5FB1FA11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会议主要议题：</w:t>
            </w:r>
          </w:p>
        </w:tc>
      </w:tr>
      <w:tr w14:paraId="23BD2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47FBD8E8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确定课程项目方向，讨论技术路线和五人分工。</w:t>
            </w:r>
          </w:p>
        </w:tc>
      </w:tr>
      <w:tr w14:paraId="4F71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2AE933B3">
            <w:pPr>
              <w:ind w:right="105"/>
              <w:rPr>
                <w:rFonts w:hint="eastAsia"/>
              </w:rPr>
            </w:pPr>
            <w:r>
              <w:rPr>
                <w:rFonts w:hint="eastAsia"/>
              </w:rPr>
              <w:t>会议内容：</w:t>
            </w:r>
          </w:p>
        </w:tc>
      </w:tr>
      <w:tr w14:paraId="2DDB9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</w:trPr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41506651">
            <w:pPr>
              <w:spacing w:line="360" w:lineRule="auto"/>
              <w:ind w:right="105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  <w:b/>
              </w:rPr>
              <w:t>我们先比较了几个可行题目，最后确定做 Unity 第一人称合作射击网络游戏。这样既能体现客户端交互，也能把网络工程课程要求中的客户端、服务器和实时同步做出来。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1. 成员 A 负责 Python 独立服务器、TCP/UDP 接入、房间状态和服务端权威逻辑；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2. 成员 B 负责 Unity 网络客户端、地图同步、输入预测、服务器校正和远端对象插值；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3. 成员 C 负责怪物 AI、局部 A* 寻路、绕障、波次、击退和死亡特效；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4. 成员 D 负责玩家控制、武器射击、弹药、生命、受伤、死亡和随机复活；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5. 成员 E 负责 HUD、菜单设置、小地图、击杀排行榜、单机/多人入口和最后集成。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我们约定 TCP 用于大厅、开局和射击等可靠事件，UDP 用于移动输入和实时快照；先搭建能跑通的最小版本，再逐步补充玩法和网络平滑处理。</w:t>
            </w:r>
          </w:p>
        </w:tc>
      </w:tr>
      <w:tr w14:paraId="0C2C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5C643AB4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已解决问题：</w:t>
            </w:r>
          </w:p>
        </w:tc>
      </w:tr>
      <w:tr w14:paraId="5D52D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33F51C7E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确定了项目主题、五人负责模块和第一版技术路线，明确网络层是本项目的重点。</w:t>
            </w:r>
          </w:p>
        </w:tc>
      </w:tr>
      <w:tr w14:paraId="5BF6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4D088C2F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待解决问题：</w:t>
            </w:r>
          </w:p>
        </w:tc>
      </w:tr>
      <w:tr w14:paraId="0BAC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27D75A34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完成协议字段设计；确认 Unity 场景；搭建服务器基础连接；开始地图碰撞采集。</w:t>
            </w:r>
          </w:p>
        </w:tc>
      </w:tr>
      <w:tr w14:paraId="194D4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69E1DFA2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  <w:tr w14:paraId="519AE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</w:tcPr>
          <w:p w14:paraId="448C335A">
            <w:pPr>
              <w:ind w:right="10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3FE0A388">
      <w:pPr>
        <w:ind w:right="105"/>
        <w:jc w:val="left"/>
        <w:rPr>
          <w:rFonts w:hint="eastAsia"/>
        </w:rPr>
      </w:pPr>
    </w:p>
    <w:p w14:paraId="27EE7E4F">
      <w:pPr>
        <w:rPr>
          <w:rFonts w:hint="eastAsia"/>
        </w:rPr>
      </w:pPr>
    </w:p>
    <w:p w14:paraId="580C555D">
      <w:r>
        <w:br w:type="page"/>
      </w:r>
    </w:p>
    <w:p w14:paraId="3CD934AB">
      <w:pPr>
        <w:spacing w:before="78" w:beforeLines="25" w:line="300" w:lineRule="auto"/>
        <w:outlineLvl w:val="2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color w:val="0000FF"/>
          <w:sz w:val="32"/>
        </w:rPr>
        <w:t>会议记录</w:t>
      </w:r>
    </w:p>
    <w:p w14:paraId="745D4887">
      <w:pPr>
        <w:snapToGrid w:val="0"/>
        <w:spacing w:line="360" w:lineRule="auto"/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第 2 次  会议记录</w:t>
      </w:r>
    </w:p>
    <w:p w14:paraId="08EADFB5">
      <w:pPr>
        <w:snapToGrid w:val="0"/>
        <w:spacing w:line="360" w:lineRule="auto"/>
        <w:rPr>
          <w:rFonts w:hint="eastAsia"/>
        </w:rPr>
      </w:pPr>
      <w:r>
        <w:rPr>
          <w:rFonts w:hint="eastAsia"/>
        </w:rPr>
        <w:t>2026-2027学年  网络工程课程项目会议记录</w:t>
      </w:r>
    </w:p>
    <w:p w14:paraId="0CB82328">
      <w:pPr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项目：Unity多人合作射击网络游戏（项目中期讨论）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317"/>
        <w:gridCol w:w="1481"/>
        <w:gridCol w:w="3561"/>
      </w:tblGrid>
      <w:tr w14:paraId="201FE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60EB04A7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主 持 人：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0EEB4D99">
            <w:pPr>
              <w:ind w:left="-149" w:leftChars="-71" w:right="-108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lang w:val="en-US" w:eastAsia="zh-CN"/>
              </w:rPr>
              <w:t>郑永鹏</w:t>
            </w:r>
          </w:p>
        </w:tc>
        <w:tc>
          <w:tcPr>
            <w:tcW w:w="127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1EDFA225">
            <w:pPr>
              <w:ind w:right="-155"/>
              <w:rPr>
                <w:rFonts w:hint="eastAsia"/>
              </w:rPr>
            </w:pPr>
            <w:r>
              <w:rPr>
                <w:rFonts w:hint="eastAsia"/>
              </w:rPr>
              <w:t>记 录 人：</w:t>
            </w:r>
          </w:p>
        </w:tc>
        <w:tc>
          <w:tcPr>
            <w:tcW w:w="3073" w:type="dxa"/>
          </w:tcPr>
          <w:p w14:paraId="695EA380">
            <w:pPr>
              <w:ind w:right="105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lang w:val="en-US" w:eastAsia="zh-CN"/>
              </w:rPr>
              <w:t>郑永鹏</w:t>
            </w:r>
          </w:p>
        </w:tc>
      </w:tr>
      <w:tr w14:paraId="237E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</w:tcPr>
          <w:p w14:paraId="31D9C23E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起始时间：</w:t>
            </w:r>
          </w:p>
        </w:tc>
        <w:tc>
          <w:tcPr>
            <w:tcW w:w="2862" w:type="dxa"/>
            <w:shd w:val="clear" w:color="auto" w:fill="auto"/>
          </w:tcPr>
          <w:p w14:paraId="5F74C698">
            <w:pPr>
              <w:ind w:right="105"/>
              <w:jc w:val="center"/>
            </w:pPr>
            <w:r>
              <w:rPr>
                <w:rFonts w:hint="eastAsia"/>
              </w:rPr>
              <w:t>2026-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:00</w:t>
            </w:r>
          </w:p>
        </w:tc>
        <w:tc>
          <w:tcPr>
            <w:tcW w:w="1278" w:type="dxa"/>
            <w:shd w:val="clear" w:color="auto" w:fill="99CCFF"/>
          </w:tcPr>
          <w:p w14:paraId="797587E4">
            <w:pPr>
              <w:ind w:right="-155"/>
              <w:rPr>
                <w:rFonts w:hint="eastAsia"/>
              </w:rPr>
            </w:pPr>
            <w:r>
              <w:rPr>
                <w:rFonts w:hint="eastAsia"/>
              </w:rPr>
              <w:t>结束时间：</w:t>
            </w:r>
          </w:p>
        </w:tc>
        <w:tc>
          <w:tcPr>
            <w:tcW w:w="3073" w:type="dxa"/>
          </w:tcPr>
          <w:p w14:paraId="292E5CD4">
            <w:pPr>
              <w:ind w:right="105"/>
              <w:jc w:val="center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2026-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22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40A80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7AA1CAFA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出席人员：</w:t>
            </w:r>
          </w:p>
        </w:tc>
        <w:tc>
          <w:tcPr>
            <w:tcW w:w="7213" w:type="dxa"/>
            <w:gridSpan w:val="3"/>
          </w:tcPr>
          <w:p w14:paraId="3B608B4D">
            <w:pPr>
              <w:ind w:right="105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郑永鹏、吴绮祺、朱晓彤、黄嘉宜、黄晓晴</w:t>
            </w:r>
          </w:p>
        </w:tc>
      </w:tr>
      <w:tr w14:paraId="247E1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747C5DEC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缺席人员：</w:t>
            </w:r>
          </w:p>
        </w:tc>
        <w:tc>
          <w:tcPr>
            <w:tcW w:w="7213" w:type="dxa"/>
            <w:gridSpan w:val="3"/>
          </w:tcPr>
          <w:p w14:paraId="4A406B3C">
            <w:pPr>
              <w:ind w:right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4543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12823E80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列席人员：</w:t>
            </w:r>
          </w:p>
        </w:tc>
        <w:tc>
          <w:tcPr>
            <w:tcW w:w="7213" w:type="dxa"/>
            <w:gridSpan w:val="3"/>
          </w:tcPr>
          <w:p w14:paraId="51EFD764">
            <w:pPr>
              <w:ind w:right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5D3CE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2D46B719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会议主要议题：</w:t>
            </w:r>
          </w:p>
        </w:tc>
      </w:tr>
      <w:tr w14:paraId="1BED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48969C39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汇报当前实现，集中讨论多人同步、怪物寻路、弹药和性能方面的瓶颈。</w:t>
            </w:r>
          </w:p>
        </w:tc>
      </w:tr>
      <w:tr w14:paraId="6CC7E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414A4779">
            <w:pPr>
              <w:ind w:right="105"/>
              <w:rPr>
                <w:rFonts w:hint="eastAsia"/>
              </w:rPr>
            </w:pPr>
            <w:r>
              <w:rPr>
                <w:rFonts w:hint="eastAsia"/>
              </w:rPr>
              <w:t>会议内容：</w:t>
            </w:r>
          </w:p>
        </w:tc>
      </w:tr>
      <w:tr w14:paraId="49A2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</w:trPr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466D1E42">
            <w:pPr>
              <w:spacing w:line="360" w:lineRule="auto"/>
              <w:ind w:right="105"/>
              <w:jc w:val="left"/>
              <w:textAlignment w:val="baselin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我们中期联调时发现，问题主要集中在下面几类。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1. 怪物有时直线穿墙，出生在墙角后会卡住不动。我们决定把地图采集为 81×81 碰撞网格，用局部 A* 找路，并在出生、连续不移动和边界位置增加安全点检查与脱困处理。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2. 多人模式下弹药会出现变少又变多。原因是客户端和服务器同时修改了弹药。我们改为服务器权威，客户端只发送 shoot 和 ammo_action，利用 weaponSeq、life 等字段丢弃重复命令和旧生命状态。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3. 长按鼠标只能单点射击。我们将客户端开火改为固定 0.1 秒间隔，同时保留服务器射速校验；换弹和长按 R 补满弹药也由服务器确认。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4. 玩家死亡后血量、弹药和位置没有完全重置。现在死亡 2 秒后在随机安全点满血复活，并重置初始弹药和 life。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5. 网络延迟下角色会跳动。我们的处理是本地 30Hz 预测、服务器 30Hz 模拟、20Hz 快照；本地小误差连续保持，中等误差平滑校正，复活或大误差才直接接受服务器位置，远端玩家和怪物用 SmoothDamp、Slerp 插值。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怪物数量增加后还出现过卡顿，我们把地图采集改成分帧协程，限制 A* 搜索范围和服务端怪物数量，快照频率固定为 20Hz。</w:t>
            </w:r>
          </w:p>
          <w:p w14:paraId="0C6D07B4">
            <w:pPr>
              <w:spacing w:line="360" w:lineRule="auto"/>
              <w:ind w:right="105"/>
              <w:jc w:val="left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根据找出的问题，开始着手找资料优化。</w:t>
            </w:r>
          </w:p>
        </w:tc>
      </w:tr>
      <w:tr w14:paraId="1F521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705EE66A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已解决问题：</w:t>
            </w:r>
          </w:p>
        </w:tc>
      </w:tr>
      <w:tr w14:paraId="2D154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0D84BEC6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基本 TCP/UDP 流程、玩家与怪物同步、出生点检查、服务器弹药、连续射击、死亡复活和旧快照丢弃机制已经跑通。</w:t>
            </w:r>
          </w:p>
        </w:tc>
      </w:tr>
      <w:tr w14:paraId="70F8E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6D8B3CD9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待解决问题：</w:t>
            </w:r>
          </w:p>
        </w:tc>
      </w:tr>
      <w:tr w14:paraId="3657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38887FAD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继续测试极端延迟和丢包；补充多人实机截图；记录校正误差和快照新鲜度；再次确认打包客户端与服务器版本一致。</w:t>
            </w:r>
          </w:p>
        </w:tc>
      </w:tr>
      <w:tr w14:paraId="02DA3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6FF5996E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  <w:tr w14:paraId="30A6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</w:tcPr>
          <w:p w14:paraId="7168814F">
            <w:pPr>
              <w:ind w:right="10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190DB4EE">
      <w:pPr>
        <w:ind w:right="105"/>
        <w:jc w:val="left"/>
        <w:rPr>
          <w:rFonts w:hint="eastAsia"/>
        </w:rPr>
      </w:pPr>
    </w:p>
    <w:p w14:paraId="3677CBEC">
      <w:pPr>
        <w:rPr>
          <w:rFonts w:hint="eastAsia"/>
        </w:rPr>
      </w:pPr>
    </w:p>
    <w:p w14:paraId="21C134FD">
      <w:r>
        <w:br w:type="page"/>
      </w:r>
    </w:p>
    <w:p w14:paraId="52B33407">
      <w:pPr>
        <w:spacing w:before="78" w:beforeLines="25" w:line="300" w:lineRule="auto"/>
        <w:outlineLvl w:val="2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color w:val="0000FF"/>
          <w:sz w:val="32"/>
        </w:rPr>
        <w:t>会议记录</w:t>
      </w:r>
    </w:p>
    <w:p w14:paraId="0482F177">
      <w:pPr>
        <w:snapToGrid w:val="0"/>
        <w:spacing w:line="360" w:lineRule="auto"/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第 3 次  会议记录</w:t>
      </w:r>
    </w:p>
    <w:p w14:paraId="2599DC1D">
      <w:pPr>
        <w:snapToGrid w:val="0"/>
        <w:spacing w:line="360" w:lineRule="auto"/>
        <w:rPr>
          <w:rFonts w:hint="eastAsia"/>
        </w:rPr>
      </w:pPr>
      <w:r>
        <w:rPr>
          <w:rFonts w:hint="eastAsia"/>
        </w:rPr>
        <w:t>2026-2027学年  网络工程课程项目会议记录</w:t>
      </w:r>
    </w:p>
    <w:p w14:paraId="57837D3E">
      <w:pPr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项目：Unity多人合作射击网络游戏（项目结尾评估）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317"/>
        <w:gridCol w:w="1481"/>
        <w:gridCol w:w="3561"/>
      </w:tblGrid>
      <w:tr w14:paraId="23B9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78FC5E72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主 持 人：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CBAA01A">
            <w:pPr>
              <w:ind w:left="-149" w:leftChars="-71" w:right="-108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lang w:val="en-US" w:eastAsia="zh-CN"/>
              </w:rPr>
              <w:t>郑永鹏</w:t>
            </w:r>
          </w:p>
        </w:tc>
        <w:tc>
          <w:tcPr>
            <w:tcW w:w="127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2FEF0085">
            <w:pPr>
              <w:ind w:right="-155"/>
              <w:rPr>
                <w:rFonts w:hint="eastAsia"/>
              </w:rPr>
            </w:pPr>
            <w:r>
              <w:rPr>
                <w:rFonts w:hint="eastAsia"/>
              </w:rPr>
              <w:t>记 录 人：</w:t>
            </w:r>
          </w:p>
        </w:tc>
        <w:tc>
          <w:tcPr>
            <w:tcW w:w="3073" w:type="dxa"/>
          </w:tcPr>
          <w:p w14:paraId="2841110B">
            <w:pPr>
              <w:ind w:right="105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lang w:val="en-US" w:eastAsia="zh-CN"/>
              </w:rPr>
              <w:t>郑永鹏</w:t>
            </w:r>
          </w:p>
        </w:tc>
      </w:tr>
      <w:tr w14:paraId="6403F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</w:tcPr>
          <w:p w14:paraId="402C6E12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起始时间：</w:t>
            </w:r>
          </w:p>
        </w:tc>
        <w:tc>
          <w:tcPr>
            <w:tcW w:w="2862" w:type="dxa"/>
            <w:shd w:val="clear" w:color="auto" w:fill="auto"/>
          </w:tcPr>
          <w:p w14:paraId="23CD4ADE">
            <w:pPr>
              <w:ind w:right="105"/>
              <w:jc w:val="center"/>
            </w:pPr>
            <w:r>
              <w:rPr>
                <w:rFonts w:hint="eastAsia"/>
              </w:rPr>
              <w:t>2026-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:00</w:t>
            </w:r>
          </w:p>
        </w:tc>
        <w:tc>
          <w:tcPr>
            <w:tcW w:w="1278" w:type="dxa"/>
            <w:shd w:val="clear" w:color="auto" w:fill="99CCFF"/>
          </w:tcPr>
          <w:p w14:paraId="306B837A">
            <w:pPr>
              <w:ind w:right="-155"/>
              <w:rPr>
                <w:rFonts w:hint="eastAsia"/>
              </w:rPr>
            </w:pPr>
            <w:r>
              <w:rPr>
                <w:rFonts w:hint="eastAsia"/>
              </w:rPr>
              <w:t>结束时间：</w:t>
            </w:r>
          </w:p>
        </w:tc>
        <w:tc>
          <w:tcPr>
            <w:tcW w:w="3073" w:type="dxa"/>
          </w:tcPr>
          <w:p w14:paraId="259544B7">
            <w:pPr>
              <w:ind w:right="105"/>
              <w:jc w:val="center"/>
              <w:rPr>
                <w:u w:val="single"/>
              </w:rPr>
            </w:pPr>
            <w:r>
              <w:rPr>
                <w:rFonts w:hint="eastAsia"/>
              </w:rPr>
              <w:t>2026-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22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0</w:t>
            </w:r>
          </w:p>
        </w:tc>
      </w:tr>
      <w:tr w14:paraId="1D9C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36C42BA2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出席人员：</w:t>
            </w:r>
          </w:p>
        </w:tc>
        <w:tc>
          <w:tcPr>
            <w:tcW w:w="7213" w:type="dxa"/>
            <w:gridSpan w:val="3"/>
          </w:tcPr>
          <w:p w14:paraId="360894C7">
            <w:pPr>
              <w:ind w:right="105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郑永鹏、吴绮祺、朱晓彤、黄嘉宜、黄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晓晴</w:t>
            </w:r>
          </w:p>
        </w:tc>
      </w:tr>
      <w:tr w14:paraId="2DBD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5D63D05F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缺席人员：</w:t>
            </w:r>
          </w:p>
        </w:tc>
        <w:tc>
          <w:tcPr>
            <w:tcW w:w="7213" w:type="dxa"/>
            <w:gridSpan w:val="3"/>
          </w:tcPr>
          <w:p w14:paraId="4340E967">
            <w:pPr>
              <w:ind w:right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26D7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7A0C4C74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列席人员：</w:t>
            </w:r>
          </w:p>
        </w:tc>
        <w:tc>
          <w:tcPr>
            <w:tcW w:w="7213" w:type="dxa"/>
            <w:gridSpan w:val="3"/>
          </w:tcPr>
          <w:p w14:paraId="1BEF59DD">
            <w:pPr>
              <w:ind w:right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25D1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6F0B9DC3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会议主要议题：</w:t>
            </w:r>
          </w:p>
        </w:tc>
      </w:tr>
      <w:tr w14:paraId="01E1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76029A15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检查最终功能和网络体验，评估项目完成度，确定提交前的收尾工作。</w:t>
            </w:r>
          </w:p>
        </w:tc>
      </w:tr>
      <w:tr w14:paraId="41860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55CBC8E8">
            <w:pPr>
              <w:ind w:right="105"/>
              <w:rPr>
                <w:rFonts w:hint="eastAsia"/>
              </w:rPr>
            </w:pPr>
            <w:r>
              <w:rPr>
                <w:rFonts w:hint="eastAsia"/>
              </w:rPr>
              <w:t>会议内容：</w:t>
            </w:r>
          </w:p>
        </w:tc>
      </w:tr>
      <w:tr w14:paraId="358F2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</w:trPr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2A165AAA">
            <w:pPr>
              <w:spacing w:line="360" w:lineRule="auto"/>
              <w:ind w:right="105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这次会议我们主要演示最终的项目效果，对比任务书的内容，检查已完成部分。</w:t>
            </w:r>
            <w:r>
              <w:rPr>
                <w:rFonts w:hint="eastAsia"/>
                <w:b/>
              </w:rPr>
              <w:t>当前已经</w:t>
            </w:r>
            <w:r>
              <w:rPr>
                <w:rFonts w:hint="eastAsia"/>
                <w:b/>
                <w:lang w:val="en-US" w:eastAsia="zh-CN"/>
              </w:rPr>
              <w:t>完成</w:t>
            </w:r>
            <w:r>
              <w:rPr>
                <w:rFonts w:hint="eastAsia"/>
                <w:b/>
              </w:rPr>
              <w:t>单机和多人入口，服务器负责房间、地图、玩家、怪物、命中、生命、弹药和分数，客户端负责输入、表现和 HUD。网络上采用 TCP/UDP 混合通信，本地玩家有预测和校正，远端对象有插值，旧 tick、旧分数和旧生命命令会被丢弃。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</w:rPr>
              <w:t>玩法部分包括玩家射击、连续开火、换弹、长按 R 补满弹药、受伤死亡、2 秒倒计时和随机安全点满血复活；怪物有三波刷新、逐波增强、局部寻路、绕障、近战攻击、击退和死亡爆炸。界面有血条、弹药进度、复活进度、左上角小地图、多人击杀排行榜、波次提示和 Esc 设置菜单。</w:t>
            </w:r>
            <w:r>
              <w:rPr>
                <w:rFonts w:hint="eastAsia"/>
                <w:b/>
              </w:rPr>
              <w:br w:type="textWrapping"/>
            </w:r>
            <w:r>
              <w:rPr>
                <w:rFonts w:hint="eastAsia"/>
                <w:b/>
                <w:lang w:val="en-US" w:eastAsia="zh-CN"/>
              </w:rPr>
              <w:t>内容检查无误，准备写PPT和报告。</w:t>
            </w:r>
          </w:p>
        </w:tc>
      </w:tr>
      <w:tr w14:paraId="64263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26113DF0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已解决问题：</w:t>
            </w:r>
          </w:p>
        </w:tc>
      </w:tr>
      <w:tr w14:paraId="6BF2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5FFE4C42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项目主体功能完成，单机和多人均可演示；卡墙、弹药异常、连发、复活和网络快照跳动等主要问题已经处理。</w:t>
            </w:r>
          </w:p>
        </w:tc>
      </w:tr>
      <w:tr w14:paraId="4A562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2F5E4524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待解决问题：</w:t>
            </w:r>
          </w:p>
        </w:tc>
      </w:tr>
      <w:tr w14:paraId="0B0A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2DD475F2">
            <w:pPr>
              <w:ind w:right="105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5EDE5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443DE168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  <w:tr w14:paraId="4FA52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</w:tcPr>
          <w:p w14:paraId="3CAE5319">
            <w:pPr>
              <w:ind w:right="105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5552A4B3">
      <w:pPr>
        <w:ind w:right="105"/>
        <w:jc w:val="left"/>
        <w:rPr>
          <w:rFonts w:hint="eastAsia"/>
        </w:rPr>
      </w:pPr>
    </w:p>
    <w:p w14:paraId="127E8214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5D96"/>
    <w:rsid w:val="00173391"/>
    <w:rsid w:val="001E475E"/>
    <w:rsid w:val="00483485"/>
    <w:rsid w:val="00930885"/>
    <w:rsid w:val="009678D4"/>
    <w:rsid w:val="00C16FE2"/>
    <w:rsid w:val="00C37BBC"/>
    <w:rsid w:val="00E84BC5"/>
    <w:rsid w:val="05E21F16"/>
    <w:rsid w:val="1CBA09BB"/>
    <w:rsid w:val="1CCA2343"/>
    <w:rsid w:val="2657371E"/>
    <w:rsid w:val="2DE27C64"/>
    <w:rsid w:val="2F8C5561"/>
    <w:rsid w:val="538E1C7E"/>
    <w:rsid w:val="63E95A4D"/>
    <w:rsid w:val="643C1282"/>
    <w:rsid w:val="6EAA3EF0"/>
    <w:rsid w:val="71812F6E"/>
    <w:rsid w:val="76B70C00"/>
    <w:rsid w:val="78E1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qFormat/>
    <w:uiPriority w:val="0"/>
    <w:pPr>
      <w:shd w:val="clear" w:color="auto" w:fill="000080"/>
    </w:p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link w:val="4"/>
    <w:uiPriority w:val="0"/>
    <w:rPr>
      <w:kern w:val="2"/>
      <w:sz w:val="18"/>
      <w:szCs w:val="18"/>
    </w:rPr>
  </w:style>
  <w:style w:type="character" w:customStyle="1" w:styleId="8">
    <w:name w:val="页脚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E3547-6D3C-4BF4-9C58-0EC51BAE7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1984</Words>
  <Characters>2280</Characters>
  <Lines>5</Lines>
  <Paragraphs>1</Paragraphs>
  <TotalTime>0</TotalTime>
  <ScaleCrop>false</ScaleCrop>
  <LinksUpToDate>false</LinksUpToDate>
  <CharactersWithSpaces>2437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2026-09-02T03:42:00Z</dcterms:created>
  <dc:creator>User</dc:creator>
  <cp:lastModifiedBy>郑永鹏</cp:lastModifiedBy>
  <dcterms:modified xsi:type="dcterms:W3CDTF">2026-09-13T07:23:56Z</dcterms:modified>
  <dc:title>四、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eyJoZGlkIjoiMjczZTQ1ZTgxMjI2MDhjYjU5MGE0OWRlNjE5MDQxYWIiLCJ1c2VySWQiOiIxNjg1MDIwMzM0In0=</vt:lpwstr>
  </property>
  <property fmtid="{D5CDD505-2E9C-101B-9397-08002B2CF9AE}" pid="4" name="ICV">
    <vt:lpwstr>25805F21A20044DEABF68ADDA7FD30E6_13</vt:lpwstr>
  </property>
</Properties>
</file>