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spacing w:before="1500" w:after="360" w:line="240" w:lineRule="auto"/>
        <w:jc w:val="center"/>
      </w:pPr>
      <w:r>
        <w:rPr>
          <w:rFonts w:ascii="宋体" w:hAnsi="宋体" w:eastAsia="宋体"/>
          <w:b/>
          <w:color w:val="000000"/>
          <w:sz w:val="36"/>
        </w:rPr>
        <w:t>Unity 多人合作射击项目总结报告</w:t>
      </w:r>
    </w:p>
    <w:p>
      <w:pPr>
        <w:pStyle w:val="8"/>
        <w:spacing w:before="0" w:after="160" w:line="240" w:lineRule="auto"/>
        <w:jc w:val="center"/>
      </w:pPr>
      <w:r>
        <w:rPr>
          <w:rFonts w:ascii="宋体" w:hAnsi="宋体" w:eastAsia="宋体"/>
          <w:color w:val="000000"/>
          <w:sz w:val="24"/>
        </w:rPr>
        <w:t>《网络工程项目实施》课程项目</w:t>
      </w:r>
    </w:p>
    <w:p>
      <w:pPr>
        <w:pStyle w:val="8"/>
        <w:spacing w:before="0" w:after="480" w:line="240" w:lineRule="auto"/>
        <w:jc w:val="center"/>
      </w:pPr>
      <w:r>
        <w:rPr>
          <w:rFonts w:ascii="宋体" w:hAnsi="宋体" w:eastAsia="宋体"/>
          <w:color w:val="000000"/>
          <w:sz w:val="24"/>
        </w:rPr>
        <w:t>第 [待填写] 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20"/>
              </w:rPr>
              <w:t>项目项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20"/>
              </w:rPr>
              <w:t>内容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项目类型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动作类多人联机网络游戏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客户端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Unity 2022.3.62f3c1，C#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服务端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Python 3.11，asyncio，本地 TCP/UDP 服务器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当前版本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单机模式 + 最多 4 人局域网多人模式</w:t>
            </w:r>
          </w:p>
        </w:tc>
      </w:tr>
      <w:tr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小组成员</w:t>
            </w:r>
          </w:p>
        </w:tc>
        <w:tc>
          <w:tcPr>
            <w:tcW w:type="dxa" w:w="83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20"/>
              </w:rPr>
              <w:t>成员 A-E（姓名、学号待填写）</w:t>
            </w:r>
          </w:p>
        </w:tc>
      </w:tr>
    </w:tbl>
    <w:p>
      <w:pPr>
        <w:spacing w:after="20"/>
      </w:pPr>
    </w:p>
    <w:p>
      <w:pPr>
        <w:spacing w:before="0" w:after="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本报告依据当前版本代码整理，重点说明网络层、Unity 客户端、怪物与波次、玩家状态、HUD 和测试部署方法。报告中的姓名、学号、组内评分和实机截图位置需要在提交前由小组补充。</w:t>
      </w:r>
    </w:p>
    <w:p>
      <w:r>
        <w:rPr>
          <w:rFonts w:ascii="宋体" w:hAnsi="宋体" w:eastAsia="宋体"/>
          <w:color w:val="000000"/>
        </w:rPr>
        <w:br w:type="page"/>
      </w: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一、构思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1.1 项目背景和任务目标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课程任务要求在真实软件工程流程中综合使用 TCP/UDP 协议、网络套接字编程和操作系统原理，完成具有实际应用场景的网络系统。小组选择动作类多人联机网络游戏作为项目，使用原有 Unity 第一人称射击场景扩展多人协作能力。玩家在城市和起伏地形中使用枪械对抗三波怪物，客户端负责输入和表现，独立的 Python 服务端负责多人状态裁决。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项目目标是让多人在同一局域网内通过服务器进入同一房间，稳定同步玩家移动、怪物位置、射击命中、生命、弹药、复活、波次和击杀分数。为了降低网络延迟对操作的影响，客户端对本地移动进行预测，对远端对象进行插值，并在服务器返回位置后按误差进行校正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1.2 需求分析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根据任务书主线要求，系统必须有独立游戏服务端、自定义应用层同步协议和客户端平滑处理。结合当前项目，需求分为功能需求、网络需求和工程需求三类。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需求类别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具体要求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要解决的问题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游戏功能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单机和多人模式；玩家可移动、射击、换弹、补给、受伤、死亡和复活。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形成完整可演示的动作游戏闭环。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多人同步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同步玩家、怪物、武器、生命、弹药、波次和分数；最多 4 名玩家。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避免每个客户端各自计算导致状态分裂。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网络可靠性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 承担大厅、开局、地图、武器命令和事件；UDP 承担移动输入和高频快照。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兼顾控制消息的可靠性与实时移动的低延迟。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平滑体验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本地移动预测、服务器校正、远端插值、旧包丢弃。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减轻延迟、乱序和丢包造成的瞬移。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障碍处理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地图碰撞网格、出生点检查、局部 A*、卡住脱困和击退碰撞。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避免怪物穿墙、出生在障碍物中或卡在墙角。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工程提交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源代码、演示视频、报告、PPT、个人报告和两次以上会议记录。</w:t>
            </w:r>
          </w:p>
        </w:tc>
        <w:tc>
          <w:tcPr>
            <w:tcW w:type="dxa" w:w="424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满足课程项目完整提交要求。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1.3 AI 辅助说明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项目开发阶段使用 OpenAI Codex CLI 进行需求梳理、模块拆分、算法讨论、Bug 定位、测试思路整理和报告润色，使用 Ask/Chat/Plan 方式辅助。小组成员对生成建议逐段阅读、手动调整并在本地运行测试，不直接提交未经理解的整段代码。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实际使用的代表性提示包括：“请根据当前 Unity 客户端和 Python 服务端设计 TCP/UDP 消息边界”“检查怪物在墙角卡住的原因并给出可验证的脱困方案”“解释弹药状态机中换弹与补给的区别”“根据当前代码整理报告章节”。最终代码和参数以仓库中的实际实现为准。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1.4 人员分工及组内评分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五人均负责项目主体代码、对应报告章节、PPT 展示和测试用例，不设置只写文档或只做测试的成员。姓名、学号和评分由小组在提交前补充。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成员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分工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评分（满分 10 分）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A（姓名/学号待填）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服务端网络接入、房间流程、权威状态、战斗命令和快照广播；建议承担组长工作。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B（姓名/学号待填）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Unity 网络客户端、TCP/UDP 收发、地图上传、客户端预测、位置校正和远端插值。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C（姓名/学号待填）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 AI、局部 A*、安全出生点、绕障、击退、攻击、死亡特效和三波系统。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D（姓名/学号待填）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玩家控制、武器、连续射击、弹药、换弹、补给、生命、死亡镜头和复活。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成员 E（姓名/学号待填）</w:t>
            </w:r>
          </w:p>
        </w:tc>
        <w:tc>
          <w:tcPr>
            <w:tcW w:type="dxa" w:w="68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HUD、菜单、灵敏度设置、小地图、排行榜、波次提示和整体运行集成。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待组内评议</w:t>
            </w:r>
          </w:p>
        </w:tc>
      </w:tr>
    </w:tbl>
    <w:p>
      <w:pPr>
        <w:spacing w:after="20"/>
      </w:pP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二、设计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2.1 概要设计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系统由 Unity 客户端、Python asyncio 服务端和共享的应用层消息模型组成。单机模式下，Unity 本地管理玩家、武器和怪物；多人模式下，客户端上传输入与地图信息，服务端保存权威状态并通过 TCP/UDP 返回事件和快照。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客户端输入 -&gt; TCP/UDP 消息 -&gt; 服务端权威模拟 -&gt; 快照/事件 -&gt; 客户端表现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层次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主要模块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职责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客户端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GameModeManager、PlayerControl、WeaponControl、PlayerHealth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模式选择、输入、视角、射击、生命、菜单和暂停。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表现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GameplayHud、NetworkPlayerView、EnemyControl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血条、弹药、倒计时、小地图、排行榜、远端对象和死亡爆炸。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网络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NetworkClient、NetworkMap、NetworkProtocol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连接、收发包、地图上传、预测校正、快照解析和事件分发。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服务端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server/main.py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大厅、玩家、怪物、武器、波次、碰撞、生命和快照的权威计算。</w:t>
            </w:r>
          </w:p>
        </w:tc>
      </w:tr>
      <w:tr>
        <w:tc>
          <w:tcPr>
            <w:tcW w:type="dxa" w:w="180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传输层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 + UDP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 保证控制消息可靠，UDP 承载高频移动和快照。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2.2 网络连接和开局流程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多人模式首先建立 TCP 连接。客户端发送 hello，其中包含昵称、协议版本和初始位置；服务端返回玩家 id、随机 token 和大厅状态。房主提交 ready/start，并设置本局怪物数量和初始血量。客户端随后分帧采集 81×81 碰撞地图，通过 TCP 上传。服务端验证地图、生成第一波怪物并广播 game_started，客户端再绑定 UDP 开始实时收发。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hello -&gt; welcome -&gt; ready/start -&gt; map -&gt; game_started -&gt; UDP bind -&gt; snapshots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2.3 TCP 与 UDP 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1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通道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承载内容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设计原因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TCP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hello、ready、start、map、shoot、ammo_action、event。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大厅状态、开局参数、武器命令和击杀事件不能因为丢包而丢失。</w:t>
            </w:r>
          </w:p>
        </w:tc>
      </w:tr>
      <w:tr>
        <w:tc>
          <w:tcPr>
            <w:tcW w:type="dxa" w:w="11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UDP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移动输入、bind、玩家快照、怪物快照、位置校正。</w:t>
            </w:r>
          </w:p>
        </w:tc>
        <w:tc>
          <w:tcPr>
            <w:tcW w:type="dxa" w:w="468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实时状态允许丢弃过期数据，避免旧包阻塞新状态。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TCP 使用换行分隔 JSON 帧，服务端逐行解析；UDP 每个数据报是一条 JSON 消息。服务端限制 TCP 单帧长度、玩家数量、怪物数量和血量范围，拒绝非法向量、旧序号和旧生命命令。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2.4 服务端权威模型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多人模式中，客户端不直接决定生命、弹药、命中、怪物血量、击杀分数和复活位置。服务端为每名玩家保存位置、输入序号、生命代次、血量、弹夹、备用弹药、动作计时、射击冷却和分数；为每只怪物保存位置、血量、速度、攻击冷却、击退速度和寻路状态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移动输入使用 seq，服务端只接受比当前序号更新的输入。武器命令使用 weaponSeq 并携带 life。玩家死亡复活后 life 增加，服务端拒绝上一条生命遗留的射击和换弹命令。快照使用 tick，客户端丢弃旧 tick，避免 UDP 乱序造成怪物复现、分数回退或弹药倒退。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2.5 客户端预测与校正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客户端使用与服务端相同的 30Hz 步长预测本地移动，使 WASD 输入不必等待网络往返。服务端通过 UDP 返回 ack 和位置，客户端只有在误差明显时才校正刚体，平时保持连续移动。远端玩家不在本地重新计算物理，而是对目标位置和旋转进行插值。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2.6 共享地图和怪物寻路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开局前客户端以本地玩家为中心采集 81×81 的碰撞网格，每个格子包含地面高度和 walkable 标志。服务端利用相同网格进行玩家移动检查、怪物出生点检查、局部 A* 和射击遮挡判断。怪物移动过程中还会采样坡面高度，处理边界未知区域，并在连续不移动时尝试反向候选点或重新选择安全点。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2.7 关键状态机设计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4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状态机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主要状态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状态变化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武器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正常、换弹、补给、暂停/死亡中断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空弹夹或短按 R 进入 1.5 秒换弹；长按 R 2 秒补满前后弹药。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生命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存活、死亡倒计时、随机复活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血量小于等于 0 后固定死亡位置，2 秒后选择安全点并满血复活。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波次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等待、当前波、下一波倒计时、完成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三波间隔 20 秒，提前 5 秒提示下一波来袭。</w:t>
            </w:r>
          </w:p>
        </w:tc>
      </w:tr>
      <w:tr>
        <w:tc>
          <w:tcPr>
            <w:tcW w:type="dxa" w:w="144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怪物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生成、寻路、攻击、击退、死亡</w:t>
            </w:r>
          </w:p>
        </w:tc>
        <w:tc>
          <w:tcPr>
            <w:tcW w:type="dxa" w:w="55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命中后扣血并施加小幅击退，血量归零时销毁并播放爆炸特效。</w:t>
            </w:r>
          </w:p>
        </w:tc>
      </w:tr>
    </w:tbl>
    <w:p>
      <w:pPr>
        <w:spacing w:after="20"/>
      </w:pP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三、实现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3.1 开发平台和目录结构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Unity 客户端使用 Unity 2022.3.62f3c1 和 C#，负责场景、输入、物理、动画、粒子和 UI。多人服务端使用 Python 3.11 asyncio，监听 0.0.0.0:9000，同时处理 TCP 控制连接和 UDP 实时数据。协议采用换行分隔 JSON 和 Unity JsonUtility，便于跨语言调试。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核心文件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实现内容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模式与菜单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GameModeManager.cs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模式切换、输入框、暂停设置、连接参数、灵敏度和光标状态。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玩家控制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PlayerControl.cs、PlayerHealth.cs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视角、移动、生命、死亡镜头、复活和本地输入屏蔽。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武器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WeaponControl.cs、BulletControl.cs、RecoilControl.cs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射击节奏、弹药、换弹、补给、子弹和后坐力。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MonsterModeManager.cs、MonsterAI.cs、EnemyControl.cs、MonsterWaveSequence.cs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生成、波次、绕障、攻击、击退、死亡和爆炸特效。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网络客户端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NetworkClient.cs、NetworkMap.cs、NetworkPlayerView.cs、NetworkProtocol.cs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连接、收发包、预测、校正、地图上传和远端代理。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运行时 HUD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GameplayHud.cs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血条、弹药、波次、小地图、队友标记和击杀排行榜。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server/main.py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大厅、玩家、怪物、碰撞、波次和权威状态。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3.2 服务端实现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服务端启动后建立 TCP 监听和 UDP 协议对象。TCP 连接负责玩家加入、准备、开局和地图上传；游戏开始后，game_loop 以约 30Hz 消费移动输入、推进武器和怪物状态，并以约 20Hz 广播快照。网络线程只负责接收数据并将状态交给游戏循环，避免多个线程同时修改玩家和怪物对象。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射击命令到达后，服务端检查 weaponSeq、life、射速冷却、弹夹数量、射线方向和地图遮挡。命中怪物时减少血量、施加击退，血量归零后删除实体、更新击杀者分数并通过事件和快照通知客户端。服务端还负责每秒近身攻击 10 点、死亡倒计时、随机安全复活和弹药恢复。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if seq &lt;= old_seq: reject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if life != player.life or now &lt; next_shot: reject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if hit and monster.hp &gt; 0: monster.hp -= damage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if monster.hp &lt;= 0: score[killer] += 10; broadcast(event)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3.3 Unity 网络客户端实现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NetworkClient 维护 TCP 和 UDP 连接、接收队列、远端玩家字典和远端怪物字典。收到消息后在 Unity 主线程解析，避免网络线程直接操作 Unity 对象。DrivePlayer 使用本地输入和 NetworkMap.Step 进行预测；HandleSnapshot 读取 ack 和服务端位置，在误差达到阈值时调用 ReconcilePosition。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NetworkMap.Capture 采用协程分帧执行碰撞采集，防止一次性完成 81×81 物理检测造成卡顿。地图上传前进行尺寸、数值范围和 walkable 数据校验；服务端收到地图后再次限制消息大小和坐标范围。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3.4 玩家和武器实现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PlayerControl 负责鼠标视角、WASD 移动、冲刺和跳跃。打开 Esc 菜单时清空鼠标增量并停止视角输入，避免菜单点击时背景镜头跟随鼠标晃动。灵敏度设置通过 PlayerPrefs 保存，并立即作用于水平和垂直视角。原 Player 对象和 AudioSource 保留在场景中，菜单和 HUD 作为运行时辅助对象创建。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WeaponControl 是客户端唯一的开火入口。单机模式本地结算弹药，多人模式发送 shoot 或 ammo_action 命令并等待服务端确认。鼠标按下时按射速间隔连续开火；短按 R 或空弹夹触发 1.5 秒换弹；长按 R 达到 2 秒后同时恢复前置弹夹和后置弹药。ActionProgress 和 ActionRemaining 同时驱动 HUD 进度条和剩余时间。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3.5 玩家生命和复活实现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PlayerHealth 统一处理单机和多人生命表现。单机由怪物攻击扣除本地血量，多人只接受服务端权威血量。死亡时固定角色和摄像机位置，并在两秒内逐渐下俯；复活时优先使用服务端选择的安全位置，恢复满血并重置武器状态。血条宽度按照当前血量与最大血量的比例缩短，同时显示数值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3.6 怪物和波次实现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单机 MonsterAI 采用碰撞探测和局部网格 A*，每次移动先检查球形或胶囊体探测结果，再选择可行方向。MonsterModeManager 生成怪物时检查玩家距离、怪物之间距离、占地范围和地面高度。多人服务端使用同类规则处理怪物移动、出生点和碰撞。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第一波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第二波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第三波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数量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房主设置值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第一波 + 2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第二波 + 2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血量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房主设置值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约 1.2 倍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约 1.4 倍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伤害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12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14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移速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基础速度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约增加 10%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在第二波基础上继续增加</w:t>
            </w:r>
          </w:p>
        </w:tc>
      </w:tr>
      <w:tr>
        <w:tc>
          <w:tcPr>
            <w:tcW w:type="dxa" w:w="158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刷新间隔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开局生成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间隔 20 秒</w:t>
            </w:r>
          </w:p>
        </w:tc>
        <w:tc>
          <w:tcPr>
            <w:tcW w:type="dxa" w:w="295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间隔 20 秒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每只怪物击杀固定获得 10 分。子弹命中后根据命中方向施加小幅击退，击退速度受到上限和阻尼限制；怪物血量归零后客户端销毁代理并播放死亡爆炸特效。对于无效格或连续不移动的怪物，系统重新寻找安全点，降低卡墙后永久停滞的概率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3.7 HUD、菜单和交互实现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左上角圆形小地图以本地玩家为中心，自己显示绿色三角，队友显示蓝色三角，怪物显示红点或红色标记，三角方向跟随角色朝向。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左下角血条按剩余血量缩短，同时显示当前值和最大值；死亡时显示 2 秒复活进度。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弹药区域显示当前弹夹和备用弹药；换弹与补给分别显示动态进度条和文字。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多人模式左侧显示按分数降序排列的击杀排行榜，每只怪物固定 10 分。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波次提示显示当前波次和下一波倒计时，客户端只展示服务端状态，不自行推进波次。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多人开始界面提供怪物数量和初始血量输入框；Esc 菜单提供灵敏度设置，菜单打开时暂停视角输入。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3.8 关键数据流</w:t>
      </w:r>
    </w:p>
    <w:p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3.8.1 一次多人开局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1. 客户端 TCP hello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2. 服务端返回 id、token 和大厅状态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3. 房主提交 ready/start 及怪物参数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4. 客户端分帧采集 81×81 地图并 TCP 上传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5. 服务端保存地图、生成第一波并广播 game_started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6. 客户端绑定 UDP，开始发送输入和接收快照</w:t>
      </w:r>
    </w:p>
    <w:p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3.8.2 一次多人射击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鼠标按下 -&gt; WeaponControl 生成 weaponSeq/life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NetworkClient 发送 shoot -&gt; 服务端校验射速、弹药、方向和遮挡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命中 -&gt; 怪物扣血、击退、死亡计分 -&gt; UDP 快照和 TCP event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客户端更新弹药、怪物代理、爆炸特效和 HUD</w:t>
      </w:r>
    </w:p>
    <w:p>
      <w:pPr>
        <w:pStyle w:val="4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3"/>
        </w:rPr>
        <w:t>3.8.3 一次死亡复活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怪物近身 -&gt; 服务端按秒扣血 -&gt; hp &lt;= 0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服务端标记 dead，记录 respawn_at，广播倒计时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客户端固定死亡位置并下俯镜头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2 秒后服务端选择安全点、恢复满血和弹药、life + 1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客户端根据快照恢复 Player、武器和镜头</w:t>
      </w: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四、评估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4.1 测试环境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测试以 Windows 开发机为主，客户端使用 Unity 项目或最新 Windows 构建版本，服务端使用 Python 3.11 运行。多人测试至少启动一个服务端和两个客户端，客户端填写服务器电脑的局域网 IPv4 地址；同机测试可以使用 127.0.0.1。服务器同时开放 TCP 和 UDP 9000 端口。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4.2 功能测试项目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测试项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操作方法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预期结果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模式切换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单机开始、返回菜单、再进入多人。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NetworkClient 状态清理，单机弹药和怪物状态重新初始化。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多人开局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两个客户端连接，房主设置怪物数量和血量后开始。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双方收到 game_started，地图上传完成并开始 UDP 快照。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连续射击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按住鼠标攻击多个怪物。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按固定射速连续发射，弹夹逐发减少，不退化为单点。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换弹与补给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短按 R、空弹夹自动换弹，长按 R 2 秒。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换弹为 1.5 秒，补给为 2 秒；两种进度条独立变化。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生命和复活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让怪物靠近玩家并持续攻击。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每秒扣 10 点，死亡后倒地，2 秒后随机安全点满血复活。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怪物绕障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在墙角、地图边缘和多波怪物环境观察。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怪物检查碰撞网格并绕开障碍，卡住后尝试脱困或重选安全点。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同步一致性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制造延迟或快速移动，观察两台客户端。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本地移动有预测，远端对象平滑插值，旧快照不覆盖新状态。</w:t>
            </w:r>
          </w:p>
        </w:tc>
      </w:tr>
      <w:tr>
        <w:tc>
          <w:tcPr>
            <w:tcW w:type="dxa" w:w="1656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HUD 显示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掉血、换弹、补给、波次和击杀。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血条缩短，进度条连续变化，小地图、排行榜和倒计时同步刷新。</w:t>
            </w:r>
          </w:p>
        </w:tc>
      </w:tr>
    </w:tbl>
    <w:p>
      <w:pPr>
        <w:spacing w:after="20"/>
      </w:pP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4.3 当前验证记录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验证项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当前记录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覆盖内容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服务端 unittest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27 项通过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武器限速、弹药、复活、命中、地图遮挡、坡面移动、边界移动和出生点。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C# 武器回归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23 项通过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单机/联机射击、连发、换弹、补给、死亡和快照确认。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Unity C# 构建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MSBuild 成功记录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Assembly-CSharp.csproj 全量编译。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Python 语法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py_compile 成功记录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server/main.py 语法检查。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差异检查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git diff --check 通过记录</w:t>
            </w:r>
          </w:p>
        </w:tc>
        <w:tc>
          <w:tcPr>
            <w:tcW w:type="dxa" w:w="640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空白和补丁格式检查。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上述记录主要覆盖状态机和服务端边界条件，不能替代最终打包客户端的完整实机体验。提交前应重新启动 Python 服务端，使用最新构建客户端进行两人以上、多波次和地图边缘测试，并把实机截图补入本节。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4.4 性能和稳定性处理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服务端采用 30Hz 游戏循环和 20Hz 快照频率，避免每个网络包都触发完整模拟。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Unity 网络线程只负责收包，Unity 对象统一在主线程更新。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远端对象采用插值，本地玩家只在位置误差明显时校正。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地图采集用协程分帧执行，降低一次性物理检测造成的卡顿。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服务端限制地图消息长度、玩家数量、怪物数量、血量和非法向量。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怪物路径使用有限范围 A*，并处理边界未知、出生点占用和连续不移动情况。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4.5 当前不足和后续改进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当前版本定位为课程项目原型，服务器主要在局域网或同机运行，尚未提供公网 NAT 穿透、断线重连和正式房间号系统。JSON 快照可读性较好，但怪物数量增加时会带来序列化和带宽压力。共享碰撞网格依赖客户端采集，客户端地形或碰撞设置不一致时仍可能产生差异。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后续可以使用服务端统一生成的 NavMesh 或更高分辨率导航数据，增加版本协商、断线重连、正式日志和延迟显示，并将高频快照替换为更紧凑的二进制协议。同时应对怪物数量进行压力测试，统计每帧寻路、碰撞检测和快照序列化耗时。</w:t>
      </w:r>
    </w:p>
    <w:p>
      <w:pPr>
        <w:pStyle w:val="3"/>
        <w:keepNext/>
        <w:spacing w:before="12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4.6 实验结论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b w:val="0"/>
          <w:color w:val="000000"/>
        </w:rPr>
        <w:t>本项目完成了从 Unity 单机射击原型到局域网多人合作游戏的扩展。TCP 和 UDP 的职责划分使大厅与战斗状态可以分别满足可靠性和实时性要求；服务端权威模型避免了不同客户端各自判定生命、弹药和击杀造成的分歧；客户端预测、校正和插值改善了延迟下的操作连续性。怪物寻路、出生点检查、击退、三波系统和 HUD 进一步形成了可完整演示的课程项目。</w:t>
      </w: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附录一、当前关键参数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3"/>
        <w:gridCol w:w="5233"/>
      </w:tblGrid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当前值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服务器地址/端口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0.0.0.0:9000（其他电脑连接时填写服务器局域网 IPv4）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最大玩家数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服务端模拟/快照频率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30Hz / 20Hz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玩家生命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100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弹夹/备用弹药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50 / 200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换弹/补给时间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1.5 秒 / 2 秒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复活时间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2 秒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波数/间隔/预警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3 波 / 20 秒 / 5 秒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击杀分数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每只怪物 10 分</w:t>
            </w:r>
          </w:p>
        </w:tc>
      </w:tr>
      <w:tr>
        <w:tc>
          <w:tcPr>
            <w:tcW w:type="dxa" w:w="3168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客户端地图</w:t>
            </w:r>
          </w:p>
        </w:tc>
        <w:tc>
          <w:tcPr>
            <w:tcW w:type="dxa" w:w="7272"/>
            <w:vAlign w:val="center"/>
            <w:shd w:fill="FFFFFF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8"/>
              </w:rPr>
              <w:t>81×81 碰撞网格，单格约 1 米</w:t>
            </w:r>
          </w:p>
        </w:tc>
      </w:tr>
    </w:tbl>
    <w:p>
      <w:pPr>
        <w:spacing w:after="20"/>
      </w:pPr>
    </w:p>
    <w:p>
      <w:pPr>
        <w:pStyle w:val="2"/>
        <w:keepNext/>
        <w:spacing w:before="200" w:after="80" w:line="240" w:lineRule="auto"/>
      </w:pPr>
      <w:r>
        <w:rPr>
          <w:rFonts w:ascii="宋体" w:hAnsi="宋体" w:eastAsia="宋体"/>
          <w:b/>
          <w:color w:val="000000"/>
          <w:sz w:val="30"/>
        </w:rPr>
        <w:t>附录二、提交前清单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补充五位成员的真实姓名、学号和最终组内评分。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补充单机、多人开局、战斗 HUD、怪物绕障和排行榜截图。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录制 2-5 分钟演示视频，包含网络连接、战斗和核心亮点。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按成员分工制作 PPT，每位成员讲解自己的主体模块。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每位成员完成 1-2 页个人报告和反思总结。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召开并保存至少两次小组会议记录。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重新启动服务端并用最新客户端完成最终多人回归测试。</w:t>
      </w:r>
    </w:p>
    <w:p>
      <w:r>
        <w:rPr>
          <w:rFonts w:ascii="宋体" w:hAnsi="宋体" w:eastAsia="宋体"/>
          <w:color w:val="000000"/>
        </w:rPr>
        <w:br w:type="page"/>
      </w:r>
    </w:p>
    <w:p>
      <w:pPr>
        <w:pStyle w:val="2"/>
        <w:keepNext/>
        <w:spacing w:before="160" w:after="60" w:line="240" w:lineRule="auto"/>
      </w:pPr>
      <w:r>
        <w:rPr>
          <w:rFonts w:ascii="宋体" w:hAnsi="宋体" w:eastAsia="宋体"/>
          <w:b/>
          <w:color w:val="000000"/>
          <w:sz w:val="30"/>
        </w:rPr>
        <w:t>五、网络层专项设计与体验评估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本章针对任务书中“为保障游戏体验，客户端本地必须实现一定的平滑处理算法，以有效掩盖网络延迟，避免角色或物体出现明显瞬移、卡顿等现象”的要求，单独说明本项目的网络设计、客户端平滑处理、状态保护和评估方法。网络层不是把数据从一台电脑传到另一台电脑即可，而是要同时处理实时性、可靠性、最终一致性和异常恢复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5.1 网络总体架构和数据流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多人模式采用 Unity 客户端加 Python asyncio 独立服务端。客户端负责输入采集、局部预测和画面表现；服务端负责玩家、怪物、武器、生命、波次和分数的权威模拟。两端通过应用层 JSON 消息交换状态，服务端以 tick 标记模拟时间，客户端按照 tick 和序号筛选消息。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输入采集 -&gt; TCP/UDP 消息 -&gt; 服务端权威模拟 -&gt; 快照/事件 -&gt; 客户端平滑表现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网络对象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客户端职责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服务端职责</w:t>
            </w:r>
          </w:p>
        </w:tc>
        <w:tc>
          <w:tcPr>
            <w:tcW w:type="dxa" w:w="28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平滑或一致性处理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本地玩家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按键、视角和移动输入；立即进行本地预测。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按 30Hz 消费带 seq 的输入并做碰撞、重力和边界检查。</w:t>
            </w:r>
          </w:p>
        </w:tc>
        <w:tc>
          <w:tcPr>
            <w:tcW w:type="dxa" w:w="28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本地立即响应，收到权威位置后按误差分段校正。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远端玩家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保存服务端目标位置、旋转、生命和复活状态。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广播权威位置和状态。</w:t>
            </w:r>
          </w:p>
        </w:tc>
        <w:tc>
          <w:tcPr>
            <w:tcW w:type="dxa" w:w="28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使用 SmoothDamp 与 Slerp 连续追踪目标。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怪物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根据快照创建、移动、销毁代理并播放特效。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统一计算寻路、攻击、击退、血量和死亡。</w:t>
            </w:r>
          </w:p>
        </w:tc>
        <w:tc>
          <w:tcPr>
            <w:tcW w:type="dxa" w:w="28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客户端不自行扣网络怪物血量，死亡以服务端结果为准。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波次和排行榜</w:t>
            </w:r>
          </w:p>
        </w:tc>
        <w:tc>
          <w:tcPr>
            <w:tcW w:type="dxa" w:w="29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使用快照状态和本地时间展示倒计时、排序和 HUD。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用 tick 推进波次并计算击杀分数。</w:t>
            </w:r>
          </w:p>
        </w:tc>
        <w:tc>
          <w:tcPr>
            <w:tcW w:type="dxa" w:w="280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拒绝旧 tick，避免倒计时或分数回退。</w:t>
            </w:r>
          </w:p>
        </w:tc>
      </w:tr>
    </w:tbl>
    <w:p>
      <w:pPr>
        <w:spacing w:after="20"/>
      </w:pP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5.2 TCP 与 UDP 的分工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项目没有把所有消息都放入同一种传输协议。TCP 适合必须按顺序到达的控制信息，UDP 适合允许丢弃旧状态的实时信息。这样可以避免一个旧的移动包阻塞后续移动，同时保证开局参数和射击命令不被静默丢失。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通道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消息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选择原因</w:t>
            </w:r>
          </w:p>
        </w:tc>
        <w:tc>
          <w:tcPr>
            <w:tcW w:type="dxa" w:w="27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接收后的处理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TCP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hello、welcome、ready、start、map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大厅、配置和地图上传需要可靠、有序。</w:t>
            </w:r>
          </w:p>
        </w:tc>
        <w:tc>
          <w:tcPr>
            <w:tcW w:type="dxa" w:w="27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按换行分隔 JSON 帧逐行解析。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TCP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shoot、ammo_action、event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射击、弹药和击杀会改变资源，不能只依赖本地显示。</w:t>
            </w:r>
          </w:p>
        </w:tc>
        <w:tc>
          <w:tcPr>
            <w:tcW w:type="dxa" w:w="27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服务器验证后返回快照或事件。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UDP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input、bind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移动输入需要低延迟，旧输入可以被新输入取代。</w:t>
            </w:r>
          </w:p>
        </w:tc>
        <w:tc>
          <w:tcPr>
            <w:tcW w:type="dxa" w:w="27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服务端比较 seq 并只消费新输入。</w:t>
            </w:r>
          </w:p>
        </w:tc>
      </w:tr>
      <w:tr>
        <w:tc>
          <w:tcPr>
            <w:tcW w:type="dxa" w:w="115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UDP</w:t>
            </w:r>
          </w:p>
        </w:tc>
        <w:tc>
          <w:tcPr>
            <w:tcW w:type="dxa" w:w="32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snapshot、correction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实时位置允许丢弃过期状态。</w:t>
            </w:r>
          </w:p>
        </w:tc>
        <w:tc>
          <w:tcPr>
            <w:tcW w:type="dxa" w:w="27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客户端比较 tick，再预测、插值或校正。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TCP 使用换行分隔 JSON 帧，避免一次 Read 只收到半条消息时直接解析失败；UDP 每个数据报是一条 JSON 消息。服务端设置 TCP 单帧长度上限，并限制玩家数、怪物数量、血量、坐标和方向向量，防止异常客户端占用过多内存或把非法数据带入模拟。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5.3 客户端本地预测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如果玩家按下 W 后必须等服务端返回位置才移动，哪怕局域网延迟只有几十毫秒，也会产生明显的输入滞后。因此客户端使用与服务端一致的 30Hz 步长预测本地移动。NetworkClient.DrivePlayer 维护 predictionClock，每达到 ServerTickDelta=1/30 秒就为输入递增 inputSequence，调用 NetworkMap.Step 更新 predictedPosition 和 predictedVelocity，并立即移动本地刚体。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predictionClock &gt;= 1/30 -&gt; seq++ -&gt; NetworkMap.Step -&gt; body.MovePosition(predictedPosition)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UDP input { id, token, tick=seq, x, z, yaw, pitch, jump, run }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预测不是客户端最终裁决。服务端收到输入后再次检查地图碰撞、重力、跳跃、速度和边界，返回带 ack、tick 和权威坐标的快照。客户端继续响应新的本地输入，但会根据服务端位置修正旧预测误差。当前版本没有把命中、生命、弹药等资源交给本地预测，而是只预测移动，降低作弊和状态分裂风险。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5.4 服务器校正和误差分段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每次收到本地玩家的权威位置后，客户端计算 predictedPosition 与 serverPos 的距离 error。校正分为三档，目标是在正常网络下不抖动，在明显偏差下能尽快回到服务端状态。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误差范围</w:t>
            </w:r>
          </w:p>
        </w:tc>
        <w:tc>
          <w:tcPr>
            <w:tcW w:type="dxa" w:w="489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当前处理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目的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error ≤ 0.75 米</w:t>
            </w:r>
          </w:p>
        </w:tc>
        <w:tc>
          <w:tcPr>
            <w:tcW w:type="dxa" w:w="489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保留本地连续预测，不移动刚体。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过滤正常浮点误差和轻微网络差异。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0.75 米 &lt; error ≤ 3 米</w:t>
            </w:r>
          </w:p>
        </w:tc>
        <w:tc>
          <w:tcPr>
            <w:tcW w:type="dxa" w:w="489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predictedPosition = Vector3.Lerp(predictedPosition, serverPos, 0.12)。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逐步拉回，避免突然跳动。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error &gt; 3 米</w:t>
            </w:r>
          </w:p>
        </w:tc>
        <w:tc>
          <w:tcPr>
            <w:tcW w:type="dxa" w:w="489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直接使用 serverPos。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处理严重脱节、穿墙或长时间丢包后的状态。</w:t>
            </w:r>
          </w:p>
        </w:tc>
      </w:tr>
      <w:tr>
        <w:tc>
          <w:tcPr>
            <w:tcW w:type="dxa" w:w="223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死亡复活或安全点改变</w:t>
            </w:r>
          </w:p>
        </w:tc>
        <w:tc>
          <w:tcPr>
            <w:tcW w:type="dxa" w:w="489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直接设置位置并清零预测垂直速度。</w:t>
            </w:r>
          </w:p>
        </w:tc>
        <w:tc>
          <w:tcPr>
            <w:tcW w:type="dxa" w:w="331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复活位置必须与服务端完全一致。</w:t>
            </w:r>
          </w:p>
        </w:tc>
      </w:tr>
    </w:tbl>
    <w:p>
      <w:pPr>
        <w:spacing w:after="20"/>
      </w:pP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这种分段策略体现了网络游戏中的“平滑优先、权威兜底”：小误差不打断操作，中等误差用短时间校正，大误差不继续隐藏而是立即恢复正确状态。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5.5 远端玩家和怪物插值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远端对象不应该在每个快照到达时直接 transform.position = snapshotPosition，否则 20Hz 快照在 60Hz 或更高渲染帧率下会表现为跳跃。NetworkClient.HandleSnapshot 只把快照位置和旋转写入 NetworkPlayerView 的目标值；NetworkPlayerView.Update 使用 SmoothDamp 追踪目标位置，positionSmoothTime 当前为 0.08 秒，旋转使用带 rotationSharpness=14 的 Slerp。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SetTarget(serverPosition, serverRotation)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Update -&gt; SmoothDamp(current, target, velocity, 0.08s)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Update -&gt; Slerp(currentRotation, targetRotation, 1-exp(-14*dt))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怪物代理使用相同的目标跟随方式，但怪物的攻击、击退、血量和死亡只由服务端决定。服务端确认怪物死亡后，客户端发现实体从快照中消失，再在最后位置播放爆炸特效并销毁代理，避免两个客户端一边显示存活、一边提前销毁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5.6 快照时间、乱序和过期状态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UDP 天然可能出现丢包、重复和乱序。如果客户端无条件应用每个快照，旧位置可能覆盖新位置，排行榜可能倒退，波次倒计时也可能回到之前的数值。因此 NetworkClient 维护 lastSnapshotTick，只有 message.tick 大于当前值时才应用玩家、怪物、波次、弹药和分数。TCP 击杀事件还维护 lastScoreTick，处理 TCP 事件和 UDP 快照到达顺序不同的问题。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9"/>
        <w:gridCol w:w="3489"/>
        <w:gridCol w:w="3489"/>
      </w:tblGrid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状态保护字段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产生位置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7"/>
              </w:rPr>
              <w:t>保护作用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inputSequence / seq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客户端输入和服务端玩家状态。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服务端拒绝旧移动输入。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weaponSeq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客户端每次射击、换弹或补给命令。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防止重复命令重复扣弹或重复触发动作。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life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服务端玩家死亡复活时递增。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拒绝上一条生命遗留的射击和换弹命令。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tick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服务端游戏循环和快照。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客户端丢弃旧快照，保持状态单调前进。</w:t>
            </w:r>
          </w:p>
        </w:tc>
      </w:tr>
      <w:tr>
        <w:tc>
          <w:tcPr>
            <w:tcW w:type="dxa" w:w="237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ack</w:t>
            </w:r>
          </w:p>
        </w:tc>
        <w:tc>
          <w:tcPr>
            <w:tcW w:type="dxa" w:w="3528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服务端返回的输入确认。</w:t>
            </w:r>
          </w:p>
        </w:tc>
        <w:tc>
          <w:tcPr>
            <w:tcW w:type="dxa" w:w="4536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7"/>
              </w:rPr>
              <w:t>客户端知道权威状态已经处理到哪个时刻。</w:t>
            </w:r>
          </w:p>
        </w:tc>
      </w:tr>
    </w:tbl>
    <w:p>
      <w:pPr>
        <w:spacing w:after="20"/>
      </w:pP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5.7 网络线程、地图和移动合法性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TCP 和 UDP 接收线程只负责读取字节、组装消息并放入 ConcurrentQueue&lt;string&gt;，Unity 主线程在 Tick 中取出队列后再更新 GameObject、Rigidbody、HUD 和粒子。这样避免后台线程直接访问 Unity 对象，也让网络状态在统一的帧循环中应用。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开局前客户端以本地玩家为中心分帧采集 81×81 碰撞网格，上传地面高度和 walkable 标志。服务端使用相同的网格检查玩家移动、怪物移动、出生点和射击遮挡。地图消息有大小上限，坐标、高度和标志位进行范围检查；当怪物处在无效格或连续不移动时，服务端重新寻找安全点。地图同步因此同时服务于预测、权威碰撞和怪物绕障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5.8 战斗命令和服务端权威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射击、换弹和补给会修改弹药、血量和分数，不能以客户端本地结果为准。WeaponControl 只负责采集输入、展示动作和发送命令；服务端检查 weaponSeq、life、射速冷却、弹夹数量、备用弹药、射击方向、地图遮挡和目标碰撞后才修改权威状态。快照再把当前弹药、动作剩余时间、生命和分数返回客户端，HUD 只展示确认后的数据。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客户端鼠标按下 -&gt; weaponSeq/life -&gt; TCP shoot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服务端验证 -&gt; 命中判定 -&gt; 扣血/击退/计分 -&gt; snapshot + event</w:t>
      </w:r>
    </w:p>
    <w:p>
      <w:pPr>
        <w:spacing w:before="0" w:after="20" w:line="240" w:lineRule="auto"/>
        <w:ind w:left="560" w:firstLine="0"/>
      </w:pPr>
      <w:r>
        <w:rPr>
          <w:rFonts w:ascii="宋体" w:hAnsi="宋体" w:eastAsia="宋体"/>
          <w:color w:val="000000"/>
          <w:sz w:val="19"/>
        </w:rPr>
        <w:t>客户端按 tick 应用 -&gt; 武器和 HUD 更新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这种设计解决了“开了很多枪后子弹变少又变多”“切换模式后弹药残留”“复活后继承上一条生命命令”等问题：资源状态由服务器单向裁决，life 和序号将不同生命、不同动作隔离开。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5.9 网络异常和体验保护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移动快照采用 UDP，允许丢弃过期包；新快照到达后继续插值，不等待旧包补齐。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大厅、开局、地图、射击、换弹和击杀事件采用 TCP，避免关键控制消息静默丢失。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收到 disconnect 或连接异常时清理 NetworkClient、远端对象和本局状态，回到菜单后再进入单机不会复用旧网络状态。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服务端限制最大玩家数、地图消息长度、怪物数量、血量和非法方向向量，避免异常输入拖垮游戏循环。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Esc 菜单和暂停状态会屏蔽视角输入并取消补给动作，防止用户打开菜单时背景镜头继续旋转。</w:t>
      </w: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5.10 网络专项测试方案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除了能否连接服务器，还需要针对平滑处理和最终一致性进行专项验证。以下测试可以在同一局域网中完成，并可把结果写入报告评估章节。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6"/>
        <w:gridCol w:w="2616"/>
        <w:gridCol w:w="2616"/>
        <w:gridCol w:w="2616"/>
      </w:tblGrid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测试维度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操作方法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合格现象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b/>
                <w:color w:val="000000"/>
                <w:sz w:val="16"/>
              </w:rPr>
              <w:t>记录指标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本地响应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按住 WASD 和鼠标转向，观察首次输入到画面变化。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不等待服务器返回即可开始移动和转向。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输入到画面响应的时间。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远端连续性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两台客户端同时移动，观察远端角色。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远端角色连续追踪目标，不出现每个快照一次跳跃。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位置跳变次数、插值误差。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快照乱序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延迟或人为打乱 UDP 包到达顺序。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旧位置、旧分数和旧波次不会覆盖新状态。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过期包比例、最终 tick。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位置偏差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让预测位置与服务端位置产生偏差。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小误差平滑，中误差拉回，大误差快速纠正。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误差分布和校正次数。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战斗一致性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两个客户端同时射击同一怪物。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只计有效命令，生命、弹药和分数最终一致。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重复命令数、最终 HP/分数。</w:t>
            </w:r>
          </w:p>
        </w:tc>
      </w:tr>
      <w:tr>
        <w:tc>
          <w:tcPr>
            <w:tcW w:type="dxa" w:w="1440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丢包和断线</w:t>
            </w:r>
          </w:p>
        </w:tc>
        <w:tc>
          <w:tcPr>
            <w:tcW w:type="dxa" w:w="338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丢弃部分 UDP 或关闭一个客户端。</w:t>
            </w:r>
          </w:p>
        </w:tc>
        <w:tc>
          <w:tcPr>
            <w:tcW w:type="dxa" w:w="3024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远端状态可恢复，断线对象不会带入下一局。</w:t>
            </w:r>
          </w:p>
        </w:tc>
        <w:tc>
          <w:tcPr>
            <w:tcW w:type="dxa" w:w="2592"/>
            <w:vAlign w:val="center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  <w:insideH w:val="single" w:sz="4" w:space="0" w:color="808080"/>
              <w:insideV w:val="single" w:sz="4" w:space="0" w:color="80808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color w:val="000000"/>
              </w:rPr>
            </w:r>
            <w:r>
              <w:rPr>
                <w:rFonts w:ascii="宋体" w:hAnsi="宋体" w:eastAsia="宋体"/>
                <w:color w:val="000000"/>
                <w:sz w:val="16"/>
              </w:rPr>
              <w:t>恢复时间、残留对象数量。</w:t>
            </w:r>
          </w:p>
        </w:tc>
      </w:tr>
    </w:tbl>
    <w:p>
      <w:pPr>
        <w:spacing w:after="20"/>
      </w:pPr>
    </w:p>
    <w:p>
      <w:pPr>
        <w:pStyle w:val="3"/>
        <w:keepNext/>
        <w:spacing w:before="100" w:after="60" w:line="240" w:lineRule="auto"/>
      </w:pPr>
      <w:r>
        <w:rPr>
          <w:rFonts w:ascii="宋体" w:hAnsi="宋体" w:eastAsia="宋体"/>
          <w:b/>
          <w:color w:val="000000"/>
          <w:sz w:val="26"/>
        </w:rPr>
        <w:t>5.11 网络层当前局限和后续改进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当前版本主要面向同机或局域网运行，尚未实现公网 NAT 穿透、断线重连和跨房间匹配。JSON 消息便于调试，但高频快照的体积大于二进制协议；共享碰撞网格依赖客户端采集，客户端地形设置不一致时仍可能产生短暂校正；远端对象采用目标位置平滑而不是带历史缓冲的严格时间线插值，极高延迟下仍可能出现追赶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增加网络版本协商、正式房间号、断线重连、服务器日志和延迟显示。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将高频 JSON 快照替换为紧凑的二进制协议，降低多人和大量怪物时的带宽压力。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在服务端统一生成 NavMesh 或导航数据，减少客户端地图采集差异。</w:t>
      </w:r>
    </w:p>
    <w:p>
      <w:pPr>
        <w:pStyle w:val="16"/>
        <w:spacing w:before="0" w:after="60" w:line="264" w:lineRule="auto"/>
        <w:ind w:left="420" w:hanging="280"/>
      </w:pPr>
      <w:r>
        <w:rPr>
          <w:rFonts w:ascii="宋体" w:hAnsi="宋体" w:eastAsia="宋体"/>
          <w:color w:val="000000"/>
          <w:sz w:val="21"/>
        </w:rPr>
        <w:t>• 增加 0 毫秒、50 毫秒、100 毫秒延迟和不同丢包率下的压力测试，记录 RTT、快照新鲜度和位置校正误差。</w:t>
      </w:r>
    </w:p>
    <w:p>
      <w:pPr>
        <w:spacing w:before="0" w:after="120" w:line="276" w:lineRule="auto"/>
        <w:ind w:firstLine="420"/>
      </w:pPr>
      <w:r>
        <w:rPr>
          <w:rFonts w:ascii="宋体" w:hAnsi="宋体" w:eastAsia="宋体"/>
          <w:color w:val="000000"/>
          <w:sz w:val="21"/>
        </w:rPr>
        <w:t>通过以上机制，项目不仅实现了“能够联机”，还对网络游戏最关键的体验问题进行了明确的工程处理：输入先本地响应，状态由服务端裁决，远端对象连续插值，旧状态主动丢弃，异常状态可以恢复。</w:t>
      </w:r>
    </w:p>
    <w:sectPr>
      <w:footerReference w:type="default" r:id="rId7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MBHNG+TimesNewRoman,BoldItalic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000000"/>
        <w:sz w:val="18"/>
      </w:rPr>
      <w:t xml:space="preserve">第 </w:t>
    </w:r>
    <w:fldSimple w:instr="PAGE"/>
    <w:r>
      <w:rPr>
        <w:rFonts w:ascii="宋体" w:hAnsi="宋体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F2383"/>
    <w:multiLevelType w:val="multilevel"/>
    <w:tmpl w:val="012F2383"/>
    <w:lvl w:ilvl="0" w:tentative="0">
      <w:start w:val="1"/>
      <w:numFmt w:val="decimal"/>
      <w:pStyle w:val="3"/>
      <w:lvlText w:val="%1.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0" w:firstLine="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abstractNum w:abstractNumId="1">
    <w:nsid w:val="06B57034"/>
    <w:multiLevelType w:val="multilevel"/>
    <w:tmpl w:val="06B57034"/>
    <w:lvl w:ilvl="0" w:tentative="0">
      <w:start w:val="1"/>
      <w:numFmt w:val="bullet"/>
      <w:pStyle w:val="22"/>
      <w:lvlText w:val=""/>
      <w:lvlJc w:val="left"/>
      <w:pPr>
        <w:ind w:left="152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96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40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4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8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2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6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40" w:hanging="440"/>
      </w:pPr>
      <w:rPr>
        <w:rFonts w:hint="default" w:ascii="Wingdings" w:hAnsi="Wingdings"/>
      </w:rPr>
    </w:lvl>
  </w:abstractNum>
  <w:abstractNum w:abstractNumId="2">
    <w:nsid w:val="617E6449"/>
    <w:multiLevelType w:val="multilevel"/>
    <w:tmpl w:val="617E6449"/>
    <w:lvl w:ilvl="0" w:tentative="0">
      <w:start w:val="1"/>
      <w:numFmt w:val="chineseCountingThousand"/>
      <w:pStyle w:val="2"/>
      <w:lvlText w:val="%1、"/>
      <w:lvlJc w:val="left"/>
      <w:pPr>
        <w:ind w:left="10931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2D0"/>
    <w:rsid w:val="000117F5"/>
    <w:rsid w:val="000438BA"/>
    <w:rsid w:val="00065555"/>
    <w:rsid w:val="00076AC4"/>
    <w:rsid w:val="00096D79"/>
    <w:rsid w:val="000D4F38"/>
    <w:rsid w:val="000E6F79"/>
    <w:rsid w:val="000F262D"/>
    <w:rsid w:val="00125AAD"/>
    <w:rsid w:val="00125B79"/>
    <w:rsid w:val="001307F3"/>
    <w:rsid w:val="0013358B"/>
    <w:rsid w:val="00152A72"/>
    <w:rsid w:val="001550C5"/>
    <w:rsid w:val="00187A2A"/>
    <w:rsid w:val="001A4FBF"/>
    <w:rsid w:val="001C57DF"/>
    <w:rsid w:val="001D174B"/>
    <w:rsid w:val="001E329B"/>
    <w:rsid w:val="00221641"/>
    <w:rsid w:val="0023795E"/>
    <w:rsid w:val="002717C1"/>
    <w:rsid w:val="00291C4B"/>
    <w:rsid w:val="002925D7"/>
    <w:rsid w:val="002E0A5C"/>
    <w:rsid w:val="002E5F4A"/>
    <w:rsid w:val="00303290"/>
    <w:rsid w:val="003226AD"/>
    <w:rsid w:val="003534EB"/>
    <w:rsid w:val="003715DE"/>
    <w:rsid w:val="00373807"/>
    <w:rsid w:val="003869C4"/>
    <w:rsid w:val="00390F3C"/>
    <w:rsid w:val="003A127E"/>
    <w:rsid w:val="003A6538"/>
    <w:rsid w:val="003D26CF"/>
    <w:rsid w:val="003D5420"/>
    <w:rsid w:val="003E73EC"/>
    <w:rsid w:val="003F04DB"/>
    <w:rsid w:val="00402A13"/>
    <w:rsid w:val="00427E0C"/>
    <w:rsid w:val="00456F10"/>
    <w:rsid w:val="00474DEC"/>
    <w:rsid w:val="0048128B"/>
    <w:rsid w:val="00485697"/>
    <w:rsid w:val="00493D13"/>
    <w:rsid w:val="004A6579"/>
    <w:rsid w:val="004B1596"/>
    <w:rsid w:val="004E103F"/>
    <w:rsid w:val="004E2B3F"/>
    <w:rsid w:val="004F4A5D"/>
    <w:rsid w:val="005017A8"/>
    <w:rsid w:val="00521977"/>
    <w:rsid w:val="00527382"/>
    <w:rsid w:val="00546314"/>
    <w:rsid w:val="005574C1"/>
    <w:rsid w:val="0057124B"/>
    <w:rsid w:val="00577098"/>
    <w:rsid w:val="00582261"/>
    <w:rsid w:val="00582B06"/>
    <w:rsid w:val="00591389"/>
    <w:rsid w:val="00592355"/>
    <w:rsid w:val="00596028"/>
    <w:rsid w:val="005A7C59"/>
    <w:rsid w:val="005E77E5"/>
    <w:rsid w:val="005F4A1C"/>
    <w:rsid w:val="0060088E"/>
    <w:rsid w:val="006252B2"/>
    <w:rsid w:val="0065486B"/>
    <w:rsid w:val="0066766F"/>
    <w:rsid w:val="00672D67"/>
    <w:rsid w:val="00682ACE"/>
    <w:rsid w:val="006B1456"/>
    <w:rsid w:val="006B401E"/>
    <w:rsid w:val="006D31FB"/>
    <w:rsid w:val="006D4364"/>
    <w:rsid w:val="006D4A17"/>
    <w:rsid w:val="006D6F9B"/>
    <w:rsid w:val="00710A88"/>
    <w:rsid w:val="00721908"/>
    <w:rsid w:val="007314B6"/>
    <w:rsid w:val="0073278F"/>
    <w:rsid w:val="007578DB"/>
    <w:rsid w:val="007820D7"/>
    <w:rsid w:val="007C1E7A"/>
    <w:rsid w:val="007D75E5"/>
    <w:rsid w:val="007E57CC"/>
    <w:rsid w:val="00821448"/>
    <w:rsid w:val="00826E6C"/>
    <w:rsid w:val="00842C8D"/>
    <w:rsid w:val="008458F4"/>
    <w:rsid w:val="00847303"/>
    <w:rsid w:val="0086306F"/>
    <w:rsid w:val="00894875"/>
    <w:rsid w:val="00895911"/>
    <w:rsid w:val="008B333B"/>
    <w:rsid w:val="008F42D0"/>
    <w:rsid w:val="009039E7"/>
    <w:rsid w:val="00906B23"/>
    <w:rsid w:val="00911DE7"/>
    <w:rsid w:val="00942010"/>
    <w:rsid w:val="009444EF"/>
    <w:rsid w:val="00970504"/>
    <w:rsid w:val="00983152"/>
    <w:rsid w:val="009940BB"/>
    <w:rsid w:val="009D20A7"/>
    <w:rsid w:val="009D6E42"/>
    <w:rsid w:val="00A04DB0"/>
    <w:rsid w:val="00A16B48"/>
    <w:rsid w:val="00A349A2"/>
    <w:rsid w:val="00A364CD"/>
    <w:rsid w:val="00A60E7B"/>
    <w:rsid w:val="00AB1D07"/>
    <w:rsid w:val="00AD6833"/>
    <w:rsid w:val="00AE41B1"/>
    <w:rsid w:val="00AE5156"/>
    <w:rsid w:val="00AE717F"/>
    <w:rsid w:val="00B05BE1"/>
    <w:rsid w:val="00B10377"/>
    <w:rsid w:val="00B1357C"/>
    <w:rsid w:val="00B32BE9"/>
    <w:rsid w:val="00B40E8E"/>
    <w:rsid w:val="00BB2669"/>
    <w:rsid w:val="00BC687E"/>
    <w:rsid w:val="00C34646"/>
    <w:rsid w:val="00C37D74"/>
    <w:rsid w:val="00C53015"/>
    <w:rsid w:val="00C735D6"/>
    <w:rsid w:val="00C808DE"/>
    <w:rsid w:val="00CB5D91"/>
    <w:rsid w:val="00CC37E5"/>
    <w:rsid w:val="00CD0118"/>
    <w:rsid w:val="00CE0EE0"/>
    <w:rsid w:val="00D343AA"/>
    <w:rsid w:val="00D4050C"/>
    <w:rsid w:val="00D51A3D"/>
    <w:rsid w:val="00D60926"/>
    <w:rsid w:val="00D67062"/>
    <w:rsid w:val="00D70084"/>
    <w:rsid w:val="00D71D82"/>
    <w:rsid w:val="00D96238"/>
    <w:rsid w:val="00DD3696"/>
    <w:rsid w:val="00DD372F"/>
    <w:rsid w:val="00DD765D"/>
    <w:rsid w:val="00E00190"/>
    <w:rsid w:val="00E078A4"/>
    <w:rsid w:val="00E42FC6"/>
    <w:rsid w:val="00E630E5"/>
    <w:rsid w:val="00E83711"/>
    <w:rsid w:val="00E96007"/>
    <w:rsid w:val="00EA0D2F"/>
    <w:rsid w:val="00ED1722"/>
    <w:rsid w:val="00ED2865"/>
    <w:rsid w:val="00ED57E3"/>
    <w:rsid w:val="00ED6E0E"/>
    <w:rsid w:val="00EE5EA1"/>
    <w:rsid w:val="00EE680C"/>
    <w:rsid w:val="00EF0089"/>
    <w:rsid w:val="00EF4154"/>
    <w:rsid w:val="00F55808"/>
    <w:rsid w:val="00F614BE"/>
    <w:rsid w:val="00FC5BC4"/>
    <w:rsid w:val="00FE6F0D"/>
    <w:rsid w:val="1D11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 w:after="120"/>
      <w:jc w:val="both"/>
    </w:pPr>
    <w:rPr>
      <w:rFonts w:ascii="宋体" w:hAnsi="宋体" w:eastAsia="宋体" w:cs="Times New Roman"/>
      <w:b w:val="0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numPr>
        <w:ilvl w:val="0"/>
        <w:numId w:val="1"/>
      </w:numPr>
      <w:spacing w:before="312" w:beforeLines="100"/>
      <w:ind w:left="442" w:hanging="442"/>
      <w:outlineLvl w:val="0"/>
    </w:pPr>
    <w:rPr>
      <w:rFonts w:ascii="宋体" w:hAnsi="宋体" w:eastAsia="宋体"/>
      <w:b/>
      <w:bCs/>
      <w:color w:val="000000"/>
      <w:sz w:val="30"/>
      <w:szCs w:val="30"/>
    </w:rPr>
  </w:style>
  <w:style w:type="paragraph" w:styleId="3">
    <w:name w:val="heading 2"/>
    <w:basedOn w:val="1"/>
    <w:next w:val="1"/>
    <w:link w:val="20"/>
    <w:unhideWhenUsed/>
    <w:qFormat/>
    <w:uiPriority w:val="9"/>
    <w:pPr>
      <w:numPr>
        <w:ilvl w:val="0"/>
        <w:numId w:val="2"/>
      </w:numPr>
      <w:jc w:val="left"/>
      <w:outlineLvl w:val="1"/>
    </w:pPr>
    <w:rPr>
      <w:rFonts w:ascii="宋体" w:hAnsi="宋体" w:eastAsia="宋体"/>
      <w:b/>
      <w:bCs/>
      <w:color w:val="000000"/>
      <w:sz w:val="26"/>
      <w:szCs w:val="28"/>
    </w:rPr>
  </w:style>
  <w:style w:type="paragraph" w:styleId="4">
    <w:name w:val="heading 3"/>
    <w:basedOn w:val="1"/>
    <w:next w:val="1"/>
    <w:link w:val="21"/>
    <w:unhideWhenUsed/>
    <w:qFormat/>
    <w:uiPriority w:val="9"/>
    <w:pPr>
      <w:outlineLvl w:val="2"/>
    </w:pPr>
    <w:rPr>
      <w:rFonts w:ascii="宋体" w:hAnsi="宋体" w:eastAsia="宋体"/>
      <w:b/>
      <w:bCs/>
      <w:color w:val="000000"/>
      <w:sz w:val="23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Subtitle"/>
    <w:basedOn w:val="9"/>
    <w:next w:val="1"/>
    <w:link w:val="26"/>
    <w:qFormat/>
    <w:uiPriority w:val="11"/>
    <w:pPr>
      <w:spacing w:after="156" w:afterLines="50"/>
    </w:pPr>
    <w:rPr>
      <w:rFonts w:ascii="宋体" w:hAnsi="宋体" w:eastAsia="宋体"/>
      <w:b w:val="0"/>
      <w:color w:val="000000"/>
      <w:sz w:val="24"/>
    </w:rPr>
  </w:style>
  <w:style w:type="paragraph" w:styleId="9">
    <w:name w:val="Title"/>
    <w:basedOn w:val="1"/>
    <w:next w:val="1"/>
    <w:link w:val="17"/>
    <w:qFormat/>
    <w:uiPriority w:val="10"/>
    <w:pPr>
      <w:spacing w:after="312" w:afterLines="100"/>
      <w:jc w:val="center"/>
    </w:pPr>
    <w:rPr>
      <w:rFonts w:ascii="宋体" w:hAnsi="宋体" w:eastAsia="宋体"/>
      <w:b/>
      <w:bCs/>
      <w:color w:val="000000"/>
      <w:sz w:val="36"/>
      <w:szCs w:val="32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6"/>
    <w:qFormat/>
    <w:uiPriority w:val="99"/>
    <w:rPr>
      <w:sz w:val="18"/>
      <w:szCs w:val="18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jc w:val="both"/>
    </w:pPr>
    <w:rPr>
      <w:rFonts w:ascii="BMBHNG+TimesNewRoman,BoldItalic" w:hAnsi="BMBHNG+TimesNewRoman,BoldItalic" w:eastAsia="宋体" w:cs="BMBHNG+TimesNewRoman,BoldItalic"/>
      <w:b/>
      <w:color w:val="000000"/>
      <w:kern w:val="0"/>
      <w:sz w:val="24"/>
      <w:szCs w:val="24"/>
      <w:lang w:val="en-US" w:eastAsia="zh-CN" w:bidi="ar-SA"/>
    </w:rPr>
  </w:style>
  <w:style w:type="paragraph" w:styleId="16">
    <w:name w:val="List Paragraph"/>
    <w:basedOn w:val="1"/>
    <w:link w:val="23"/>
    <w:qFormat/>
    <w:uiPriority w:val="34"/>
    <w:pPr>
      <w:ind w:firstLine="420" w:firstLineChars="200"/>
    </w:pPr>
    <w:rPr>
      <w:rFonts w:ascii="宋体" w:hAnsi="宋体" w:eastAsia="宋体"/>
      <w:b w:val="0"/>
      <w:color w:val="000000"/>
      <w:sz w:val="21"/>
    </w:rPr>
  </w:style>
  <w:style w:type="character" w:customStyle="1" w:styleId="17">
    <w:name w:val="标题 字符"/>
    <w:basedOn w:val="11"/>
    <w:link w:val="9"/>
    <w:qFormat/>
    <w:uiPriority w:val="10"/>
    <w:rPr>
      <w:rFonts w:ascii="黑体" w:hAnsi="黑体" w:eastAsia="黑体" w:cs="Times New Roman"/>
      <w:b/>
      <w:bCs/>
      <w:sz w:val="32"/>
      <w:szCs w:val="32"/>
    </w:rPr>
  </w:style>
  <w:style w:type="character" w:customStyle="1" w:styleId="18">
    <w:name w:val="标题 1 字符"/>
    <w:basedOn w:val="11"/>
    <w:link w:val="2"/>
    <w:qFormat/>
    <w:uiPriority w:val="9"/>
    <w:rPr>
      <w:rFonts w:ascii="黑体" w:hAnsi="黑体" w:eastAsia="黑体" w:cs="Times New Roman"/>
      <w:b/>
      <w:bCs/>
      <w:sz w:val="30"/>
      <w:szCs w:val="30"/>
    </w:rPr>
  </w:style>
  <w:style w:type="character" w:customStyle="1" w:styleId="19">
    <w:name w:val="标题 4 字符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0">
    <w:name w:val="标题 2 字符"/>
    <w:basedOn w:val="11"/>
    <w:link w:val="3"/>
    <w:qFormat/>
    <w:uiPriority w:val="9"/>
    <w:rPr>
      <w:rFonts w:ascii="黑体" w:hAnsi="黑体" w:eastAsia="黑体" w:cs="Times New Roman"/>
      <w:b/>
      <w:bCs/>
      <w:sz w:val="28"/>
      <w:szCs w:val="28"/>
    </w:rPr>
  </w:style>
  <w:style w:type="character" w:customStyle="1" w:styleId="21">
    <w:name w:val="标题 3 字符"/>
    <w:basedOn w:val="11"/>
    <w:link w:val="4"/>
    <w:uiPriority w:val="9"/>
    <w:rPr>
      <w:rFonts w:ascii="黑体" w:hAnsi="黑体" w:eastAsia="黑体" w:cs="Times New Roman"/>
      <w:b/>
      <w:bCs/>
      <w:szCs w:val="24"/>
    </w:rPr>
  </w:style>
  <w:style w:type="paragraph" w:customStyle="1" w:styleId="22">
    <w:name w:val="项目"/>
    <w:basedOn w:val="16"/>
    <w:link w:val="24"/>
    <w:qFormat/>
    <w:uiPriority w:val="0"/>
    <w:pPr>
      <w:numPr>
        <w:ilvl w:val="0"/>
        <w:numId w:val="3"/>
      </w:numPr>
      <w:ind w:left="709" w:firstLine="0" w:firstLineChars="0"/>
    </w:pPr>
  </w:style>
  <w:style w:type="character" w:customStyle="1" w:styleId="23">
    <w:name w:val="列表段落 字符"/>
    <w:basedOn w:val="11"/>
    <w:link w:val="16"/>
    <w:qFormat/>
    <w:uiPriority w:val="34"/>
    <w:rPr>
      <w:rFonts w:ascii="Times New Roman" w:hAnsi="Times New Roman" w:eastAsia="宋体" w:cs="Times New Roman"/>
      <w:szCs w:val="24"/>
    </w:rPr>
  </w:style>
  <w:style w:type="character" w:customStyle="1" w:styleId="24">
    <w:name w:val="项目 字符"/>
    <w:basedOn w:val="23"/>
    <w:link w:val="22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2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副标题 字符"/>
    <w:basedOn w:val="11"/>
    <w:link w:val="8"/>
    <w:qFormat/>
    <w:uiPriority w:val="11"/>
    <w:rPr>
      <w:rFonts w:ascii="黑体" w:hAnsi="黑体" w:eastAsia="黑体" w:cs="Times New Roman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B3086-092E-40FF-9F3D-6A083288E5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598</Words>
  <Characters>611</Characters>
  <Lines>4</Lines>
  <Paragraphs>1</Paragraphs>
  <TotalTime>846</TotalTime>
  <ScaleCrop>false</ScaleCrop>
  <LinksUpToDate>false</LinksUpToDate>
  <CharactersWithSpaces>611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2020-08-30T02:58:00Z</dcterms:created>
  <dc:creator>linzh</dc:creator>
  <cp:lastModifiedBy>郑永鹏</cp:lastModifiedBy>
  <cp:lastPrinted>2020-08-30T07:53:00Z</cp:lastPrinted>
  <dcterms:modified xsi:type="dcterms:W3CDTF">2026-09-13T01:32:10Z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C9A97388F24544BE957FE842EFC8240C_13</vt:lpwstr>
  </property>
</Properties>
</file>