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  <w:spacing w:before="1500" w:after="360" w:line="240" w:lineRule="auto"/>
        <w:jc w:val="center"/>
      </w:pPr>
      <w:r>
        <w:rPr>
          <w:rFonts w:ascii="宋体" w:hAnsi="宋体" w:eastAsia="宋体"/>
          <w:b/>
          <w:color w:val="000000"/>
          <w:sz w:val="36"/>
        </w:rPr>
        <w:t>Unity 多人合作射击项目总结报告</w:t>
      </w:r>
    </w:p>
    <w:p>
      <w:pPr>
        <w:pStyle w:val="8"/>
        <w:spacing w:before="0" w:after="160" w:line="240" w:lineRule="auto"/>
        <w:jc w:val="center"/>
      </w:pPr>
      <w:r>
        <w:rPr>
          <w:rFonts w:ascii="宋体" w:hAnsi="宋体" w:eastAsia="宋体"/>
          <w:color w:val="000000"/>
          <w:sz w:val="24"/>
        </w:rPr>
        <w:t>《网络工程项目实施》课程项目</w:t>
      </w:r>
    </w:p>
    <w:p>
      <w:pPr>
        <w:pStyle w:val="8"/>
        <w:spacing w:before="0" w:after="480" w:line="240" w:lineRule="auto"/>
        <w:jc w:val="center"/>
      </w:pPr>
      <w:r>
        <w:rPr>
          <w:rFonts w:ascii="宋体" w:hAnsi="宋体" w:eastAsia="宋体"/>
          <w:color w:val="000000"/>
          <w:sz w:val="24"/>
        </w:rPr>
        <w:t>第 [待填写] 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208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20"/>
              </w:rPr>
              <w:t>项目项</w:t>
            </w:r>
          </w:p>
        </w:tc>
        <w:tc>
          <w:tcPr>
            <w:tcW w:type="dxa" w:w="83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20"/>
              </w:rPr>
              <w:t>内容</w:t>
            </w:r>
          </w:p>
        </w:tc>
      </w:tr>
      <w:tr>
        <w:tc>
          <w:tcPr>
            <w:tcW w:type="dxa" w:w="208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20"/>
              </w:rPr>
              <w:t>项目类型</w:t>
            </w:r>
          </w:p>
        </w:tc>
        <w:tc>
          <w:tcPr>
            <w:tcW w:type="dxa" w:w="83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20"/>
              </w:rPr>
              <w:t>动作类多人联机网络游戏</w:t>
            </w:r>
          </w:p>
        </w:tc>
      </w:tr>
      <w:tr>
        <w:tc>
          <w:tcPr>
            <w:tcW w:type="dxa" w:w="208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20"/>
              </w:rPr>
              <w:t>客户端</w:t>
            </w:r>
          </w:p>
        </w:tc>
        <w:tc>
          <w:tcPr>
            <w:tcW w:type="dxa" w:w="83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20"/>
              </w:rPr>
              <w:t>Unity 2022.3.62f3c1，C#</w:t>
            </w:r>
          </w:p>
        </w:tc>
      </w:tr>
      <w:tr>
        <w:tc>
          <w:tcPr>
            <w:tcW w:type="dxa" w:w="208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20"/>
              </w:rPr>
              <w:t>服务端</w:t>
            </w:r>
          </w:p>
        </w:tc>
        <w:tc>
          <w:tcPr>
            <w:tcW w:type="dxa" w:w="83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20"/>
              </w:rPr>
              <w:t>Python 3.11，asyncio，本地 TCP/UDP 服务器</w:t>
            </w:r>
          </w:p>
        </w:tc>
      </w:tr>
      <w:tr>
        <w:tc>
          <w:tcPr>
            <w:tcW w:type="dxa" w:w="208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20"/>
              </w:rPr>
              <w:t>当前版本</w:t>
            </w:r>
          </w:p>
        </w:tc>
        <w:tc>
          <w:tcPr>
            <w:tcW w:type="dxa" w:w="83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20"/>
              </w:rPr>
              <w:t>单机模式 + 最多 4 人局域网多人模式</w:t>
            </w:r>
          </w:p>
        </w:tc>
      </w:tr>
      <w:tr>
        <w:tc>
          <w:tcPr>
            <w:tcW w:type="dxa" w:w="208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20"/>
              </w:rPr>
              <w:t>小组成员</w:t>
            </w:r>
          </w:p>
        </w:tc>
        <w:tc>
          <w:tcPr>
            <w:tcW w:type="dxa" w:w="83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20"/>
              </w:rPr>
              <w:t>成员 A-E（姓名、学号待填写）</w:t>
            </w:r>
          </w:p>
        </w:tc>
      </w:tr>
    </w:tbl>
    <w:p>
      <w:pPr>
        <w:spacing w:after="20"/>
      </w:pPr>
    </w:p>
    <w:p>
      <w:pPr>
        <w:spacing w:before="0" w:after="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我在这份报告里主要介绍网络层、Unity 客户端、怪物与波次、玩家状态、HUD 和测试部署方法。姓名、学号、组内评分和实机截图需要我们在提交前补齐。</w:t>
      </w:r>
    </w:p>
    <w:p>
      <w:r>
        <w:rPr>
          <w:rFonts w:ascii="宋体" w:hAnsi="宋体" w:eastAsia="宋体"/>
          <w:color w:val="000000"/>
        </w:rPr>
        <w:br w:type="page"/>
      </w:r>
    </w:p>
    <w:p>
      <w:pPr>
        <w:pStyle w:val="2"/>
        <w:keepNext/>
        <w:spacing w:before="200" w:after="80" w:line="240" w:lineRule="auto"/>
      </w:pPr>
      <w:r>
        <w:rPr>
          <w:rFonts w:ascii="宋体" w:hAnsi="宋体" w:eastAsia="宋体"/>
          <w:b/>
          <w:color w:val="000000"/>
          <w:sz w:val="30"/>
        </w:rPr>
        <w:t>一、构思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1.1 项目背景和任务目标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任务书要求我们在真实软件工程流程中综合使用 TCP/UDP 协议、网络套接字编程和操作系统原理，完成具有实际应用场景的网络系统。我们选择动作类多人联机网络游戏作为项目，在原有 Unity 第一人称射击场景上扩展多人协作能力。玩家在城市和起伏地形中使用枪械对抗三波怪物，我们让客户端负责输入和表现，独立的 Python 服务端负责多人状态裁决。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的目标是让多人在同一局域网内通过服务器进入同一房间，稳定同步玩家移动、怪物位置、射击命中、生命、弹药、复活、波次和击杀分数。为了降低网络延迟对操作的影响，客户端对本地移动进行预测，对远端对象进行插值，并在服务器返回位置后按误差进行校正。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1.2 需求分析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按照任务书的主线要求，我们需要有独立游戏服务端、自定义应用层同步协议和客户端平滑处理。结合我们现在的实现，我们把需求分为功能需求、网络需求和工程需求三类。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172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需求类别</w:t>
            </w:r>
          </w:p>
        </w:tc>
        <w:tc>
          <w:tcPr>
            <w:tcW w:type="dxa" w:w="446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具体要求</w:t>
            </w:r>
          </w:p>
        </w:tc>
        <w:tc>
          <w:tcPr>
            <w:tcW w:type="dxa" w:w="424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要解决的问题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游戏功能</w:t>
            </w:r>
          </w:p>
        </w:tc>
        <w:tc>
          <w:tcPr>
            <w:tcW w:type="dxa" w:w="446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单机和多人模式；玩家可移动、射击、换弹、补给、受伤、死亡和复活。</w:t>
            </w:r>
          </w:p>
        </w:tc>
        <w:tc>
          <w:tcPr>
            <w:tcW w:type="dxa" w:w="424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形成完整可演示的动作游戏闭环。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多人同步</w:t>
            </w:r>
          </w:p>
        </w:tc>
        <w:tc>
          <w:tcPr>
            <w:tcW w:type="dxa" w:w="446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同步玩家、怪物、武器、生命、弹药、波次和分数；最多 4 名玩家。</w:t>
            </w:r>
          </w:p>
        </w:tc>
        <w:tc>
          <w:tcPr>
            <w:tcW w:type="dxa" w:w="424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避免每个客户端各自计算导致状态分裂。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网络可靠性</w:t>
            </w:r>
          </w:p>
        </w:tc>
        <w:tc>
          <w:tcPr>
            <w:tcW w:type="dxa" w:w="446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TCP 承担大厅、开局、地图、武器命令和事件；UDP 承担移动输入和高频快照。</w:t>
            </w:r>
          </w:p>
        </w:tc>
        <w:tc>
          <w:tcPr>
            <w:tcW w:type="dxa" w:w="424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兼顾控制消息的可靠性与实时移动的低延迟。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平滑体验</w:t>
            </w:r>
          </w:p>
        </w:tc>
        <w:tc>
          <w:tcPr>
            <w:tcW w:type="dxa" w:w="446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本地移动预测、服务器校正、远端插值、旧包丢弃。</w:t>
            </w:r>
          </w:p>
        </w:tc>
        <w:tc>
          <w:tcPr>
            <w:tcW w:type="dxa" w:w="424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减轻延迟、乱序和丢包造成的瞬移。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障碍处理</w:t>
            </w:r>
          </w:p>
        </w:tc>
        <w:tc>
          <w:tcPr>
            <w:tcW w:type="dxa" w:w="446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地图碰撞网格、出生点检查、局部 A*、卡住脱困和击退碰撞。</w:t>
            </w:r>
          </w:p>
        </w:tc>
        <w:tc>
          <w:tcPr>
            <w:tcW w:type="dxa" w:w="424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避免怪物穿墙、出生在障碍物中或卡在墙角。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工程提交</w:t>
            </w:r>
          </w:p>
        </w:tc>
        <w:tc>
          <w:tcPr>
            <w:tcW w:type="dxa" w:w="446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源代码、演示视频、报告、PPT、个人报告和两次以上会议记录。</w:t>
            </w:r>
          </w:p>
        </w:tc>
        <w:tc>
          <w:tcPr>
            <w:tcW w:type="dxa" w:w="424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满足课程项目完整提交要求。</w:t>
            </w:r>
          </w:p>
        </w:tc>
      </w:tr>
    </w:tbl>
    <w:p>
      <w:pPr>
        <w:spacing w:after="20"/>
      </w:pP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1.3 AI 辅助说明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开发时我们使用 OpenAI Codex CLI 进行需求梳理、模块拆分、算法讨论、Bug 定位、测试思路整理和报告润色，使用 Ask/Chat/Plan 方式辅助。我们会把生成的建议逐段阅读、手动调整并在本地运行测试，不直接提交未经理解的整段代码。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我们实际用过的代表性提示包括：“请根据当前 Unity 客户端和 Python 服务端设计 TCP/UDP 消息边界”“检查怪物在墙角卡住的原因并给出可验证的脱困方案”“解释弹药状态机中换弹与补给的区别”“根据当前代码整理报告章节”。最终代码和参数以我们仓库里的实际实现为准。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1.4 人员分工及组内评分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我们五个人都负责项目主体代码、对应报告章节、PPT 展示和测试用例，不设置只写文档或只做测试的成员。姓名、学号和评分由小组在提交前补充。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223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成员</w:t>
            </w:r>
          </w:p>
        </w:tc>
        <w:tc>
          <w:tcPr>
            <w:tcW w:type="dxa" w:w="68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分工</w:t>
            </w:r>
          </w:p>
        </w:tc>
        <w:tc>
          <w:tcPr>
            <w:tcW w:type="dxa" w:w="136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评分（满分 10 分）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成员 A（姓名/学号待填）</w:t>
            </w:r>
          </w:p>
        </w:tc>
        <w:tc>
          <w:tcPr>
            <w:tcW w:type="dxa" w:w="68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服务端网络接入、房间流程、权威状态、战斗命令和快照广播；建议承担组长工作。</w:t>
            </w:r>
          </w:p>
        </w:tc>
        <w:tc>
          <w:tcPr>
            <w:tcW w:type="dxa" w:w="136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待组内评议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成员 B（姓名/学号待填）</w:t>
            </w:r>
          </w:p>
        </w:tc>
        <w:tc>
          <w:tcPr>
            <w:tcW w:type="dxa" w:w="68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Unity 网络客户端、TCP/UDP 收发、地图上传、客户端预测、位置校正和远端插值。</w:t>
            </w:r>
          </w:p>
        </w:tc>
        <w:tc>
          <w:tcPr>
            <w:tcW w:type="dxa" w:w="136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待组内评议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成员 C（姓名/学号待填）</w:t>
            </w:r>
          </w:p>
        </w:tc>
        <w:tc>
          <w:tcPr>
            <w:tcW w:type="dxa" w:w="68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怪物 AI、局部 A*、安全出生点、绕障、击退、攻击、死亡特效和三波系统。</w:t>
            </w:r>
          </w:p>
        </w:tc>
        <w:tc>
          <w:tcPr>
            <w:tcW w:type="dxa" w:w="136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待组内评议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成员 D（姓名/学号待填）</w:t>
            </w:r>
          </w:p>
        </w:tc>
        <w:tc>
          <w:tcPr>
            <w:tcW w:type="dxa" w:w="68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玩家控制、武器、连续射击、弹药、换弹、补给、生命、死亡镜头和复活。</w:t>
            </w:r>
          </w:p>
        </w:tc>
        <w:tc>
          <w:tcPr>
            <w:tcW w:type="dxa" w:w="136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待组内评议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成员 E（姓名/学号待填）</w:t>
            </w:r>
          </w:p>
        </w:tc>
        <w:tc>
          <w:tcPr>
            <w:tcW w:type="dxa" w:w="68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HUD、菜单、灵敏度设置、小地图、排行榜、波次提示和整体运行集成。</w:t>
            </w:r>
          </w:p>
        </w:tc>
        <w:tc>
          <w:tcPr>
            <w:tcW w:type="dxa" w:w="136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待组内评议</w:t>
            </w:r>
          </w:p>
        </w:tc>
      </w:tr>
    </w:tbl>
    <w:p>
      <w:pPr>
        <w:spacing w:after="20"/>
      </w:pPr>
    </w:p>
    <w:p>
      <w:pPr>
        <w:pStyle w:val="2"/>
        <w:keepNext/>
        <w:spacing w:before="200" w:after="80" w:line="240" w:lineRule="auto"/>
      </w:pPr>
      <w:r>
        <w:rPr>
          <w:rFonts w:ascii="宋体" w:hAnsi="宋体" w:eastAsia="宋体"/>
          <w:b/>
          <w:color w:val="000000"/>
          <w:sz w:val="30"/>
        </w:rPr>
        <w:t>二、设计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2.1 概要设计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我们把系统分成 Unity 客户端、Python asyncio 服务端和共享的应用层消息模型。单机模式下，我们让 Unity 本地管理玩家、武器和怪物；多人模式下，我们让客户端上传输入与地图信息，服务端保存权威状态并通过 TCP/UDP 返回事件和快照。</w:t>
      </w:r>
    </w:p>
    <w:p>
      <w:pPr>
        <w:pStyle w:val="CodeBlock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客户端输入 -&gt; TCP/UDP 消息 -&gt; 服务端权威模拟 -&gt; 快照/事件 -&gt; 客户端表现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18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层次</w:t>
            </w:r>
          </w:p>
        </w:tc>
        <w:tc>
          <w:tcPr>
            <w:tcW w:type="dxa" w:w="338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主要模块</w:t>
            </w:r>
          </w:p>
        </w:tc>
        <w:tc>
          <w:tcPr>
            <w:tcW w:type="dxa" w:w="525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职责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Unity 客户端</w:t>
            </w:r>
          </w:p>
        </w:tc>
        <w:tc>
          <w:tcPr>
            <w:tcW w:type="dxa" w:w="338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GameModeManager、PlayerControl、WeaponControl、PlayerHealth</w:t>
            </w:r>
          </w:p>
        </w:tc>
        <w:tc>
          <w:tcPr>
            <w:tcW w:type="dxa" w:w="525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模式选择、输入、视角、射击、生命、菜单和暂停。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Unity 表现</w:t>
            </w:r>
          </w:p>
        </w:tc>
        <w:tc>
          <w:tcPr>
            <w:tcW w:type="dxa" w:w="338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GameplayHud、NetworkPlayerView、EnemyControl</w:t>
            </w:r>
          </w:p>
        </w:tc>
        <w:tc>
          <w:tcPr>
            <w:tcW w:type="dxa" w:w="525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血条、弹药、倒计时、小地图、排行榜、远端对象和死亡爆炸。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Unity 网络</w:t>
            </w:r>
          </w:p>
        </w:tc>
        <w:tc>
          <w:tcPr>
            <w:tcW w:type="dxa" w:w="338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NetworkClient、NetworkMap、NetworkProtocol</w:t>
            </w:r>
          </w:p>
        </w:tc>
        <w:tc>
          <w:tcPr>
            <w:tcW w:type="dxa" w:w="525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连接、收发包、地图上传、预测校正、快照解析和事件分发。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服务端</w:t>
            </w:r>
          </w:p>
        </w:tc>
        <w:tc>
          <w:tcPr>
            <w:tcW w:type="dxa" w:w="338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server/main.py</w:t>
            </w:r>
          </w:p>
        </w:tc>
        <w:tc>
          <w:tcPr>
            <w:tcW w:type="dxa" w:w="525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大厅、玩家、怪物、武器、波次、碰撞、生命和快照的权威计算。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传输层</w:t>
            </w:r>
          </w:p>
        </w:tc>
        <w:tc>
          <w:tcPr>
            <w:tcW w:type="dxa" w:w="338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TCP + UDP</w:t>
            </w:r>
          </w:p>
        </w:tc>
        <w:tc>
          <w:tcPr>
            <w:tcW w:type="dxa" w:w="525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TCP 保证控制消息可靠，UDP 承载高频移动和快照。</w:t>
            </w:r>
          </w:p>
        </w:tc>
      </w:tr>
    </w:tbl>
    <w:p>
      <w:pPr>
        <w:spacing w:after="20"/>
      </w:pP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2.2 网络连接和开局流程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我们进入多人模式后先建立 TCP 连接，让客户端发送 hello，其中包含昵称、协议版本和初始位置；服务端返回玩家 id、随机 token 和大厅状态。房主提交 ready/start，并设置本局怪物数量和初始血量。客户端随后分帧采集 81×81 碰撞地图，通过 TCP 上传。服务端验证地图、生成第一波怪物并广播 game_started，客户端再绑定 UDP 开始实时收发。</w:t>
      </w:r>
    </w:p>
    <w:p>
      <w:pPr>
        <w:pStyle w:val="CodeBlock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hello -&gt; welcome -&gt; ready/start -&gt; map -&gt; game_started -&gt; UDP bind -&gt; snapshots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2.3 TCP 与 UDP 的分工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11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通道</w:t>
            </w:r>
          </w:p>
        </w:tc>
        <w:tc>
          <w:tcPr>
            <w:tcW w:type="dxa" w:w="460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承载内容</w:t>
            </w:r>
          </w:p>
        </w:tc>
        <w:tc>
          <w:tcPr>
            <w:tcW w:type="dxa" w:w="468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设计原因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TCP</w:t>
            </w:r>
          </w:p>
        </w:tc>
        <w:tc>
          <w:tcPr>
            <w:tcW w:type="dxa" w:w="460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hello、ready、start、map、shoot、ammo_action、event。</w:t>
            </w:r>
          </w:p>
        </w:tc>
        <w:tc>
          <w:tcPr>
            <w:tcW w:type="dxa" w:w="468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大厅状态、开局参数、武器命令和击杀事件不能因为丢包而丢失。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UDP</w:t>
            </w:r>
          </w:p>
        </w:tc>
        <w:tc>
          <w:tcPr>
            <w:tcW w:type="dxa" w:w="460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移动输入、bind、玩家快照、怪物快照、位置校正。</w:t>
            </w:r>
          </w:p>
        </w:tc>
        <w:tc>
          <w:tcPr>
            <w:tcW w:type="dxa" w:w="468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实时状态允许丢弃过期数据，避免旧包阻塞新状态。</w:t>
            </w:r>
          </w:p>
        </w:tc>
      </w:tr>
    </w:tbl>
    <w:p>
      <w:pPr>
        <w:spacing w:after="20"/>
      </w:pP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我们让 TCP 使用换行分隔 JSON 帧，服务端逐行解析；UDP 每个数据报是一条 JSON 消息。服务端限制 TCP 单帧长度、玩家数量、怪物数量和血量范围，并拒绝非法向量、旧序号和旧生命命令。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2.4 服务端权威模型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多人模式中，我们不让客户端直接决定生命、弹药、命中、怪物血量、击杀分数和复活位置。服务端给每名玩家保存位置、输入序号、生命代次、血量、弹夹、备用弹药、动作计时、射击冷却和分数；为每只怪物保存位置、血量、速度、攻击冷却、击退速度和寻路状态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我们用 seq 标记移动输入，服务端只接受比当前序号更新的输入。武器命令使用 weaponSeq 并携带 life。玩家死亡复活后 life 增加，服务端拒绝上一条生命遗留的射击和换弹命令。快照使用 tick，客户端丢弃旧 tick，避免 UDP 乱序造成怪物复现、分数回退或弹药倒退。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2.5 客户端预测与校正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我们让客户端使用与服务端相同的 30Hz 步长预测本地移动，使 WASD 输入不必等待网络往返。服务端通过 UDP 返回 ack 和位置，客户端只有在误差明显时才校正刚体，平时保持连续移动。远端玩家不在本地重新计算物理，而是对目标位置和旋转进行插值。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2.6 共享地图和怪物寻路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开局前，我们让客户端以本地玩家为中心采集 81×81 的碰撞网格，每个格子包含地面高度和 walkable 标志。服务端用相同网格进行玩家移动检查、怪物出生点检查、局部 A* 和射击遮挡判断。怪物移动过程中还会采样坡面高度，处理边界未知区域，并在连续不移动时尝试反向候选点或重新选择安全点。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2.7 关键状态机设计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14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状态机</w:t>
            </w:r>
          </w:p>
        </w:tc>
        <w:tc>
          <w:tcPr>
            <w:tcW w:type="dxa" w:w="345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主要状态</w:t>
            </w:r>
          </w:p>
        </w:tc>
        <w:tc>
          <w:tcPr>
            <w:tcW w:type="dxa" w:w="554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状态变化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武器</w:t>
            </w:r>
          </w:p>
        </w:tc>
        <w:tc>
          <w:tcPr>
            <w:tcW w:type="dxa" w:w="345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正常、换弹、补给、暂停/死亡中断</w:t>
            </w:r>
          </w:p>
        </w:tc>
        <w:tc>
          <w:tcPr>
            <w:tcW w:type="dxa" w:w="554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空弹夹或短按 R 进入 1.5 秒换弹；长按 R 2 秒补满前后弹药。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生命</w:t>
            </w:r>
          </w:p>
        </w:tc>
        <w:tc>
          <w:tcPr>
            <w:tcW w:type="dxa" w:w="345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存活、死亡倒计时、随机复活</w:t>
            </w:r>
          </w:p>
        </w:tc>
        <w:tc>
          <w:tcPr>
            <w:tcW w:type="dxa" w:w="554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血量小于等于 0 后固定死亡位置，2 秒后选择安全点并满血复活。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波次</w:t>
            </w:r>
          </w:p>
        </w:tc>
        <w:tc>
          <w:tcPr>
            <w:tcW w:type="dxa" w:w="345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等待、当前波、下一波倒计时、完成</w:t>
            </w:r>
          </w:p>
        </w:tc>
        <w:tc>
          <w:tcPr>
            <w:tcW w:type="dxa" w:w="554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三波间隔 20 秒，提前 5 秒提示下一波来袭。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怪物</w:t>
            </w:r>
          </w:p>
        </w:tc>
        <w:tc>
          <w:tcPr>
            <w:tcW w:type="dxa" w:w="345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生成、寻路、攻击、击退、死亡</w:t>
            </w:r>
          </w:p>
        </w:tc>
        <w:tc>
          <w:tcPr>
            <w:tcW w:type="dxa" w:w="554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命中后扣血并施加小幅击退，血量归零时销毁并播放爆炸特效。</w:t>
            </w:r>
          </w:p>
        </w:tc>
      </w:tr>
    </w:tbl>
    <w:p>
      <w:pPr>
        <w:spacing w:after="20"/>
      </w:pPr>
    </w:p>
    <w:p>
      <w:pPr>
        <w:pStyle w:val="2"/>
        <w:keepNext/>
        <w:spacing w:before="200" w:after="80" w:line="240" w:lineRule="auto"/>
      </w:pPr>
      <w:r>
        <w:rPr>
          <w:rFonts w:ascii="宋体" w:hAnsi="宋体" w:eastAsia="宋体"/>
          <w:b/>
          <w:color w:val="000000"/>
          <w:sz w:val="30"/>
        </w:rPr>
        <w:t>三、实现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3.1 开发平台和目录结构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我们用 Unity 2022.3.62f3c1 和 C# 做客户端，负责场景、输入、物理、动画、粒子和 UI。多人服务端使用 Python 3.11 asyncio，监听 0.0.0.0:9000，同时处理 TCP 控制连接和 UDP 实时数据。我们让协议采用换行分隔 JSON 和 Unity JsonUtility，便于跨语言调试。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165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模块</w:t>
            </w:r>
          </w:p>
        </w:tc>
        <w:tc>
          <w:tcPr>
            <w:tcW w:type="dxa" w:w="403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核心文件</w:t>
            </w:r>
          </w:p>
        </w:tc>
        <w:tc>
          <w:tcPr>
            <w:tcW w:type="dxa" w:w="47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实现内容</w:t>
            </w:r>
          </w:p>
        </w:tc>
      </w:tr>
      <w:tr>
        <w:tc>
          <w:tcPr>
            <w:tcW w:type="dxa" w:w="165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模式与菜单</w:t>
            </w:r>
          </w:p>
        </w:tc>
        <w:tc>
          <w:tcPr>
            <w:tcW w:type="dxa" w:w="403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GameModeManager.cs</w:t>
            </w:r>
          </w:p>
        </w:tc>
        <w:tc>
          <w:tcPr>
            <w:tcW w:type="dxa" w:w="47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模式切换、输入框、暂停设置、连接参数、灵敏度和光标状态。</w:t>
            </w:r>
          </w:p>
        </w:tc>
      </w:tr>
      <w:tr>
        <w:tc>
          <w:tcPr>
            <w:tcW w:type="dxa" w:w="165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玩家控制</w:t>
            </w:r>
          </w:p>
        </w:tc>
        <w:tc>
          <w:tcPr>
            <w:tcW w:type="dxa" w:w="403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PlayerControl.cs、PlayerHealth.cs</w:t>
            </w:r>
          </w:p>
        </w:tc>
        <w:tc>
          <w:tcPr>
            <w:tcW w:type="dxa" w:w="47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视角、移动、生命、死亡镜头、复活和本地输入屏蔽。</w:t>
            </w:r>
          </w:p>
        </w:tc>
      </w:tr>
      <w:tr>
        <w:tc>
          <w:tcPr>
            <w:tcW w:type="dxa" w:w="165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武器</w:t>
            </w:r>
          </w:p>
        </w:tc>
        <w:tc>
          <w:tcPr>
            <w:tcW w:type="dxa" w:w="403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WeaponControl.cs、BulletControl.cs、RecoilControl.cs</w:t>
            </w:r>
          </w:p>
        </w:tc>
        <w:tc>
          <w:tcPr>
            <w:tcW w:type="dxa" w:w="47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射击节奏、弹药、换弹、补给、子弹和后坐力。</w:t>
            </w:r>
          </w:p>
        </w:tc>
      </w:tr>
      <w:tr>
        <w:tc>
          <w:tcPr>
            <w:tcW w:type="dxa" w:w="165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怪物</w:t>
            </w:r>
          </w:p>
        </w:tc>
        <w:tc>
          <w:tcPr>
            <w:tcW w:type="dxa" w:w="403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MonsterModeManager.cs、MonsterAI.cs、EnemyControl.cs、MonsterWaveSequence.cs</w:t>
            </w:r>
          </w:p>
        </w:tc>
        <w:tc>
          <w:tcPr>
            <w:tcW w:type="dxa" w:w="47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生成、波次、绕障、攻击、击退、死亡和爆炸特效。</w:t>
            </w:r>
          </w:p>
        </w:tc>
      </w:tr>
      <w:tr>
        <w:tc>
          <w:tcPr>
            <w:tcW w:type="dxa" w:w="165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网络客户端</w:t>
            </w:r>
          </w:p>
        </w:tc>
        <w:tc>
          <w:tcPr>
            <w:tcW w:type="dxa" w:w="403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NetworkClient.cs、NetworkMap.cs、NetworkPlayerView.cs、NetworkProtocol.cs</w:t>
            </w:r>
          </w:p>
        </w:tc>
        <w:tc>
          <w:tcPr>
            <w:tcW w:type="dxa" w:w="47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连接、收发包、预测、校正、地图上传和远端代理。</w:t>
            </w:r>
          </w:p>
        </w:tc>
      </w:tr>
      <w:tr>
        <w:tc>
          <w:tcPr>
            <w:tcW w:type="dxa" w:w="165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运行时 HUD</w:t>
            </w:r>
          </w:p>
        </w:tc>
        <w:tc>
          <w:tcPr>
            <w:tcW w:type="dxa" w:w="403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GameplayHud.cs</w:t>
            </w:r>
          </w:p>
        </w:tc>
        <w:tc>
          <w:tcPr>
            <w:tcW w:type="dxa" w:w="47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血条、弹药、波次、小地图、队友标记和击杀排行榜。</w:t>
            </w:r>
          </w:p>
        </w:tc>
      </w:tr>
      <w:tr>
        <w:tc>
          <w:tcPr>
            <w:tcW w:type="dxa" w:w="165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服务端</w:t>
            </w:r>
          </w:p>
        </w:tc>
        <w:tc>
          <w:tcPr>
            <w:tcW w:type="dxa" w:w="403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server/main.py</w:t>
            </w:r>
          </w:p>
        </w:tc>
        <w:tc>
          <w:tcPr>
            <w:tcW w:type="dxa" w:w="47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大厅、玩家、怪物、碰撞、波次和权威状态。</w:t>
            </w:r>
          </w:p>
        </w:tc>
      </w:tr>
    </w:tbl>
    <w:p>
      <w:pPr>
        <w:spacing w:after="20"/>
      </w:pP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3.2 服务端实现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服务端启动后，我们先建立 TCP 监听和 UDP 协议对象。TCP 连接负责玩家加入、准备、开局和地图上传；游戏开始后，game_loop 以约 30Hz 消费移动输入、推进武器和怪物状态，并以约 20Hz 广播快照。网络线程只负责接收数据并将状态交给游戏循环，避免多个线程同时修改玩家和怪物对象。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射击命令到达后，我们在服务端检查 weaponSeq、life、射速冷却、弹夹数量、射线方向和地图遮挡。命中怪物时，我们减少血量、施加击退，血量归零后删除实体、更新击杀者分数并通过事件和快照通知客户端。服务端还负责每秒近身攻击 10 点、死亡倒计时、随机安全复活和弹药恢复。</w:t>
      </w:r>
    </w:p>
    <w:p>
      <w:pPr>
        <w:pStyle w:val="CodeBlock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if seq &lt;= old_seq: reject</w:t>
      </w:r>
    </w:p>
    <w:p>
      <w:pPr>
        <w:pStyle w:val="CodeBlock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if life != player.life or now &lt; next_shot: reject</w:t>
      </w:r>
    </w:p>
    <w:p>
      <w:pPr>
        <w:pStyle w:val="CodeBlock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if hit and monster.hp &gt; 0: monster.hp -= damage</w:t>
      </w:r>
    </w:p>
    <w:p>
      <w:pPr>
        <w:pStyle w:val="CodeBlock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if monster.hp &lt;= 0: score[killer] += 10; broadcast(event)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3.3 Unity 网络客户端实现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NetworkClient 负责维护 TCP 和 UDP 连接、接收队列、远端玩家字典和远端怪物字典。收到消息后，我们在 Unity 主线程解析，避免网络线程直接操作 Unity 对象。DrivePlayer 使用本地输入和 NetworkMap.Step 进行预测；HandleSnapshot 读取 ack 和服务端位置，在误差达到阈值时调用 ReconcilePosition。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NetworkMap.Capture 使用协程分帧执行碰撞采集，防止一次性完成 81×81 物理检测造成卡顿。地图上传前进行尺寸、数值范围和 walkable 数据校验；服务端收到地图后再次限制消息大小和坐标范围。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3.4 玩家和武器实现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我们让 PlayerControl 负责鼠标视角、WASD 移动、冲刺和跳跃。打开 Esc 菜单时清空鼠标增量并停止视角输入，避免菜单点击时背景镜头跟随鼠标晃动。灵敏度设置通过 PlayerPrefs 保存，并立即作用于水平和垂直视角。原 Player 对象和 AudioSource 保留在场景中，菜单和 HUD 作为运行时辅助对象创建。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我们把 WeaponControl 作为客户端唯一的开火入口。单机模式由我们在本地结算弹药，多人模式发送 shoot 或 ammo_action 命令并等待服务端确认。鼠标按下时按射速间隔连续开火；短按 R 或空弹夹触发 1.5 秒换弹；长按 R 达到 2 秒后同时恢复前置弹夹和后置弹药。ActionProgress 和 ActionRemaining 同时驱动 HUD 进度条和剩余时间。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3.5 玩家生命和复活实现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我们让 PlayerHealth 统一处理单机和多人生命表现。单机由我们根据怪物攻击扣除本地血量，多人只接受服务端权威血量。死亡时固定角色和摄像机位置，并在两秒内逐渐下俯；复活时优先使用服务端选择的安全位置，恢复满血并重置武器状态。血条宽度按照当前血量与最大血量的比例缩短，同时显示数值。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3.6 怪物和波次实现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单机 MonsterAI 使用碰撞探测和局部网格 A*，每次移动先检查球形或胶囊体探测结果，再选择可行方向。MonsterModeManager 生成怪物时检查玩家距离、怪物之间距离、占地范围和地面高度。多人服务端也使用同类规则处理怪物移动、出生点和碰撞。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6"/>
        <w:gridCol w:w="2616"/>
        <w:gridCol w:w="2616"/>
        <w:gridCol w:w="2616"/>
      </w:tblGrid>
      <w:tr>
        <w:tc>
          <w:tcPr>
            <w:tcW w:type="dxa" w:w="158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29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第一波</w:t>
            </w:r>
          </w:p>
        </w:tc>
        <w:tc>
          <w:tcPr>
            <w:tcW w:type="dxa" w:w="29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第二波</w:t>
            </w:r>
          </w:p>
        </w:tc>
        <w:tc>
          <w:tcPr>
            <w:tcW w:type="dxa" w:w="29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第三波</w:t>
            </w:r>
          </w:p>
        </w:tc>
      </w:tr>
      <w:tr>
        <w:tc>
          <w:tcPr>
            <w:tcW w:type="dxa" w:w="158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数量</w:t>
            </w:r>
          </w:p>
        </w:tc>
        <w:tc>
          <w:tcPr>
            <w:tcW w:type="dxa" w:w="29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房主设置值</w:t>
            </w:r>
          </w:p>
        </w:tc>
        <w:tc>
          <w:tcPr>
            <w:tcW w:type="dxa" w:w="29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第一波 + 2</w:t>
            </w:r>
          </w:p>
        </w:tc>
        <w:tc>
          <w:tcPr>
            <w:tcW w:type="dxa" w:w="29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第二波 + 2</w:t>
            </w:r>
          </w:p>
        </w:tc>
      </w:tr>
      <w:tr>
        <w:tc>
          <w:tcPr>
            <w:tcW w:type="dxa" w:w="158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血量</w:t>
            </w:r>
          </w:p>
        </w:tc>
        <w:tc>
          <w:tcPr>
            <w:tcW w:type="dxa" w:w="29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房主设置值</w:t>
            </w:r>
          </w:p>
        </w:tc>
        <w:tc>
          <w:tcPr>
            <w:tcW w:type="dxa" w:w="29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约 1.2 倍</w:t>
            </w:r>
          </w:p>
        </w:tc>
        <w:tc>
          <w:tcPr>
            <w:tcW w:type="dxa" w:w="29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约 1.4 倍</w:t>
            </w:r>
          </w:p>
        </w:tc>
      </w:tr>
      <w:tr>
        <w:tc>
          <w:tcPr>
            <w:tcW w:type="dxa" w:w="158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伤害</w:t>
            </w:r>
          </w:p>
        </w:tc>
        <w:tc>
          <w:tcPr>
            <w:tcW w:type="dxa" w:w="29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10</w:t>
            </w:r>
          </w:p>
        </w:tc>
        <w:tc>
          <w:tcPr>
            <w:tcW w:type="dxa" w:w="29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12</w:t>
            </w:r>
          </w:p>
        </w:tc>
        <w:tc>
          <w:tcPr>
            <w:tcW w:type="dxa" w:w="29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14</w:t>
            </w:r>
          </w:p>
        </w:tc>
      </w:tr>
      <w:tr>
        <w:tc>
          <w:tcPr>
            <w:tcW w:type="dxa" w:w="158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移速</w:t>
            </w:r>
          </w:p>
        </w:tc>
        <w:tc>
          <w:tcPr>
            <w:tcW w:type="dxa" w:w="29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基础速度</w:t>
            </w:r>
          </w:p>
        </w:tc>
        <w:tc>
          <w:tcPr>
            <w:tcW w:type="dxa" w:w="29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约增加 10%</w:t>
            </w:r>
          </w:p>
        </w:tc>
        <w:tc>
          <w:tcPr>
            <w:tcW w:type="dxa" w:w="29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在第二波基础上继续增加</w:t>
            </w:r>
          </w:p>
        </w:tc>
      </w:tr>
      <w:tr>
        <w:tc>
          <w:tcPr>
            <w:tcW w:type="dxa" w:w="158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刷新间隔</w:t>
            </w:r>
          </w:p>
        </w:tc>
        <w:tc>
          <w:tcPr>
            <w:tcW w:type="dxa" w:w="29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开局生成</w:t>
            </w:r>
          </w:p>
        </w:tc>
        <w:tc>
          <w:tcPr>
            <w:tcW w:type="dxa" w:w="29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间隔 20 秒</w:t>
            </w:r>
          </w:p>
        </w:tc>
        <w:tc>
          <w:tcPr>
            <w:tcW w:type="dxa" w:w="29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间隔 20 秒</w:t>
            </w:r>
          </w:p>
        </w:tc>
      </w:tr>
    </w:tbl>
    <w:p>
      <w:pPr>
        <w:spacing w:after="20"/>
      </w:pP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我们规定每只怪物击杀固定获得 10 分。子弹命中后根据命中方向施加小幅击退，击退速度受到上限和阻尼限制；怪物血量归零后客户端销毁代理并播放死亡爆炸特效。对于无效格或连续不移动的怪物，我们重新寻找安全点，降低卡墙后永久停滞的概率。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3.7 HUD、菜单和交互实现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左上角圆形小地图以本地玩家为中心，自己显示绿色三角，队友显示蓝色三角，怪物显示红点或红色标记，三角方向跟随角色朝向。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左下角血条按剩余血量缩短，同时显示当前值和最大值；死亡时显示 2 秒复活进度。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弹药区域显示当前弹夹和备用弹药；换弹与补给分别显示动态进度条和文字。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多人模式左侧显示按分数降序排列的击杀排行榜，每只怪物固定 10 分。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波次提示显示当前波次和下一波倒计时，客户端只展示服务端状态，不自行推进波次。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多人开始界面提供怪物数量和初始血量输入框；Esc 菜单提供灵敏度设置，菜单打开时暂停视角输入。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3.8 关键数据流</w:t>
      </w:r>
    </w:p>
    <w:p>
      <w:pPr>
        <w:pStyle w:val="4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3"/>
        </w:rPr>
        <w:t>3.8.1 一次多人开局</w:t>
      </w:r>
    </w:p>
    <w:p>
      <w:pPr>
        <w:pStyle w:val="CodeBlock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1. 客户端 TCP hello</w:t>
      </w:r>
    </w:p>
    <w:p>
      <w:pPr>
        <w:pStyle w:val="CodeBlock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2. 服务端返回 id、token 和大厅状态</w:t>
      </w:r>
    </w:p>
    <w:p>
      <w:pPr>
        <w:pStyle w:val="CodeBlock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3. 房主提交 ready/start 及怪物参数</w:t>
      </w:r>
    </w:p>
    <w:p>
      <w:pPr>
        <w:pStyle w:val="CodeBlock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4. 客户端分帧采集 81×81 地图并 TCP 上传</w:t>
      </w:r>
    </w:p>
    <w:p>
      <w:pPr>
        <w:pStyle w:val="CodeBlock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5. 服务端保存地图、生成第一波并广播 game_started</w:t>
      </w:r>
    </w:p>
    <w:p>
      <w:pPr>
        <w:pStyle w:val="CodeBlock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6. 客户端绑定 UDP，开始发送输入和接收快照</w:t>
      </w:r>
    </w:p>
    <w:p>
      <w:pPr>
        <w:pStyle w:val="4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3"/>
        </w:rPr>
        <w:t>3.8.2 一次多人射击</w:t>
      </w:r>
    </w:p>
    <w:p>
      <w:pPr>
        <w:pStyle w:val="CodeBlock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鼠标按下 -&gt; WeaponControl 生成 weaponSeq/life</w:t>
      </w:r>
    </w:p>
    <w:p>
      <w:pPr>
        <w:pStyle w:val="CodeBlock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NetworkClient 发送 shoot -&gt; 服务端校验射速、弹药、方向和遮挡</w:t>
      </w:r>
    </w:p>
    <w:p>
      <w:pPr>
        <w:pStyle w:val="CodeBlock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命中 -&gt; 怪物扣血、击退、死亡计分 -&gt; UDP 快照和 TCP event</w:t>
      </w:r>
    </w:p>
    <w:p>
      <w:pPr>
        <w:pStyle w:val="CodeBlock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客户端更新弹药、怪物代理、爆炸特效和 HUD</w:t>
      </w:r>
    </w:p>
    <w:p>
      <w:pPr>
        <w:pStyle w:val="4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3"/>
        </w:rPr>
        <w:t>3.8.3 一次死亡复活</w:t>
      </w:r>
    </w:p>
    <w:p>
      <w:pPr>
        <w:pStyle w:val="CodeBlock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怪物近身 -&gt; 服务端按秒扣血 -&gt; hp &lt;= 0</w:t>
      </w:r>
    </w:p>
    <w:p>
      <w:pPr>
        <w:pStyle w:val="CodeBlock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服务端标记 dead，记录 respawn_at，广播倒计时</w:t>
      </w:r>
    </w:p>
    <w:p>
      <w:pPr>
        <w:pStyle w:val="CodeBlock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客户端固定死亡位置并下俯镜头</w:t>
      </w:r>
    </w:p>
    <w:p>
      <w:pPr>
        <w:pStyle w:val="CodeBlock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2 秒后服务端选择安全点、恢复满血和弹药、life + 1</w:t>
      </w:r>
    </w:p>
    <w:p>
      <w:pPr>
        <w:pStyle w:val="CodeBlock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客户端根据快照恢复 Player、武器和镜头</w:t>
      </w:r>
    </w:p>
    <w:p>
      <w:pPr>
        <w:pStyle w:val="2"/>
        <w:keepNext/>
        <w:spacing w:before="200" w:after="80" w:line="240" w:lineRule="auto"/>
      </w:pPr>
      <w:r>
        <w:rPr>
          <w:rFonts w:ascii="宋体" w:hAnsi="宋体" w:eastAsia="宋体"/>
          <w:b/>
          <w:color w:val="000000"/>
          <w:sz w:val="30"/>
        </w:rPr>
        <w:t>四、评估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4.1 测试环境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我们以 Windows 开发机为主，客户端使用 Unity 项目或最新 Windows 构建版本，服务端使用 Python 3.11 运行。多人测试至少启动一个服务端和两个客户端，客户端填写服务器电脑的局域网 IPv4 地址；同机测试可以使用 127.0.0.1。服务器同时开放 TCP 和 UDP 9000 端口。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4.2 功能测试项目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165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测试项</w:t>
            </w:r>
          </w:p>
        </w:tc>
        <w:tc>
          <w:tcPr>
            <w:tcW w:type="dxa" w:w="432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操作方法</w:t>
            </w:r>
          </w:p>
        </w:tc>
        <w:tc>
          <w:tcPr>
            <w:tcW w:type="dxa" w:w="446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预期结果</w:t>
            </w:r>
          </w:p>
        </w:tc>
      </w:tr>
      <w:tr>
        <w:tc>
          <w:tcPr>
            <w:tcW w:type="dxa" w:w="165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模式切换</w:t>
            </w:r>
          </w:p>
        </w:tc>
        <w:tc>
          <w:tcPr>
            <w:tcW w:type="dxa" w:w="432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单机开始、返回菜单、再进入多人。</w:t>
            </w:r>
          </w:p>
        </w:tc>
        <w:tc>
          <w:tcPr>
            <w:tcW w:type="dxa" w:w="446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NetworkClient 状态清理，单机弹药和怪物状态重新初始化。</w:t>
            </w:r>
          </w:p>
        </w:tc>
      </w:tr>
      <w:tr>
        <w:tc>
          <w:tcPr>
            <w:tcW w:type="dxa" w:w="165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多人开局</w:t>
            </w:r>
          </w:p>
        </w:tc>
        <w:tc>
          <w:tcPr>
            <w:tcW w:type="dxa" w:w="432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两个客户端连接，房主设置怪物数量和血量后开始。</w:t>
            </w:r>
          </w:p>
        </w:tc>
        <w:tc>
          <w:tcPr>
            <w:tcW w:type="dxa" w:w="446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双方收到 game_started，地图上传完成并开始 UDP 快照。</w:t>
            </w:r>
          </w:p>
        </w:tc>
      </w:tr>
      <w:tr>
        <w:tc>
          <w:tcPr>
            <w:tcW w:type="dxa" w:w="165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连续射击</w:t>
            </w:r>
          </w:p>
        </w:tc>
        <w:tc>
          <w:tcPr>
            <w:tcW w:type="dxa" w:w="432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按住鼠标攻击多个怪物。</w:t>
            </w:r>
          </w:p>
        </w:tc>
        <w:tc>
          <w:tcPr>
            <w:tcW w:type="dxa" w:w="446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按固定射速连续发射，弹夹逐发减少，不退化为单点。</w:t>
            </w:r>
          </w:p>
        </w:tc>
      </w:tr>
      <w:tr>
        <w:tc>
          <w:tcPr>
            <w:tcW w:type="dxa" w:w="165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换弹与补给</w:t>
            </w:r>
          </w:p>
        </w:tc>
        <w:tc>
          <w:tcPr>
            <w:tcW w:type="dxa" w:w="432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短按 R、空弹夹自动换弹，长按 R 2 秒。</w:t>
            </w:r>
          </w:p>
        </w:tc>
        <w:tc>
          <w:tcPr>
            <w:tcW w:type="dxa" w:w="446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换弹为 1.5 秒，补给为 2 秒；两种进度条独立变化。</w:t>
            </w:r>
          </w:p>
        </w:tc>
      </w:tr>
      <w:tr>
        <w:tc>
          <w:tcPr>
            <w:tcW w:type="dxa" w:w="165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生命和复活</w:t>
            </w:r>
          </w:p>
        </w:tc>
        <w:tc>
          <w:tcPr>
            <w:tcW w:type="dxa" w:w="432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让怪物靠近玩家并持续攻击。</w:t>
            </w:r>
          </w:p>
        </w:tc>
        <w:tc>
          <w:tcPr>
            <w:tcW w:type="dxa" w:w="446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每秒扣 10 点，死亡后倒地，2 秒后随机安全点满血复活。</w:t>
            </w:r>
          </w:p>
        </w:tc>
      </w:tr>
      <w:tr>
        <w:tc>
          <w:tcPr>
            <w:tcW w:type="dxa" w:w="165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怪物绕障</w:t>
            </w:r>
          </w:p>
        </w:tc>
        <w:tc>
          <w:tcPr>
            <w:tcW w:type="dxa" w:w="432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在墙角、地图边缘和多波怪物环境观察。</w:t>
            </w:r>
          </w:p>
        </w:tc>
        <w:tc>
          <w:tcPr>
            <w:tcW w:type="dxa" w:w="446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怪物检查碰撞网格并绕开障碍，卡住后尝试脱困或重选安全点。</w:t>
            </w:r>
          </w:p>
        </w:tc>
      </w:tr>
      <w:tr>
        <w:tc>
          <w:tcPr>
            <w:tcW w:type="dxa" w:w="165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同步一致性</w:t>
            </w:r>
          </w:p>
        </w:tc>
        <w:tc>
          <w:tcPr>
            <w:tcW w:type="dxa" w:w="432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制造延迟或快速移动，观察两台客户端。</w:t>
            </w:r>
          </w:p>
        </w:tc>
        <w:tc>
          <w:tcPr>
            <w:tcW w:type="dxa" w:w="446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本地移动有预测，远端对象平滑插值，旧快照不覆盖新状态。</w:t>
            </w:r>
          </w:p>
        </w:tc>
      </w:tr>
      <w:tr>
        <w:tc>
          <w:tcPr>
            <w:tcW w:type="dxa" w:w="165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HUD 显示</w:t>
            </w:r>
          </w:p>
        </w:tc>
        <w:tc>
          <w:tcPr>
            <w:tcW w:type="dxa" w:w="432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掉血、换弹、补给、波次和击杀。</w:t>
            </w:r>
          </w:p>
        </w:tc>
        <w:tc>
          <w:tcPr>
            <w:tcW w:type="dxa" w:w="446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血条缩短，进度条连续变化，小地图、排行榜和倒计时同步刷新。</w:t>
            </w:r>
          </w:p>
        </w:tc>
      </w:tr>
    </w:tbl>
    <w:p>
      <w:pPr>
        <w:spacing w:after="20"/>
      </w:pP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4.3 当前验证记录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194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验证项</w:t>
            </w:r>
          </w:p>
        </w:tc>
        <w:tc>
          <w:tcPr>
            <w:tcW w:type="dxa" w:w="208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当前记录</w:t>
            </w:r>
          </w:p>
        </w:tc>
        <w:tc>
          <w:tcPr>
            <w:tcW w:type="dxa" w:w="640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覆盖内容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服务端 unittest</w:t>
            </w:r>
          </w:p>
        </w:tc>
        <w:tc>
          <w:tcPr>
            <w:tcW w:type="dxa" w:w="208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27 项通过</w:t>
            </w:r>
          </w:p>
        </w:tc>
        <w:tc>
          <w:tcPr>
            <w:tcW w:type="dxa" w:w="640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武器限速、弹药、复活、命中、地图遮挡、坡面移动、边界移动和出生点。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C# 武器回归</w:t>
            </w:r>
          </w:p>
        </w:tc>
        <w:tc>
          <w:tcPr>
            <w:tcW w:type="dxa" w:w="208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23 项通过</w:t>
            </w:r>
          </w:p>
        </w:tc>
        <w:tc>
          <w:tcPr>
            <w:tcW w:type="dxa" w:w="640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单机/联机射击、连发、换弹、补给、死亡和快照确认。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Unity C# 构建</w:t>
            </w:r>
          </w:p>
        </w:tc>
        <w:tc>
          <w:tcPr>
            <w:tcW w:type="dxa" w:w="208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MSBuild 成功记录</w:t>
            </w:r>
          </w:p>
        </w:tc>
        <w:tc>
          <w:tcPr>
            <w:tcW w:type="dxa" w:w="640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Assembly-CSharp.csproj 全量编译。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Python 语法</w:t>
            </w:r>
          </w:p>
        </w:tc>
        <w:tc>
          <w:tcPr>
            <w:tcW w:type="dxa" w:w="208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py_compile 成功记录</w:t>
            </w:r>
          </w:p>
        </w:tc>
        <w:tc>
          <w:tcPr>
            <w:tcW w:type="dxa" w:w="640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server/main.py 语法检查。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差异检查</w:t>
            </w:r>
          </w:p>
        </w:tc>
        <w:tc>
          <w:tcPr>
            <w:tcW w:type="dxa" w:w="208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git diff --check 通过记录</w:t>
            </w:r>
          </w:p>
        </w:tc>
        <w:tc>
          <w:tcPr>
            <w:tcW w:type="dxa" w:w="640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空白和补丁格式检查。</w:t>
            </w:r>
          </w:p>
        </w:tc>
      </w:tr>
    </w:tbl>
    <w:p>
      <w:pPr>
        <w:spacing w:after="20"/>
      </w:pP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我们现在的记录主要覆盖状态机和服务端边界条件，不能替代最终打包客户端的完整实机体验。提交前我们要重新启动 Python 服务端，使用最新构建客户端进行两人以上、多波次和地图边缘测试，并把实机截图补入本节。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4.4 性能和稳定性处理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我们让服务端采用 30Hz 游戏循环和 20Hz 快照频率，避免每个网络包都触发完整模拟。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我们让 Unity 网络线程只负责收包，Unity 对象统一在主线程更新。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我们让远端对象采用插值，本地玩家只在位置误差明显时校正。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我们让地图采集用协程分帧执行，降低一次性物理检测造成的卡顿。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我们让服务端限制地图消息长度、玩家数量、怪物数量、血量和非法向量。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我们让怪物路径使用有限范围 A*，并处理边界未知、出生点占用和连续不移动情况。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4.5 当前不足和后续改进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我们把现在这版定位为课程项目原型，服务器主要在局域网或同机运行，尚未提供公网 NAT 穿透、断线重连和正式房间号系统。JSON 快照可读性较好，但怪物数量增加时会带来序列化和带宽压力。共享碰撞网格依赖客户端采集，客户端地形或碰撞设置不一致时仍可能产生差异。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我们后面可以使用服务端统一生成的 NavMesh 或更高分辨率导航数据，增加版本协商、断线重连、正式日志和延迟显示，并将高频快照替换为更紧凑的二进制协议。同时应对怪物数量进行压力测试，统计每帧寻路、碰撞检测和快照序列化耗时。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4.6 实验结论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我们完成了从 Unity 单机射击原型到局域网多人合作游戏的扩展。TCP 和 UDP 的职责划分使大厅与战斗状态可以分别满足可靠性和实时性要求；服务端权威模型避免了不同客户端各自判定生命、弹药和击杀造成的分歧；客户端预测、校正和插值改善了延迟下的操作连续性。怪物寻路、出生点检查、击退、三波系统和 HUD 进一步形成了可完整演示的课程项目。</w:t>
      </w:r>
    </w:p>
    <w:p>
      <w:r>
        <w:rPr>
          <w:rFonts w:ascii="宋体" w:hAnsi="宋体" w:eastAsia="宋体"/>
          <w:color w:val="000000"/>
        </w:rPr>
        <w:br w:type="page"/>
      </w:r>
    </w:p>
    <w:p>
      <w:pPr>
        <w:pStyle w:val="2"/>
        <w:keepNext/>
        <w:spacing w:before="160" w:after="60" w:line="240" w:lineRule="auto"/>
      </w:pPr>
      <w:r>
        <w:rPr>
          <w:rFonts w:ascii="宋体" w:hAnsi="宋体" w:eastAsia="宋体"/>
          <w:b/>
          <w:color w:val="000000"/>
          <w:sz w:val="30"/>
        </w:rPr>
        <w:t>五、网络层专项设计与体验评估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这一章按照任务书中“为保障游戏体验，客户端本地必须实现一定的平滑处理算法，以有效掩盖网络延迟，避免角色或物体出现明显瞬移、卡顿等现象”的要求，重点说明我们这套网络设计、客户端平滑处理、状态保护和评估方法。网络层不是把数据从一台电脑传到另一台电脑即可，而是要同时处理实时性、可靠性、最终一致性和异常恢复。</w:t>
      </w:r>
    </w:p>
    <w:p>
      <w:pPr>
        <w:pStyle w:val="3"/>
        <w:keepNext/>
        <w:spacing w:before="10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5.1 网络总体架构和数据流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多人模式里，我们采用 Unity 客户端加 Python asyncio 独立服务端。我们让客户端负责输入采集、局部预测和画面表现；我们让服务端负责玩家、怪物、武器、生命、波次和分数的权威模拟。两端通过应用层 JSON 消息交换状态，服务端以 tick 标记模拟时间，客户端按照 tick 和序号筛选消息。</w:t>
      </w:r>
    </w:p>
    <w:p>
      <w:pPr>
        <w:pStyle w:val="CodeBlock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输入采集 -&gt; TCP/UDP 消息 -&gt; 服务端权威模拟 -&gt; 快照/事件 -&gt; 客户端平滑表现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6"/>
        <w:gridCol w:w="2616"/>
        <w:gridCol w:w="2616"/>
        <w:gridCol w:w="2616"/>
      </w:tblGrid>
      <w:tr>
        <w:tc>
          <w:tcPr>
            <w:tcW w:type="dxa" w:w="14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网络对象</w:t>
            </w:r>
          </w:p>
        </w:tc>
        <w:tc>
          <w:tcPr>
            <w:tcW w:type="dxa" w:w="29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客户端职责</w:t>
            </w:r>
          </w:p>
        </w:tc>
        <w:tc>
          <w:tcPr>
            <w:tcW w:type="dxa" w:w="32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服务端职责</w:t>
            </w:r>
          </w:p>
        </w:tc>
        <w:tc>
          <w:tcPr>
            <w:tcW w:type="dxa" w:w="280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平滑或一致性处理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本地玩家</w:t>
            </w:r>
          </w:p>
        </w:tc>
        <w:tc>
          <w:tcPr>
            <w:tcW w:type="dxa" w:w="29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按键、视角和移动输入；立即进行本地预测。</w:t>
            </w:r>
          </w:p>
        </w:tc>
        <w:tc>
          <w:tcPr>
            <w:tcW w:type="dxa" w:w="32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按 30Hz 消费带 seq 的输入并做碰撞、重力和边界检查。</w:t>
            </w:r>
          </w:p>
        </w:tc>
        <w:tc>
          <w:tcPr>
            <w:tcW w:type="dxa" w:w="280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本地立即响应，收到权威位置后按误差分段校正。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远端玩家</w:t>
            </w:r>
          </w:p>
        </w:tc>
        <w:tc>
          <w:tcPr>
            <w:tcW w:type="dxa" w:w="29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保存服务端目标位置、旋转、生命和复活状态。</w:t>
            </w:r>
          </w:p>
        </w:tc>
        <w:tc>
          <w:tcPr>
            <w:tcW w:type="dxa" w:w="32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广播权威位置和状态。</w:t>
            </w:r>
          </w:p>
        </w:tc>
        <w:tc>
          <w:tcPr>
            <w:tcW w:type="dxa" w:w="280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使用 SmoothDamp 与 Slerp 连续追踪目标。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怪物</w:t>
            </w:r>
          </w:p>
        </w:tc>
        <w:tc>
          <w:tcPr>
            <w:tcW w:type="dxa" w:w="29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根据快照创建、移动、销毁代理并播放特效。</w:t>
            </w:r>
          </w:p>
        </w:tc>
        <w:tc>
          <w:tcPr>
            <w:tcW w:type="dxa" w:w="32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统一计算寻路、攻击、击退、血量和死亡。</w:t>
            </w:r>
          </w:p>
        </w:tc>
        <w:tc>
          <w:tcPr>
            <w:tcW w:type="dxa" w:w="280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客户端不自行扣网络怪物血量，死亡以服务端结果为准。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波次和排行榜</w:t>
            </w:r>
          </w:p>
        </w:tc>
        <w:tc>
          <w:tcPr>
            <w:tcW w:type="dxa" w:w="29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使用快照状态和本地时间展示倒计时、排序和 HUD。</w:t>
            </w:r>
          </w:p>
        </w:tc>
        <w:tc>
          <w:tcPr>
            <w:tcW w:type="dxa" w:w="32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用 tick 推进波次并计算击杀分数。</w:t>
            </w:r>
          </w:p>
        </w:tc>
        <w:tc>
          <w:tcPr>
            <w:tcW w:type="dxa" w:w="280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拒绝旧 tick，避免倒计时或分数回退。</w:t>
            </w:r>
          </w:p>
        </w:tc>
      </w:tr>
    </w:tbl>
    <w:p>
      <w:pPr>
        <w:spacing w:after="20"/>
      </w:pPr>
    </w:p>
    <w:p>
      <w:pPr>
        <w:pStyle w:val="3"/>
        <w:keepNext/>
        <w:spacing w:before="10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5.2 TCP 与 UDP 的分工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我们没有把所有消息都放入同一种传输协议。TCP 适合必须按顺序到达的控制信息，UDP 适合允许丢弃旧状态的实时信息。这样可以避免一个旧的移动包阻塞后续移动，同时保证开局参数和射击命令不被静默丢失。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6"/>
        <w:gridCol w:w="2616"/>
        <w:gridCol w:w="2616"/>
        <w:gridCol w:w="2616"/>
      </w:tblGrid>
      <w:tr>
        <w:tc>
          <w:tcPr>
            <w:tcW w:type="dxa" w:w="11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6"/>
              </w:rPr>
              <w:t>通道</w:t>
            </w:r>
          </w:p>
        </w:tc>
        <w:tc>
          <w:tcPr>
            <w:tcW w:type="dxa" w:w="32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6"/>
              </w:rPr>
              <w:t>消息</w:t>
            </w:r>
          </w:p>
        </w:tc>
        <w:tc>
          <w:tcPr>
            <w:tcW w:type="dxa" w:w="331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6"/>
              </w:rPr>
              <w:t>选择原因</w:t>
            </w:r>
          </w:p>
        </w:tc>
        <w:tc>
          <w:tcPr>
            <w:tcW w:type="dxa" w:w="273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6"/>
              </w:rPr>
              <w:t>接收后的处理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TCP</w:t>
            </w:r>
          </w:p>
        </w:tc>
        <w:tc>
          <w:tcPr>
            <w:tcW w:type="dxa" w:w="32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hello、welcome、ready、start、map</w:t>
            </w:r>
          </w:p>
        </w:tc>
        <w:tc>
          <w:tcPr>
            <w:tcW w:type="dxa" w:w="331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大厅、配置和地图上传需要可靠、有序。</w:t>
            </w:r>
          </w:p>
        </w:tc>
        <w:tc>
          <w:tcPr>
            <w:tcW w:type="dxa" w:w="273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按换行分隔 JSON 帧逐行解析。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TCP</w:t>
            </w:r>
          </w:p>
        </w:tc>
        <w:tc>
          <w:tcPr>
            <w:tcW w:type="dxa" w:w="32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shoot、ammo_action、event</w:t>
            </w:r>
          </w:p>
        </w:tc>
        <w:tc>
          <w:tcPr>
            <w:tcW w:type="dxa" w:w="331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射击、弹药和击杀会改变资源，不能只依赖本地显示。</w:t>
            </w:r>
          </w:p>
        </w:tc>
        <w:tc>
          <w:tcPr>
            <w:tcW w:type="dxa" w:w="273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服务器验证后返回快照或事件。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UDP</w:t>
            </w:r>
          </w:p>
        </w:tc>
        <w:tc>
          <w:tcPr>
            <w:tcW w:type="dxa" w:w="32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input、bind</w:t>
            </w:r>
          </w:p>
        </w:tc>
        <w:tc>
          <w:tcPr>
            <w:tcW w:type="dxa" w:w="331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移动输入需要低延迟，旧输入可以被新输入取代。</w:t>
            </w:r>
          </w:p>
        </w:tc>
        <w:tc>
          <w:tcPr>
            <w:tcW w:type="dxa" w:w="273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服务端比较 seq 并只消费新输入。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UDP</w:t>
            </w:r>
          </w:p>
        </w:tc>
        <w:tc>
          <w:tcPr>
            <w:tcW w:type="dxa" w:w="32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snapshot、correction</w:t>
            </w:r>
          </w:p>
        </w:tc>
        <w:tc>
          <w:tcPr>
            <w:tcW w:type="dxa" w:w="331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实时位置允许丢弃过期状态。</w:t>
            </w:r>
          </w:p>
        </w:tc>
        <w:tc>
          <w:tcPr>
            <w:tcW w:type="dxa" w:w="273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客户端比较 tick，再预测、插值或校正。</w:t>
            </w:r>
          </w:p>
        </w:tc>
      </w:tr>
    </w:tbl>
    <w:p>
      <w:pPr>
        <w:spacing w:after="20"/>
      </w:pP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我们让 TCP 使用换行分隔 JSON 帧，避免一次 Read 只收到半条消息时直接解析失败；UDP 每个数据报是一条 JSON 消息。服务端设置 TCP 单帧长度上限，并限制玩家数、怪物数量、血量、坐标和方向向量，防止异常客户端占用过多内存或把非法数据带入模拟。</w:t>
      </w:r>
    </w:p>
    <w:p>
      <w:pPr>
        <w:pStyle w:val="3"/>
        <w:keepNext/>
        <w:spacing w:before="10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5.3 客户端本地预测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如果玩家按下 W 后必须等服务端返回位置才移动，哪怕局域网延迟只有几十毫秒，也会产生明显的输入滞后。所以我们让客户端使用与服务端一致的 30Hz 步长预测本地移动。NetworkClient.DrivePlayer 维护 predictionClock，每达到 ServerTickDelta=1/30 秒就为输入递增 inputSequence，调用 NetworkMap.Step 更新 predictedPosition 和 predictedVelocity，并立即移动本地刚体。</w:t>
      </w:r>
    </w:p>
    <w:p>
      <w:pPr>
        <w:pStyle w:val="CodeBlock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predictionClock &gt;= 1/30 -&gt; seq++ -&gt; NetworkMap.Step -&gt; body.MovePosition(predictedPosition)</w:t>
      </w:r>
    </w:p>
    <w:p>
      <w:pPr>
        <w:pStyle w:val="CodeBlock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UDP input { id, token, tick=seq, x, z, yaw, pitch, jump, run }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预测不是最终裁决。服务端收到输入后会再次检查地图碰撞、重力、跳跃、速度和边界，返回带 ack、tick 和权威坐标的快照。客户端继续响应新的本地输入，但会根据服务端位置修正旧预测误差。当前版本没有把命中、生命、弹药等资源交给本地预测，而是只预测移动，降低作弊和状态分裂风险。</w:t>
      </w:r>
    </w:p>
    <w:p>
      <w:pPr>
        <w:pStyle w:val="3"/>
        <w:keepNext/>
        <w:spacing w:before="10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5.4 服务器校正和误差分段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我们每次收到本地玩家的权威位置后，客户端计算 predictedPosition 与 serverPos 的距离 error。校正分为三档，目标是在正常网络下不抖动，在明显偏差下能尽快回到服务端状态。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223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误差范围</w:t>
            </w:r>
          </w:p>
        </w:tc>
        <w:tc>
          <w:tcPr>
            <w:tcW w:type="dxa" w:w="489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当前处理</w:t>
            </w:r>
          </w:p>
        </w:tc>
        <w:tc>
          <w:tcPr>
            <w:tcW w:type="dxa" w:w="331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目的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error ≤ 0.75 米</w:t>
            </w:r>
          </w:p>
        </w:tc>
        <w:tc>
          <w:tcPr>
            <w:tcW w:type="dxa" w:w="489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保留本地连续预测，不移动刚体。</w:t>
            </w:r>
          </w:p>
        </w:tc>
        <w:tc>
          <w:tcPr>
            <w:tcW w:type="dxa" w:w="331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过滤正常浮点误差和轻微网络差异。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0.75 米 &lt; error ≤ 3 米</w:t>
            </w:r>
          </w:p>
        </w:tc>
        <w:tc>
          <w:tcPr>
            <w:tcW w:type="dxa" w:w="489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predictedPosition = Vector3.Lerp(predictedPosition, serverPos, 0.12)。</w:t>
            </w:r>
          </w:p>
        </w:tc>
        <w:tc>
          <w:tcPr>
            <w:tcW w:type="dxa" w:w="331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逐步拉回，避免突然跳动。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error &gt; 3 米</w:t>
            </w:r>
          </w:p>
        </w:tc>
        <w:tc>
          <w:tcPr>
            <w:tcW w:type="dxa" w:w="489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直接使用 serverPos。</w:t>
            </w:r>
          </w:p>
        </w:tc>
        <w:tc>
          <w:tcPr>
            <w:tcW w:type="dxa" w:w="331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处理严重脱节、穿墙或长时间丢包后的状态。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死亡复活或安全点改变</w:t>
            </w:r>
          </w:p>
        </w:tc>
        <w:tc>
          <w:tcPr>
            <w:tcW w:type="dxa" w:w="489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直接设置位置并清零预测垂直速度。</w:t>
            </w:r>
          </w:p>
        </w:tc>
        <w:tc>
          <w:tcPr>
            <w:tcW w:type="dxa" w:w="331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复活位置必须与服务端完全一致。</w:t>
            </w:r>
          </w:p>
        </w:tc>
      </w:tr>
    </w:tbl>
    <w:p>
      <w:pPr>
        <w:spacing w:after="20"/>
      </w:pP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我们用这种分段策略实现了网络游戏中的“平滑优先、权威兜底”：小误差不打断操作，中等误差用短时间校正，大误差不继续隐藏而是立即恢复正确状态。</w:t>
      </w:r>
    </w:p>
    <w:p>
      <w:pPr>
        <w:pStyle w:val="3"/>
        <w:keepNext/>
        <w:spacing w:before="10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5.5 远端玩家和怪物插值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我们不让远端对象在每个快照到达时直接 transform.position = snapshotPosition，否则 20Hz 快照在 60Hz 或更高渲染帧率下会表现为跳跃。NetworkClient.HandleSnapshot 只把快照位置和旋转写入 NetworkPlayerView 的目标值；NetworkPlayerView.Update 使用 SmoothDamp 追踪目标位置，positionSmoothTime 当前为 0.08 秒，旋转使用带 rotationSharpness=14 的 Slerp。</w:t>
      </w:r>
    </w:p>
    <w:p>
      <w:pPr>
        <w:pStyle w:val="CodeBlock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SetTarget(serverPosition, serverRotation)</w:t>
      </w:r>
    </w:p>
    <w:p>
      <w:pPr>
        <w:pStyle w:val="CodeBlock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Update -&gt; SmoothDamp(current, target, velocity, 0.08s)</w:t>
      </w:r>
    </w:p>
    <w:p>
      <w:pPr>
        <w:pStyle w:val="CodeBlock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Update -&gt; Slerp(currentRotation, targetRotation, 1-exp(-14*dt))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怪物代理也使用相同的目标跟随方式，但怪物的攻击、击退、血量和死亡只由服务端决定。服务端确认怪物死亡后，客户端发现实体从快照中消失，再在最后位置播放爆炸特效并销毁代理，避免两个客户端一边显示存活、一边提前销毁。</w:t>
      </w:r>
    </w:p>
    <w:p>
      <w:pPr>
        <w:pStyle w:val="3"/>
        <w:keepNext/>
        <w:spacing w:before="10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5.6 快照时间、乱序和过期状态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UDP 天然可能出现丢包、重复和乱序。如果客户端无条件应用每个快照，旧位置可能覆盖新位置，排行榜可能倒退，波次倒计时也可能回到之前的数值。因此 NetworkClient 负责维护 lastSnapshotTick，只有 message.tick 大于当前值时才应用玩家、怪物、波次、弹药和分数。TCP 击杀事件还维护 lastScoreTick，处理 TCP 事件和 UDP 快照到达顺序不同的问题。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237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状态保护字段</w:t>
            </w:r>
          </w:p>
        </w:tc>
        <w:tc>
          <w:tcPr>
            <w:tcW w:type="dxa" w:w="352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产生位置</w:t>
            </w:r>
          </w:p>
        </w:tc>
        <w:tc>
          <w:tcPr>
            <w:tcW w:type="dxa" w:w="453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保护作用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inputSequence / seq</w:t>
            </w:r>
          </w:p>
        </w:tc>
        <w:tc>
          <w:tcPr>
            <w:tcW w:type="dxa" w:w="352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客户端输入和服务端玩家状态。</w:t>
            </w:r>
          </w:p>
        </w:tc>
        <w:tc>
          <w:tcPr>
            <w:tcW w:type="dxa" w:w="453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服务端拒绝旧移动输入。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weaponSeq</w:t>
            </w:r>
          </w:p>
        </w:tc>
        <w:tc>
          <w:tcPr>
            <w:tcW w:type="dxa" w:w="352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客户端每次射击、换弹或补给命令。</w:t>
            </w:r>
          </w:p>
        </w:tc>
        <w:tc>
          <w:tcPr>
            <w:tcW w:type="dxa" w:w="453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防止重复命令重复扣弹或重复触发动作。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life</w:t>
            </w:r>
          </w:p>
        </w:tc>
        <w:tc>
          <w:tcPr>
            <w:tcW w:type="dxa" w:w="352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服务端玩家死亡复活时递增。</w:t>
            </w:r>
          </w:p>
        </w:tc>
        <w:tc>
          <w:tcPr>
            <w:tcW w:type="dxa" w:w="453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拒绝上一条生命遗留的射击和换弹命令。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tick</w:t>
            </w:r>
          </w:p>
        </w:tc>
        <w:tc>
          <w:tcPr>
            <w:tcW w:type="dxa" w:w="352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服务端游戏循环和快照。</w:t>
            </w:r>
          </w:p>
        </w:tc>
        <w:tc>
          <w:tcPr>
            <w:tcW w:type="dxa" w:w="453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客户端丢弃旧快照，保持状态单调前进。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ack</w:t>
            </w:r>
          </w:p>
        </w:tc>
        <w:tc>
          <w:tcPr>
            <w:tcW w:type="dxa" w:w="352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服务端返回的输入确认。</w:t>
            </w:r>
          </w:p>
        </w:tc>
        <w:tc>
          <w:tcPr>
            <w:tcW w:type="dxa" w:w="453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客户端知道权威状态已经处理到哪个时刻。</w:t>
            </w:r>
          </w:p>
        </w:tc>
      </w:tr>
    </w:tbl>
    <w:p>
      <w:pPr>
        <w:spacing w:after="20"/>
      </w:pPr>
    </w:p>
    <w:p>
      <w:pPr>
        <w:pStyle w:val="3"/>
        <w:keepNext/>
        <w:spacing w:before="10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5.7 网络线程、地图和移动合法性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我们让 TCP 和 UDP 接收线程只负责读取字节、组装消息并放入 ConcurrentQueue&lt;string&gt;，Unity 主线程在 Tick 中取出队列后再更新 GameObject、Rigidbody、HUD 和粒子。这样避免后台线程直接访问 Unity 对象，也让网络状态在统一的帧循环中应用。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开局前客户端以本地玩家为中心分帧采集 81×81 碰撞网格，上传地面高度和 walkable 标志。服务端用相同的网格检查玩家移动、怪物移动、出生点和射击遮挡。地图消息有大小上限，坐标、高度和标志位进行范围检查；当怪物处在无效格或连续不移动时，服务端重新寻找安全点。地图同步因此同时服务于预测、权威碰撞和怪物绕障。</w:t>
      </w:r>
    </w:p>
    <w:p>
      <w:pPr>
        <w:pStyle w:val="3"/>
        <w:keepNext/>
        <w:spacing w:before="10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5.8 战斗命令和服务端权威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在我们这套系统里，射击、换弹和补给会修改弹药、血量和分数，不能以客户端本地结果为准。WeaponControl 只负责采集输入、展示动作和发送命令；服务端检查 weaponSeq、life、射速冷却、弹夹数量、备用弹药、射击方向、地图遮挡和目标碰撞后才修改权威状态。快照再把当前弹药、动作剩余时间、生命和分数返回客户端，HUD 只展示确认后的数据。</w:t>
      </w:r>
    </w:p>
    <w:p>
      <w:pPr>
        <w:pStyle w:val="CodeBlock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客户端鼠标按下 -&gt; weaponSeq/life -&gt; TCP shoot</w:t>
      </w:r>
    </w:p>
    <w:p>
      <w:pPr>
        <w:pStyle w:val="CodeBlock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服务端验证 -&gt; 命中判定 -&gt; 扣血/击退/计分 -&gt; snapshot + event</w:t>
      </w:r>
    </w:p>
    <w:p>
      <w:pPr>
        <w:pStyle w:val="CodeBlock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客户端按 tick 应用 -&gt; 武器和 HUD 更新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这样就解决了“开了很多枪后子弹变少又变多”“切换模式后弹药残留”“复活后继承上一条生命命令”等问题：资源状态由服务器单向裁决，life 和序号将不同生命、不同动作隔离开。</w:t>
      </w:r>
    </w:p>
    <w:p>
      <w:pPr>
        <w:pStyle w:val="3"/>
        <w:keepNext/>
        <w:spacing w:before="10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5.9 网络异常和体验保护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我们让移动快照采用 UDP，允许丢弃过期包；新快照到达后继续插值，不等待旧包补齐。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我们让大厅、开局、地图、射击、换弹和击杀事件采用 TCP，避免关键控制消息静默丢失。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我们收到 disconnect 或连接异常时清理 NetworkClient、远端对象和本局状态，回到菜单后再进入单机不会复用旧网络状态。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我们让服务端限制最大玩家数、地图消息长度、怪物数量、血量和非法方向向量，避免异常输入拖垮游戏循环。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我们在 Esc 菜单和暂停状态下会屏蔽视角输入并取消补给动作，防止用户打开菜单时背景镜头继续旋转。</w:t>
      </w:r>
    </w:p>
    <w:p>
      <w:pPr>
        <w:pStyle w:val="3"/>
        <w:keepNext/>
        <w:spacing w:before="10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5.10 网络专项测试方案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除了检查能否连接服务器，我们还要针对平滑处理和最终一致性进行专项验证。以下测试可以在同一局域网中完成，并可把结果写入报告评估章节。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6"/>
        <w:gridCol w:w="2616"/>
        <w:gridCol w:w="2616"/>
        <w:gridCol w:w="2616"/>
      </w:tblGrid>
      <w:tr>
        <w:tc>
          <w:tcPr>
            <w:tcW w:type="dxa" w:w="14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6"/>
              </w:rPr>
              <w:t>测试维度</w:t>
            </w:r>
          </w:p>
        </w:tc>
        <w:tc>
          <w:tcPr>
            <w:tcW w:type="dxa" w:w="338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6"/>
              </w:rPr>
              <w:t>操作方法</w:t>
            </w:r>
          </w:p>
        </w:tc>
        <w:tc>
          <w:tcPr>
            <w:tcW w:type="dxa" w:w="302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6"/>
              </w:rPr>
              <w:t>合格现象</w:t>
            </w:r>
          </w:p>
        </w:tc>
        <w:tc>
          <w:tcPr>
            <w:tcW w:type="dxa" w:w="259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6"/>
              </w:rPr>
              <w:t>记录指标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本地响应</w:t>
            </w:r>
          </w:p>
        </w:tc>
        <w:tc>
          <w:tcPr>
            <w:tcW w:type="dxa" w:w="338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按住 WASD 和鼠标转向，观察首次输入到画面变化。</w:t>
            </w:r>
          </w:p>
        </w:tc>
        <w:tc>
          <w:tcPr>
            <w:tcW w:type="dxa" w:w="302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不等待服务器返回即可开始移动和转向。</w:t>
            </w:r>
          </w:p>
        </w:tc>
        <w:tc>
          <w:tcPr>
            <w:tcW w:type="dxa" w:w="259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输入到画面响应的时间。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远端连续性</w:t>
            </w:r>
          </w:p>
        </w:tc>
        <w:tc>
          <w:tcPr>
            <w:tcW w:type="dxa" w:w="338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两台客户端同时移动，观察远端角色。</w:t>
            </w:r>
          </w:p>
        </w:tc>
        <w:tc>
          <w:tcPr>
            <w:tcW w:type="dxa" w:w="302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远端角色连续追踪目标，不出现每个快照一次跳跃。</w:t>
            </w:r>
          </w:p>
        </w:tc>
        <w:tc>
          <w:tcPr>
            <w:tcW w:type="dxa" w:w="259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位置跳变次数、插值误差。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快照乱序</w:t>
            </w:r>
          </w:p>
        </w:tc>
        <w:tc>
          <w:tcPr>
            <w:tcW w:type="dxa" w:w="338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延迟或人为打乱 UDP 包到达顺序。</w:t>
            </w:r>
          </w:p>
        </w:tc>
        <w:tc>
          <w:tcPr>
            <w:tcW w:type="dxa" w:w="302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旧位置、旧分数和旧波次不会覆盖新状态。</w:t>
            </w:r>
          </w:p>
        </w:tc>
        <w:tc>
          <w:tcPr>
            <w:tcW w:type="dxa" w:w="259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过期包比例、最终 tick。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位置偏差</w:t>
            </w:r>
          </w:p>
        </w:tc>
        <w:tc>
          <w:tcPr>
            <w:tcW w:type="dxa" w:w="338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让预测位置与服务端位置产生偏差。</w:t>
            </w:r>
          </w:p>
        </w:tc>
        <w:tc>
          <w:tcPr>
            <w:tcW w:type="dxa" w:w="302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小误差平滑，中误差拉回，大误差快速纠正。</w:t>
            </w:r>
          </w:p>
        </w:tc>
        <w:tc>
          <w:tcPr>
            <w:tcW w:type="dxa" w:w="259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误差分布和校正次数。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战斗一致性</w:t>
            </w:r>
          </w:p>
        </w:tc>
        <w:tc>
          <w:tcPr>
            <w:tcW w:type="dxa" w:w="338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两个客户端同时射击同一怪物。</w:t>
            </w:r>
          </w:p>
        </w:tc>
        <w:tc>
          <w:tcPr>
            <w:tcW w:type="dxa" w:w="302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只计有效命令，生命、弹药和分数最终一致。</w:t>
            </w:r>
          </w:p>
        </w:tc>
        <w:tc>
          <w:tcPr>
            <w:tcW w:type="dxa" w:w="259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重复命令数、最终 HP/分数。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丢包和断线</w:t>
            </w:r>
          </w:p>
        </w:tc>
        <w:tc>
          <w:tcPr>
            <w:tcW w:type="dxa" w:w="338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丢弃部分 UDP 或关闭一个客户端。</w:t>
            </w:r>
          </w:p>
        </w:tc>
        <w:tc>
          <w:tcPr>
            <w:tcW w:type="dxa" w:w="302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远端状态可恢复，断线对象不会带入下一局。</w:t>
            </w:r>
          </w:p>
        </w:tc>
        <w:tc>
          <w:tcPr>
            <w:tcW w:type="dxa" w:w="259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恢复时间、残留对象数量。</w:t>
            </w:r>
          </w:p>
        </w:tc>
      </w:tr>
    </w:tbl>
    <w:p>
      <w:pPr>
        <w:spacing w:after="20"/>
      </w:pPr>
    </w:p>
    <w:p>
      <w:pPr>
        <w:pStyle w:val="3"/>
        <w:keepNext/>
        <w:spacing w:before="10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5.11 网络层当前局限和后续改进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我们现在主要面向同机或局域网运行，尚未实现公网 NAT 穿透、断线重连和跨房间匹配。JSON 消息便于调试，但高频快照的体积大于二进制协议；共享碰撞网格依赖客户端采集，客户端地形设置不一致时仍可能产生短暂校正；远端对象采用目标位置平滑而不是带历史缓冲的严格时间线插值，极高延迟下仍可能出现追赶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我们增加网络版本协商、正式房间号、断线重连、服务器日志和延迟显示。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我们将高频 JSON 快照替换为紧凑的二进制协议，降低多人和大量怪物时的带宽压力。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我们在服务端统一生成 NavMesh 或导航数据，减少客户端地图采集差异。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我们增加 0 毫秒、50 毫秒、100 毫秒延迟和不同丢包率下的压力测试，记录 RTT、快照新鲜度和位置校正误差。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通过以上机制，我们这次项目不仅实现了“能够联机”，还对网络游戏最关键的体验问题进行了明确的工程处理：输入先本地响应，状态由服务端裁决，远端对象连续插值，旧状态主动丢弃，异常状态可以恢复。</w:t>
      </w:r>
    </w:p>
    <w:p>
      <w:pPr>
        <w:pStyle w:val="2"/>
        <w:keepNext/>
        <w:spacing w:before="200" w:after="80" w:line="240" w:lineRule="auto"/>
      </w:pPr>
      <w:r>
        <w:rPr>
          <w:rFonts w:ascii="宋体" w:hAnsi="宋体" w:eastAsia="宋体"/>
          <w:b/>
          <w:color w:val="000000"/>
          <w:sz w:val="30"/>
        </w:rPr>
        <w:t>附录一、当前关键参数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316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参数</w:t>
            </w:r>
          </w:p>
        </w:tc>
        <w:tc>
          <w:tcPr>
            <w:tcW w:type="dxa" w:w="727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当前值</w:t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服务器地址/端口</w:t>
            </w:r>
          </w:p>
        </w:tc>
        <w:tc>
          <w:tcPr>
            <w:tcW w:type="dxa" w:w="727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0.0.0.0:9000（其他电脑连接时填写服务器局域网 IPv4）</w:t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最大玩家数</w:t>
            </w:r>
          </w:p>
        </w:tc>
        <w:tc>
          <w:tcPr>
            <w:tcW w:type="dxa" w:w="727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4</w:t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服务端模拟/快照频率</w:t>
            </w:r>
          </w:p>
        </w:tc>
        <w:tc>
          <w:tcPr>
            <w:tcW w:type="dxa" w:w="727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30Hz / 20Hz</w:t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玩家生命</w:t>
            </w:r>
          </w:p>
        </w:tc>
        <w:tc>
          <w:tcPr>
            <w:tcW w:type="dxa" w:w="727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100</w:t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弹夹/备用弹药</w:t>
            </w:r>
          </w:p>
        </w:tc>
        <w:tc>
          <w:tcPr>
            <w:tcW w:type="dxa" w:w="727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50 / 200</w:t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换弹/补给时间</w:t>
            </w:r>
          </w:p>
        </w:tc>
        <w:tc>
          <w:tcPr>
            <w:tcW w:type="dxa" w:w="727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1.5 秒 / 2 秒</w:t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复活时间</w:t>
            </w:r>
          </w:p>
        </w:tc>
        <w:tc>
          <w:tcPr>
            <w:tcW w:type="dxa" w:w="727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2 秒</w:t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波数/间隔/预警</w:t>
            </w:r>
          </w:p>
        </w:tc>
        <w:tc>
          <w:tcPr>
            <w:tcW w:type="dxa" w:w="727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3 波 / 20 秒 / 5 秒</w:t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击杀分数</w:t>
            </w:r>
          </w:p>
        </w:tc>
        <w:tc>
          <w:tcPr>
            <w:tcW w:type="dxa" w:w="727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每只怪物 10 分</w:t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客户端地图</w:t>
            </w:r>
          </w:p>
        </w:tc>
        <w:tc>
          <w:tcPr>
            <w:tcW w:type="dxa" w:w="727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81×81 碰撞网格，单格约 1 米</w:t>
            </w:r>
          </w:p>
        </w:tc>
      </w:tr>
    </w:tbl>
    <w:p>
      <w:pPr>
        <w:spacing w:after="20"/>
      </w:pPr>
    </w:p>
    <w:p>
      <w:pPr>
        <w:pStyle w:val="2"/>
        <w:keepNext/>
        <w:spacing w:before="200" w:after="80" w:line="240" w:lineRule="auto"/>
      </w:pPr>
      <w:r>
        <w:rPr>
          <w:rFonts w:ascii="宋体" w:hAnsi="宋体" w:eastAsia="宋体"/>
          <w:b/>
          <w:color w:val="000000"/>
          <w:sz w:val="30"/>
        </w:rPr>
        <w:t>附录二、提交前清单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我们补充五位成员的真实姓名、学号和最终组内评分。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我们补充单机、多人开局、战斗 HUD、怪物绕障和排行榜截图。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我们录制 2-5 分钟演示视频，包含网络连接、战斗和核心亮点。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我们按成员分工制作 PPT，我们让每位成员讲解自己的主体模块。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我们让每位成员完成 1-2 页个人报告和反思总结。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我们召开并保存至少两次小组会议记录。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我们重新启动服务端并用最新客户端完成最终多人回归测试。</w:t>
      </w:r>
    </w:p>
    <w:sectPr>
      <w:footerReference w:type="default" r:id="rId7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BMBHNG+TimesNewRoman,BoldItalic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000000"/>
        <w:sz w:val="18"/>
      </w:rPr>
      <w:t xml:space="preserve">第 </w:t>
    </w:r>
    <w:fldSimple w:instr="PAGE"/>
    <w:r>
      <w:rPr>
        <w:rFonts w:ascii="宋体" w:hAnsi="宋体" w:eastAsia="宋体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2F2383"/>
    <w:multiLevelType w:val="multilevel"/>
    <w:tmpl w:val="012F2383"/>
    <w:lvl w:ilvl="0" w:tentative="0">
      <w:start w:val="1"/>
      <w:numFmt w:val="decimal"/>
      <w:pStyle w:val="3"/>
      <w:lvlText w:val="%1."/>
      <w:lvlJc w:val="left"/>
      <w:pPr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0" w:firstLine="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0" w:firstLine="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0" w:firstLine="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abstractNum w:abstractNumId="1">
    <w:nsid w:val="06B57034"/>
    <w:multiLevelType w:val="multilevel"/>
    <w:tmpl w:val="06B57034"/>
    <w:lvl w:ilvl="0" w:tentative="0">
      <w:start w:val="1"/>
      <w:numFmt w:val="bullet"/>
      <w:pStyle w:val="22"/>
      <w:lvlText w:val=""/>
      <w:lvlJc w:val="left"/>
      <w:pPr>
        <w:ind w:left="152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96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40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84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28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72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16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0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40" w:hanging="440"/>
      </w:pPr>
      <w:rPr>
        <w:rFonts w:hint="default" w:ascii="Wingdings" w:hAnsi="Wingdings"/>
      </w:rPr>
    </w:lvl>
  </w:abstractNum>
  <w:abstractNum w:abstractNumId="2">
    <w:nsid w:val="617E6449"/>
    <w:multiLevelType w:val="multilevel"/>
    <w:tmpl w:val="617E6449"/>
    <w:lvl w:ilvl="0" w:tentative="0">
      <w:start w:val="1"/>
      <w:numFmt w:val="chineseCountingThousand"/>
      <w:pStyle w:val="2"/>
      <w:lvlText w:val="%1、"/>
      <w:lvlJc w:val="left"/>
      <w:pPr>
        <w:ind w:left="10931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2D0"/>
    <w:rsid w:val="000117F5"/>
    <w:rsid w:val="000438BA"/>
    <w:rsid w:val="00065555"/>
    <w:rsid w:val="00076AC4"/>
    <w:rsid w:val="00096D79"/>
    <w:rsid w:val="000D4F38"/>
    <w:rsid w:val="000E6F79"/>
    <w:rsid w:val="000F262D"/>
    <w:rsid w:val="00125AAD"/>
    <w:rsid w:val="00125B79"/>
    <w:rsid w:val="001307F3"/>
    <w:rsid w:val="0013358B"/>
    <w:rsid w:val="00152A72"/>
    <w:rsid w:val="001550C5"/>
    <w:rsid w:val="00187A2A"/>
    <w:rsid w:val="001A4FBF"/>
    <w:rsid w:val="001C57DF"/>
    <w:rsid w:val="001D174B"/>
    <w:rsid w:val="001E329B"/>
    <w:rsid w:val="00221641"/>
    <w:rsid w:val="0023795E"/>
    <w:rsid w:val="002717C1"/>
    <w:rsid w:val="00291C4B"/>
    <w:rsid w:val="002925D7"/>
    <w:rsid w:val="002E0A5C"/>
    <w:rsid w:val="002E5F4A"/>
    <w:rsid w:val="00303290"/>
    <w:rsid w:val="003226AD"/>
    <w:rsid w:val="003534EB"/>
    <w:rsid w:val="003715DE"/>
    <w:rsid w:val="00373807"/>
    <w:rsid w:val="003869C4"/>
    <w:rsid w:val="00390F3C"/>
    <w:rsid w:val="003A127E"/>
    <w:rsid w:val="003A6538"/>
    <w:rsid w:val="003D26CF"/>
    <w:rsid w:val="003D5420"/>
    <w:rsid w:val="003E73EC"/>
    <w:rsid w:val="003F04DB"/>
    <w:rsid w:val="00402A13"/>
    <w:rsid w:val="00427E0C"/>
    <w:rsid w:val="00456F10"/>
    <w:rsid w:val="00474DEC"/>
    <w:rsid w:val="0048128B"/>
    <w:rsid w:val="00485697"/>
    <w:rsid w:val="00493D13"/>
    <w:rsid w:val="004A6579"/>
    <w:rsid w:val="004B1596"/>
    <w:rsid w:val="004E103F"/>
    <w:rsid w:val="004E2B3F"/>
    <w:rsid w:val="004F4A5D"/>
    <w:rsid w:val="005017A8"/>
    <w:rsid w:val="00521977"/>
    <w:rsid w:val="00527382"/>
    <w:rsid w:val="00546314"/>
    <w:rsid w:val="005574C1"/>
    <w:rsid w:val="0057124B"/>
    <w:rsid w:val="00577098"/>
    <w:rsid w:val="00582261"/>
    <w:rsid w:val="00582B06"/>
    <w:rsid w:val="00591389"/>
    <w:rsid w:val="00592355"/>
    <w:rsid w:val="00596028"/>
    <w:rsid w:val="005A7C59"/>
    <w:rsid w:val="005E77E5"/>
    <w:rsid w:val="005F4A1C"/>
    <w:rsid w:val="0060088E"/>
    <w:rsid w:val="006252B2"/>
    <w:rsid w:val="0065486B"/>
    <w:rsid w:val="0066766F"/>
    <w:rsid w:val="00672D67"/>
    <w:rsid w:val="00682ACE"/>
    <w:rsid w:val="006B1456"/>
    <w:rsid w:val="006B401E"/>
    <w:rsid w:val="006D31FB"/>
    <w:rsid w:val="006D4364"/>
    <w:rsid w:val="006D4A17"/>
    <w:rsid w:val="006D6F9B"/>
    <w:rsid w:val="00710A88"/>
    <w:rsid w:val="00721908"/>
    <w:rsid w:val="007314B6"/>
    <w:rsid w:val="0073278F"/>
    <w:rsid w:val="007578DB"/>
    <w:rsid w:val="007820D7"/>
    <w:rsid w:val="007C1E7A"/>
    <w:rsid w:val="007D75E5"/>
    <w:rsid w:val="007E57CC"/>
    <w:rsid w:val="00821448"/>
    <w:rsid w:val="00826E6C"/>
    <w:rsid w:val="00842C8D"/>
    <w:rsid w:val="008458F4"/>
    <w:rsid w:val="00847303"/>
    <w:rsid w:val="0086306F"/>
    <w:rsid w:val="00894875"/>
    <w:rsid w:val="00895911"/>
    <w:rsid w:val="008B333B"/>
    <w:rsid w:val="008F42D0"/>
    <w:rsid w:val="009039E7"/>
    <w:rsid w:val="00906B23"/>
    <w:rsid w:val="00911DE7"/>
    <w:rsid w:val="00942010"/>
    <w:rsid w:val="009444EF"/>
    <w:rsid w:val="00970504"/>
    <w:rsid w:val="00983152"/>
    <w:rsid w:val="009940BB"/>
    <w:rsid w:val="009D20A7"/>
    <w:rsid w:val="009D6E42"/>
    <w:rsid w:val="00A04DB0"/>
    <w:rsid w:val="00A16B48"/>
    <w:rsid w:val="00A349A2"/>
    <w:rsid w:val="00A364CD"/>
    <w:rsid w:val="00A60E7B"/>
    <w:rsid w:val="00AB1D07"/>
    <w:rsid w:val="00AD6833"/>
    <w:rsid w:val="00AE41B1"/>
    <w:rsid w:val="00AE5156"/>
    <w:rsid w:val="00AE717F"/>
    <w:rsid w:val="00B05BE1"/>
    <w:rsid w:val="00B10377"/>
    <w:rsid w:val="00B1357C"/>
    <w:rsid w:val="00B32BE9"/>
    <w:rsid w:val="00B40E8E"/>
    <w:rsid w:val="00BB2669"/>
    <w:rsid w:val="00BC687E"/>
    <w:rsid w:val="00C34646"/>
    <w:rsid w:val="00C37D74"/>
    <w:rsid w:val="00C53015"/>
    <w:rsid w:val="00C735D6"/>
    <w:rsid w:val="00C808DE"/>
    <w:rsid w:val="00CB5D91"/>
    <w:rsid w:val="00CC37E5"/>
    <w:rsid w:val="00CD0118"/>
    <w:rsid w:val="00CE0EE0"/>
    <w:rsid w:val="00D343AA"/>
    <w:rsid w:val="00D4050C"/>
    <w:rsid w:val="00D51A3D"/>
    <w:rsid w:val="00D60926"/>
    <w:rsid w:val="00D67062"/>
    <w:rsid w:val="00D70084"/>
    <w:rsid w:val="00D71D82"/>
    <w:rsid w:val="00D96238"/>
    <w:rsid w:val="00DD3696"/>
    <w:rsid w:val="00DD372F"/>
    <w:rsid w:val="00DD765D"/>
    <w:rsid w:val="00E00190"/>
    <w:rsid w:val="00E078A4"/>
    <w:rsid w:val="00E42FC6"/>
    <w:rsid w:val="00E630E5"/>
    <w:rsid w:val="00E83711"/>
    <w:rsid w:val="00E96007"/>
    <w:rsid w:val="00EA0D2F"/>
    <w:rsid w:val="00ED1722"/>
    <w:rsid w:val="00ED2865"/>
    <w:rsid w:val="00ED57E3"/>
    <w:rsid w:val="00ED6E0E"/>
    <w:rsid w:val="00EE5EA1"/>
    <w:rsid w:val="00EE680C"/>
    <w:rsid w:val="00EF0089"/>
    <w:rsid w:val="00EF4154"/>
    <w:rsid w:val="00F55808"/>
    <w:rsid w:val="00F614BE"/>
    <w:rsid w:val="00FC5BC4"/>
    <w:rsid w:val="00FE6F0D"/>
    <w:rsid w:val="1D11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 w:after="120"/>
      <w:jc w:val="both"/>
    </w:pPr>
    <w:rPr>
      <w:rFonts w:ascii="宋体" w:hAnsi="宋体" w:eastAsia="宋体" w:cs="Times New Roman"/>
      <w:b w:val="0"/>
      <w:color w:val="000000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spacing w:before="312" w:beforeLines="100"/>
      <w:ind w:left="442" w:hanging="442"/>
      <w:outlineLvl w:val="0"/>
    </w:pPr>
    <w:rPr>
      <w:rFonts w:ascii="宋体" w:hAnsi="宋体" w:eastAsia="宋体"/>
      <w:b/>
      <w:bCs/>
      <w:color w:val="000000"/>
      <w:sz w:val="30"/>
      <w:szCs w:val="30"/>
    </w:rPr>
  </w:style>
  <w:style w:type="paragraph" w:styleId="3">
    <w:name w:val="heading 2"/>
    <w:basedOn w:val="1"/>
    <w:next w:val="1"/>
    <w:link w:val="20"/>
    <w:unhideWhenUsed/>
    <w:qFormat/>
    <w:uiPriority w:val="9"/>
    <w:pPr>
      <w:jc w:val="left"/>
      <w:outlineLvl w:val="1"/>
    </w:pPr>
    <w:rPr>
      <w:rFonts w:ascii="宋体" w:hAnsi="宋体" w:eastAsia="宋体"/>
      <w:b/>
      <w:bCs/>
      <w:color w:val="000000"/>
      <w:sz w:val="26"/>
      <w:szCs w:val="28"/>
    </w:rPr>
  </w:style>
  <w:style w:type="paragraph" w:styleId="4">
    <w:name w:val="heading 3"/>
    <w:basedOn w:val="1"/>
    <w:next w:val="1"/>
    <w:link w:val="21"/>
    <w:unhideWhenUsed/>
    <w:qFormat/>
    <w:uiPriority w:val="9"/>
    <w:pPr>
      <w:outlineLvl w:val="2"/>
    </w:pPr>
    <w:rPr>
      <w:rFonts w:ascii="宋体" w:hAnsi="宋体" w:eastAsia="宋体"/>
      <w:b/>
      <w:bCs/>
      <w:color w:val="000000"/>
      <w:sz w:val="23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Subtitle"/>
    <w:basedOn w:val="9"/>
    <w:next w:val="1"/>
    <w:link w:val="26"/>
    <w:qFormat/>
    <w:uiPriority w:val="11"/>
    <w:pPr>
      <w:spacing w:after="156" w:afterLines="50"/>
    </w:pPr>
    <w:rPr>
      <w:rFonts w:ascii="宋体" w:hAnsi="宋体" w:eastAsia="宋体"/>
      <w:b w:val="0"/>
      <w:color w:val="000000"/>
      <w:sz w:val="24"/>
    </w:rPr>
  </w:style>
  <w:style w:type="paragraph" w:styleId="9">
    <w:name w:val="Title"/>
    <w:basedOn w:val="1"/>
    <w:next w:val="1"/>
    <w:link w:val="17"/>
    <w:qFormat/>
    <w:uiPriority w:val="10"/>
    <w:pPr>
      <w:spacing w:after="312" w:afterLines="100"/>
      <w:jc w:val="center"/>
    </w:pPr>
    <w:rPr>
      <w:rFonts w:ascii="宋体" w:hAnsi="宋体" w:eastAsia="宋体"/>
      <w:b/>
      <w:bCs/>
      <w:color w:val="000000"/>
      <w:sz w:val="36"/>
      <w:szCs w:val="32"/>
    </w:rPr>
  </w:style>
  <w:style w:type="character" w:styleId="12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4">
    <w:name w:val="页脚 字符"/>
    <w:basedOn w:val="11"/>
    <w:link w:val="6"/>
    <w:qFormat/>
    <w:uiPriority w:val="99"/>
    <w:rPr>
      <w:sz w:val="18"/>
      <w:szCs w:val="18"/>
    </w:rPr>
  </w:style>
  <w:style w:type="paragraph" w:customStyle="1" w:styleId="15">
    <w:name w:val="Default"/>
    <w:qFormat/>
    <w:uiPriority w:val="0"/>
    <w:pPr>
      <w:autoSpaceDE w:val="0"/>
      <w:autoSpaceDN w:val="0"/>
      <w:adjustRightInd w:val="0"/>
      <w:jc w:val="both"/>
    </w:pPr>
    <w:rPr>
      <w:rFonts w:ascii="BMBHNG+TimesNewRoman,BoldItalic" w:hAnsi="BMBHNG+TimesNewRoman,BoldItalic" w:eastAsia="宋体" w:cs="BMBHNG+TimesNewRoman,BoldItalic"/>
      <w:b/>
      <w:color w:val="000000"/>
      <w:kern w:val="0"/>
      <w:sz w:val="24"/>
      <w:szCs w:val="24"/>
      <w:lang w:val="en-US" w:eastAsia="zh-CN" w:bidi="ar-SA"/>
    </w:rPr>
  </w:style>
  <w:style w:type="paragraph" w:styleId="16">
    <w:name w:val="List Paragraph"/>
    <w:basedOn w:val="1"/>
    <w:link w:val="23"/>
    <w:qFormat/>
    <w:uiPriority w:val="34"/>
    <w:pPr>
      <w:ind w:firstLine="420" w:firstLineChars="200"/>
    </w:pPr>
    <w:rPr>
      <w:rFonts w:ascii="宋体" w:hAnsi="宋体" w:eastAsia="宋体"/>
      <w:b w:val="0"/>
      <w:color w:val="000000"/>
      <w:sz w:val="21"/>
    </w:rPr>
  </w:style>
  <w:style w:type="character" w:customStyle="1" w:styleId="17">
    <w:name w:val="标题 字符"/>
    <w:basedOn w:val="11"/>
    <w:link w:val="9"/>
    <w:qFormat/>
    <w:uiPriority w:val="10"/>
    <w:rPr>
      <w:rFonts w:ascii="黑体" w:hAnsi="黑体" w:eastAsia="黑体" w:cs="Times New Roman"/>
      <w:b/>
      <w:bCs/>
      <w:sz w:val="32"/>
      <w:szCs w:val="32"/>
    </w:rPr>
  </w:style>
  <w:style w:type="character" w:customStyle="1" w:styleId="18">
    <w:name w:val="标题 1 字符"/>
    <w:basedOn w:val="11"/>
    <w:link w:val="2"/>
    <w:qFormat/>
    <w:uiPriority w:val="9"/>
    <w:rPr>
      <w:rFonts w:ascii="黑体" w:hAnsi="黑体" w:eastAsia="黑体" w:cs="Times New Roman"/>
      <w:b/>
      <w:bCs/>
      <w:sz w:val="30"/>
      <w:szCs w:val="30"/>
    </w:rPr>
  </w:style>
  <w:style w:type="character" w:customStyle="1" w:styleId="19">
    <w:name w:val="标题 4 字符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0">
    <w:name w:val="标题 2 字符"/>
    <w:basedOn w:val="11"/>
    <w:link w:val="3"/>
    <w:qFormat/>
    <w:uiPriority w:val="9"/>
    <w:rPr>
      <w:rFonts w:ascii="黑体" w:hAnsi="黑体" w:eastAsia="黑体" w:cs="Times New Roman"/>
      <w:b/>
      <w:bCs/>
      <w:sz w:val="28"/>
      <w:szCs w:val="28"/>
    </w:rPr>
  </w:style>
  <w:style w:type="character" w:customStyle="1" w:styleId="21">
    <w:name w:val="标题 3 字符"/>
    <w:basedOn w:val="11"/>
    <w:link w:val="4"/>
    <w:uiPriority w:val="9"/>
    <w:rPr>
      <w:rFonts w:ascii="黑体" w:hAnsi="黑体" w:eastAsia="黑体" w:cs="Times New Roman"/>
      <w:b/>
      <w:bCs/>
      <w:szCs w:val="24"/>
    </w:rPr>
  </w:style>
  <w:style w:type="paragraph" w:customStyle="1" w:styleId="22">
    <w:name w:val="项目"/>
    <w:basedOn w:val="16"/>
    <w:link w:val="24"/>
    <w:qFormat/>
    <w:uiPriority w:val="0"/>
    <w:pPr>
      <w:numPr>
        <w:ilvl w:val="0"/>
        <w:numId w:val="3"/>
      </w:numPr>
      <w:ind w:left="709" w:firstLine="0" w:firstLineChars="0"/>
    </w:pPr>
  </w:style>
  <w:style w:type="character" w:customStyle="1" w:styleId="23">
    <w:name w:val="列表段落 字符"/>
    <w:basedOn w:val="11"/>
    <w:link w:val="16"/>
    <w:qFormat/>
    <w:uiPriority w:val="34"/>
    <w:rPr>
      <w:rFonts w:ascii="Times New Roman" w:hAnsi="Times New Roman" w:eastAsia="宋体" w:cs="Times New Roman"/>
      <w:szCs w:val="24"/>
    </w:rPr>
  </w:style>
  <w:style w:type="character" w:customStyle="1" w:styleId="24">
    <w:name w:val="项目 字符"/>
    <w:basedOn w:val="23"/>
    <w:link w:val="22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2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6">
    <w:name w:val="副标题 字符"/>
    <w:basedOn w:val="11"/>
    <w:link w:val="8"/>
    <w:qFormat/>
    <w:uiPriority w:val="11"/>
    <w:rPr>
      <w:rFonts w:ascii="黑体" w:hAnsi="黑体" w:eastAsia="黑体" w:cs="Times New Roman"/>
      <w:b/>
      <w:bCs/>
      <w:sz w:val="32"/>
      <w:szCs w:val="32"/>
    </w:rPr>
  </w:style>
  <w:style w:type="paragraph" w:customStyle="1" w:styleId="CodeBlock">
    <w:name w:val="CodeBlock"/>
    <w:pPr>
      <w:spacing w:before="20" w:after="20" w:line="240" w:lineRule="auto"/>
      <w:ind w:left="560" w:firstLine="0"/>
    </w:pPr>
    <w:rPr>
      <w:rFonts w:ascii="Consolas" w:hAnsi="Consolas" w:eastAsia="Consolas"/>
      <w:color w:val="000000"/>
      <w:sz w:val="19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2B3086-092E-40FF-9F3D-6A083288E5B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598</Words>
  <Characters>611</Characters>
  <Lines>4</Lines>
  <Paragraphs>1</Paragraphs>
  <TotalTime>846</TotalTime>
  <ScaleCrop>false</ScaleCrop>
  <LinksUpToDate>false</LinksUpToDate>
  <CharactersWithSpaces>611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2020-08-30T02:58:00Z</dcterms:created>
  <dc:creator>linzh</dc:creator>
  <cp:lastModifiedBy>郑永鹏</cp:lastModifiedBy>
  <cp:lastPrinted>2020-08-30T07:53:00Z</cp:lastPrinted>
  <dcterms:modified xsi:type="dcterms:W3CDTF">2026-09-13T01:32:10Z</dcterms:modified>
  <cp:revision>112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C9A97388F24544BE957FE842EFC8240C_13</vt:lpwstr>
  </property>
</Properties>
</file>