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Кондитерский цех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ворота/роллета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гидравлические 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демосистема (контактная поверхность)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досок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инвентаря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лестницы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внутрицеховые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погрузчики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пожарный 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резиновые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стерилизатор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штабелёр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 для грязной одежды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дезинфицирующие 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модульный санпропускник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зеркала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обувницы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компьютер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принтер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телефон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сапоги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микроволновая печь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микроволновая печь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термопот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 бытовой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 бытовой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 электрический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 электрический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изотермические контейнеры (bigbox)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 для расстойки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крючки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мешки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термочехлы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силапеновые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шампуры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уборочные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уборочные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ледогенератор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варочные котлы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вафельницы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грили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пароконвектоматы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подовые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ротационные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индукционные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сковороды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фритюры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блендеры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роторные шприцы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водяные бани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депозитор волюметрический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дробилки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измельчители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картофелечистки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металлодетектор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миксеры планетарные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минифилы (дозаторы крема)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пневматические распылители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протирочные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распылители для желе и сиропов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рентгеновские системы контроля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слайсеры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солодоварки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тарталетницы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термощупы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тестоделители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тестоокруглители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ультразвуковые нарезки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flow pack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запайщики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принтер для этикеток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термоусадочные туннели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этикетировщики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автоматическиеклипсаторы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длятб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диспенсердержательдля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 для геля (пульверизатор)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завесытепловые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корзиныдиспенсерыдлясиз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машина для резки кондизделий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потолок()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прессыдля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сушилкадля обуви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деталиоборудования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шприц-дозатор начинки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ёлки для колец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