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Туалет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 складские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орошение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расстоечные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ИНТЕРЬЕР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моп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производственной службы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орошение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18-80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держатели кф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(окрашенный)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