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f0"/>
        <w:tblW w:w="15352" w:type="dxa"/>
        <w:tblLook w:val="04A0" w:firstRow="1" w:lastRow="0" w:firstColumn="1" w:lastColumn="0" w:noHBand="0" w:noVBand="1"/>
      </w:tblPr>
      <w:tblGrid>
        <w:gridCol w:w="523"/>
        <w:gridCol w:w="2777"/>
        <w:gridCol w:w="523"/>
        <w:gridCol w:w="2305"/>
        <w:gridCol w:w="523"/>
        <w:gridCol w:w="2284"/>
        <w:gridCol w:w="523"/>
        <w:gridCol w:w="2132"/>
        <w:gridCol w:w="522"/>
        <w:gridCol w:w="3240"/>
      </w:tblGrid>
      <w:tr w:rsidR="005F44C2" w:rsidRPr="00936880" w14:paraId="2D3309FF" w14:textId="77777777" w:rsidTr="00DE3817">
        <w:trPr>
          <w:trHeight w:val="416"/>
        </w:trPr>
        <w:tc>
          <w:tcPr>
            <w:tcW w:w="523" w:type="dxa"/>
            <w:shd w:val="clear" w:color="auto" w:fill="99FF99"/>
          </w:tcPr>
          <w:p w14:paraId="79AF56C6" w14:textId="77777777" w:rsidR="005F44C2" w:rsidRPr="00936880" w:rsidRDefault="005F44C2"/>
        </w:tc>
        <w:tc>
          <w:tcPr>
            <w:tcW w:w="2777" w:type="dxa"/>
          </w:tcPr>
          <w:p w14:paraId="56A0E88F" w14:textId="56EEB17C" w:rsidR="005F44C2" w:rsidRPr="00B9644C" w:rsidRDefault="00B9644C" w:rsidP="00B9644C">
            <w:pPr>
              <w:rPr>
                <w:sz w:val="18"/>
                <w:szCs w:val="18"/>
              </w:rPr>
            </w:pPr>
            <w:r w:rsidRPr="00B9644C">
              <w:rPr>
                <w:sz w:val="18"/>
                <w:szCs w:val="18"/>
              </w:rPr>
              <w:t xml:space="preserve">- </w:t>
            </w:r>
            <w:r w:rsidR="00651E07" w:rsidRPr="00B9644C">
              <w:rPr>
                <w:sz w:val="18"/>
                <w:szCs w:val="18"/>
              </w:rPr>
              <w:t>нейтральное средство</w:t>
            </w:r>
          </w:p>
        </w:tc>
        <w:tc>
          <w:tcPr>
            <w:tcW w:w="523" w:type="dxa"/>
            <w:shd w:val="clear" w:color="auto" w:fill="FFCCCC"/>
          </w:tcPr>
          <w:p w14:paraId="76068EE3" w14:textId="77777777" w:rsidR="005F44C2" w:rsidRPr="00936880" w:rsidRDefault="005F44C2"/>
        </w:tc>
        <w:tc>
          <w:tcPr>
            <w:tcW w:w="2305" w:type="dxa"/>
          </w:tcPr>
          <w:p w14:paraId="74A48B9B" w14:textId="28FB2587" w:rsidR="005F44C2" w:rsidRPr="00B9644C" w:rsidRDefault="00B9644C" w:rsidP="00B9644C">
            <w:pPr>
              <w:rPr>
                <w:sz w:val="18"/>
                <w:szCs w:val="18"/>
              </w:rPr>
            </w:pPr>
            <w:r w:rsidRPr="00B9644C">
              <w:rPr>
                <w:sz w:val="18"/>
                <w:szCs w:val="18"/>
              </w:rPr>
              <w:t xml:space="preserve">- </w:t>
            </w:r>
            <w:r w:rsidR="00651E07" w:rsidRPr="00B9644C">
              <w:rPr>
                <w:sz w:val="18"/>
                <w:szCs w:val="18"/>
              </w:rPr>
              <w:t>кислотное средство</w:t>
            </w:r>
          </w:p>
        </w:tc>
        <w:tc>
          <w:tcPr>
            <w:tcW w:w="523" w:type="dxa"/>
            <w:shd w:val="clear" w:color="auto" w:fill="99CCFF"/>
          </w:tcPr>
          <w:p w14:paraId="678C9DEF" w14:textId="77777777" w:rsidR="005F44C2" w:rsidRPr="00936880" w:rsidRDefault="005F44C2"/>
        </w:tc>
        <w:tc>
          <w:tcPr>
            <w:tcW w:w="2284" w:type="dxa"/>
          </w:tcPr>
          <w:p w14:paraId="1893D7EE" w14:textId="0DB54E6E" w:rsidR="005F44C2" w:rsidRPr="00B9644C" w:rsidRDefault="00B9644C" w:rsidP="00B9644C">
            <w:pPr>
              <w:rPr>
                <w:sz w:val="18"/>
                <w:szCs w:val="18"/>
              </w:rPr>
            </w:pPr>
            <w:r w:rsidRPr="00B9644C">
              <w:rPr>
                <w:sz w:val="18"/>
                <w:szCs w:val="18"/>
              </w:rPr>
              <w:t xml:space="preserve">- </w:t>
            </w:r>
            <w:r w:rsidR="00651E07" w:rsidRPr="00B9644C">
              <w:rPr>
                <w:sz w:val="18"/>
                <w:szCs w:val="18"/>
              </w:rPr>
              <w:t>щелочное средство</w:t>
            </w:r>
          </w:p>
        </w:tc>
        <w:tc>
          <w:tcPr>
            <w:tcW w:w="523" w:type="dxa"/>
            <w:shd w:val="clear" w:color="auto" w:fill="FFFFCC"/>
          </w:tcPr>
          <w:p w14:paraId="7ACF93D5" w14:textId="77777777" w:rsidR="005F44C2" w:rsidRPr="00936880" w:rsidRDefault="005F44C2"/>
        </w:tc>
        <w:tc>
          <w:tcPr>
            <w:tcW w:w="2132" w:type="dxa"/>
          </w:tcPr>
          <w:p w14:paraId="0867526F" w14:textId="78F1C54A" w:rsidR="005F44C2" w:rsidRPr="00B9644C" w:rsidRDefault="00B9644C" w:rsidP="00B9644C">
            <w:pPr>
              <w:rPr>
                <w:sz w:val="18"/>
                <w:szCs w:val="18"/>
              </w:rPr>
            </w:pPr>
            <w:r w:rsidRPr="00B9644C">
              <w:rPr>
                <w:sz w:val="18"/>
                <w:szCs w:val="18"/>
              </w:rPr>
              <w:t xml:space="preserve">- </w:t>
            </w:r>
            <w:r w:rsidR="00651E07" w:rsidRPr="00B9644C">
              <w:rPr>
                <w:sz w:val="18"/>
                <w:szCs w:val="18"/>
              </w:rPr>
              <w:t>дезинфектант</w:t>
            </w:r>
          </w:p>
        </w:tc>
        <w:tc>
          <w:tcPr>
            <w:tcW w:w="522" w:type="dxa"/>
            <w:shd w:val="clear" w:color="auto" w:fill="FABF8F"/>
          </w:tcPr>
          <w:p w14:paraId="7ED23021" w14:textId="77777777" w:rsidR="005F44C2" w:rsidRPr="00936880" w:rsidRDefault="005F44C2"/>
        </w:tc>
        <w:tc>
          <w:tcPr>
            <w:tcW w:w="3240" w:type="dxa"/>
          </w:tcPr>
          <w:p w14:paraId="608D70F3" w14:textId="42DB370A" w:rsidR="005F44C2" w:rsidRPr="00B9644C" w:rsidRDefault="00B9644C" w:rsidP="00B9644C">
            <w:pPr>
              <w:rPr>
                <w:sz w:val="18"/>
                <w:szCs w:val="18"/>
              </w:rPr>
            </w:pPr>
            <w:r w:rsidRPr="00B9644C">
              <w:rPr>
                <w:sz w:val="18"/>
                <w:szCs w:val="18"/>
              </w:rPr>
              <w:t xml:space="preserve">- </w:t>
            </w:r>
            <w:r w:rsidR="00651E07" w:rsidRPr="00B9644C">
              <w:rPr>
                <w:sz w:val="18"/>
                <w:szCs w:val="18"/>
              </w:rPr>
              <w:t>средство на безводной основе</w:t>
            </w:r>
          </w:p>
        </w:tc>
      </w:tr>
    </w:tbl>
    <w:p w14:paraId="1A134ECF" w14:textId="77777777" w:rsidR="005F44C2" w:rsidRPr="00936880" w:rsidRDefault="005F44C2">
      <w:pPr>
        <w:rPr>
          <w:sz w:val="18"/>
          <w:szCs w:val="18"/>
        </w:rPr>
      </w:pPr>
    </w:p>
    <w:tbl>
      <w:tblPr>
        <w:tblStyle w:val="aff0"/>
        <w:tblW w:w="0" w:type="auto"/>
        <w:tblLook w:val="04A0" w:firstRow="1" w:lastRow="0" w:firstColumn="1" w:lastColumn="0" w:noHBand="0" w:noVBand="1"/>
      </w:tblPr>
      <w:tblGrid>
        <w:gridCol w:w="1053"/>
        <w:gridCol w:w="1068"/>
        <w:gridCol w:w="1141"/>
        <w:gridCol w:w="1455"/>
        <w:gridCol w:w="794"/>
        <w:gridCol w:w="1411"/>
        <w:gridCol w:w="1248"/>
        <w:gridCol w:w="1032"/>
        <w:gridCol w:w="1076"/>
        <w:gridCol w:w="1481"/>
        <w:gridCol w:w="1293"/>
        <w:gridCol w:w="2298"/>
      </w:tblGrid>
      <w:tr w:rsidR="005F44C2" w:rsidRPr="00936880" w14:paraId="66A8EB64" w14:textId="77777777" w:rsidTr="00A35AF6">
        <w:trPr>
          <w:cantSplit/>
        </w:trPr>
        <w:tc>
          <w:tcPr>
            <w:tcW w:w="24464" w:type="dxa"/>
            <w:gridSpan w:val="12"/>
          </w:tcPr>
          <w:p w14:paraId="71C32680" w14:textId="77777777" w:rsidR="005F44C2" w:rsidRPr="00936880" w:rsidRDefault="00651E07">
            <w:r w:rsidRPr="00936880">
              <w:rPr>
                <w:b/>
                <w:sz w:val="18"/>
              </w:rPr>
              <w:t>Технологическая карта санитарной обработки № ________</w:t>
            </w:r>
          </w:p>
        </w:tc>
      </w:tr>
      <w:tr w:rsidR="005F44C2" w:rsidRPr="00936880" w14:paraId="3FD64D76" w14:textId="77777777" w:rsidTr="00A35AF6">
        <w:trPr>
          <w:cantSplit/>
        </w:trPr>
        <w:tc>
          <w:tcPr>
            <w:tcW w:w="24464" w:type="dxa"/>
            <w:gridSpan w:val="12"/>
          </w:tcPr>
          <w:p>
            <w:r>
              <w:rPr>
                <w:b/>
              </w:rPr>
              <w:t>Помещение: Кондитерский цех 4</w:t>
            </w:r>
          </w:p>
        </w:tc>
      </w:tr>
      <w:tr w:rsidR="005F44C2" w:rsidRPr="00936880" w14:paraId="435A7328" w14:textId="77777777" w:rsidTr="00A35AF6">
        <w:trPr>
          <w:cantSplit/>
        </w:trPr>
        <w:tc>
          <w:tcPr>
            <w:tcW w:w="24464" w:type="dxa"/>
            <w:gridSpan w:val="12"/>
          </w:tcPr>
          <w:p w14:paraId="1B666C6E" w14:textId="77777777" w:rsidR="005F44C2" w:rsidRPr="00936880" w:rsidRDefault="005F44C2">
            <w:pPr>
              <w:rPr>
                <w:sz w:val="18"/>
                <w:szCs w:val="18"/>
              </w:rPr>
            </w:pPr>
          </w:p>
        </w:tc>
      </w:tr>
      <w:tr w:rsidR="005F44C2" w:rsidRPr="00A35AF6" w14:paraId="3009328D" w14:textId="77777777" w:rsidTr="00A35AF6">
        <w:trPr>
          <w:cantSplit/>
        </w:trPr>
        <w:tc>
          <w:tcPr>
            <w:tcW w:w="24464" w:type="dxa"/>
            <w:gridSpan w:val="12"/>
          </w:tcPr>
          <w:p w14:paraId="00008C0B" w14:textId="77777777" w:rsidR="005F44C2" w:rsidRPr="00936880" w:rsidRDefault="00651E07">
            <w:r w:rsidRPr="00936880">
              <w:rPr>
                <w:b/>
                <w:sz w:val="18"/>
              </w:rPr>
              <w:t>Санитарная обработка помещений осуществляется после полного удаления из них сырьевых компонентов и материалов.</w:t>
            </w:r>
          </w:p>
        </w:tc>
      </w:tr>
      <w:tr w:rsidR="005F44C2" w:rsidRPr="00A35AF6" w14:paraId="4F16C9EE" w14:textId="77777777" w:rsidTr="00A35AF6">
        <w:trPr>
          <w:cantSplit/>
        </w:trPr>
        <w:tc>
          <w:tcPr>
            <w:tcW w:w="24464" w:type="dxa"/>
            <w:gridSpan w:val="12"/>
          </w:tcPr>
          <w:p w14:paraId="6BE519AC" w14:textId="77777777" w:rsidR="005F44C2" w:rsidRPr="00936880" w:rsidRDefault="005F44C2">
            <w:pPr>
              <w:rPr>
                <w:sz w:val="18"/>
                <w:szCs w:val="18"/>
              </w:rPr>
            </w:pPr>
          </w:p>
        </w:tc>
      </w:tr>
      <w:tr w:rsidR="005F44C2" w:rsidRPr="00B9644C" w14:paraId="4C9BB6FA" w14:textId="77777777" w:rsidTr="00A35AF6">
        <w:trPr>
          <w:cantSplit/>
        </w:trPr>
        <w:tc>
          <w:tcPr>
            <w:tcW w:w="-23072" w:type="dxa"/>
          </w:tcPr>
          <w:p w14:paraId="384D7F69" w14:textId="77777777" w:rsidR="005F44C2" w:rsidRPr="00B9644C" w:rsidRDefault="00651E07">
            <w:pPr>
              <w:rPr>
                <w:sz w:val="16"/>
                <w:szCs w:val="16"/>
              </w:rPr>
            </w:pPr>
            <w:r w:rsidRPr="00B9644C">
              <w:rPr>
                <w:b/>
                <w:sz w:val="16"/>
                <w:szCs w:val="16"/>
              </w:rPr>
              <w:t>Объект обработки</w:t>
            </w:r>
          </w:p>
        </w:tc>
        <w:tc>
          <w:tcPr>
            <w:tcW w:w="6464" w:type="dxa"/>
          </w:tcPr>
          <w:p w14:paraId="101DB1B8" w14:textId="77777777" w:rsidR="005F44C2" w:rsidRPr="00B9644C" w:rsidRDefault="00651E07">
            <w:pPr>
              <w:rPr>
                <w:sz w:val="16"/>
                <w:szCs w:val="16"/>
              </w:rPr>
            </w:pPr>
            <w:r w:rsidRPr="00B9644C">
              <w:rPr>
                <w:b/>
                <w:sz w:val="16"/>
                <w:szCs w:val="16"/>
              </w:rPr>
              <w:t>Способ обработки</w:t>
            </w:r>
          </w:p>
        </w:tc>
        <w:tc>
          <w:tcPr>
            <w:tcW w:w="-11536" w:type="dxa"/>
          </w:tcPr>
          <w:p w14:paraId="5E3799C3" w14:textId="77777777" w:rsidR="005F44C2" w:rsidRPr="00B9644C" w:rsidRDefault="00651E07">
            <w:pPr>
              <w:rPr>
                <w:sz w:val="16"/>
                <w:szCs w:val="16"/>
              </w:rPr>
            </w:pPr>
            <w:r w:rsidRPr="00B9644C">
              <w:rPr>
                <w:b/>
                <w:sz w:val="16"/>
                <w:szCs w:val="16"/>
              </w:rPr>
              <w:t>№ инструкции</w:t>
            </w:r>
          </w:p>
        </w:tc>
        <w:tc>
          <w:tcPr>
            <w:tcW w:w="24464" w:type="dxa"/>
          </w:tcPr>
          <w:p w14:paraId="1612B757" w14:textId="77777777" w:rsidR="005F44C2" w:rsidRPr="00B9644C" w:rsidRDefault="00651E07">
            <w:pPr>
              <w:rPr>
                <w:sz w:val="16"/>
                <w:szCs w:val="16"/>
              </w:rPr>
            </w:pPr>
            <w:r w:rsidRPr="00B9644C">
              <w:rPr>
                <w:b/>
                <w:sz w:val="16"/>
                <w:szCs w:val="16"/>
              </w:rPr>
              <w:t>Наименование средства</w:t>
            </w:r>
          </w:p>
        </w:tc>
        <w:tc>
          <w:tcPr>
            <w:tcW w:w="6464" w:type="dxa"/>
          </w:tcPr>
          <w:p w14:paraId="671054DA" w14:textId="77777777" w:rsidR="005F44C2" w:rsidRPr="00B9644C" w:rsidRDefault="00651E07">
            <w:pPr>
              <w:rPr>
                <w:sz w:val="16"/>
                <w:szCs w:val="16"/>
              </w:rPr>
            </w:pPr>
            <w:r w:rsidRPr="00B9644C">
              <w:rPr>
                <w:b/>
                <w:sz w:val="16"/>
                <w:szCs w:val="16"/>
              </w:rPr>
              <w:t>Метод уборки</w:t>
            </w:r>
          </w:p>
        </w:tc>
        <w:tc>
          <w:tcPr>
            <w:tcW w:w="24464" w:type="dxa"/>
          </w:tcPr>
          <w:p w14:paraId="78941DA3" w14:textId="77777777" w:rsidR="005F44C2" w:rsidRPr="00B9644C" w:rsidRDefault="00651E07">
            <w:pPr>
              <w:rPr>
                <w:sz w:val="16"/>
                <w:szCs w:val="16"/>
              </w:rPr>
            </w:pPr>
            <w:r w:rsidRPr="00B9644C">
              <w:rPr>
                <w:b/>
                <w:sz w:val="16"/>
                <w:szCs w:val="16"/>
              </w:rPr>
              <w:t>Концентрация средства, %, метод разведения</w:t>
            </w:r>
          </w:p>
        </w:tc>
        <w:tc>
          <w:tcPr>
            <w:tcW w:w="-736" w:type="dxa"/>
          </w:tcPr>
          <w:p w14:paraId="6541EC60" w14:textId="77777777" w:rsidR="005F44C2" w:rsidRPr="00B9644C" w:rsidRDefault="00651E07">
            <w:pPr>
              <w:rPr>
                <w:sz w:val="16"/>
                <w:szCs w:val="16"/>
              </w:rPr>
            </w:pPr>
            <w:r w:rsidRPr="00B9644C">
              <w:rPr>
                <w:b/>
                <w:sz w:val="16"/>
                <w:szCs w:val="16"/>
              </w:rPr>
              <w:t>Температура раствора, °C</w:t>
            </w:r>
          </w:p>
        </w:tc>
        <w:tc>
          <w:tcPr>
            <w:tcW w:w="-736" w:type="dxa"/>
          </w:tcPr>
          <w:p w14:paraId="2D1609F3" w14:textId="77777777" w:rsidR="005F44C2" w:rsidRPr="00B9644C" w:rsidRDefault="00651E07">
            <w:pPr>
              <w:rPr>
                <w:sz w:val="16"/>
                <w:szCs w:val="16"/>
              </w:rPr>
            </w:pPr>
            <w:r w:rsidRPr="00B9644C">
              <w:rPr>
                <w:b/>
                <w:sz w:val="16"/>
                <w:szCs w:val="16"/>
              </w:rPr>
              <w:t>Время выдержки средства, мин</w:t>
            </w:r>
          </w:p>
        </w:tc>
        <w:tc>
          <w:tcPr>
            <w:tcW w:w="-736" w:type="dxa"/>
          </w:tcPr>
          <w:p w14:paraId="41887868" w14:textId="77777777" w:rsidR="005F44C2" w:rsidRPr="00B9644C" w:rsidRDefault="00651E07">
            <w:pPr>
              <w:rPr>
                <w:sz w:val="16"/>
                <w:szCs w:val="16"/>
              </w:rPr>
            </w:pPr>
            <w:r w:rsidRPr="00B9644C">
              <w:rPr>
                <w:b/>
                <w:sz w:val="16"/>
                <w:szCs w:val="16"/>
              </w:rPr>
              <w:t>Инвентарь</w:t>
            </w:r>
          </w:p>
        </w:tc>
        <w:tc>
          <w:tcPr>
            <w:tcW w:w="6464" w:type="dxa"/>
          </w:tcPr>
          <w:p w14:paraId="2B801269" w14:textId="77777777" w:rsidR="005F44C2" w:rsidRPr="00B9644C" w:rsidRDefault="00651E07">
            <w:pPr>
              <w:rPr>
                <w:sz w:val="16"/>
                <w:szCs w:val="16"/>
              </w:rPr>
            </w:pPr>
            <w:r w:rsidRPr="00B9644C">
              <w:rPr>
                <w:b/>
                <w:sz w:val="16"/>
                <w:szCs w:val="16"/>
              </w:rPr>
              <w:t>Периодичность</w:t>
            </w:r>
          </w:p>
        </w:tc>
        <w:tc>
          <w:tcPr>
            <w:tcW w:w="6464" w:type="dxa"/>
          </w:tcPr>
          <w:p w14:paraId="6B4F1DCF" w14:textId="77777777" w:rsidR="005F44C2" w:rsidRPr="00B9644C" w:rsidRDefault="00651E07">
            <w:pPr>
              <w:rPr>
                <w:sz w:val="16"/>
                <w:szCs w:val="16"/>
              </w:rPr>
            </w:pPr>
            <w:r w:rsidRPr="00B9644C">
              <w:rPr>
                <w:b/>
                <w:sz w:val="16"/>
                <w:szCs w:val="16"/>
              </w:rPr>
              <w:t>Исполнитель</w:t>
            </w:r>
          </w:p>
        </w:tc>
        <w:tc>
          <w:tcPr>
            <w:tcW w:w="24464" w:type="dxa"/>
          </w:tcPr>
          <w:p w14:paraId="55377BF8" w14:textId="77777777" w:rsidR="005F44C2" w:rsidRPr="00B9644C" w:rsidRDefault="00651E07">
            <w:pPr>
              <w:rPr>
                <w:sz w:val="16"/>
                <w:szCs w:val="16"/>
              </w:rPr>
            </w:pPr>
            <w:r w:rsidRPr="00B9644C">
              <w:rPr>
                <w:b/>
                <w:sz w:val="16"/>
                <w:szCs w:val="16"/>
              </w:rPr>
              <w:t>Метод контроля/периодичность</w:t>
            </w:r>
          </w:p>
        </w:tc>
      </w:tr>
      <w:tr>
        <w:tc>
          <w:tcPr>
            <w:tcW w:type="dxa" w:w="1053"/>
          </w:tcPr>
          <w:p>
            <w:r>
              <w:t>потолок окрашенный, потолок подвесной</w:t>
            </w:r>
          </w:p>
        </w:tc>
        <w:tc>
          <w:tcPr>
            <w:tcW w:type="dxa" w:w="1068"/>
          </w:tcPr>
          <w:p>
            <w:r>
              <w:t>мойка</w:t>
            </w:r>
          </w:p>
        </w:tc>
        <w:tc>
          <w:tcPr>
            <w:tcW w:type="dxa" w:w="1141"/>
          </w:tcPr>
          <w:p>
            <w:r/>
          </w:p>
        </w:tc>
        <w:tc>
          <w:tcPr>
            <w:tcW w:type="dxa" w:w="1455"/>
            <w:shd w:val="clear" w:color="auto" w:fill="99FF99"/>
          </w:tcPr>
          <w:p>
            <w:r>
              <w:t>ХИМИТЕК УНИВЕРСАЛ-ПД-Н</w:t>
            </w:r>
          </w:p>
        </w:tc>
        <w:tc>
          <w:tcPr>
            <w:tcW w:type="dxa" w:w="794"/>
          </w:tcPr>
          <w:p>
            <w:r>
              <w:t>ручной (протирание, обработка щёткой)</w:t>
            </w:r>
          </w:p>
        </w:tc>
        <w:tc>
          <w:tcPr>
            <w:tcW w:type="dxa" w:w="1411"/>
          </w:tcPr>
          <w:p>
            <w:r>
              <w:t>3,0 % – 4,0 %, дозирующая система ProMax</w:t>
            </w:r>
          </w:p>
        </w:tc>
        <w:tc>
          <w:tcPr>
            <w:tcW w:type="dxa" w:w="1248"/>
          </w:tcPr>
          <w:p>
            <w:r>
              <w:t>не ниже 40°C</w:t>
            </w:r>
          </w:p>
        </w:tc>
        <w:tc>
          <w:tcPr>
            <w:tcW w:type="dxa" w:w="1032"/>
          </w:tcPr>
          <w:p>
            <w:r/>
          </w:p>
        </w:tc>
        <w:tc>
          <w:tcPr>
            <w:tcW w:type="dxa" w:w="1076"/>
          </w:tcPr>
          <w:p>
            <w:r>
              <w:t>промаркированный</w:t>
            </w:r>
          </w:p>
        </w:tc>
        <w:tc>
          <w:tcPr>
            <w:tcW w:type="dxa" w:w="1481"/>
          </w:tcPr>
          <w:p>
            <w:r>
              <w:t>1 раз в 12 месяцев</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потолок окрашенный, потолок подвесной</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1 раз в 12 месяцев</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вентиляционные трубы, диффузоры, светильники, стены (выше 2 м)</w:t>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(протирание,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tcPr>
          <w:p>
            <w:r>
              <w:t>промаркированный</w:t>
            </w:r>
          </w:p>
        </w:tc>
        <w:tc>
          <w:tcPr>
            <w:tcW w:type="dxa" w:w="1481"/>
          </w:tcPr>
          <w:p>
            <w:r>
              <w:t>1 раз в 3 месяца</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вентиляционные трубы, диффузоры, светильники, стены (выше 2 м)</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1 раз в 6 месяцев</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вытяжные зонты алюминиевые, вытяжные зонты из нержавеющей стали</w:t>
            </w:r>
          </w:p>
        </w:tc>
        <w:tc>
          <w:tcPr>
            <w:tcW w:type="dxa" w:w="1068"/>
          </w:tcPr>
          <w:p>
            <w:r>
              <w:t>мойка</w:t>
            </w:r>
          </w:p>
        </w:tc>
        <w:tc>
          <w:tcPr>
            <w:tcW w:type="dxa" w:w="1141"/>
          </w:tcPr>
          <w:p>
            <w:r/>
          </w:p>
        </w:tc>
        <w:tc>
          <w:tcPr>
            <w:tcW w:type="dxa" w:w="1455"/>
            <w:shd w:val="clear" w:color="auto" w:fill="99FF99"/>
          </w:tcPr>
          <w:p>
            <w:r>
              <w:t>ХИМИТЕК УНИВЕРСАЛ-ПД-Н</w:t>
            </w:r>
          </w:p>
        </w:tc>
        <w:tc>
          <w:tcPr>
            <w:tcW w:type="dxa" w:w="794"/>
          </w:tcPr>
          <w:p>
            <w:r>
              <w:t>ручной (протирание)</w:t>
            </w:r>
          </w:p>
        </w:tc>
        <w:tc>
          <w:tcPr>
            <w:tcW w:type="dxa" w:w="1411"/>
          </w:tcPr>
          <w:p>
            <w:r>
              <w:t>3,0 % – 4,0 %, дозирующая система ProMax</w:t>
            </w:r>
          </w:p>
        </w:tc>
        <w:tc>
          <w:tcPr>
            <w:tcW w:type="dxa" w:w="1248"/>
          </w:tcPr>
          <w:p>
            <w:r>
              <w:t>не ниже 40°C</w:t>
            </w:r>
          </w:p>
        </w:tc>
        <w:tc>
          <w:tcPr>
            <w:tcW w:type="dxa" w:w="1032"/>
          </w:tcPr>
          <w:p>
            <w:r/>
          </w:p>
        </w:tc>
        <w:tc>
          <w:tcPr>
            <w:tcW w:type="dxa" w:w="1076"/>
          </w:tcPr>
          <w:p>
            <w:r>
              <w:t>промаркированный</w:t>
            </w:r>
          </w:p>
        </w:tc>
        <w:tc>
          <w:tcPr>
            <w:tcW w:type="dxa" w:w="1481"/>
          </w:tcPr>
          <w:p>
            <w:r>
              <w:t>1 раз в месяц</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вытяжные зонты алюминиевые, вытяжные зонты из нержавеющей стали</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1 раз в месяц</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бактерицидные лампы, инсектицидные лампы</w:t>
            </w:r>
          </w:p>
        </w:tc>
        <w:tc>
          <w:tcPr>
            <w:tcW w:type="dxa" w:w="1068"/>
          </w:tcPr>
          <w:p>
            <w:r>
              <w:t>мойка</w:t>
            </w:r>
          </w:p>
        </w:tc>
        <w:tc>
          <w:tcPr>
            <w:tcW w:type="dxa" w:w="1141"/>
          </w:tcPr>
          <w:p>
            <w:r/>
          </w:p>
        </w:tc>
        <w:tc>
          <w:tcPr>
            <w:tcW w:type="dxa" w:w="1455"/>
            <w:shd w:val="clear" w:color="auto" w:fill="99FF99"/>
          </w:tcPr>
          <w:p>
            <w:r>
              <w:t>ХИМИТЕК УНИВЕРСАЛ-ПД-Н</w:t>
            </w:r>
          </w:p>
        </w:tc>
        <w:tc>
          <w:tcPr>
            <w:tcW w:type="dxa" w:w="794"/>
          </w:tcPr>
          <w:p>
            <w:r>
              <w:t>ручной (протирание)</w:t>
            </w:r>
          </w:p>
        </w:tc>
        <w:tc>
          <w:tcPr>
            <w:tcW w:type="dxa" w:w="1411"/>
          </w:tcPr>
          <w:p>
            <w:r>
              <w:t>3,0 % – 4,0 %, дозирующая система ProMax</w:t>
            </w:r>
          </w:p>
        </w:tc>
        <w:tc>
          <w:tcPr>
            <w:tcW w:type="dxa" w:w="1248"/>
          </w:tcPr>
          <w:p>
            <w:r>
              <w:t>не ниже 40°C</w:t>
            </w:r>
          </w:p>
        </w:tc>
        <w:tc>
          <w:tcPr>
            <w:tcW w:type="dxa" w:w="1032"/>
          </w:tcPr>
          <w:p>
            <w:r/>
          </w:p>
        </w:tc>
        <w:tc>
          <w:tcPr>
            <w:tcW w:type="dxa" w:w="1076"/>
          </w:tcPr>
          <w:p>
            <w:r>
              <w:t>промаркированный</w:t>
            </w:r>
          </w:p>
        </w:tc>
        <w:tc>
          <w:tcPr>
            <w:tcW w:type="dxa" w:w="1481"/>
          </w:tcPr>
          <w:p>
            <w:r>
              <w:t>1 раз в месяц</w:t>
            </w:r>
          </w:p>
        </w:tc>
        <w:tc>
          <w:tcPr>
            <w:tcW w:type="dxa" w:w="1293"/>
          </w:tcPr>
          <w:p>
            <w:r>
              <w:t>сотрудник инженерной службы</w:t>
            </w:r>
          </w:p>
        </w:tc>
        <w:tc>
          <w:tcPr>
            <w:tcW w:type="dxa" w:w="2298"/>
          </w:tcPr>
          <w:p>
            <w:r>
              <w:t>визуальный контроль/технолог</w:t>
            </w:r>
          </w:p>
        </w:tc>
      </w:tr>
      <w:tr>
        <w:tc>
          <w:tcPr>
            <w:tcW w:type="dxa" w:w="1053"/>
          </w:tcPr>
          <w:p>
            <w:r>
              <w:t>бактерицидные лампы, инсектицидные лампы</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1 раз в месяц</w:t>
            </w:r>
          </w:p>
        </w:tc>
        <w:tc>
          <w:tcPr>
            <w:tcW w:type="dxa" w:w="1293"/>
          </w:tcPr>
          <w:p>
            <w:r>
              <w:t>сотрудник инженерной службы</w:t>
            </w:r>
          </w:p>
        </w:tc>
        <w:tc>
          <w:tcPr>
            <w:tcW w:type="dxa" w:w="2298"/>
          </w:tcPr>
          <w:p>
            <w:r>
              <w:t>визуальный контроль/технолог</w:t>
            </w:r>
          </w:p>
        </w:tc>
      </w:tr>
      <w:tr>
        <w:tc>
          <w:tcPr>
            <w:tcW w:type="dxa" w:w="1053"/>
          </w:tcPr>
          <w:p>
            <w:r>
              <w:t>вешалки, диспенсер для тулетной бумаги, душевая кабина, компьютер, кулер, микроволновая печь, монитор, обувницы, принтер, скамейки, стены (до 2 м), стиральная машина, столы, стулья, сушилка для обуви, сушилка для рук, сушильная машина, телефон, термопот, холодильник бытовой, чайник электрический</w:t>
            </w:r>
          </w:p>
        </w:tc>
        <w:tc>
          <w:tcPr>
            <w:tcW w:type="dxa" w:w="1068"/>
          </w:tcPr>
          <w:p>
            <w:r>
              <w:t>мойка</w:t>
            </w:r>
          </w:p>
        </w:tc>
        <w:tc>
          <w:tcPr>
            <w:tcW w:type="dxa" w:w="1141"/>
          </w:tcPr>
          <w:p>
            <w:r/>
          </w:p>
        </w:tc>
        <w:tc>
          <w:tcPr>
            <w:tcW w:type="dxa" w:w="1455"/>
            <w:shd w:val="clear" w:color="auto" w:fill="99FF99"/>
          </w:tcPr>
          <w:p>
            <w:r>
              <w:t>ХИМИТЕК УНИВЕРСАЛ-ПД-Н</w:t>
            </w:r>
          </w:p>
        </w:tc>
        <w:tc>
          <w:tcPr>
            <w:tcW w:type="dxa" w:w="794"/>
          </w:tcPr>
          <w:p>
            <w:r>
              <w:t>ручной (протирание, обработка щёткой)</w:t>
            </w:r>
          </w:p>
        </w:tc>
        <w:tc>
          <w:tcPr>
            <w:tcW w:type="dxa" w:w="1411"/>
          </w:tcPr>
          <w:p>
            <w:r>
              <w:t>3,0 % – 4,0 %, дозирующая система ProMax</w:t>
            </w:r>
          </w:p>
        </w:tc>
        <w:tc>
          <w:tcPr>
            <w:tcW w:type="dxa" w:w="1248"/>
          </w:tcPr>
          <w:p>
            <w:r>
              <w:t>не ниже 40°C</w:t>
            </w:r>
          </w:p>
        </w:tc>
        <w:tc>
          <w:tcPr>
            <w:tcW w:type="dxa" w:w="1032"/>
          </w:tcPr>
          <w:p>
            <w:r/>
          </w:p>
        </w:tc>
        <w:tc>
          <w:tcPr>
            <w:tcW w:type="dxa" w:w="1076"/>
          </w:tcPr>
          <w:p>
            <w:r>
              <w:t>промаркированный</w:t>
            </w:r>
          </w:p>
        </w:tc>
        <w:tc>
          <w:tcPr>
            <w:tcW w:type="dxa" w:w="1481"/>
          </w:tcPr>
          <w:p>
            <w:r>
              <w:t>1 раз в неделю</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вешалки, диспенсер для тулетной бумаги, душевая кабина, компьютер, кулер, микроволновая печь, монитор, обувницы, принтер, скамейки, стены (до 2 м), стиральная машина, столы, стулья, сушилка для обуви, сушилка для рук, сушильная машина, телефон, термопот, холодильник бытовой, чайник электрический</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1 раз в неделю</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кондиционер, сплит-системы, часы</w:t>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(протирание,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tcPr>
          <w:p>
            <w:r>
              <w:t>промаркированный</w:t>
            </w:r>
          </w:p>
        </w:tc>
        <w:tc>
          <w:tcPr>
            <w:tcW w:type="dxa" w:w="1481"/>
          </w:tcPr>
          <w:p>
            <w:r>
              <w:t>1 раз в 6 месяцев</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кондиционер, сплит-системы, часы</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1 раз в 6 месяцев</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окна внешние, окна внутрицеховые</w:t>
            </w:r>
          </w:p>
        </w:tc>
        <w:tc>
          <w:tcPr>
            <w:tcW w:type="dxa" w:w="1068"/>
          </w:tcPr>
          <w:p>
            <w:r>
              <w:t>мойка</w:t>
            </w:r>
          </w:p>
        </w:tc>
        <w:tc>
          <w:tcPr>
            <w:tcW w:type="dxa" w:w="1141"/>
          </w:tcPr>
          <w:p>
            <w:r/>
          </w:p>
        </w:tc>
        <w:tc>
          <w:tcPr>
            <w:tcW w:type="dxa" w:w="1455"/>
            <w:shd w:val="clear" w:color="auto" w:fill="99FF99"/>
          </w:tcPr>
          <w:p>
            <w:r>
              <w:t>ХИМИТЕК ЧАРОЙТ®-СПРЕЙ</w:t>
            </w:r>
          </w:p>
        </w:tc>
        <w:tc>
          <w:tcPr>
            <w:tcW w:type="dxa" w:w="794"/>
          </w:tcPr>
          <w:p>
            <w:r>
              <w:t>ручной (протирание)</w:t>
            </w:r>
          </w:p>
        </w:tc>
        <w:tc>
          <w:tcPr>
            <w:tcW w:type="dxa" w:w="1411"/>
          </w:tcPr>
          <w:p>
            <w:r>
              <w:t>готовая форма</w:t>
            </w:r>
          </w:p>
        </w:tc>
        <w:tc>
          <w:tcPr>
            <w:tcW w:type="dxa" w:w="1248"/>
          </w:tcPr>
          <w:p>
            <w:r/>
          </w:p>
        </w:tc>
        <w:tc>
          <w:tcPr>
            <w:tcW w:type="dxa" w:w="1032"/>
          </w:tcPr>
          <w:p>
            <w:r/>
          </w:p>
        </w:tc>
        <w:tc>
          <w:tcPr>
            <w:tcW w:type="dxa" w:w="1076"/>
          </w:tcPr>
          <w:p>
            <w:r>
              <w:t>промаркированный</w:t>
            </w:r>
          </w:p>
        </w:tc>
        <w:tc>
          <w:tcPr>
            <w:tcW w:type="dxa" w:w="1481"/>
          </w:tcPr>
          <w:p>
            <w:r>
              <w:t>1 раз в месяц (летний период)</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окна внешние, окна внутрицеховые</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1 раз в месяц (летний период)</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вентилятор, водопроводные трубы, ворота/роллета, двери, дверные ручки, демосистема (контактная поверхность), кабель-каналы, лестницы, полки, резиновые коврики, розетки, стеллажи, шкафы</w:t>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(протирание,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tcPr>
          <w:p>
            <w:r>
              <w:t>промаркированный</w:t>
            </w:r>
          </w:p>
        </w:tc>
        <w:tc>
          <w:tcPr>
            <w:tcW w:type="dxa" w:w="1481"/>
          </w:tcPr>
          <w:p>
            <w:r>
              <w:t>1 раз в месяц</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вентилятор, водопроводные трубы, ворота/роллета, двери, дверные ручки, демосистема (контактная поверхность), кабель-каналы, лестницы, полки, резиновые коврики, розетки, стеллажи, шкафы</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1 раз в месяц</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выключатели</w:t>
            </w:r>
          </w:p>
        </w:tc>
        <w:tc>
          <w:tcPr>
            <w:tcW w:type="dxa" w:w="1068"/>
          </w:tcPr>
          <w:p>
            <w:r>
              <w:t>мойка</w:t>
            </w:r>
          </w:p>
        </w:tc>
        <w:tc>
          <w:tcPr>
            <w:tcW w:type="dxa" w:w="1141"/>
          </w:tcPr>
          <w:p>
            <w:r/>
          </w:p>
        </w:tc>
        <w:tc>
          <w:tcPr>
            <w:tcW w:type="dxa" w:w="1455"/>
            <w:shd w:val="clear" w:color="auto" w:fill="99FF99"/>
          </w:tcPr>
          <w:p>
            <w:r>
              <w:t>ХИМИТЕК УНИВЕРСАЛ-ПД-Н</w:t>
            </w:r>
          </w:p>
        </w:tc>
        <w:tc>
          <w:tcPr>
            <w:tcW w:type="dxa" w:w="794"/>
          </w:tcPr>
          <w:p>
            <w:r>
              <w:t>ручной (протирание, обработка щёткой)</w:t>
            </w:r>
          </w:p>
        </w:tc>
        <w:tc>
          <w:tcPr>
            <w:tcW w:type="dxa" w:w="1411"/>
          </w:tcPr>
          <w:p>
            <w:r>
              <w:t>3,0 % – 4,0 %, дозирующая система ProMax</w:t>
            </w:r>
          </w:p>
        </w:tc>
        <w:tc>
          <w:tcPr>
            <w:tcW w:type="dxa" w:w="1248"/>
          </w:tcPr>
          <w:p>
            <w:r>
              <w:t>не ниже 40°C</w:t>
            </w:r>
          </w:p>
        </w:tc>
        <w:tc>
          <w:tcPr>
            <w:tcW w:type="dxa" w:w="1032"/>
          </w:tcPr>
          <w:p>
            <w:r/>
          </w:p>
        </w:tc>
        <w:tc>
          <w:tcPr>
            <w:tcW w:type="dxa" w:w="1076"/>
          </w:tcPr>
          <w:p>
            <w:r>
              <w:t>промаркированный</w:t>
            </w:r>
          </w:p>
        </w:tc>
        <w:tc>
          <w:tcPr>
            <w:tcW w:type="dxa" w:w="1481"/>
          </w:tcPr>
          <w:p>
            <w:r>
              <w:t>1 раз в месяц</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выключатели</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1 раз в месяц</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бойлер, завесы тепловые, стерилизатор</w:t>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(протирание)</w:t>
            </w:r>
          </w:p>
        </w:tc>
        <w:tc>
          <w:tcPr>
            <w:tcW w:type="dxa" w:w="1411"/>
          </w:tcPr>
          <w:p>
            <w:r>
              <w:t>2,0 % – 3,0 % дозирующая система ProMax</w:t>
            </w:r>
          </w:p>
        </w:tc>
        <w:tc>
          <w:tcPr>
            <w:tcW w:type="dxa" w:w="1248"/>
          </w:tcPr>
          <w:p>
            <w:r>
              <w:t>18-20 °C</w:t>
            </w:r>
          </w:p>
        </w:tc>
        <w:tc>
          <w:tcPr>
            <w:tcW w:type="dxa" w:w="1032"/>
          </w:tcPr>
          <w:p>
            <w:r/>
          </w:p>
        </w:tc>
        <w:tc>
          <w:tcPr>
            <w:tcW w:type="dxa" w:w="1076"/>
          </w:tcPr>
          <w:p>
            <w:r>
              <w:t>промаркированный</w:t>
            </w:r>
          </w:p>
        </w:tc>
        <w:tc>
          <w:tcPr>
            <w:tcW w:type="dxa" w:w="1481"/>
          </w:tcPr>
          <w:p>
            <w:r>
              <w:t>1 раз в месяц</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бойлер, завесы тепловые, стерилизатор</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1 раз в месяц</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бак для грязной одежды, дезинфицирующие маты, держатели для досок, держатели для инвентаря, держатели для ножей, нарукавники, перчатки, санитарный пост, сапоги, смеситель, технологическая мойка, фартуки, штабелёр, ёлки для колец</w:t>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(протирание,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tcPr>
          <w:p>
            <w:r>
              <w:t>промаркированный</w:t>
            </w:r>
          </w:p>
        </w:tc>
        <w:tc>
          <w:tcPr>
            <w:tcW w:type="dxa" w:w="1481"/>
          </w:tcPr>
          <w:p>
            <w:r>
              <w:t>1 раз в смену</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бак для грязной одежды, дезинфицирующие маты, держатели для досок, держатели для инвентаря, держатели для ножей, нарукавники, перчатки, санитарный пост, сапоги, смеситель, технологическая мойка, фартуки, штабелёр, ёлки для колец</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1 раз в смену</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металлоконструкции, пластиковые подкаты, погрузчики, пожарный щит, тележки подкатные, шпильки, электрощит, ёмкости для перетаривания, ёмкости для сыпучих продуктов</w:t>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(нанесение пены, обработка щёткой)</w:t>
            </w:r>
          </w:p>
        </w:tc>
        <w:tc>
          <w:tcPr>
            <w:tcW w:type="dxa" w:w="1411"/>
          </w:tcPr>
          <w:p>
            <w:r>
              <w:t>2,0 % АВД</w:t>
            </w:r>
          </w:p>
        </w:tc>
        <w:tc>
          <w:tcPr>
            <w:tcW w:type="dxa" w:w="1248"/>
          </w:tcPr>
          <w:p>
            <w:r>
              <w:t>18-20 °C</w:t>
            </w:r>
          </w:p>
        </w:tc>
        <w:tc>
          <w:tcPr>
            <w:tcW w:type="dxa" w:w="1032"/>
          </w:tcPr>
          <w:p>
            <w:r/>
          </w:p>
        </w:tc>
        <w:tc>
          <w:tcPr>
            <w:tcW w:type="dxa" w:w="1076"/>
          </w:tcPr>
          <w:p>
            <w:r>
              <w:t>промаркированный</w:t>
            </w:r>
          </w:p>
        </w:tc>
        <w:tc>
          <w:tcPr>
            <w:tcW w:type="dxa" w:w="1481"/>
          </w:tcPr>
          <w:p>
            <w:r>
              <w:t>1 раз в неделю</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металлоконструкции, пластиковые подкаты, погрузчики, пожарный щит, тележки подкатные, шпильки, электрощит, ёмкости для перетаривания, ёмкости для сыпучих продуктов</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1 раз в неделю</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отопительные приборы</w:t>
            </w:r>
          </w:p>
        </w:tc>
        <w:tc>
          <w:tcPr>
            <w:tcW w:type="dxa" w:w="1068"/>
          </w:tcPr>
          <w:p>
            <w:r>
              <w:t>мойка</w:t>
            </w:r>
          </w:p>
        </w:tc>
        <w:tc>
          <w:tcPr>
            <w:tcW w:type="dxa" w:w="1141"/>
          </w:tcPr>
          <w:p>
            <w:r/>
          </w:p>
        </w:tc>
        <w:tc>
          <w:tcPr>
            <w:tcW w:type="dxa" w:w="1455"/>
            <w:shd w:val="clear" w:color="auto" w:fill="99FF99"/>
          </w:tcPr>
          <w:p>
            <w:r>
              <w:t>ХИМИТЕК УНИВЕРСАЛ-ПД-Н</w:t>
            </w:r>
          </w:p>
        </w:tc>
        <w:tc>
          <w:tcPr>
            <w:tcW w:type="dxa" w:w="794"/>
          </w:tcPr>
          <w:p>
            <w:r>
              <w:t>ручной (протирание, обработка щёткой)</w:t>
            </w:r>
          </w:p>
        </w:tc>
        <w:tc>
          <w:tcPr>
            <w:tcW w:type="dxa" w:w="1411"/>
          </w:tcPr>
          <w:p>
            <w:r>
              <w:t>3,0 % – 4,0 %, дозирующая система ProMax</w:t>
            </w:r>
          </w:p>
        </w:tc>
        <w:tc>
          <w:tcPr>
            <w:tcW w:type="dxa" w:w="1248"/>
          </w:tcPr>
          <w:p>
            <w:r>
              <w:t>не ниже 40°C</w:t>
            </w:r>
          </w:p>
        </w:tc>
        <w:tc>
          <w:tcPr>
            <w:tcW w:type="dxa" w:w="1032"/>
          </w:tcPr>
          <w:p>
            <w:r/>
          </w:p>
        </w:tc>
        <w:tc>
          <w:tcPr>
            <w:tcW w:type="dxa" w:w="1076"/>
          </w:tcPr>
          <w:p>
            <w:r>
              <w:t>промаркированный</w:t>
            </w:r>
          </w:p>
        </w:tc>
        <w:tc>
          <w:tcPr>
            <w:tcW w:type="dxa" w:w="1481"/>
          </w:tcPr>
          <w:p>
            <w:r>
              <w:t>1 раз в 6 месяцев</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отопительные приборы</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1 раз в 6 месяцев</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завесы ПВХ</w:t>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(замачивание,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tcPr>
          <w:p>
            <w:r>
              <w:t>промаркированный</w:t>
            </w:r>
          </w:p>
        </w:tc>
        <w:tc>
          <w:tcPr>
            <w:tcW w:type="dxa" w:w="1481"/>
          </w:tcPr>
          <w:p>
            <w:r>
              <w:t>1 раз в неделю</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завесы ПВХ</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1 раз в неделю</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душевые секции, писсуар, раковина, унитаз</w:t>
            </w:r>
          </w:p>
        </w:tc>
        <w:tc>
          <w:tcPr>
            <w:tcW w:type="dxa" w:w="1068"/>
          </w:tcPr>
          <w:p>
            <w:r>
              <w:t>мойка</w:t>
            </w:r>
          </w:p>
        </w:tc>
        <w:tc>
          <w:tcPr>
            <w:tcW w:type="dxa" w:w="1141"/>
          </w:tcPr>
          <w:p>
            <w:r/>
          </w:p>
        </w:tc>
        <w:tc>
          <w:tcPr>
            <w:tcW w:type="dxa" w:w="1455"/>
            <w:shd w:val="clear" w:color="auto" w:fill="FFCCCC"/>
          </w:tcPr>
          <w:p>
            <w:r>
              <w:t>ХИМИТЕК ПОЛИКОР®</w:t>
            </w:r>
          </w:p>
        </w:tc>
        <w:tc>
          <w:tcPr>
            <w:tcW w:type="dxa" w:w="794"/>
          </w:tcPr>
          <w:p>
            <w:r>
              <w:t>ручной, обработка щёткой</w:t>
            </w:r>
          </w:p>
        </w:tc>
        <w:tc>
          <w:tcPr>
            <w:tcW w:type="dxa" w:w="1411"/>
          </w:tcPr>
          <w:p>
            <w:r>
              <w:t>100% (используется без разведения)</w:t>
            </w:r>
          </w:p>
        </w:tc>
        <w:tc>
          <w:tcPr>
            <w:tcW w:type="dxa" w:w="1248"/>
          </w:tcPr>
          <w:p>
            <w:r/>
          </w:p>
        </w:tc>
        <w:tc>
          <w:tcPr>
            <w:tcW w:type="dxa" w:w="1032"/>
          </w:tcPr>
          <w:p>
            <w:r/>
          </w:p>
        </w:tc>
        <w:tc>
          <w:tcPr>
            <w:tcW w:type="dxa" w:w="1076"/>
          </w:tcPr>
          <w:p>
            <w:r>
              <w:t>промаркированный</w:t>
            </w:r>
          </w:p>
        </w:tc>
        <w:tc>
          <w:tcPr>
            <w:tcW w:type="dxa" w:w="1481"/>
          </w:tcPr>
          <w:p>
            <w:r>
              <w:t>по мере необходимости</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душевые секции, писсуар, раковина, унитаз</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2 раза в смену</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диспенсер/держатель для полотенец, мусорные корзины, холодильные столы, холодильные шкафы</w:t>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(протирание,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tcPr>
          <w:p>
            <w:r>
              <w:t>промаркированный</w:t>
            </w:r>
          </w:p>
        </w:tc>
        <w:tc>
          <w:tcPr>
            <w:tcW w:type="dxa" w:w="1481"/>
          </w:tcPr>
          <w:p>
            <w:r>
              <w:t>1 раз в неделю</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диспенсер/держатель для полотенец, мусорные корзины, холодильные столы, холодильные шкафы</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1 раз в неделю</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дозаторы для мыла и антисептика, корзины/диспенсеры для СИЗ, модульный санпропускник</w:t>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(протирание)</w:t>
            </w:r>
          </w:p>
        </w:tc>
        <w:tc>
          <w:tcPr>
            <w:tcW w:type="dxa" w:w="1411"/>
          </w:tcPr>
          <w:p>
            <w:r>
              <w:t>2,0 % – 3,0 % дозирующая система ProMax</w:t>
            </w:r>
          </w:p>
        </w:tc>
        <w:tc>
          <w:tcPr>
            <w:tcW w:type="dxa" w:w="1248"/>
          </w:tcPr>
          <w:p>
            <w:r>
              <w:t>18-20 °C</w:t>
            </w:r>
          </w:p>
        </w:tc>
        <w:tc>
          <w:tcPr>
            <w:tcW w:type="dxa" w:w="1032"/>
          </w:tcPr>
          <w:p>
            <w:r/>
          </w:p>
        </w:tc>
        <w:tc>
          <w:tcPr>
            <w:tcW w:type="dxa" w:w="1076"/>
          </w:tcPr>
          <w:p>
            <w:r>
              <w:t>промаркированный</w:t>
            </w:r>
          </w:p>
        </w:tc>
        <w:tc>
          <w:tcPr>
            <w:tcW w:type="dxa" w:w="1481"/>
          </w:tcPr>
          <w:p>
            <w:r>
              <w:t>при замене продукта</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дозаторы для мыла и антисептика, корзины/диспенсеры для СИЗ, модульный санпропускник</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при замене продукта</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зеркала</w:t>
            </w:r>
          </w:p>
        </w:tc>
        <w:tc>
          <w:tcPr>
            <w:tcW w:type="dxa" w:w="1068"/>
          </w:tcPr>
          <w:p>
            <w:r>
              <w:t>мойка</w:t>
            </w:r>
          </w:p>
        </w:tc>
        <w:tc>
          <w:tcPr>
            <w:tcW w:type="dxa" w:w="1141"/>
          </w:tcPr>
          <w:p>
            <w:r/>
          </w:p>
        </w:tc>
        <w:tc>
          <w:tcPr>
            <w:tcW w:type="dxa" w:w="1455"/>
            <w:shd w:val="clear" w:color="auto" w:fill="99FF99"/>
          </w:tcPr>
          <w:p>
            <w:r>
              <w:t>ХИМИТЕК ЧАРОЙТ®-СПРЕЙ</w:t>
            </w:r>
          </w:p>
        </w:tc>
        <w:tc>
          <w:tcPr>
            <w:tcW w:type="dxa" w:w="794"/>
          </w:tcPr>
          <w:p>
            <w:r>
              <w:t>ручной (протирание)</w:t>
            </w:r>
          </w:p>
        </w:tc>
        <w:tc>
          <w:tcPr>
            <w:tcW w:type="dxa" w:w="1411"/>
          </w:tcPr>
          <w:p>
            <w:r>
              <w:t>готовая форма</w:t>
            </w:r>
          </w:p>
        </w:tc>
        <w:tc>
          <w:tcPr>
            <w:tcW w:type="dxa" w:w="1248"/>
          </w:tcPr>
          <w:p>
            <w:r/>
          </w:p>
        </w:tc>
        <w:tc>
          <w:tcPr>
            <w:tcW w:type="dxa" w:w="1032"/>
          </w:tcPr>
          <w:p>
            <w:r/>
          </w:p>
        </w:tc>
        <w:tc>
          <w:tcPr>
            <w:tcW w:type="dxa" w:w="1076"/>
          </w:tcPr>
          <w:p>
            <w:r>
              <w:t>промаркированный</w:t>
            </w:r>
          </w:p>
        </w:tc>
        <w:tc>
          <w:tcPr>
            <w:tcW w:type="dxa" w:w="1481"/>
          </w:tcPr>
          <w:p>
            <w:r>
              <w:t>1 раз в неделю</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зеркала</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1 раз в неделю</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flow pack, автоматические клипсаторы, бисквиторезки, блендеры, вакуумные роторные шприцы, вакуумные упаковщики, варочные котлы, вафельницы, весы напольные, весы настольные, водяные бани, грили, депозитор волюметрический, дозатор для геля (пульверизатор), дробилки, запайщики, измельчители, картофелечистки, машина для резки кондитерских изделий, металлодетектор, миксеры планетарные, минифилы (дозаторы крема), овощерезки, овощечистки, отсадочные машины, пароконвектоматы, печи подовые, печи ротационные, плиты газовые, плиты индукционные, плиты электрические, пневматические распылители, прессы для теста, принтер для этикеток, производственные столы деревянные, производственные столы из нержавеющий стали, просеиватели для муки, просеиватели для сахара, протирочные машины, распылители для желе и сиропов, расстоечные шкафы, рентгеновские системы контроля, сковороды, слайсеры, солодоварки, тарталетницы, термоусадочные туннели, термощупы, тестоделители, тестомесы, тестоокруглители, тестораскатки, ультразвуковые нарезки, ферментаторы, фритюры, шприц-дозатор начинки, этикетировщики</w:t>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(протирание)</w:t>
            </w:r>
          </w:p>
        </w:tc>
        <w:tc>
          <w:tcPr>
            <w:tcW w:type="dxa" w:w="1411"/>
          </w:tcPr>
          <w:p>
            <w:r>
              <w:t>2,0 % – 3,0 % дозирующая система ProMax</w:t>
            </w:r>
          </w:p>
        </w:tc>
        <w:tc>
          <w:tcPr>
            <w:tcW w:type="dxa" w:w="1248"/>
          </w:tcPr>
          <w:p>
            <w:r>
              <w:t>18-20 °C</w:t>
            </w:r>
          </w:p>
        </w:tc>
        <w:tc>
          <w:tcPr>
            <w:tcW w:type="dxa" w:w="1032"/>
          </w:tcPr>
          <w:p>
            <w:r/>
          </w:p>
        </w:tc>
        <w:tc>
          <w:tcPr>
            <w:tcW w:type="dxa" w:w="1076"/>
          </w:tcPr>
          <w:p>
            <w:r>
              <w:t>промаркированный</w:t>
            </w:r>
          </w:p>
        </w:tc>
        <w:tc>
          <w:tcPr>
            <w:tcW w:type="dxa" w:w="1481"/>
          </w:tcPr>
          <w:p>
            <w:r>
              <w:t>1 раз в смену</w:t>
            </w:r>
          </w:p>
        </w:tc>
        <w:tc>
          <w:tcPr>
            <w:tcW w:type="dxa" w:w="1293"/>
          </w:tcPr>
          <w:p>
            <w:r>
              <w:t>сотрудник производства</w:t>
            </w:r>
          </w:p>
        </w:tc>
        <w:tc>
          <w:tcPr>
            <w:tcW w:type="dxa" w:w="2298"/>
          </w:tcPr>
          <w:p>
            <w:r>
              <w:t>визуальный контроль, химический контроль, микробиологический контроль /сотрудник отдела качества</w:t>
            </w:r>
          </w:p>
        </w:tc>
      </w:tr>
      <w:tr>
        <w:tc>
          <w:tcPr>
            <w:tcW w:type="dxa" w:w="1053"/>
          </w:tcPr>
          <w:p>
            <w:r>
              <w:t>flow pack, автоматические клипсаторы, бисквиторезки, блендеры, вакуумные роторные шприцы, вакуумные упаковщики, варочные котлы, вафельницы, весы напольные, весы настольные, водяные бани, грили, депозитор волюметрический, дозатор для геля (пульверизатор), дробилки, запайщики, измельчители, картофелечистки, машина для резки кондитерских изделий, металлодетектор, миксеры планетарные, минифилы (дозаторы крема), овощерезки, овощечистки, отсадочные машины, пароконвектоматы, печи подовые, печи ротационные, плиты газовые, плиты индукционные, плиты электрические, пневматические распылители, прессы для теста, принтер для этикеток, производственные столы деревянные, производственные столы из нержавеющий стали, просеиватели для муки, просеиватели для сахара, протирочные машины, распылители для желе и сиропов, расстоечные шкафы, рентгеновские системы контроля, сковороды, слайсеры, солодоварки, тарталетницы, термоусадочные туннели, термощупы, тестоделители, тестомесы, тестоокруглители, тестораскатки, ультразвуковые нарезки, ферментаторы, фритюры, шприц-дозатор начинки, этикетировщики</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1 раз в смену</w:t>
            </w:r>
          </w:p>
        </w:tc>
        <w:tc>
          <w:tcPr>
            <w:tcW w:type="dxa" w:w="1293"/>
          </w:tcPr>
          <w:p>
            <w:r>
              <w:t>сотрудник производства</w:t>
            </w:r>
          </w:p>
        </w:tc>
        <w:tc>
          <w:tcPr>
            <w:tcW w:type="dxa" w:w="2298"/>
          </w:tcPr>
          <w:p>
            <w:r>
              <w:t>визуальный контроль, химический контроль, микробиологический контроль /сотрудник отдела качества</w:t>
            </w:r>
          </w:p>
        </w:tc>
      </w:tr>
      <w:tr>
        <w:tc>
          <w:tcPr>
            <w:tcW w:type="dxa" w:w="1053"/>
          </w:tcPr>
          <w:p>
            <w:r>
              <w:t>вешала, внутрицеховая тара (вёдра, ящики), гастроёмкости, дежи, доски, изотермические контейнеры (bigbox), инвентарь, корзины для расстойки теста, крючки, мусаты, отсадочные мешки, посуда</w:t>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tcPr>
          <w:p>
            <w:r>
              <w:t>промаркированный</w:t>
            </w:r>
          </w:p>
        </w:tc>
        <w:tc>
          <w:tcPr>
            <w:tcW w:type="dxa" w:w="1481"/>
          </w:tcPr>
          <w:p>
            <w:r>
              <w:t>после каждого использования</w:t>
            </w:r>
          </w:p>
        </w:tc>
        <w:tc>
          <w:tcPr>
            <w:tcW w:type="dxa" w:w="1293"/>
          </w:tcPr>
          <w:p>
            <w:r>
              <w:t>сотрудник внутреннего клининга</w:t>
            </w:r>
          </w:p>
        </w:tc>
        <w:tc>
          <w:tcPr>
            <w:tcW w:type="dxa" w:w="2298"/>
          </w:tcPr>
          <w:p>
            <w:r>
              <w:t>визуальный контроль, химический контроль, микробиологический контроль /сотрудник отдела качества</w:t>
            </w:r>
          </w:p>
        </w:tc>
      </w:tr>
      <w:tr>
        <w:tc>
          <w:tcPr>
            <w:tcW w:type="dxa" w:w="1053"/>
          </w:tcPr>
          <w:p>
            <w:r>
              <w:t>вешала, внутрицеховая тара (вёдра, ящики), гастроёмкости, дежи, доски, изотермические контейнеры (bigbox), инвентарь, корзины для расстойки теста, крючки, мусаты, отсадочные мешки, посуда</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(замачивание)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после каждого использования</w:t>
            </w:r>
          </w:p>
        </w:tc>
        <w:tc>
          <w:tcPr>
            <w:tcW w:type="dxa" w:w="1293"/>
          </w:tcPr>
          <w:p>
            <w:r>
              <w:t>сотрудник внутреннего клининга</w:t>
            </w:r>
          </w:p>
        </w:tc>
        <w:tc>
          <w:tcPr>
            <w:tcW w:type="dxa" w:w="2298"/>
          </w:tcPr>
          <w:p>
            <w:r>
              <w:t>визуальный контроль, химический контроль, микробиологический контроль /сотрудник отдела качества</w:t>
            </w:r>
          </w:p>
        </w:tc>
      </w:tr>
      <w:tr>
        <w:tc>
          <w:tcPr>
            <w:tcW w:type="dxa" w:w="1053"/>
          </w:tcPr>
          <w:p>
            <w:r>
              <w:t>листы для выпечки алюминиевые, листы для выпечки из нержавеющей стали, листы от шпилек</w:t>
            </w:r>
          </w:p>
        </w:tc>
        <w:tc>
          <w:tcPr>
            <w:tcW w:type="dxa" w:w="1068"/>
          </w:tcPr>
          <w:p>
            <w:r>
              <w:t>мойка</w:t>
            </w:r>
          </w:p>
        </w:tc>
        <w:tc>
          <w:tcPr>
            <w:tcW w:type="dxa" w:w="1141"/>
          </w:tcPr>
          <w:p>
            <w:r/>
          </w:p>
        </w:tc>
        <w:tc>
          <w:tcPr>
            <w:tcW w:type="dxa" w:w="1455"/>
            <w:shd w:val="clear" w:color="auto" w:fill="99FF99"/>
          </w:tcPr>
          <w:p>
            <w:r>
              <w:t>ХИМИТЕК УНИВЕРСАЛ-ПД-Н</w:t>
            </w:r>
          </w:p>
        </w:tc>
        <w:tc>
          <w:tcPr>
            <w:tcW w:type="dxa" w:w="794"/>
          </w:tcPr>
          <w:p>
            <w:r>
              <w:t>ручной (замачивание, обработка щёткой)</w:t>
            </w:r>
          </w:p>
        </w:tc>
        <w:tc>
          <w:tcPr>
            <w:tcW w:type="dxa" w:w="1411"/>
          </w:tcPr>
          <w:p>
            <w:r>
              <w:t>3,0 % – 4,0 %, дозирующая система ProMax</w:t>
            </w:r>
          </w:p>
        </w:tc>
        <w:tc>
          <w:tcPr>
            <w:tcW w:type="dxa" w:w="1248"/>
          </w:tcPr>
          <w:p>
            <w:r>
              <w:t>не ниже 40°C</w:t>
            </w:r>
          </w:p>
        </w:tc>
        <w:tc>
          <w:tcPr>
            <w:tcW w:type="dxa" w:w="1032"/>
          </w:tcPr>
          <w:p>
            <w:r/>
          </w:p>
        </w:tc>
        <w:tc>
          <w:tcPr>
            <w:tcW w:type="dxa" w:w="1076"/>
          </w:tcPr>
          <w:p>
            <w:r>
              <w:t>промаркированный</w:t>
            </w:r>
          </w:p>
        </w:tc>
        <w:tc>
          <w:tcPr>
            <w:tcW w:type="dxa" w:w="1481"/>
          </w:tcPr>
          <w:p>
            <w:r>
              <w:t>1 раз в неделю, по мере загрязнения</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листы для выпечки алюминиевые, листы для выпечки из нержавеющей стали, листы от шпилек</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(замачивание)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1 раз в неделю, по мере загрязнения</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ножи разделочные, секачи</w:t>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(обработка щёткой)</w:t>
            </w:r>
          </w:p>
        </w:tc>
        <w:tc>
          <w:tcPr>
            <w:tcW w:type="dxa" w:w="1411"/>
          </w:tcPr>
          <w:p>
            <w:r>
              <w:t>2,0 % – 3,0 % дозирующая система ProMax</w:t>
            </w:r>
          </w:p>
        </w:tc>
        <w:tc>
          <w:tcPr>
            <w:tcW w:type="dxa" w:w="1248"/>
          </w:tcPr>
          <w:p>
            <w:r>
              <w:t>18-20 °C</w:t>
            </w:r>
          </w:p>
        </w:tc>
        <w:tc>
          <w:tcPr>
            <w:tcW w:type="dxa" w:w="1032"/>
          </w:tcPr>
          <w:p>
            <w:r>
              <w:t>15 мин</w:t>
            </w:r>
          </w:p>
        </w:tc>
        <w:tc>
          <w:tcPr>
            <w:tcW w:type="dxa" w:w="1076"/>
          </w:tcPr>
          <w:p>
            <w:r>
              <w:t>промаркированный</w:t>
            </w:r>
          </w:p>
        </w:tc>
        <w:tc>
          <w:tcPr>
            <w:tcW w:type="dxa" w:w="1481"/>
          </w:tcPr>
          <w:p>
            <w:r>
              <w:t>после каждого использования</w:t>
            </w:r>
          </w:p>
        </w:tc>
        <w:tc>
          <w:tcPr>
            <w:tcW w:type="dxa" w:w="1293"/>
          </w:tcPr>
          <w:p>
            <w:r>
              <w:t>сотрудник внутреннего клининга</w:t>
            </w:r>
          </w:p>
        </w:tc>
        <w:tc>
          <w:tcPr>
            <w:tcW w:type="dxa" w:w="2298"/>
          </w:tcPr>
          <w:p>
            <w:r>
              <w:t>визуальный контроль, химический контроль, микробиологический контроль /сотрудник отдела качества</w:t>
            </w:r>
          </w:p>
        </w:tc>
      </w:tr>
      <w:tr>
        <w:tc>
          <w:tcPr>
            <w:tcW w:type="dxa" w:w="1053"/>
          </w:tcPr>
          <w:p>
            <w:r>
              <w:t>ножи разделочные, секачи</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(замачивание)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после каждого использования</w:t>
            </w:r>
          </w:p>
        </w:tc>
        <w:tc>
          <w:tcPr>
            <w:tcW w:type="dxa" w:w="1293"/>
          </w:tcPr>
          <w:p>
            <w:r>
              <w:t>сотрудник внутреннего клининга</w:t>
            </w:r>
          </w:p>
        </w:tc>
        <w:tc>
          <w:tcPr>
            <w:tcW w:type="dxa" w:w="2298"/>
          </w:tcPr>
          <w:p>
            <w:r>
              <w:t>визуальный контроль, химический контроль, микробиологический контроль /сотрудник отдела качества</w:t>
            </w:r>
          </w:p>
        </w:tc>
      </w:tr>
      <w:tr>
        <w:tc>
          <w:tcPr>
            <w:tcW w:type="dxa" w:w="1053"/>
          </w:tcPr>
          <w:p>
            <w:r>
              <w:t>оборотная тара, передвижные ёмкости, расстоечные термочехлы</w:t>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(протирание,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tcPr>
          <w:p>
            <w:r>
              <w:t>промаркированный</w:t>
            </w:r>
          </w:p>
        </w:tc>
        <w:tc>
          <w:tcPr>
            <w:tcW w:type="dxa" w:w="1481"/>
          </w:tcPr>
          <w:p>
            <w:r>
              <w:t>1 раз в смены</w:t>
            </w:r>
          </w:p>
        </w:tc>
        <w:tc>
          <w:tcPr>
            <w:tcW w:type="dxa" w:w="1293"/>
          </w:tcPr>
          <w:p>
            <w:r>
              <w:t>сотрудник внутреннего клининга</w:t>
            </w:r>
          </w:p>
        </w:tc>
        <w:tc>
          <w:tcPr>
            <w:tcW w:type="dxa" w:w="2298"/>
          </w:tcPr>
          <w:p>
            <w:r>
              <w:t>визуальный контроль, химический контроль, микробиологический контроль /сотрудник отдела качества</w:t>
            </w:r>
          </w:p>
        </w:tc>
      </w:tr>
      <w:tr>
        <w:tc>
          <w:tcPr>
            <w:tcW w:type="dxa" w:w="1053"/>
          </w:tcPr>
          <w:p>
            <w:r>
              <w:t>оборотная тара, передвижные ёмкости, расстоечные термочехлы</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1 раз в смены</w:t>
            </w:r>
          </w:p>
        </w:tc>
        <w:tc>
          <w:tcPr>
            <w:tcW w:type="dxa" w:w="1293"/>
          </w:tcPr>
          <w:p>
            <w:r>
              <w:t>сотрудник внутреннего клининга</w:t>
            </w:r>
          </w:p>
        </w:tc>
        <w:tc>
          <w:tcPr>
            <w:tcW w:type="dxa" w:w="2298"/>
          </w:tcPr>
          <w:p>
            <w:r>
              <w:t>визуальный контроль, химический контроль, микробиологический контроль /сотрудник отдела качества</w:t>
            </w:r>
          </w:p>
        </w:tc>
      </w:tr>
      <w:tr>
        <w:tc>
          <w:tcPr>
            <w:tcW w:type="dxa" w:w="1053"/>
          </w:tcPr>
          <w:p>
            <w:r>
              <w:t>силапеновые коврики, съёмные детали оборудования алюминиевые, съёмные детали оборудования из нержавеющей стали, формы для выпечки алюминиевые, формы для выпечки из нержавеющей стали, формы для выпечки силиконовые, шампуры</w:t>
            </w:r>
          </w:p>
        </w:tc>
        <w:tc>
          <w:tcPr>
            <w:tcW w:type="dxa" w:w="1068"/>
          </w:tcPr>
          <w:p>
            <w:r>
              <w:t>мойка</w:t>
            </w:r>
          </w:p>
        </w:tc>
        <w:tc>
          <w:tcPr>
            <w:tcW w:type="dxa" w:w="1141"/>
          </w:tcPr>
          <w:p>
            <w:r/>
          </w:p>
        </w:tc>
        <w:tc>
          <w:tcPr>
            <w:tcW w:type="dxa" w:w="1455"/>
            <w:shd w:val="clear" w:color="auto" w:fill="99FF99"/>
          </w:tcPr>
          <w:p>
            <w:r>
              <w:t>ХИМИТЕК УНИВЕРСАЛ-ПД-Н</w:t>
            </w:r>
          </w:p>
        </w:tc>
        <w:tc>
          <w:tcPr>
            <w:tcW w:type="dxa" w:w="794"/>
          </w:tcPr>
          <w:p>
            <w:r>
              <w:t>ручной (обработка щёткой)</w:t>
            </w:r>
          </w:p>
        </w:tc>
        <w:tc>
          <w:tcPr>
            <w:tcW w:type="dxa" w:w="1411"/>
          </w:tcPr>
          <w:p>
            <w:r>
              <w:t>3,0 % – 4,0 %, дозирующая система ProMax</w:t>
            </w:r>
          </w:p>
        </w:tc>
        <w:tc>
          <w:tcPr>
            <w:tcW w:type="dxa" w:w="1248"/>
          </w:tcPr>
          <w:p>
            <w:r>
              <w:t>не ниже 40°C</w:t>
            </w:r>
          </w:p>
        </w:tc>
        <w:tc>
          <w:tcPr>
            <w:tcW w:type="dxa" w:w="1032"/>
          </w:tcPr>
          <w:p>
            <w:r/>
          </w:p>
        </w:tc>
        <w:tc>
          <w:tcPr>
            <w:tcW w:type="dxa" w:w="1076"/>
          </w:tcPr>
          <w:p>
            <w:r>
              <w:t>промаркированный</w:t>
            </w:r>
          </w:p>
        </w:tc>
        <w:tc>
          <w:tcPr>
            <w:tcW w:type="dxa" w:w="1481"/>
          </w:tcPr>
          <w:p>
            <w:r>
              <w:t>после каждого использования</w:t>
            </w:r>
          </w:p>
        </w:tc>
        <w:tc>
          <w:tcPr>
            <w:tcW w:type="dxa" w:w="1293"/>
          </w:tcPr>
          <w:p>
            <w:r>
              <w:t>сотрудник внутреннего клининга</w:t>
            </w:r>
          </w:p>
        </w:tc>
        <w:tc>
          <w:tcPr>
            <w:tcW w:type="dxa" w:w="2298"/>
          </w:tcPr>
          <w:p>
            <w:r>
              <w:t>визуальный контроль, химический контроль, микробиологический контроль /сотрудник отдела качества</w:t>
            </w:r>
          </w:p>
        </w:tc>
      </w:tr>
      <w:tr>
        <w:tc>
          <w:tcPr>
            <w:tcW w:type="dxa" w:w="1053"/>
          </w:tcPr>
          <w:p>
            <w:r>
              <w:t>силапеновые коврики, съёмные детали оборудования алюминиевые, съёмные детали оборудования из нержавеющей стали, формы для выпечки алюминиевые, формы для выпечки из нержавеющей стали, формы для выпечки силиконовые, шампуры</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(замачивание)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после каждого использования</w:t>
            </w:r>
          </w:p>
        </w:tc>
        <w:tc>
          <w:tcPr>
            <w:tcW w:type="dxa" w:w="1293"/>
          </w:tcPr>
          <w:p>
            <w:r>
              <w:t>сотрудник внутреннего клининга</w:t>
            </w:r>
          </w:p>
        </w:tc>
        <w:tc>
          <w:tcPr>
            <w:tcW w:type="dxa" w:w="2298"/>
          </w:tcPr>
          <w:p>
            <w:r>
              <w:t>визуальный контроль, химический контроль, микробиологический контроль /сотрудник отдела качества</w:t>
            </w:r>
          </w:p>
        </w:tc>
      </w:tr>
      <w:tr>
        <w:tc>
          <w:tcPr>
            <w:tcW w:type="dxa" w:w="1053"/>
          </w:tcPr>
          <w:p>
            <w:r>
              <w:t>камеры морозильные, камеры холодильные, камеры шоковой заморозки, ледогенератор, морозильный ларь</w:t>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(протирание,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tcPr>
          <w:p>
            <w:r>
              <w:t>промаркированный</w:t>
            </w:r>
          </w:p>
        </w:tc>
        <w:tc>
          <w:tcPr>
            <w:tcW w:type="dxa" w:w="1481"/>
          </w:tcPr>
          <w:p>
            <w:r>
              <w:t>1 раз в 3 месяца</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камеры морозильные, камеры холодильные, камеры шоковой заморозки, ледогенератор, морозильный ларь</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1 раз в 3 месяца</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АВД, поломоечная машина, посудомоечная машина купольная, посудомоечная машина туннельная, пылесос, таромоечная машина, тележки уборочные</w:t>
            </w:r>
          </w:p>
        </w:tc>
        <w:tc>
          <w:tcPr>
            <w:tcW w:type="dxa" w:w="1068"/>
          </w:tcPr>
          <w:p>
            <w:r>
              <w:t>мойка</w:t>
            </w:r>
          </w:p>
        </w:tc>
        <w:tc>
          <w:tcPr>
            <w:tcW w:type="dxa" w:w="1141"/>
          </w:tcPr>
          <w:p>
            <w:r/>
          </w:p>
        </w:tc>
        <w:tc>
          <w:tcPr>
            <w:tcW w:type="dxa" w:w="1455"/>
            <w:shd w:val="clear" w:color="auto" w:fill="99FF99"/>
          </w:tcPr>
          <w:p>
            <w:r>
              <w:t>ХИМИТЕК УНИВЕРСАЛ-ПД-Н</w:t>
            </w:r>
          </w:p>
        </w:tc>
        <w:tc>
          <w:tcPr>
            <w:tcW w:type="dxa" w:w="794"/>
          </w:tcPr>
          <w:p>
            <w:r>
              <w:t>ручной (замачивание)</w:t>
            </w:r>
          </w:p>
        </w:tc>
        <w:tc>
          <w:tcPr>
            <w:tcW w:type="dxa" w:w="1411"/>
          </w:tcPr>
          <w:p>
            <w:r>
              <w:t>3,0 % – 4,0 %, дозирующая система ProMax</w:t>
            </w:r>
          </w:p>
        </w:tc>
        <w:tc>
          <w:tcPr>
            <w:tcW w:type="dxa" w:w="1248"/>
          </w:tcPr>
          <w:p>
            <w:r>
              <w:t>не ниже 40°C</w:t>
            </w:r>
          </w:p>
        </w:tc>
        <w:tc>
          <w:tcPr>
            <w:tcW w:type="dxa" w:w="1032"/>
          </w:tcPr>
          <w:p>
            <w:r/>
          </w:p>
        </w:tc>
        <w:tc>
          <w:tcPr>
            <w:tcW w:type="dxa" w:w="1076"/>
          </w:tcPr>
          <w:p>
            <w:r>
              <w:t>промаркированный</w:t>
            </w:r>
          </w:p>
        </w:tc>
        <w:tc>
          <w:tcPr>
            <w:tcW w:type="dxa" w:w="1481"/>
          </w:tcPr>
          <w:p>
            <w:r>
              <w:t>1 раз в смену</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АВД, поломоечная машина, посудомоечная машина купольная, посудомоечная машина туннельная, пылесос, таромоечная машина, тележки уборочные</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0,02 %–0,04 % (по НУК), спрей-система ProTwin</w:t>
            </w:r>
          </w:p>
        </w:tc>
        <w:tc>
          <w:tcPr>
            <w:tcW w:type="dxa" w:w="1248"/>
          </w:tcPr>
          <w:p>
            <w:r>
              <w:t>18-20 ºС</w:t>
            </w:r>
          </w:p>
        </w:tc>
        <w:tc>
          <w:tcPr>
            <w:tcW w:type="dxa" w:w="1032"/>
          </w:tcPr>
          <w:p>
            <w:r>
              <w:t>30 мин</w:t>
            </w:r>
          </w:p>
        </w:tc>
        <w:tc>
          <w:tcPr>
            <w:tcW w:type="dxa" w:w="1076"/>
          </w:tcPr>
          <w:p>
            <w:r>
              <w:t>промаркированный</w:t>
            </w:r>
          </w:p>
        </w:tc>
        <w:tc>
          <w:tcPr>
            <w:tcW w:type="dxa" w:w="1481"/>
          </w:tcPr>
          <w:p>
            <w:r>
              <w:t>1 раз в смену</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ведра, сгоны для воды, щётки</w:t>
            </w:r>
          </w:p>
        </w:tc>
        <w:tc>
          <w:tcPr>
            <w:tcW w:type="dxa" w:w="1068"/>
          </w:tcPr>
          <w:p>
            <w:r>
              <w:t>мойка</w:t>
            </w:r>
          </w:p>
        </w:tc>
        <w:tc>
          <w:tcPr>
            <w:tcW w:type="dxa" w:w="1141"/>
          </w:tcPr>
          <w:p>
            <w:r/>
          </w:p>
        </w:tc>
        <w:tc>
          <w:tcPr>
            <w:tcW w:type="dxa" w:w="1455"/>
            <w:shd w:val="clear" w:color="auto" w:fill="99FF99"/>
          </w:tcPr>
          <w:p>
            <w:r>
              <w:t>ХИМИТЕК УНИВЕРСАЛ-ПД-Н</w:t>
            </w:r>
          </w:p>
        </w:tc>
        <w:tc>
          <w:tcPr>
            <w:tcW w:type="dxa" w:w="794"/>
          </w:tcPr>
          <w:p>
            <w:r>
              <w:t>ручной (замачивание)</w:t>
            </w:r>
          </w:p>
        </w:tc>
        <w:tc>
          <w:tcPr>
            <w:tcW w:type="dxa" w:w="1411"/>
          </w:tcPr>
          <w:p>
            <w:r>
              <w:t>3,0 % – 4,0 %, дозирующая система ProMax</w:t>
            </w:r>
          </w:p>
        </w:tc>
        <w:tc>
          <w:tcPr>
            <w:tcW w:type="dxa" w:w="1248"/>
          </w:tcPr>
          <w:p>
            <w:r>
              <w:t>не ниже 40°C</w:t>
            </w:r>
          </w:p>
        </w:tc>
        <w:tc>
          <w:tcPr>
            <w:tcW w:type="dxa" w:w="1032"/>
          </w:tcPr>
          <w:p>
            <w:r/>
          </w:p>
        </w:tc>
        <w:tc>
          <w:tcPr>
            <w:tcW w:type="dxa" w:w="1076"/>
          </w:tcPr>
          <w:p>
            <w:r>
              <w:t>промаркированный</w:t>
            </w:r>
          </w:p>
        </w:tc>
        <w:tc>
          <w:tcPr>
            <w:tcW w:type="dxa" w:w="1481"/>
          </w:tcPr>
          <w:p>
            <w:r>
              <w:t>1 раз в смену</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ведра, сгоны для воды, щётки</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замачивание</w:t>
            </w:r>
          </w:p>
        </w:tc>
        <w:tc>
          <w:tcPr>
            <w:tcW w:type="dxa" w:w="1411"/>
          </w:tcPr>
          <w:p>
            <w:r>
              <w:t>0,02 % – 0,05 % (по НУК), дозирующая система ProMax</w:t>
            </w:r>
          </w:p>
        </w:tc>
        <w:tc>
          <w:tcPr>
            <w:tcW w:type="dxa" w:w="1248"/>
          </w:tcPr>
          <w:p>
            <w:r>
              <w:t>18-20 ºС</w:t>
            </w:r>
          </w:p>
        </w:tc>
        <w:tc>
          <w:tcPr>
            <w:tcW w:type="dxa" w:w="1032"/>
          </w:tcPr>
          <w:p>
            <w:r>
              <w:t>30 мин</w:t>
            </w:r>
          </w:p>
        </w:tc>
        <w:tc>
          <w:tcPr>
            <w:tcW w:type="dxa" w:w="1076"/>
          </w:tcPr>
          <w:p>
            <w:r>
              <w:t>промаркированный</w:t>
            </w:r>
          </w:p>
        </w:tc>
        <w:tc>
          <w:tcPr>
            <w:tcW w:type="dxa" w:w="1481"/>
          </w:tcPr>
          <w:p>
            <w:r>
              <w:t>1 раз в смену</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ветошь, мопы</w:t>
            </w:r>
          </w:p>
        </w:tc>
        <w:tc>
          <w:tcPr>
            <w:tcW w:type="dxa" w:w="1068"/>
          </w:tcPr>
          <w:p>
            <w:r>
              <w:t>мойка</w:t>
            </w:r>
          </w:p>
        </w:tc>
        <w:tc>
          <w:tcPr>
            <w:tcW w:type="dxa" w:w="1141"/>
          </w:tcPr>
          <w:p>
            <w:r/>
          </w:p>
        </w:tc>
        <w:tc>
          <w:tcPr>
            <w:tcW w:type="dxa" w:w="1455"/>
          </w:tcPr>
          <w:p>
            <w:r>
              <w:t>ВОДА</w:t>
            </w:r>
          </w:p>
        </w:tc>
        <w:tc>
          <w:tcPr>
            <w:tcW w:type="dxa" w:w="794"/>
          </w:tcPr>
          <w:p>
            <w:r>
              <w:t>ручной</w:t>
            </w:r>
          </w:p>
        </w:tc>
        <w:tc>
          <w:tcPr>
            <w:tcW w:type="dxa" w:w="1411"/>
          </w:tcPr>
          <w:p>
            <w:r/>
          </w:p>
        </w:tc>
        <w:tc>
          <w:tcPr>
            <w:tcW w:type="dxa" w:w="1248"/>
          </w:tcPr>
          <w:p>
            <w:r>
              <w:t>не ниже 40 °C</w:t>
            </w:r>
          </w:p>
        </w:tc>
        <w:tc>
          <w:tcPr>
            <w:tcW w:type="dxa" w:w="1032"/>
          </w:tcPr>
          <w:p>
            <w:r>
              <w:t>1 минута</w:t>
            </w:r>
          </w:p>
        </w:tc>
        <w:tc>
          <w:tcPr>
            <w:tcW w:type="dxa" w:w="1076"/>
          </w:tcPr>
          <w:p>
            <w:r>
              <w:t>промаркированный</w:t>
            </w:r>
          </w:p>
        </w:tc>
        <w:tc>
          <w:tcPr>
            <w:tcW w:type="dxa" w:w="1481"/>
          </w:tcPr>
          <w:p>
            <w:r>
              <w:t>после каждого использования</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ветошь, мопы</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0,03 % (по НУК), дозирующая система ProMax</w:t>
            </w:r>
          </w:p>
        </w:tc>
        <w:tc>
          <w:tcPr>
            <w:tcW w:type="dxa" w:w="1248"/>
          </w:tcPr>
          <w:p>
            <w:r>
              <w:t>18-20 ºС</w:t>
            </w:r>
          </w:p>
        </w:tc>
        <w:tc>
          <w:tcPr>
            <w:tcW w:type="dxa" w:w="1032"/>
          </w:tcPr>
          <w:p>
            <w:r>
              <w:t>30 мин</w:t>
            </w:r>
          </w:p>
        </w:tc>
        <w:tc>
          <w:tcPr>
            <w:tcW w:type="dxa" w:w="1076"/>
          </w:tcPr>
          <w:p>
            <w:r>
              <w:t>промаркированный</w:t>
            </w:r>
          </w:p>
        </w:tc>
        <w:tc>
          <w:tcPr>
            <w:tcW w:type="dxa" w:w="1481"/>
          </w:tcPr>
          <w:p>
            <w:r>
              <w:t>после каждого использования</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пластиковые паллеты</w:t>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(нанесение пены, обработка щёткой)</w:t>
            </w:r>
          </w:p>
        </w:tc>
        <w:tc>
          <w:tcPr>
            <w:tcW w:type="dxa" w:w="1411"/>
          </w:tcPr>
          <w:p>
            <w:r>
              <w:t>2,0 % АВД</w:t>
            </w:r>
          </w:p>
        </w:tc>
        <w:tc>
          <w:tcPr>
            <w:tcW w:type="dxa" w:w="1248"/>
          </w:tcPr>
          <w:p>
            <w:r>
              <w:t>18-20 °C</w:t>
            </w:r>
          </w:p>
        </w:tc>
        <w:tc>
          <w:tcPr>
            <w:tcW w:type="dxa" w:w="1032"/>
          </w:tcPr>
          <w:p>
            <w:r/>
          </w:p>
        </w:tc>
        <w:tc>
          <w:tcPr>
            <w:tcW w:type="dxa" w:w="1076"/>
          </w:tcPr>
          <w:p>
            <w:r>
              <w:t>промаркированный</w:t>
            </w:r>
          </w:p>
        </w:tc>
        <w:tc>
          <w:tcPr>
            <w:tcW w:type="dxa" w:w="1481"/>
          </w:tcPr>
          <w:p>
            <w:r>
              <w:t>по мере освобождения</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пластиковые паллеты</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по мере освобождения</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контейнеры для отходов</w:t>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tcPr>
          <w:p>
            <w:r>
              <w:t>промаркированный</w:t>
            </w:r>
          </w:p>
        </w:tc>
        <w:tc>
          <w:tcPr>
            <w:tcW w:type="dxa" w:w="1481"/>
          </w:tcPr>
          <w:p>
            <w:r>
              <w:t>после каждого удаления отходов</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контейнеры для отходов</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после каждого удаления отходов</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стоки, трапы</w:t>
            </w:r>
          </w:p>
        </w:tc>
        <w:tc>
          <w:tcPr>
            <w:tcW w:type="dxa" w:w="1068"/>
          </w:tcPr>
          <w:p>
            <w:r>
              <w:t>мойка</w:t>
            </w:r>
          </w:p>
        </w:tc>
        <w:tc>
          <w:tcPr>
            <w:tcW w:type="dxa" w:w="1141"/>
          </w:tcPr>
          <w:p>
            <w:r/>
          </w:p>
        </w:tc>
        <w:tc>
          <w:tcPr>
            <w:tcW w:type="dxa" w:w="1455"/>
            <w:shd w:val="clear" w:color="auto" w:fill="99CCFF"/>
          </w:tcPr>
          <w:p>
            <w:r>
              <w:t>ХИМИТЕК ЧУДОДЕЙ®-КОМБИ-ПЕНАКТИВ</w:t>
            </w:r>
          </w:p>
        </w:tc>
        <w:tc>
          <w:tcPr>
            <w:tcW w:type="dxa" w:w="794"/>
          </w:tcPr>
          <w:p>
            <w:r>
              <w:t>ручной, обработка щёткой</w:t>
            </w:r>
          </w:p>
        </w:tc>
        <w:tc>
          <w:tcPr>
            <w:tcW w:type="dxa" w:w="1411"/>
          </w:tcPr>
          <w:p>
            <w:r>
              <w:t>2,0 % – 3,0 % дозирующая система ProMax</w:t>
            </w:r>
          </w:p>
        </w:tc>
        <w:tc>
          <w:tcPr>
            <w:tcW w:type="dxa" w:w="1248"/>
          </w:tcPr>
          <w:p>
            <w:r>
              <w:t>18-20 °C</w:t>
            </w:r>
          </w:p>
        </w:tc>
        <w:tc>
          <w:tcPr>
            <w:tcW w:type="dxa" w:w="1032"/>
          </w:tcPr>
          <w:p>
            <w:r/>
          </w:p>
        </w:tc>
        <w:tc>
          <w:tcPr>
            <w:tcW w:type="dxa" w:w="1076"/>
          </w:tcPr>
          <w:p>
            <w:r>
              <w:t>промаркированный</w:t>
            </w:r>
          </w:p>
        </w:tc>
        <w:tc>
          <w:tcPr>
            <w:tcW w:type="dxa" w:w="1481"/>
          </w:tcPr>
          <w:p>
            <w:r>
              <w:t>1 раз в смену</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стоки, трапы</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1 раз в смену</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пол</w:t>
            </w:r>
          </w:p>
        </w:tc>
        <w:tc>
          <w:tcPr>
            <w:tcW w:type="dxa" w:w="1068"/>
          </w:tcPr>
          <w:p>
            <w:r>
              <w:t>мойка</w:t>
            </w:r>
          </w:p>
        </w:tc>
        <w:tc>
          <w:tcPr>
            <w:tcW w:type="dxa" w:w="1141"/>
          </w:tcPr>
          <w:p>
            <w:r/>
          </w:p>
        </w:tc>
        <w:tc>
          <w:tcPr>
            <w:tcW w:type="dxa" w:w="1455"/>
            <w:shd w:val="clear" w:color="auto" w:fill="FFCCCC"/>
          </w:tcPr>
          <w:p>
            <w:r>
              <w:t>ХИМИТЕК ПОЛИКОР®</w:t>
            </w:r>
          </w:p>
        </w:tc>
        <w:tc>
          <w:tcPr>
            <w:tcW w:type="dxa" w:w="794"/>
          </w:tcPr>
          <w:p>
            <w:r>
              <w:t>ручной (обработка щёткой)</w:t>
            </w:r>
          </w:p>
        </w:tc>
        <w:tc>
          <w:tcPr>
            <w:tcW w:type="dxa" w:w="1411"/>
          </w:tcPr>
          <w:p>
            <w:r>
              <w:t>10% (ручное разведение)</w:t>
            </w:r>
          </w:p>
        </w:tc>
        <w:tc>
          <w:tcPr>
            <w:tcW w:type="dxa" w:w="1248"/>
          </w:tcPr>
          <w:p>
            <w:r>
              <w:t>не ниже 40 °C</w:t>
            </w:r>
          </w:p>
        </w:tc>
        <w:tc>
          <w:tcPr>
            <w:tcW w:type="dxa" w:w="1032"/>
          </w:tcPr>
          <w:p>
            <w:r/>
          </w:p>
        </w:tc>
        <w:tc>
          <w:tcPr>
            <w:tcW w:type="dxa" w:w="1076"/>
          </w:tcPr>
          <w:p>
            <w:r>
              <w:t>промаркированный</w:t>
            </w:r>
          </w:p>
        </w:tc>
        <w:tc>
          <w:tcPr>
            <w:tcW w:type="dxa" w:w="1481"/>
          </w:tcPr>
          <w:p>
            <w:r>
              <w:t>2 раза в смену</w:t>
            </w:r>
          </w:p>
        </w:tc>
        <w:tc>
          <w:tcPr>
            <w:tcW w:type="dxa" w:w="1293"/>
          </w:tcPr>
          <w:p>
            <w:r>
              <w:t>сотрудник внутреннего клининга</w:t>
            </w:r>
          </w:p>
        </w:tc>
        <w:tc>
          <w:tcPr>
            <w:tcW w:type="dxa" w:w="2298"/>
          </w:tcPr>
          <w:p>
            <w:r>
              <w:t>визуальный контроль/сотрудник отдела качества</w:t>
            </w:r>
          </w:p>
        </w:tc>
      </w:tr>
      <w:tr>
        <w:tc>
          <w:tcPr>
            <w:tcW w:type="dxa" w:w="1053"/>
          </w:tcPr>
          <w:p>
            <w:r>
              <w:t>пол</w:t>
            </w:r>
          </w:p>
        </w:tc>
        <w:tc>
          <w:tcPr>
            <w:tcW w:type="dxa" w:w="1068"/>
          </w:tcPr>
          <w:p>
            <w:r>
              <w:t>дезинфекция</w:t>
            </w:r>
          </w:p>
        </w:tc>
        <w:tc>
          <w:tcPr>
            <w:tcW w:type="dxa" w:w="1141"/>
          </w:tcPr>
          <w:p>
            <w:r/>
          </w:p>
        </w:tc>
        <w:tc>
          <w:tcPr>
            <w:tcW w:type="dxa" w:w="1455"/>
            <w:shd w:val="clear" w:color="auto" w:fill="FFFFCC"/>
          </w:tcPr>
          <w:p>
            <w:r>
              <w:t>ХИМИТЕК ПОЛИДЕЗ®-СУПЕР</w:t>
            </w:r>
          </w:p>
        </w:tc>
        <w:tc>
          <w:tcPr>
            <w:tcW w:type="dxa" w:w="794"/>
          </w:tcPr>
          <w:p>
            <w:r>
              <w:t>ручной (протирание)</w:t>
            </w:r>
          </w:p>
        </w:tc>
        <w:tc>
          <w:tcPr>
            <w:tcW w:type="dxa" w:w="1411"/>
          </w:tcPr>
          <w:p>
            <w:r>
              <w:t>0,02 % – 0,05 % (по НУК), дозирующая система ProMax</w:t>
            </w:r>
          </w:p>
        </w:tc>
        <w:tc>
          <w:tcPr>
            <w:tcW w:type="dxa" w:w="1248"/>
          </w:tcPr>
          <w:p>
            <w:r>
              <w:t>18-20 °C</w:t>
            </w:r>
          </w:p>
        </w:tc>
        <w:tc>
          <w:tcPr>
            <w:tcW w:type="dxa" w:w="1032"/>
          </w:tcPr>
          <w:p>
            <w:r>
              <w:t>20 мин</w:t>
            </w:r>
          </w:p>
        </w:tc>
        <w:tc>
          <w:tcPr>
            <w:tcW w:type="dxa" w:w="1076"/>
          </w:tcPr>
          <w:p>
            <w:r>
              <w:t>промаркированный</w:t>
            </w:r>
          </w:p>
        </w:tc>
        <w:tc>
          <w:tcPr>
            <w:tcW w:type="dxa" w:w="1481"/>
          </w:tcPr>
          <w:p>
            <w:r>
              <w:t>2 раза в смену</w:t>
            </w:r>
          </w:p>
        </w:tc>
        <w:tc>
          <w:tcPr>
            <w:tcW w:type="dxa" w:w="1293"/>
          </w:tcPr>
          <w:p>
            <w:r>
              <w:t>сотрудник внутреннего клининга</w:t>
            </w:r>
          </w:p>
        </w:tc>
        <w:tc>
          <w:tcPr>
            <w:tcW w:type="dxa" w:w="2298"/>
          </w:tcPr>
          <w:p>
            <w:r>
              <w:t>визуальный контроль/сотрудник отдела качества</w:t>
            </w:r>
          </w:p>
        </w:tc>
      </w:tr>
    </w:tbl>
    <w:p w14:paraId="1125F6E1" w14:textId="77777777" w:rsidR="00651E07" w:rsidRPr="00936880" w:rsidRDefault="00651E07">
      <w:pPr>
        <w:rPr>
          <w:szCs w:val="16"/>
        </w:rPr>
      </w:pPr>
    </w:p>
    <w:sectPr w:rsidR="00651E07" w:rsidRPr="00936880" w:rsidSect="00034616">
      <w:pgSz w:w="16834" w:h="11909"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78C"/>
    <w:rsid w:val="0015074B"/>
    <w:rsid w:val="001B0CB7"/>
    <w:rsid w:val="0029639D"/>
    <w:rsid w:val="002E22D8"/>
    <w:rsid w:val="00326F90"/>
    <w:rsid w:val="00516913"/>
    <w:rsid w:val="005F44C2"/>
    <w:rsid w:val="00651E07"/>
    <w:rsid w:val="008A1E21"/>
    <w:rsid w:val="00916DBB"/>
    <w:rsid w:val="00936880"/>
    <w:rsid w:val="009A41C5"/>
    <w:rsid w:val="00A35AF6"/>
    <w:rsid w:val="00A4151D"/>
    <w:rsid w:val="00AA1D8D"/>
    <w:rsid w:val="00B47730"/>
    <w:rsid w:val="00B9644C"/>
    <w:rsid w:val="00BD41F2"/>
    <w:rsid w:val="00BD540B"/>
    <w:rsid w:val="00CB0664"/>
    <w:rsid w:val="00D670C1"/>
    <w:rsid w:val="00DE2E6A"/>
    <w:rsid w:val="00DE3817"/>
    <w:rsid w:val="00EC30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3FE924"/>
  <w14:defaultImageDpi w14:val="300"/>
  <w15:docId w15:val="{047E8D79-050D-4628-B751-35F2872B8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sz w:val="14"/>
        <w:szCs w:val="1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rPr>
      <w:lang w:val="ru-RU"/>
    </w:rPr>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rPr>
      <w:lang w:val="ru-RU"/>
    </w:rPr>
  </w:style>
  <w:style w:type="paragraph" w:styleId="a9">
    <w:name w:val="No Spacing"/>
    <w:uiPriority w:val="1"/>
    <w:qFormat/>
    <w:rsid w:val="00FC693F"/>
    <w:pPr>
      <w:spacing w:after="0" w:line="240" w:lineRule="auto"/>
    </w:pPr>
    <w:rPr>
      <w:lang w:val="ru-RU"/>
    </w:r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lang w:val="ru-RU"/>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lang w:val="ru-RU"/>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lang w:val="ru-RU"/>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lang w:val="ru-RU"/>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lang w:val="ru-RU"/>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rPr>
      <w:lang w:val="ru-RU"/>
    </w:rPr>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rPr>
      <w:lang w:val="ru-RU"/>
    </w:rPr>
  </w:style>
  <w:style w:type="paragraph" w:styleId="33">
    <w:name w:val="Body Text 3"/>
    <w:basedOn w:val="a1"/>
    <w:link w:val="34"/>
    <w:uiPriority w:val="99"/>
    <w:unhideWhenUsed/>
    <w:rsid w:val="00AA1D8D"/>
    <w:pPr>
      <w:spacing w:after="120"/>
    </w:pPr>
    <w:rPr>
      <w:szCs w:val="16"/>
    </w:rPr>
  </w:style>
  <w:style w:type="character" w:customStyle="1" w:styleId="34">
    <w:name w:val="Основной текст 3 Знак"/>
    <w:basedOn w:val="a2"/>
    <w:link w:val="33"/>
    <w:uiPriority w:val="99"/>
    <w:rsid w:val="00AA1D8D"/>
    <w:rPr>
      <w:sz w:val="16"/>
      <w:szCs w:val="16"/>
      <w:lang w:val="ru-RU"/>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ru-RU"/>
    </w:rPr>
  </w:style>
  <w:style w:type="character" w:customStyle="1" w:styleId="af4">
    <w:name w:val="Текст макроса Знак"/>
    <w:basedOn w:val="a2"/>
    <w:link w:val="af3"/>
    <w:uiPriority w:val="99"/>
    <w:rsid w:val="0029639D"/>
    <w:rPr>
      <w:rFonts w:ascii="Courier" w:hAnsi="Courier"/>
      <w:sz w:val="20"/>
      <w:szCs w:val="20"/>
      <w:lang w:val="ru-RU"/>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lang w:val="ru-RU"/>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lang w:val="ru-RU"/>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lang w:val="ru-RU"/>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lang w:val="ru-RU"/>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lang w:val="ru-RU"/>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lang w:val="ru-RU"/>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lang w:val="ru-RU"/>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lang w:val="ru-RU"/>
    </w:rPr>
  </w:style>
  <w:style w:type="character" w:styleId="af7">
    <w:name w:val="Emphasis"/>
    <w:basedOn w:val="a2"/>
    <w:uiPriority w:val="20"/>
    <w:qFormat/>
    <w:rsid w:val="00FC693F"/>
    <w:rPr>
      <w:i/>
      <w:iCs/>
      <w:lang w:val="ru-RU"/>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lang w:val="ru-RU"/>
    </w:rPr>
  </w:style>
  <w:style w:type="character" w:styleId="afa">
    <w:name w:val="Subtle Emphasis"/>
    <w:basedOn w:val="a2"/>
    <w:uiPriority w:val="19"/>
    <w:qFormat/>
    <w:rsid w:val="00FC693F"/>
    <w:rPr>
      <w:i/>
      <w:iCs/>
      <w:color w:val="808080" w:themeColor="text1" w:themeTint="7F"/>
      <w:lang w:val="ru-RU"/>
    </w:rPr>
  </w:style>
  <w:style w:type="character" w:styleId="afb">
    <w:name w:val="Intense Emphasis"/>
    <w:basedOn w:val="a2"/>
    <w:uiPriority w:val="21"/>
    <w:qFormat/>
    <w:rsid w:val="00FC693F"/>
    <w:rPr>
      <w:b/>
      <w:bCs/>
      <w:i/>
      <w:iCs/>
      <w:color w:val="4F81BD" w:themeColor="accent1"/>
      <w:lang w:val="ru-RU"/>
    </w:rPr>
  </w:style>
  <w:style w:type="character" w:styleId="afc">
    <w:name w:val="Subtle Reference"/>
    <w:basedOn w:val="a2"/>
    <w:uiPriority w:val="31"/>
    <w:qFormat/>
    <w:rsid w:val="00FC693F"/>
    <w:rPr>
      <w:smallCaps/>
      <w:color w:val="C0504D" w:themeColor="accent2"/>
      <w:u w:val="single"/>
      <w:lang w:val="ru-RU"/>
    </w:rPr>
  </w:style>
  <w:style w:type="character" w:styleId="afd">
    <w:name w:val="Intense Reference"/>
    <w:basedOn w:val="a2"/>
    <w:uiPriority w:val="32"/>
    <w:qFormat/>
    <w:rsid w:val="00FC693F"/>
    <w:rPr>
      <w:b/>
      <w:bCs/>
      <w:smallCaps/>
      <w:color w:val="C0504D" w:themeColor="accent2"/>
      <w:spacing w:val="5"/>
      <w:u w:val="single"/>
      <w:lang w:val="ru-RU"/>
    </w:rPr>
  </w:style>
  <w:style w:type="character" w:styleId="afe">
    <w:name w:val="Book Title"/>
    <w:basedOn w:val="a2"/>
    <w:uiPriority w:val="33"/>
    <w:qFormat/>
    <w:rsid w:val="00FC693F"/>
    <w:rPr>
      <w:b/>
      <w:bCs/>
      <w:smallCaps/>
      <w:spacing w:val="5"/>
      <w:lang w:val="ru-RU"/>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rPr>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lang w:val="ru-RU"/>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lang w:val="ru-RU"/>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lang w:val="ru-RU"/>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lang w:val="ru-RU"/>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lang w:val="ru-RU"/>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lang w:val="ru-RU"/>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lang w:val="ru-RU"/>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rPr>
      <w:lang w:val="ru-R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tblPr/>
      <w:tcPr>
        <w:shd w:val="clear" w:color="auto" w:fill="000000" w:themeFill="text1"/>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rPr>
      <w:lang w:val="ru-RU"/>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tblPr/>
      <w:tcPr>
        <w:shd w:val="clear" w:color="auto" w:fill="4F81BD" w:themeFill="accent1"/>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rPr>
      <w:lang w:val="ru-RU"/>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tblPr/>
      <w:tcPr>
        <w:shd w:val="clear" w:color="auto" w:fill="C0504D" w:themeFill="accent2"/>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rPr>
      <w:lang w:val="ru-RU"/>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tblPr/>
      <w:tcPr>
        <w:shd w:val="clear" w:color="auto" w:fill="9BBB59" w:themeFill="accent3"/>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rPr>
      <w:lang w:val="ru-RU"/>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tblPr/>
      <w:tcPr>
        <w:shd w:val="clear" w:color="auto" w:fill="8064A2" w:themeFill="accent4"/>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rPr>
      <w:lang w:val="ru-RU"/>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tblPr/>
      <w:tcPr>
        <w:shd w:val="clear" w:color="auto" w:fill="4BACC6" w:themeFill="accent5"/>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rPr>
      <w:lang w:val="ru-RU"/>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tblPr/>
      <w:tcPr>
        <w:shd w:val="clear" w:color="auto" w:fill="F79646" w:themeFill="accent6"/>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rPr>
      <w:lang w:val="ru-R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lastCol">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rPr>
      <w:lang w:val="ru-RU"/>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lastCol">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rPr>
      <w:lang w:val="ru-RU"/>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lastCol">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rPr>
      <w:lang w:val="ru-RU"/>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lastCol">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rPr>
      <w:lang w:val="ru-RU"/>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lastCol">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rPr>
      <w:lang w:val="ru-RU"/>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lastCol">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rPr>
      <w:lang w:val="ru-RU"/>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lastCol">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rPr>
      <w:lang w:val="ru-RU"/>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rPr>
      <w:lang w:val="ru-RU"/>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rPr>
      <w:lang w:val="ru-RU"/>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rPr>
      <w:lang w:val="ru-RU"/>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rPr>
      <w:lang w:val="ru-RU"/>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rPr>
      <w:lang w:val="ru-RU"/>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rPr>
      <w:lang w:val="ru-RU"/>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rPr>
      <w:lang w:val="ru-RU"/>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000000" w:themeFill="text1"/>
      </w:tcPr>
    </w:tblStylePr>
    <w:tblStylePr w:type="lastCol">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rPr>
      <w:lang w:val="ru-RU"/>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F81BD" w:themeFill="accent1"/>
      </w:tcPr>
    </w:tblStylePr>
    <w:tblStylePr w:type="lastCol">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rPr>
      <w:lang w:val="ru-RU"/>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C0504D" w:themeFill="accent2"/>
      </w:tcPr>
    </w:tblStylePr>
    <w:tblStylePr w:type="lastCol">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rPr>
      <w:lang w:val="ru-RU"/>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9BBB59" w:themeFill="accent3"/>
      </w:tcPr>
    </w:tblStylePr>
    <w:tblStylePr w:type="lastCol">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rPr>
      <w:lang w:val="ru-RU"/>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8064A2" w:themeFill="accent4"/>
      </w:tcPr>
    </w:tblStylePr>
    <w:tblStylePr w:type="lastCol">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rPr>
      <w:lang w:val="ru-RU"/>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BACC6" w:themeFill="accent5"/>
      </w:tcPr>
    </w:tblStylePr>
    <w:tblStylePr w:type="lastCol">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rPr>
      <w:lang w:val="ru-RU"/>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F79646" w:themeFill="accent6"/>
      </w:tcPr>
    </w:tblStylePr>
    <w:tblStylePr w:type="lastCol">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lang w:val="ru-RU"/>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lang w:val="ru-RU"/>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lang w:val="ru-RU"/>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lang w:val="ru-RU"/>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lang w:val="ru-RU"/>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lang w:val="ru-RU"/>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lang w:val="ru-RU"/>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rPr>
      <w:lang w:val="ru-RU"/>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lastRow">
      <w:tblPr/>
      <w:tcPr>
        <w:tcBorders>
          <w:top w:val="single" w:sz="18" w:space="0" w:color="404040" w:themeColor="text1" w:themeTint="BF"/>
        </w:tcBorders>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rPr>
      <w:lang w:val="ru-RU"/>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lastRow">
      <w:tblPr/>
      <w:tcPr>
        <w:tcBorders>
          <w:top w:val="single" w:sz="18" w:space="0" w:color="7BA0CD" w:themeColor="accent1" w:themeTint="BF"/>
        </w:tcBorders>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rPr>
      <w:lang w:val="ru-RU"/>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lastRow">
      <w:tblPr/>
      <w:tcPr>
        <w:tcBorders>
          <w:top w:val="single" w:sz="18" w:space="0" w:color="CF7B79" w:themeColor="accent2" w:themeTint="BF"/>
        </w:tcBorders>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rPr>
      <w:lang w:val="ru-RU"/>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lastRow">
      <w:tblPr/>
      <w:tcPr>
        <w:tcBorders>
          <w:top w:val="single" w:sz="18" w:space="0" w:color="B3CC82" w:themeColor="accent3" w:themeTint="BF"/>
        </w:tcBorders>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rPr>
      <w:lang w:val="ru-RU"/>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lastRow">
      <w:tblPr/>
      <w:tcPr>
        <w:tcBorders>
          <w:top w:val="single" w:sz="18" w:space="0" w:color="9F8AB9" w:themeColor="accent4" w:themeTint="BF"/>
        </w:tcBorders>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rPr>
      <w:lang w:val="ru-RU"/>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lastRow">
      <w:tblPr/>
      <w:tcPr>
        <w:tcBorders>
          <w:top w:val="single" w:sz="18" w:space="0" w:color="78C0D4" w:themeColor="accent5" w:themeTint="BF"/>
        </w:tcBorders>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rPr>
      <w:lang w:val="ru-RU"/>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lastRow">
      <w:tblPr/>
      <w:tcPr>
        <w:tcBorders>
          <w:top w:val="single" w:sz="18" w:space="0" w:color="F9B074" w:themeColor="accent6" w:themeTint="BF"/>
        </w:tcBorders>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lang w:val="ru-RU"/>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rPr>
      <w:lang w:val="ru-R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rPr>
      <w:lang w:val="ru-R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rPr>
      <w:lang w:val="ru-R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rPr>
      <w:lang w:val="ru-R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rPr>
      <w:lang w:val="ru-R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rPr>
      <w:lang w:val="ru-R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rPr>
      <w:lang w:val="ru-R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lang w:val="ru-RU"/>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lang w:val="ru-RU"/>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lang w:val="ru-RU"/>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lang w:val="ru-RU"/>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lang w:val="ru-RU"/>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lang w:val="ru-RU"/>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lang w:val="ru-RU"/>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lang w:val="ru-RU"/>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lang w:val="ru-RU"/>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lang w:val="ru-RU"/>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lang w:val="ru-RU"/>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lang w:val="ru-RU"/>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lang w:val="ru-RU"/>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lang w:val="ru-RU"/>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lang w:val="ru-RU"/>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lang w:val="ru-RU"/>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lang w:val="ru-RU"/>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lang w:val="ru-RU"/>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lang w:val="ru-RU"/>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lang w:val="ru-RU"/>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lang w:val="ru-RU"/>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lang w:val="ru-RU"/>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lang w:val="ru-RU"/>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lang w:val="ru-RU"/>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lang w:val="ru-RU"/>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lang w:val="ru-RU"/>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lang w:val="ru-RU"/>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lang w:val="ru-RU"/>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87</Words>
  <Characters>498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Перевозчиков Владимир Геннадьевич</cp:lastModifiedBy>
  <cp:revision>18</cp:revision>
  <dcterms:created xsi:type="dcterms:W3CDTF">2013-12-23T23:15:00Z</dcterms:created>
  <dcterms:modified xsi:type="dcterms:W3CDTF">2026-04-23T08:39:00Z</dcterms:modified>
  <cp:category/>
</cp:coreProperties>
</file>