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23"/>
        <w:gridCol w:w="2777"/>
        <w:gridCol w:w="523"/>
        <w:gridCol w:w="2305"/>
        <w:gridCol w:w="523"/>
        <w:gridCol w:w="2284"/>
        <w:gridCol w:w="523"/>
        <w:gridCol w:w="2980"/>
        <w:gridCol w:w="523"/>
        <w:gridCol w:w="2369"/>
      </w:tblGrid>
      <w:tr w:rsidR="005F44C2" w14:paraId="2D3309FF" w14:textId="77777777" w:rsidTr="00916DBB">
        <w:trPr>
          <w:trHeight w:val="416"/>
        </w:trPr>
        <w:tc>
          <w:tcPr>
            <w:tcW w:w="523" w:type="dxa"/>
            <w:shd w:val="clear" w:color="auto" w:fill="99FF99"/>
          </w:tcPr>
          <w:p w14:paraId="79AF56C6" w14:textId="77777777" w:rsidR="005F44C2" w:rsidRDefault="005F44C2"/>
        </w:tc>
        <w:tc>
          <w:tcPr>
            <w:tcW w:w="2777" w:type="dxa"/>
          </w:tcPr>
          <w:p w14:paraId="56A0E88F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нейтральное средство</w:t>
            </w:r>
          </w:p>
        </w:tc>
        <w:tc>
          <w:tcPr>
            <w:tcW w:w="523" w:type="dxa"/>
            <w:shd w:val="clear" w:color="auto" w:fill="FFCCCC"/>
          </w:tcPr>
          <w:p w14:paraId="76068EE3" w14:textId="77777777" w:rsidR="005F44C2" w:rsidRDefault="005F44C2"/>
        </w:tc>
        <w:tc>
          <w:tcPr>
            <w:tcW w:w="2305" w:type="dxa"/>
          </w:tcPr>
          <w:p w14:paraId="74A48B9B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кислотное средство</w:t>
            </w:r>
          </w:p>
        </w:tc>
        <w:tc>
          <w:tcPr>
            <w:tcW w:w="523" w:type="dxa"/>
            <w:shd w:val="clear" w:color="auto" w:fill="99CCFF"/>
          </w:tcPr>
          <w:p w14:paraId="678C9DEF" w14:textId="77777777" w:rsidR="005F44C2" w:rsidRDefault="005F44C2"/>
        </w:tc>
        <w:tc>
          <w:tcPr>
            <w:tcW w:w="2284" w:type="dxa"/>
          </w:tcPr>
          <w:p w14:paraId="1893D7EE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щелочное средство</w:t>
            </w:r>
          </w:p>
        </w:tc>
        <w:tc>
          <w:tcPr>
            <w:tcW w:w="523" w:type="dxa"/>
            <w:shd w:val="clear" w:color="auto" w:fill="FFFFCC"/>
          </w:tcPr>
          <w:p w14:paraId="7ACF93D5" w14:textId="77777777" w:rsidR="005F44C2" w:rsidRDefault="005F44C2"/>
        </w:tc>
        <w:tc>
          <w:tcPr>
            <w:tcW w:w="2980" w:type="dxa"/>
          </w:tcPr>
          <w:p w14:paraId="0867526F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дезинфектант</w:t>
            </w:r>
          </w:p>
        </w:tc>
        <w:tc>
          <w:tcPr>
            <w:tcW w:w="523" w:type="dxa"/>
            <w:shd w:val="clear" w:color="auto" w:fill="FABF8F"/>
          </w:tcPr>
          <w:p w14:paraId="7ED23021" w14:textId="77777777" w:rsidR="005F44C2" w:rsidRDefault="005F44C2"/>
        </w:tc>
        <w:tc>
          <w:tcPr>
            <w:tcW w:w="2369" w:type="dxa"/>
          </w:tcPr>
          <w:p w14:paraId="608D70F3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средство на безводной основе</w:t>
            </w:r>
          </w:p>
        </w:tc>
      </w:tr>
    </w:tbl>
    <w:p w14:paraId="1A134ECF" w14:textId="77777777" w:rsidR="005F44C2" w:rsidRDefault="005F44C2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70"/>
        <w:gridCol w:w="1070"/>
        <w:gridCol w:w="1159"/>
        <w:gridCol w:w="1415"/>
        <w:gridCol w:w="789"/>
        <w:gridCol w:w="1370"/>
        <w:gridCol w:w="1268"/>
        <w:gridCol w:w="1048"/>
        <w:gridCol w:w="1093"/>
        <w:gridCol w:w="1492"/>
        <w:gridCol w:w="1300"/>
        <w:gridCol w:w="2276"/>
      </w:tblGrid>
      <w:tr w:rsidR="005F44C2" w14:paraId="66A8EB64" w14:textId="77777777">
        <w:tc>
          <w:tcPr>
            <w:tcW w:w="24464" w:type="dxa"/>
            <w:gridSpan w:val="12"/>
          </w:tcPr>
          <w:p w14:paraId="71C32680" w14:textId="77777777" w:rsidR="005F44C2" w:rsidRDefault="00651E07">
            <w:r>
              <w:rPr>
                <w:rFonts w:ascii="Arial" w:hAnsi="Arial"/>
                <w:b/>
                <w:sz w:val="18"/>
              </w:rPr>
              <w:t>Технологическая карта санитарной обработки № ________</w:t>
            </w:r>
          </w:p>
        </w:tc>
      </w:tr>
      <w:tr w:rsidR="005F44C2" w14:paraId="3FD64D76" w14:textId="77777777">
        <w:tc>
          <w:tcPr>
            <w:tcW w:w="24464" w:type="dxa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Помещение: Чистка копыт</w:t>
            </w:r>
          </w:p>
        </w:tc>
      </w:tr>
      <w:tr w:rsidR="005F44C2" w14:paraId="435A7328" w14:textId="77777777">
        <w:tc>
          <w:tcPr>
            <w:tcW w:w="24464" w:type="dxa"/>
            <w:gridSpan w:val="12"/>
          </w:tcPr>
          <w:p w14:paraId="1B666C6E" w14:textId="77777777" w:rsidR="005F44C2" w:rsidRDefault="005F44C2"/>
        </w:tc>
      </w:tr>
      <w:tr w:rsidR="005F44C2" w14:paraId="3009328D" w14:textId="77777777">
        <w:tc>
          <w:tcPr>
            <w:tcW w:w="24464" w:type="dxa"/>
            <w:gridSpan w:val="12"/>
          </w:tcPr>
          <w:p w14:paraId="00008C0B" w14:textId="77777777" w:rsidR="005F44C2" w:rsidRDefault="00651E07">
            <w:r>
              <w:rPr>
                <w:rFonts w:ascii="Arial" w:hAnsi="Arial"/>
                <w:b/>
                <w:sz w:val="18"/>
              </w:rPr>
              <w:t xml:space="preserve">Санитарная обработка помещений </w:t>
            </w:r>
            <w:r>
              <w:rPr>
                <w:rFonts w:ascii="Arial" w:hAnsi="Arial"/>
                <w:b/>
                <w:sz w:val="18"/>
              </w:rPr>
              <w:t>осуществляется после полного удаления из них сырьевых компонентов и материалов.</w:t>
            </w:r>
          </w:p>
        </w:tc>
      </w:tr>
      <w:tr w:rsidR="005F44C2" w14:paraId="4F16C9EE" w14:textId="77777777">
        <w:tc>
          <w:tcPr>
            <w:tcW w:w="24464" w:type="dxa"/>
            <w:gridSpan w:val="12"/>
          </w:tcPr>
          <w:p w14:paraId="6BE519AC" w14:textId="77777777" w:rsidR="005F44C2" w:rsidRDefault="005F44C2"/>
        </w:tc>
      </w:tr>
      <w:tr w:rsidR="005F44C2" w14:paraId="4C9BB6FA" w14:textId="77777777">
        <w:tc>
          <w:tcPr>
            <w:tcW w:w="-23072" w:type="dxa"/>
          </w:tcPr>
          <w:p w14:paraId="384D7F69" w14:textId="77777777" w:rsidR="005F44C2" w:rsidRDefault="00651E07">
            <w:r>
              <w:rPr>
                <w:rFonts w:ascii="Arial" w:hAnsi="Arial"/>
                <w:b/>
                <w:sz w:val="18"/>
              </w:rPr>
              <w:t>Объект обработки</w:t>
            </w:r>
          </w:p>
        </w:tc>
        <w:tc>
          <w:tcPr>
            <w:tcW w:w="6464" w:type="dxa"/>
          </w:tcPr>
          <w:p w14:paraId="101DB1B8" w14:textId="77777777" w:rsidR="005F44C2" w:rsidRDefault="00651E07">
            <w:r>
              <w:rPr>
                <w:rFonts w:ascii="Arial" w:hAnsi="Arial"/>
                <w:b/>
                <w:sz w:val="18"/>
              </w:rPr>
              <w:t>Способ обработки</w:t>
            </w:r>
          </w:p>
        </w:tc>
        <w:tc>
          <w:tcPr>
            <w:tcW w:w="-11536" w:type="dxa"/>
          </w:tcPr>
          <w:p w14:paraId="5E3799C3" w14:textId="77777777" w:rsidR="005F44C2" w:rsidRDefault="00651E07">
            <w:r>
              <w:rPr>
                <w:rFonts w:ascii="Arial" w:hAnsi="Arial"/>
                <w:b/>
                <w:sz w:val="18"/>
              </w:rPr>
              <w:t>№ инструкции</w:t>
            </w:r>
          </w:p>
        </w:tc>
        <w:tc>
          <w:tcPr>
            <w:tcW w:w="24464" w:type="dxa"/>
          </w:tcPr>
          <w:p w14:paraId="1612B757" w14:textId="77777777" w:rsidR="005F44C2" w:rsidRDefault="00651E07">
            <w:r>
              <w:rPr>
                <w:rFonts w:ascii="Arial" w:hAnsi="Arial"/>
                <w:b/>
                <w:sz w:val="18"/>
              </w:rPr>
              <w:t>Наименование средства</w:t>
            </w:r>
          </w:p>
        </w:tc>
        <w:tc>
          <w:tcPr>
            <w:tcW w:w="6464" w:type="dxa"/>
          </w:tcPr>
          <w:p w14:paraId="671054DA" w14:textId="77777777" w:rsidR="005F44C2" w:rsidRDefault="00651E07">
            <w:r>
              <w:rPr>
                <w:rFonts w:ascii="Arial" w:hAnsi="Arial"/>
                <w:b/>
                <w:sz w:val="18"/>
              </w:rPr>
              <w:t>Метод уборки</w:t>
            </w:r>
          </w:p>
        </w:tc>
        <w:tc>
          <w:tcPr>
            <w:tcW w:w="24464" w:type="dxa"/>
          </w:tcPr>
          <w:p w14:paraId="78941DA3" w14:textId="77777777" w:rsidR="005F44C2" w:rsidRDefault="00651E07">
            <w:r>
              <w:rPr>
                <w:rFonts w:ascii="Arial" w:hAnsi="Arial"/>
                <w:b/>
                <w:sz w:val="18"/>
              </w:rPr>
              <w:t>Концентрация средства, %, метод разведения</w:t>
            </w:r>
          </w:p>
        </w:tc>
        <w:tc>
          <w:tcPr>
            <w:tcW w:w="-736" w:type="dxa"/>
          </w:tcPr>
          <w:p w14:paraId="6541EC60" w14:textId="77777777" w:rsidR="005F44C2" w:rsidRDefault="00651E07">
            <w:r>
              <w:rPr>
                <w:rFonts w:ascii="Arial" w:hAnsi="Arial"/>
                <w:b/>
                <w:sz w:val="18"/>
              </w:rPr>
              <w:t>Температура раствора, °C</w:t>
            </w:r>
          </w:p>
        </w:tc>
        <w:tc>
          <w:tcPr>
            <w:tcW w:w="-736" w:type="dxa"/>
          </w:tcPr>
          <w:p w14:paraId="2D1609F3" w14:textId="77777777" w:rsidR="005F44C2" w:rsidRDefault="00651E07">
            <w:r>
              <w:rPr>
                <w:rFonts w:ascii="Arial" w:hAnsi="Arial"/>
                <w:b/>
                <w:sz w:val="18"/>
              </w:rPr>
              <w:t>Время выдержки средства</w:t>
            </w:r>
            <w:r>
              <w:rPr>
                <w:rFonts w:ascii="Arial" w:hAnsi="Arial"/>
                <w:b/>
                <w:sz w:val="18"/>
              </w:rPr>
              <w:t>, мин</w:t>
            </w:r>
          </w:p>
        </w:tc>
        <w:tc>
          <w:tcPr>
            <w:tcW w:w="-736" w:type="dxa"/>
          </w:tcPr>
          <w:p w14:paraId="41887868" w14:textId="77777777" w:rsidR="005F44C2" w:rsidRDefault="00651E07">
            <w:r>
              <w:rPr>
                <w:rFonts w:ascii="Arial" w:hAnsi="Arial"/>
                <w:b/>
                <w:sz w:val="18"/>
              </w:rPr>
              <w:t>Инвентарь</w:t>
            </w:r>
          </w:p>
        </w:tc>
        <w:tc>
          <w:tcPr>
            <w:tcW w:w="6464" w:type="dxa"/>
          </w:tcPr>
          <w:p w14:paraId="2B801269" w14:textId="77777777" w:rsidR="005F44C2" w:rsidRDefault="00651E07">
            <w:r>
              <w:rPr>
                <w:rFonts w:ascii="Arial" w:hAnsi="Arial"/>
                <w:b/>
                <w:sz w:val="18"/>
              </w:rPr>
              <w:t>Периодичность</w:t>
            </w:r>
          </w:p>
        </w:tc>
        <w:tc>
          <w:tcPr>
            <w:tcW w:w="6464" w:type="dxa"/>
          </w:tcPr>
          <w:p w14:paraId="6B4F1DCF" w14:textId="77777777" w:rsidR="005F44C2" w:rsidRDefault="00651E07">
            <w:r>
              <w:rPr>
                <w:rFonts w:ascii="Arial" w:hAnsi="Arial"/>
                <w:b/>
                <w:sz w:val="18"/>
              </w:rPr>
              <w:t>Исполнитель</w:t>
            </w:r>
          </w:p>
        </w:tc>
        <w:tc>
          <w:tcPr>
            <w:tcW w:w="24464" w:type="dxa"/>
          </w:tcPr>
          <w:p w14:paraId="55377BF8" w14:textId="77777777" w:rsidR="005F44C2" w:rsidRDefault="00651E07">
            <w:r>
              <w:rPr>
                <w:rFonts w:ascii="Arial" w:hAnsi="Arial"/>
                <w:b/>
                <w:sz w:val="18"/>
              </w:rPr>
              <w:t>Метод контроля/периодичность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Поверхности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ворота/роллета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вытяжные зонты алюминиевые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вытяжные зонты алюминиевые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вытяжные зонты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вытяжные зонты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–- 4,0 %,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подвесной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подвесной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подвесной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подвесной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подвесной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подвесной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подвесной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–- 4,0 %,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подвесной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подвесной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Санитарный пост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диспенсер для тулетной бумаги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диспенсер для тулетной бумаги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дозаторы для мыла и антисептика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замене продукта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дозаторы для мыла и антисептика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замене продукта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дозаторы для мыла и антисептика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дозаторы для мыла и антисептика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замене продукта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корзины/диспенсеры для СИЗ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Инвентарь, посуда и т.д.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для выпечки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для выпечки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алюминиевые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формы для выпечки алюминиевые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формы для выпечки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формы для выпечки силиконовые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Моечный, уборочный инвентарь и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АВД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АВД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0,02 %–0,04 % (по НУК), спрей-система ProTwin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Посудомоечное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посудомоечная машина купольная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посудомоечная машина туннельная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Холодильное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камеры морозильные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камеры морозильные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камеры холодильные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камеры холодильные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камеры шоковой заморозки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Тепловое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плиты газовые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Технологическое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деревянные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смену, 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склада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деревянные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деревянные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деревянные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смену, 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склада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</w:tbl>
    <w:p w14:paraId="1125F6E1" w14:textId="77777777" w:rsidR="00651E07" w:rsidRDefault="00651E07"/>
    <w:sectPr w:rsidR="00651E07" w:rsidSect="00034616">
      <w:pgSz w:w="16834" w:h="11909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CB7"/>
    <w:rsid w:val="0029639D"/>
    <w:rsid w:val="00326F90"/>
    <w:rsid w:val="005F44C2"/>
    <w:rsid w:val="00651E07"/>
    <w:rsid w:val="00916DBB"/>
    <w:rsid w:val="00AA1D8D"/>
    <w:rsid w:val="00B47730"/>
    <w:rsid w:val="00CB0664"/>
    <w:rsid w:val="00DE2E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3FE924"/>
  <w14:defaultImageDpi w14:val="300"/>
  <w15:docId w15:val="{047E8D79-050D-4628-B751-35F2872B8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lang w:val="ru-RU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lang w:val="ru-RU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lang w:val="ru-RU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ru-RU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ru-RU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ru-RU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lang w:val="ru-RU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lang w:val="ru-RU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  <w:lang w:val="ru-RU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ru-RU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  <w:lang w:val="ru-RU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  <w:lang w:val="ru-RU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ru-RU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ru-RU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ru-RU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ru-RU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  <w:lang w:val="ru-RU"/>
    </w:rPr>
  </w:style>
  <w:style w:type="character" w:styleId="af7">
    <w:name w:val="Emphasis"/>
    <w:basedOn w:val="a2"/>
    <w:uiPriority w:val="20"/>
    <w:qFormat/>
    <w:rsid w:val="00FC693F"/>
    <w:rPr>
      <w:i/>
      <w:iCs/>
      <w:lang w:val="ru-RU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  <w:lang w:val="ru-RU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  <w:lang w:val="ru-RU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  <w:lang w:val="ru-RU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  <w:lang w:val="ru-RU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  <w:lang w:val="ru-RU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  <w:lang w:val="ru-RU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Перевозчиков Владимир Геннадьевич</cp:lastModifiedBy>
  <cp:revision>7</cp:revision>
  <dcterms:created xsi:type="dcterms:W3CDTF">2013-12-23T23:15:00Z</dcterms:created>
  <dcterms:modified xsi:type="dcterms:W3CDTF">2026-04-06T09:29:00Z</dcterms:modified>
  <cp:category/>
</cp:coreProperties>
</file>