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FE8A" w14:textId="77777777" w:rsidR="00D10241" w:rsidRPr="002C41A0" w:rsidRDefault="00D10241" w:rsidP="00D10241">
      <w:pPr>
        <w:spacing w:line="360" w:lineRule="auto"/>
        <w:jc w:val="center"/>
        <w:rPr>
          <w:rFonts w:ascii="宋体" w:eastAsia="宋体" w:hAnsi="宋体" w:cs="Times New Roman"/>
          <w:b/>
          <w:bCs/>
          <w:sz w:val="84"/>
          <w:szCs w:val="84"/>
        </w:rPr>
      </w:pPr>
      <w:bookmarkStart w:id="0" w:name="_Hlk22405489"/>
    </w:p>
    <w:p w14:paraId="377DCD39" w14:textId="464E1E39" w:rsidR="00D10241" w:rsidRPr="002C41A0" w:rsidRDefault="00D10241" w:rsidP="00D10241">
      <w:pPr>
        <w:spacing w:line="360" w:lineRule="auto"/>
        <w:jc w:val="center"/>
        <w:rPr>
          <w:rFonts w:ascii="宋体" w:eastAsia="宋体" w:hAnsi="宋体" w:cs="Times New Roman"/>
        </w:rPr>
      </w:pPr>
      <w:r w:rsidRPr="002C41A0">
        <w:rPr>
          <w:rFonts w:ascii="宋体" w:eastAsia="宋体" w:hAnsi="宋体" w:cs="Times New Roman" w:hint="eastAsia"/>
          <w:b/>
          <w:bCs/>
          <w:sz w:val="84"/>
          <w:szCs w:val="84"/>
        </w:rPr>
        <w:t>工程科技联合会</w:t>
      </w:r>
      <w:proofErr w:type="gramStart"/>
      <w:r w:rsidR="00CD6C0A">
        <w:rPr>
          <w:rFonts w:ascii="宋体" w:eastAsia="宋体" w:hAnsi="宋体" w:cs="Times New Roman" w:hint="eastAsia"/>
          <w:b/>
          <w:bCs/>
          <w:sz w:val="84"/>
          <w:szCs w:val="84"/>
        </w:rPr>
        <w:t>参观车企</w:t>
      </w:r>
      <w:proofErr w:type="gramEnd"/>
    </w:p>
    <w:p w14:paraId="7036DC6B" w14:textId="77777777" w:rsidR="00D10241" w:rsidRPr="002C41A0" w:rsidRDefault="00D10241" w:rsidP="00D10241">
      <w:pPr>
        <w:spacing w:line="360" w:lineRule="auto"/>
        <w:jc w:val="center"/>
        <w:rPr>
          <w:rFonts w:ascii="宋体" w:eastAsia="宋体" w:hAnsi="宋体" w:cs="Times New Roman"/>
        </w:rPr>
      </w:pPr>
    </w:p>
    <w:p w14:paraId="03B2F77A" w14:textId="77777777" w:rsidR="00D10241" w:rsidRPr="002C41A0" w:rsidRDefault="00D10241" w:rsidP="00D10241">
      <w:pPr>
        <w:spacing w:line="360" w:lineRule="auto"/>
        <w:jc w:val="center"/>
        <w:rPr>
          <w:rFonts w:ascii="宋体" w:eastAsia="宋体" w:hAnsi="宋体" w:cs="Times New Roman"/>
          <w:b/>
          <w:sz w:val="96"/>
          <w:szCs w:val="96"/>
        </w:rPr>
      </w:pPr>
      <w:r w:rsidRPr="002C41A0">
        <w:rPr>
          <w:rFonts w:ascii="宋体" w:eastAsia="宋体" w:hAnsi="宋体" w:cs="Times New Roman" w:hint="eastAsia"/>
          <w:b/>
          <w:sz w:val="96"/>
          <w:szCs w:val="96"/>
        </w:rPr>
        <w:t>策</w:t>
      </w:r>
    </w:p>
    <w:p w14:paraId="03CCA784" w14:textId="77777777" w:rsidR="00D10241" w:rsidRPr="002C41A0" w:rsidRDefault="00D10241" w:rsidP="00D10241">
      <w:pPr>
        <w:spacing w:line="360" w:lineRule="auto"/>
        <w:jc w:val="center"/>
        <w:rPr>
          <w:rFonts w:ascii="宋体" w:eastAsia="宋体" w:hAnsi="宋体" w:cs="Times New Roman"/>
          <w:b/>
          <w:sz w:val="96"/>
          <w:szCs w:val="96"/>
        </w:rPr>
      </w:pPr>
    </w:p>
    <w:p w14:paraId="5D431C2A" w14:textId="77777777" w:rsidR="00D10241" w:rsidRPr="002C41A0" w:rsidRDefault="00D10241" w:rsidP="00D10241">
      <w:pPr>
        <w:spacing w:line="360" w:lineRule="auto"/>
        <w:jc w:val="center"/>
        <w:rPr>
          <w:rFonts w:ascii="宋体" w:eastAsia="宋体" w:hAnsi="宋体" w:cs="Times New Roman"/>
          <w:b/>
          <w:sz w:val="96"/>
          <w:szCs w:val="96"/>
        </w:rPr>
      </w:pPr>
      <w:r w:rsidRPr="002C41A0">
        <w:rPr>
          <w:rFonts w:ascii="宋体" w:eastAsia="宋体" w:hAnsi="宋体" w:cs="Times New Roman" w:hint="eastAsia"/>
          <w:b/>
          <w:sz w:val="96"/>
          <w:szCs w:val="96"/>
        </w:rPr>
        <w:t>划</w:t>
      </w:r>
    </w:p>
    <w:p w14:paraId="729C4D59" w14:textId="77777777" w:rsidR="00D10241" w:rsidRPr="002C41A0" w:rsidRDefault="00D10241" w:rsidP="00D10241">
      <w:pPr>
        <w:spacing w:line="360" w:lineRule="auto"/>
        <w:jc w:val="center"/>
        <w:rPr>
          <w:rFonts w:ascii="宋体" w:eastAsia="宋体" w:hAnsi="宋体" w:cs="Times New Roman"/>
          <w:b/>
          <w:sz w:val="96"/>
          <w:szCs w:val="96"/>
        </w:rPr>
      </w:pPr>
    </w:p>
    <w:p w14:paraId="71504438" w14:textId="77777777" w:rsidR="00D10241" w:rsidRPr="002C41A0" w:rsidRDefault="00D10241" w:rsidP="00D10241">
      <w:pPr>
        <w:spacing w:line="360" w:lineRule="auto"/>
        <w:jc w:val="center"/>
        <w:rPr>
          <w:rFonts w:ascii="宋体" w:eastAsia="宋体" w:hAnsi="宋体" w:cs="Times New Roman"/>
          <w:b/>
          <w:sz w:val="84"/>
          <w:szCs w:val="84"/>
        </w:rPr>
      </w:pPr>
      <w:r w:rsidRPr="002C41A0">
        <w:rPr>
          <w:rFonts w:ascii="宋体" w:eastAsia="宋体" w:hAnsi="宋体" w:cs="Times New Roman" w:hint="eastAsia"/>
          <w:b/>
          <w:sz w:val="96"/>
          <w:szCs w:val="96"/>
        </w:rPr>
        <w:t>书</w:t>
      </w:r>
    </w:p>
    <w:p w14:paraId="2F55FFF9" w14:textId="3DEA4E11" w:rsidR="00D10241" w:rsidRPr="002C41A0" w:rsidRDefault="00D10241" w:rsidP="00D10241">
      <w:pPr>
        <w:spacing w:line="360" w:lineRule="auto"/>
        <w:ind w:firstLineChars="500" w:firstLine="1807"/>
        <w:jc w:val="left"/>
        <w:rPr>
          <w:rFonts w:ascii="宋体" w:eastAsia="宋体" w:hAnsi="宋体" w:cs="Times New Roman"/>
          <w:sz w:val="36"/>
          <w:szCs w:val="36"/>
          <w:u w:val="single"/>
        </w:rPr>
      </w:pPr>
      <w:r w:rsidRPr="002C41A0">
        <w:rPr>
          <w:rFonts w:ascii="宋体" w:eastAsia="宋体" w:hAnsi="宋体" w:cs="Times New Roman" w:hint="eastAsia"/>
          <w:b/>
          <w:sz w:val="36"/>
          <w:szCs w:val="36"/>
        </w:rPr>
        <w:t>负 责 部 门 ：</w:t>
      </w:r>
      <w:r w:rsidR="00CD6C0A">
        <w:rPr>
          <w:rFonts w:ascii="宋体" w:eastAsia="宋体" w:hAnsi="宋体" w:cs="Times New Roman" w:hint="eastAsia"/>
          <w:b/>
          <w:sz w:val="36"/>
          <w:szCs w:val="36"/>
        </w:rPr>
        <w:t>策划部</w:t>
      </w:r>
    </w:p>
    <w:p w14:paraId="1149AF07" w14:textId="6BBE61B2" w:rsidR="00D10241" w:rsidRPr="002C41A0" w:rsidRDefault="00D10241" w:rsidP="00D10241">
      <w:pPr>
        <w:spacing w:line="360" w:lineRule="auto"/>
        <w:ind w:firstLineChars="500" w:firstLine="1807"/>
        <w:jc w:val="left"/>
        <w:rPr>
          <w:rFonts w:ascii="宋体" w:eastAsia="宋体" w:hAnsi="宋体" w:cs="Times New Roman"/>
          <w:b/>
          <w:sz w:val="36"/>
          <w:szCs w:val="36"/>
        </w:rPr>
      </w:pPr>
      <w:r w:rsidRPr="002C41A0">
        <w:rPr>
          <w:rFonts w:ascii="宋体" w:eastAsia="宋体" w:hAnsi="宋体" w:cs="Times New Roman" w:hint="eastAsia"/>
          <w:b/>
          <w:sz w:val="36"/>
          <w:szCs w:val="36"/>
        </w:rPr>
        <w:t xml:space="preserve">策 划 </w:t>
      </w:r>
      <w:r w:rsidRPr="002C41A0">
        <w:rPr>
          <w:rFonts w:ascii="宋体" w:eastAsia="宋体" w:hAnsi="宋体" w:cs="Times New Roman"/>
          <w:b/>
          <w:sz w:val="36"/>
          <w:szCs w:val="36"/>
        </w:rPr>
        <w:t>时</w:t>
      </w:r>
      <w:r w:rsidRPr="002C41A0">
        <w:rPr>
          <w:rFonts w:ascii="宋体" w:eastAsia="宋体" w:hAnsi="宋体" w:cs="Times New Roman" w:hint="eastAsia"/>
          <w:b/>
          <w:sz w:val="36"/>
          <w:szCs w:val="36"/>
        </w:rPr>
        <w:t xml:space="preserve"> </w:t>
      </w:r>
      <w:r w:rsidRPr="002C41A0">
        <w:rPr>
          <w:rFonts w:ascii="宋体" w:eastAsia="宋体" w:hAnsi="宋体" w:cs="Times New Roman"/>
          <w:b/>
          <w:sz w:val="36"/>
          <w:szCs w:val="36"/>
        </w:rPr>
        <w:t>间</w:t>
      </w:r>
      <w:r w:rsidRPr="002C41A0">
        <w:rPr>
          <w:rFonts w:ascii="宋体" w:eastAsia="宋体" w:hAnsi="宋体" w:cs="Times New Roman" w:hint="eastAsia"/>
          <w:b/>
          <w:sz w:val="36"/>
          <w:szCs w:val="36"/>
        </w:rPr>
        <w:t xml:space="preserve"> </w:t>
      </w:r>
      <w:r w:rsidRPr="002C41A0">
        <w:rPr>
          <w:rFonts w:ascii="宋体" w:eastAsia="宋体" w:hAnsi="宋体" w:cs="Times New Roman"/>
          <w:b/>
          <w:sz w:val="36"/>
          <w:szCs w:val="36"/>
        </w:rPr>
        <w:t>：</w:t>
      </w:r>
      <w:r w:rsidR="00CD6C0A">
        <w:rPr>
          <w:rFonts w:ascii="宋体" w:eastAsia="宋体" w:hAnsi="宋体" w:cs="Times New Roman" w:hint="eastAsia"/>
          <w:b/>
          <w:sz w:val="36"/>
          <w:szCs w:val="36"/>
        </w:rPr>
        <w:t>2</w:t>
      </w:r>
      <w:r w:rsidR="00CD6C0A">
        <w:rPr>
          <w:rFonts w:ascii="宋体" w:eastAsia="宋体" w:hAnsi="宋体" w:cs="Times New Roman"/>
          <w:b/>
          <w:sz w:val="36"/>
          <w:szCs w:val="36"/>
        </w:rPr>
        <w:t>019</w:t>
      </w:r>
      <w:r w:rsidR="00CD6C0A">
        <w:rPr>
          <w:rFonts w:ascii="宋体" w:eastAsia="宋体" w:hAnsi="宋体" w:cs="Times New Roman" w:hint="eastAsia"/>
          <w:b/>
          <w:sz w:val="36"/>
          <w:szCs w:val="36"/>
        </w:rPr>
        <w:t>年1</w:t>
      </w:r>
      <w:r w:rsidR="00CD6C0A">
        <w:rPr>
          <w:rFonts w:ascii="宋体" w:eastAsia="宋体" w:hAnsi="宋体" w:cs="Times New Roman"/>
          <w:b/>
          <w:sz w:val="36"/>
          <w:szCs w:val="36"/>
        </w:rPr>
        <w:t>0</w:t>
      </w:r>
      <w:r w:rsidR="00CD6C0A">
        <w:rPr>
          <w:rFonts w:ascii="宋体" w:eastAsia="宋体" w:hAnsi="宋体" w:cs="Times New Roman" w:hint="eastAsia"/>
          <w:b/>
          <w:sz w:val="36"/>
          <w:szCs w:val="36"/>
        </w:rPr>
        <w:t>月1</w:t>
      </w:r>
      <w:r w:rsidR="00CD6C0A">
        <w:rPr>
          <w:rFonts w:ascii="宋体" w:eastAsia="宋体" w:hAnsi="宋体" w:cs="Times New Roman"/>
          <w:b/>
          <w:sz w:val="36"/>
          <w:szCs w:val="36"/>
        </w:rPr>
        <w:t>9</w:t>
      </w:r>
      <w:r w:rsidR="00CD6C0A">
        <w:rPr>
          <w:rFonts w:ascii="宋体" w:eastAsia="宋体" w:hAnsi="宋体" w:cs="Times New Roman" w:hint="eastAsia"/>
          <w:b/>
          <w:sz w:val="36"/>
          <w:szCs w:val="36"/>
        </w:rPr>
        <w:t>日</w:t>
      </w:r>
    </w:p>
    <w:p w14:paraId="52CC6287" w14:textId="77777777" w:rsidR="00D10241" w:rsidRPr="002C41A0" w:rsidRDefault="00D10241" w:rsidP="00D10241">
      <w:pPr>
        <w:rPr>
          <w:rFonts w:ascii="宋体" w:eastAsia="宋体" w:hAnsi="宋体"/>
        </w:rPr>
      </w:pPr>
    </w:p>
    <w:p w14:paraId="05ECBDB9" w14:textId="77777777" w:rsidR="00D10241" w:rsidRPr="002C41A0" w:rsidRDefault="00D10241" w:rsidP="00D10241">
      <w:pPr>
        <w:rPr>
          <w:rFonts w:ascii="宋体" w:eastAsia="宋体" w:hAnsi="宋体"/>
        </w:rPr>
      </w:pPr>
    </w:p>
    <w:p w14:paraId="66370C2A" w14:textId="77777777" w:rsidR="00D10241" w:rsidRPr="002C41A0" w:rsidRDefault="00D10241" w:rsidP="00D10241">
      <w:pPr>
        <w:rPr>
          <w:rFonts w:ascii="宋体" w:eastAsia="宋体" w:hAnsi="宋体"/>
        </w:rPr>
      </w:pPr>
    </w:p>
    <w:p w14:paraId="68DA9CAB" w14:textId="77777777" w:rsidR="00D10241" w:rsidRPr="002C41A0" w:rsidRDefault="00D10241" w:rsidP="00D10241">
      <w:pPr>
        <w:rPr>
          <w:rFonts w:ascii="宋体" w:eastAsia="宋体" w:hAnsi="宋体"/>
        </w:rPr>
      </w:pPr>
    </w:p>
    <w:p w14:paraId="25B93E2A" w14:textId="77777777" w:rsidR="00D10241" w:rsidRPr="002C41A0" w:rsidRDefault="00D10241" w:rsidP="00D10241">
      <w:pPr>
        <w:rPr>
          <w:rFonts w:ascii="宋体" w:eastAsia="宋体" w:hAnsi="宋体"/>
        </w:rPr>
      </w:pPr>
    </w:p>
    <w:p w14:paraId="4E929644" w14:textId="77777777" w:rsidR="00D10241" w:rsidRPr="002C41A0" w:rsidRDefault="00D10241" w:rsidP="00D10241">
      <w:pPr>
        <w:rPr>
          <w:rFonts w:ascii="宋体" w:eastAsia="宋体" w:hAnsi="宋体"/>
        </w:rPr>
      </w:pPr>
    </w:p>
    <w:p w14:paraId="5DDF2C87" w14:textId="77777777" w:rsidR="00D10241" w:rsidRPr="002C41A0" w:rsidRDefault="00D10241" w:rsidP="00D10241">
      <w:pPr>
        <w:rPr>
          <w:rFonts w:ascii="宋体" w:eastAsia="宋体" w:hAnsi="宋体"/>
        </w:rPr>
      </w:pPr>
    </w:p>
    <w:p w14:paraId="0CCDA548" w14:textId="77777777" w:rsidR="00CD6C0A" w:rsidRDefault="00CD6C0A" w:rsidP="00D10241">
      <w:pPr>
        <w:pStyle w:val="TOC1"/>
      </w:pPr>
    </w:p>
    <w:p w14:paraId="2240C8B5" w14:textId="233B3944" w:rsidR="00D10241" w:rsidRDefault="00D10241" w:rsidP="00D10241">
      <w:pPr>
        <w:pStyle w:val="TOC1"/>
      </w:pPr>
      <w:r w:rsidRPr="00D10241">
        <w:rPr>
          <w:rFonts w:hint="eastAsia"/>
        </w:rPr>
        <w:t>目录</w:t>
      </w:r>
    </w:p>
    <w:p w14:paraId="1371C7C9" w14:textId="77777777" w:rsidR="00D10241" w:rsidRPr="00D10241" w:rsidRDefault="00D10241" w:rsidP="00D10241"/>
    <w:p w14:paraId="6F482304" w14:textId="469D4390" w:rsidR="00AB5885" w:rsidRPr="00D10241" w:rsidRDefault="00AB5885" w:rsidP="00D10241">
      <w:pPr>
        <w:pStyle w:val="TOC1"/>
        <w:rPr>
          <w:b w:val="0"/>
          <w:bCs w:val="0"/>
          <w:noProof/>
          <w:sz w:val="28"/>
          <w:szCs w:val="28"/>
        </w:rPr>
      </w:pPr>
      <w:r w:rsidRPr="00D10241">
        <w:rPr>
          <w:sz w:val="28"/>
          <w:szCs w:val="28"/>
        </w:rPr>
        <w:fldChar w:fldCharType="begin"/>
      </w:r>
      <w:r w:rsidRPr="00D10241">
        <w:rPr>
          <w:sz w:val="28"/>
          <w:szCs w:val="28"/>
        </w:rPr>
        <w:instrText xml:space="preserve"> </w:instrText>
      </w:r>
      <w:r w:rsidRPr="00D10241">
        <w:rPr>
          <w:rFonts w:hint="eastAsia"/>
          <w:sz w:val="28"/>
          <w:szCs w:val="28"/>
        </w:rPr>
        <w:instrText>TOC \o "1-3" \u</w:instrText>
      </w:r>
      <w:r w:rsidRPr="00D10241">
        <w:rPr>
          <w:sz w:val="28"/>
          <w:szCs w:val="28"/>
        </w:rPr>
        <w:instrText xml:space="preserve"> </w:instrText>
      </w:r>
      <w:r w:rsidRPr="00D10241">
        <w:rPr>
          <w:sz w:val="28"/>
          <w:szCs w:val="28"/>
        </w:rPr>
        <w:fldChar w:fldCharType="separate"/>
      </w:r>
      <w:r w:rsidRPr="00D10241">
        <w:rPr>
          <w:b w:val="0"/>
          <w:bCs w:val="0"/>
          <w:noProof/>
          <w:sz w:val="28"/>
          <w:szCs w:val="28"/>
        </w:rPr>
        <w:t>一、活动背景</w:t>
      </w:r>
      <w:r w:rsidRPr="00D10241">
        <w:rPr>
          <w:b w:val="0"/>
          <w:bCs w:val="0"/>
          <w:noProof/>
          <w:sz w:val="28"/>
          <w:szCs w:val="28"/>
        </w:rPr>
        <w:tab/>
      </w:r>
      <w:r w:rsidR="00BE4FA9">
        <w:rPr>
          <w:b w:val="0"/>
          <w:bCs w:val="0"/>
          <w:noProof/>
          <w:sz w:val="28"/>
          <w:szCs w:val="28"/>
        </w:rPr>
        <w:t>3</w:t>
      </w:r>
    </w:p>
    <w:p w14:paraId="3D74480A" w14:textId="19D991DD" w:rsidR="00AB5885" w:rsidRPr="00D10241" w:rsidRDefault="00AB5885" w:rsidP="00D10241">
      <w:pPr>
        <w:pStyle w:val="TOC1"/>
        <w:rPr>
          <w:b w:val="0"/>
          <w:bCs w:val="0"/>
          <w:noProof/>
          <w:sz w:val="28"/>
          <w:szCs w:val="28"/>
        </w:rPr>
      </w:pPr>
      <w:r w:rsidRPr="00D10241">
        <w:rPr>
          <w:b w:val="0"/>
          <w:bCs w:val="0"/>
          <w:noProof/>
          <w:sz w:val="28"/>
          <w:szCs w:val="28"/>
        </w:rPr>
        <w:t>二、活动目的</w:t>
      </w:r>
      <w:r w:rsidRPr="00D10241">
        <w:rPr>
          <w:b w:val="0"/>
          <w:bCs w:val="0"/>
          <w:noProof/>
          <w:sz w:val="28"/>
          <w:szCs w:val="28"/>
        </w:rPr>
        <w:tab/>
      </w:r>
      <w:r w:rsidR="00BE4FA9">
        <w:rPr>
          <w:b w:val="0"/>
          <w:bCs w:val="0"/>
          <w:noProof/>
          <w:sz w:val="28"/>
          <w:szCs w:val="28"/>
        </w:rPr>
        <w:t>3</w:t>
      </w:r>
    </w:p>
    <w:p w14:paraId="30FC7D94" w14:textId="6355C945" w:rsidR="00AB5885" w:rsidRPr="00D10241" w:rsidRDefault="00AB5885" w:rsidP="00D10241">
      <w:pPr>
        <w:pStyle w:val="TOC1"/>
        <w:rPr>
          <w:b w:val="0"/>
          <w:bCs w:val="0"/>
          <w:noProof/>
          <w:sz w:val="28"/>
          <w:szCs w:val="28"/>
        </w:rPr>
      </w:pPr>
      <w:r w:rsidRPr="00D10241">
        <w:rPr>
          <w:b w:val="0"/>
          <w:bCs w:val="0"/>
          <w:noProof/>
          <w:sz w:val="28"/>
          <w:szCs w:val="28"/>
        </w:rPr>
        <w:t>三、组织机构及其负责人</w:t>
      </w:r>
      <w:r w:rsidRPr="00D10241">
        <w:rPr>
          <w:b w:val="0"/>
          <w:bCs w:val="0"/>
          <w:noProof/>
          <w:sz w:val="28"/>
          <w:szCs w:val="28"/>
        </w:rPr>
        <w:tab/>
      </w:r>
      <w:r w:rsidR="00BE4FA9">
        <w:rPr>
          <w:b w:val="0"/>
          <w:bCs w:val="0"/>
          <w:noProof/>
          <w:sz w:val="28"/>
          <w:szCs w:val="28"/>
        </w:rPr>
        <w:t>3</w:t>
      </w:r>
    </w:p>
    <w:p w14:paraId="616A575A" w14:textId="2E5398C4" w:rsidR="00AB5885" w:rsidRPr="00D10241" w:rsidRDefault="00AB5885" w:rsidP="00D10241">
      <w:pPr>
        <w:pStyle w:val="TOC1"/>
        <w:rPr>
          <w:b w:val="0"/>
          <w:bCs w:val="0"/>
          <w:noProof/>
          <w:sz w:val="28"/>
          <w:szCs w:val="28"/>
        </w:rPr>
      </w:pPr>
      <w:r w:rsidRPr="00D10241">
        <w:rPr>
          <w:b w:val="0"/>
          <w:bCs w:val="0"/>
          <w:noProof/>
          <w:sz w:val="28"/>
          <w:szCs w:val="28"/>
        </w:rPr>
        <w:t>四、活动对象</w:t>
      </w:r>
      <w:r w:rsidRPr="00D10241">
        <w:rPr>
          <w:b w:val="0"/>
          <w:bCs w:val="0"/>
          <w:noProof/>
          <w:sz w:val="28"/>
          <w:szCs w:val="28"/>
        </w:rPr>
        <w:tab/>
      </w:r>
      <w:r w:rsidR="00BE4FA9">
        <w:rPr>
          <w:b w:val="0"/>
          <w:bCs w:val="0"/>
          <w:noProof/>
          <w:sz w:val="28"/>
          <w:szCs w:val="28"/>
        </w:rPr>
        <w:t>3</w:t>
      </w:r>
    </w:p>
    <w:p w14:paraId="47A60790" w14:textId="39CA264B" w:rsidR="00AB5885" w:rsidRPr="00D10241" w:rsidRDefault="00AB5885" w:rsidP="00D10241">
      <w:pPr>
        <w:pStyle w:val="TOC1"/>
        <w:rPr>
          <w:b w:val="0"/>
          <w:bCs w:val="0"/>
          <w:noProof/>
          <w:sz w:val="28"/>
          <w:szCs w:val="28"/>
        </w:rPr>
      </w:pPr>
      <w:r w:rsidRPr="00D10241">
        <w:rPr>
          <w:b w:val="0"/>
          <w:bCs w:val="0"/>
          <w:noProof/>
          <w:sz w:val="28"/>
          <w:szCs w:val="28"/>
        </w:rPr>
        <w:t>五、活动时间及地点</w:t>
      </w:r>
      <w:r w:rsidRPr="00D10241">
        <w:rPr>
          <w:b w:val="0"/>
          <w:bCs w:val="0"/>
          <w:noProof/>
          <w:sz w:val="28"/>
          <w:szCs w:val="28"/>
        </w:rPr>
        <w:tab/>
      </w:r>
      <w:r w:rsidR="00BE4FA9">
        <w:rPr>
          <w:b w:val="0"/>
          <w:bCs w:val="0"/>
          <w:noProof/>
          <w:sz w:val="28"/>
          <w:szCs w:val="28"/>
        </w:rPr>
        <w:t>4</w:t>
      </w:r>
    </w:p>
    <w:p w14:paraId="477D006B" w14:textId="084E96C3" w:rsidR="00AB5885" w:rsidRPr="00D10241" w:rsidRDefault="00AB5885" w:rsidP="00D10241">
      <w:pPr>
        <w:pStyle w:val="TOC1"/>
        <w:rPr>
          <w:b w:val="0"/>
          <w:bCs w:val="0"/>
          <w:noProof/>
          <w:sz w:val="28"/>
          <w:szCs w:val="28"/>
        </w:rPr>
      </w:pPr>
      <w:r w:rsidRPr="00D10241">
        <w:rPr>
          <w:b w:val="0"/>
          <w:bCs w:val="0"/>
          <w:noProof/>
          <w:sz w:val="28"/>
          <w:szCs w:val="28"/>
        </w:rPr>
        <w:t>六.活动流程及工作安排</w:t>
      </w:r>
      <w:r w:rsidRPr="00D10241">
        <w:rPr>
          <w:b w:val="0"/>
          <w:bCs w:val="0"/>
          <w:noProof/>
          <w:sz w:val="28"/>
          <w:szCs w:val="28"/>
        </w:rPr>
        <w:tab/>
      </w:r>
      <w:r w:rsidR="00BE4FA9">
        <w:rPr>
          <w:b w:val="0"/>
          <w:bCs w:val="0"/>
          <w:noProof/>
          <w:sz w:val="28"/>
          <w:szCs w:val="28"/>
        </w:rPr>
        <w:t>4</w:t>
      </w:r>
    </w:p>
    <w:p w14:paraId="2185F24C" w14:textId="25ED4130" w:rsidR="00AB5885" w:rsidRPr="00D10241" w:rsidRDefault="00AB5885" w:rsidP="00D10241">
      <w:pPr>
        <w:pStyle w:val="TOC1"/>
        <w:rPr>
          <w:b w:val="0"/>
          <w:bCs w:val="0"/>
          <w:noProof/>
          <w:sz w:val="28"/>
          <w:szCs w:val="28"/>
        </w:rPr>
      </w:pPr>
      <w:r w:rsidRPr="00D10241">
        <w:rPr>
          <w:b w:val="0"/>
          <w:bCs w:val="0"/>
          <w:noProof/>
          <w:sz w:val="28"/>
          <w:szCs w:val="28"/>
        </w:rPr>
        <w:t>七、宣传方案</w:t>
      </w:r>
      <w:r w:rsidRPr="00D10241">
        <w:rPr>
          <w:b w:val="0"/>
          <w:bCs w:val="0"/>
          <w:noProof/>
          <w:sz w:val="28"/>
          <w:szCs w:val="28"/>
        </w:rPr>
        <w:tab/>
      </w:r>
      <w:r w:rsidR="00BE4FA9">
        <w:rPr>
          <w:b w:val="0"/>
          <w:bCs w:val="0"/>
          <w:noProof/>
          <w:sz w:val="28"/>
          <w:szCs w:val="28"/>
        </w:rPr>
        <w:t>5</w:t>
      </w:r>
    </w:p>
    <w:p w14:paraId="2AAD16E4" w14:textId="56A3275E" w:rsidR="00AB5885" w:rsidRPr="00D10241" w:rsidRDefault="00AB5885" w:rsidP="00D10241">
      <w:pPr>
        <w:pStyle w:val="TOC1"/>
        <w:rPr>
          <w:b w:val="0"/>
          <w:bCs w:val="0"/>
          <w:noProof/>
          <w:sz w:val="28"/>
          <w:szCs w:val="28"/>
        </w:rPr>
      </w:pPr>
      <w:r w:rsidRPr="00D10241">
        <w:rPr>
          <w:b w:val="0"/>
          <w:bCs w:val="0"/>
          <w:noProof/>
          <w:sz w:val="28"/>
          <w:szCs w:val="28"/>
        </w:rPr>
        <w:t>八、物资清单及经费预算/核算</w:t>
      </w:r>
      <w:r w:rsidRPr="00D10241">
        <w:rPr>
          <w:b w:val="0"/>
          <w:bCs w:val="0"/>
          <w:noProof/>
          <w:sz w:val="28"/>
          <w:szCs w:val="28"/>
        </w:rPr>
        <w:tab/>
      </w:r>
      <w:r w:rsidR="00BE4FA9">
        <w:rPr>
          <w:b w:val="0"/>
          <w:bCs w:val="0"/>
          <w:noProof/>
          <w:sz w:val="28"/>
          <w:szCs w:val="28"/>
        </w:rPr>
        <w:t>6</w:t>
      </w:r>
    </w:p>
    <w:p w14:paraId="4D53F508" w14:textId="05297B4B" w:rsidR="00AB5885" w:rsidRPr="00D10241" w:rsidRDefault="00AB5885" w:rsidP="00D10241">
      <w:pPr>
        <w:pStyle w:val="TOC1"/>
        <w:rPr>
          <w:b w:val="0"/>
          <w:bCs w:val="0"/>
          <w:noProof/>
          <w:sz w:val="28"/>
          <w:szCs w:val="28"/>
        </w:rPr>
      </w:pPr>
      <w:r w:rsidRPr="00D10241">
        <w:rPr>
          <w:b w:val="0"/>
          <w:bCs w:val="0"/>
          <w:noProof/>
          <w:sz w:val="28"/>
          <w:szCs w:val="28"/>
        </w:rPr>
        <w:t>九、应急预案</w:t>
      </w:r>
      <w:r w:rsidRPr="00D10241">
        <w:rPr>
          <w:b w:val="0"/>
          <w:bCs w:val="0"/>
          <w:noProof/>
          <w:sz w:val="28"/>
          <w:szCs w:val="28"/>
        </w:rPr>
        <w:tab/>
      </w:r>
      <w:r w:rsidR="00BE4FA9">
        <w:rPr>
          <w:b w:val="0"/>
          <w:bCs w:val="0"/>
          <w:noProof/>
          <w:sz w:val="28"/>
          <w:szCs w:val="28"/>
        </w:rPr>
        <w:t>6</w:t>
      </w:r>
    </w:p>
    <w:p w14:paraId="28EC0355" w14:textId="7503350C" w:rsidR="00AB5885" w:rsidRPr="00D10241" w:rsidRDefault="00AB5885" w:rsidP="00D10241">
      <w:pPr>
        <w:pStyle w:val="TOC1"/>
        <w:rPr>
          <w:b w:val="0"/>
          <w:bCs w:val="0"/>
          <w:noProof/>
          <w:sz w:val="28"/>
          <w:szCs w:val="28"/>
        </w:rPr>
      </w:pPr>
      <w:r w:rsidRPr="00D10241">
        <w:rPr>
          <w:b w:val="0"/>
          <w:bCs w:val="0"/>
          <w:noProof/>
          <w:sz w:val="28"/>
          <w:szCs w:val="28"/>
        </w:rPr>
        <w:t>十、附录</w:t>
      </w:r>
      <w:r w:rsidRPr="00D10241">
        <w:rPr>
          <w:b w:val="0"/>
          <w:bCs w:val="0"/>
          <w:noProof/>
          <w:sz w:val="28"/>
          <w:szCs w:val="28"/>
        </w:rPr>
        <w:tab/>
      </w:r>
      <w:r w:rsidR="00BE4FA9">
        <w:rPr>
          <w:b w:val="0"/>
          <w:bCs w:val="0"/>
          <w:noProof/>
          <w:sz w:val="28"/>
          <w:szCs w:val="28"/>
        </w:rPr>
        <w:t>7</w:t>
      </w:r>
      <w:r w:rsidR="00D10241" w:rsidRPr="00D10241">
        <w:rPr>
          <w:b w:val="0"/>
          <w:bCs w:val="0"/>
          <w:noProof/>
          <w:sz w:val="28"/>
          <w:szCs w:val="28"/>
        </w:rPr>
        <w:t xml:space="preserve"> </w:t>
      </w:r>
    </w:p>
    <w:p w14:paraId="7299C071" w14:textId="0F78A8AA" w:rsidR="00D10241" w:rsidRDefault="00D10241" w:rsidP="00D10241"/>
    <w:p w14:paraId="22EB2DBE" w14:textId="734B136E" w:rsidR="00D10241" w:rsidRDefault="00D10241" w:rsidP="00D10241"/>
    <w:p w14:paraId="22354FD5" w14:textId="7244755E" w:rsidR="00D10241" w:rsidRDefault="00D10241" w:rsidP="00D10241"/>
    <w:p w14:paraId="475792EE" w14:textId="77777777" w:rsidR="00D10241" w:rsidRDefault="00D10241" w:rsidP="00D10241"/>
    <w:p w14:paraId="371147EB" w14:textId="48436CFD" w:rsidR="00D10241" w:rsidRPr="00BE4FA9" w:rsidRDefault="00D10241" w:rsidP="00D10241"/>
    <w:p w14:paraId="5DB90465" w14:textId="1DEA7268" w:rsidR="00D10241" w:rsidRDefault="00D10241" w:rsidP="00D10241"/>
    <w:p w14:paraId="4633BFD8" w14:textId="4A53A6EC" w:rsidR="00D10241" w:rsidRDefault="00D10241" w:rsidP="00D10241"/>
    <w:p w14:paraId="06378354" w14:textId="50768B92" w:rsidR="00D10241" w:rsidRDefault="00D10241" w:rsidP="00D10241"/>
    <w:p w14:paraId="6ED54963" w14:textId="076D43A5" w:rsidR="00D10241" w:rsidRDefault="00D10241" w:rsidP="00D10241"/>
    <w:p w14:paraId="05C8BAFB" w14:textId="00B9DED8" w:rsidR="00D10241" w:rsidRDefault="00D10241" w:rsidP="00D10241"/>
    <w:p w14:paraId="75A6A5A9" w14:textId="152E3025" w:rsidR="00D10241" w:rsidRDefault="00D10241" w:rsidP="00D10241"/>
    <w:p w14:paraId="27F9C21A" w14:textId="484A67D0" w:rsidR="00D10241" w:rsidRDefault="00D10241" w:rsidP="00D10241">
      <w:pPr>
        <w:rPr>
          <w:b/>
          <w:bCs/>
        </w:rPr>
      </w:pPr>
    </w:p>
    <w:p w14:paraId="697D7A4A" w14:textId="11AF4061" w:rsidR="00CD6C0A" w:rsidRDefault="00CD6C0A" w:rsidP="00D10241">
      <w:pPr>
        <w:rPr>
          <w:b/>
          <w:bCs/>
        </w:rPr>
      </w:pPr>
    </w:p>
    <w:p w14:paraId="0B459080" w14:textId="06C53384" w:rsidR="00CD6C0A" w:rsidRDefault="00CD6C0A" w:rsidP="00D10241">
      <w:pPr>
        <w:rPr>
          <w:b/>
          <w:bCs/>
        </w:rPr>
      </w:pPr>
    </w:p>
    <w:p w14:paraId="565602D7" w14:textId="77777777" w:rsidR="00CD6C0A" w:rsidRPr="00D10241" w:rsidRDefault="00CD6C0A" w:rsidP="00D10241">
      <w:pPr>
        <w:rPr>
          <w:b/>
          <w:bCs/>
        </w:rPr>
      </w:pPr>
    </w:p>
    <w:p w14:paraId="277ECAE5" w14:textId="1AB5EDF5" w:rsidR="00AB5885" w:rsidRPr="00D10241" w:rsidRDefault="00AB5885" w:rsidP="00AB5885">
      <w:pPr>
        <w:pStyle w:val="1"/>
        <w:rPr>
          <w:rFonts w:ascii="宋体" w:eastAsia="宋体" w:hAnsi="宋体"/>
          <w:sz w:val="28"/>
          <w:szCs w:val="28"/>
        </w:rPr>
      </w:pPr>
      <w:r w:rsidRPr="00D10241">
        <w:rPr>
          <w:rFonts w:ascii="宋体" w:eastAsia="宋体" w:hAnsi="宋体"/>
          <w:sz w:val="28"/>
          <w:szCs w:val="28"/>
        </w:rPr>
        <w:fldChar w:fldCharType="end"/>
      </w:r>
      <w:bookmarkStart w:id="1" w:name="_Toc22407079"/>
      <w:r w:rsidRPr="00AB5885">
        <w:rPr>
          <w:rFonts w:ascii="宋体" w:eastAsia="宋体" w:hAnsi="宋体" w:hint="eastAsia"/>
          <w:sz w:val="32"/>
          <w:szCs w:val="32"/>
        </w:rPr>
        <w:t>一、活动背景</w:t>
      </w:r>
      <w:bookmarkEnd w:id="1"/>
    </w:p>
    <w:p w14:paraId="463A6984" w14:textId="77777777" w:rsidR="00AB5885" w:rsidRPr="00AB5885" w:rsidRDefault="00AB5885" w:rsidP="00AB5885">
      <w:pPr>
        <w:ind w:firstLineChars="200" w:firstLine="420"/>
        <w:rPr>
          <w:rFonts w:ascii="宋体" w:eastAsia="宋体" w:hAnsi="宋体" w:cstheme="minorEastAsia"/>
          <w:bCs/>
          <w:szCs w:val="21"/>
        </w:rPr>
      </w:pPr>
      <w:r w:rsidRPr="00AB5885">
        <w:rPr>
          <w:rFonts w:ascii="宋体" w:eastAsia="宋体" w:hAnsi="宋体" w:cstheme="minorEastAsia" w:hint="eastAsia"/>
          <w:bCs/>
          <w:szCs w:val="21"/>
        </w:rPr>
        <w:t>作为一个百年的综合性大学，华南农业大学一直强调培养学生的自主创新和实际动手能力。秉承这一宗旨，工程学院科技联合会已经举办过多届的双创月活动。为了丰富双创月内容，让参与的同学更深入了解企业的运营模式及市场需求，科联在今年增加了</w:t>
      </w:r>
      <w:proofErr w:type="gramStart"/>
      <w:r w:rsidRPr="00AB5885">
        <w:rPr>
          <w:rFonts w:ascii="宋体" w:eastAsia="宋体" w:hAnsi="宋体" w:cstheme="minorEastAsia" w:hint="eastAsia"/>
          <w:bCs/>
          <w:szCs w:val="21"/>
        </w:rPr>
        <w:t>参观车企</w:t>
      </w:r>
      <w:proofErr w:type="gramEnd"/>
      <w:r w:rsidRPr="00AB5885">
        <w:rPr>
          <w:rFonts w:ascii="宋体" w:eastAsia="宋体" w:hAnsi="宋体" w:cstheme="minorEastAsia" w:hint="eastAsia"/>
          <w:bCs/>
          <w:szCs w:val="21"/>
        </w:rPr>
        <w:t>活动。科联计划通过此次</w:t>
      </w:r>
      <w:proofErr w:type="gramStart"/>
      <w:r w:rsidRPr="00AB5885">
        <w:rPr>
          <w:rFonts w:ascii="宋体" w:eastAsia="宋体" w:hAnsi="宋体" w:cstheme="minorEastAsia" w:hint="eastAsia"/>
          <w:bCs/>
          <w:szCs w:val="21"/>
        </w:rPr>
        <w:t>参观车企</w:t>
      </w:r>
      <w:proofErr w:type="gramEnd"/>
      <w:r w:rsidRPr="00AB5885">
        <w:rPr>
          <w:rFonts w:ascii="宋体" w:eastAsia="宋体" w:hAnsi="宋体" w:cstheme="minorEastAsia" w:hint="eastAsia"/>
          <w:bCs/>
          <w:szCs w:val="21"/>
        </w:rPr>
        <w:t>，让双创月活动更为有意义。</w:t>
      </w:r>
    </w:p>
    <w:p w14:paraId="49EEBAE1" w14:textId="77777777" w:rsidR="00AB5885" w:rsidRPr="00AB5885" w:rsidRDefault="00AB5885" w:rsidP="00AB5885">
      <w:pPr>
        <w:pStyle w:val="1"/>
        <w:rPr>
          <w:rFonts w:ascii="宋体" w:eastAsia="宋体" w:hAnsi="宋体"/>
          <w:sz w:val="32"/>
          <w:szCs w:val="32"/>
        </w:rPr>
      </w:pPr>
      <w:bookmarkStart w:id="2" w:name="_Toc22407080"/>
      <w:r w:rsidRPr="00AB5885">
        <w:rPr>
          <w:rFonts w:ascii="宋体" w:eastAsia="宋体" w:hAnsi="宋体" w:hint="eastAsia"/>
          <w:sz w:val="32"/>
          <w:szCs w:val="32"/>
        </w:rPr>
        <w:t>二、活动目的</w:t>
      </w:r>
      <w:bookmarkEnd w:id="2"/>
    </w:p>
    <w:p w14:paraId="66841FFB" w14:textId="7810B5A0" w:rsidR="00AB5885" w:rsidRPr="00AB5885" w:rsidRDefault="00AB5885" w:rsidP="00AB5885">
      <w:pPr>
        <w:rPr>
          <w:rFonts w:ascii="宋体" w:eastAsia="宋体" w:hAnsi="宋体" w:cstheme="minorEastAsia"/>
          <w:bCs/>
          <w:szCs w:val="21"/>
        </w:rPr>
      </w:pPr>
      <w:r w:rsidRPr="00AB5885">
        <w:rPr>
          <w:rFonts w:ascii="宋体" w:eastAsia="宋体" w:hAnsi="宋体" w:cstheme="minorEastAsia" w:hint="eastAsia"/>
          <w:bCs/>
          <w:szCs w:val="21"/>
        </w:rPr>
        <w:t>1.拓展学生的视野，丰富课外活动，探究课外知识，同时希望能通过</w:t>
      </w:r>
      <w:proofErr w:type="gramStart"/>
      <w:r w:rsidRPr="00AB5885">
        <w:rPr>
          <w:rFonts w:ascii="宋体" w:eastAsia="宋体" w:hAnsi="宋体" w:cstheme="minorEastAsia" w:hint="eastAsia"/>
          <w:bCs/>
          <w:szCs w:val="21"/>
        </w:rPr>
        <w:t>参观车企</w:t>
      </w:r>
      <w:proofErr w:type="gramEnd"/>
      <w:r w:rsidRPr="00AB5885">
        <w:rPr>
          <w:rFonts w:ascii="宋体" w:eastAsia="宋体" w:hAnsi="宋体" w:cstheme="minorEastAsia" w:hint="eastAsia"/>
          <w:bCs/>
          <w:szCs w:val="21"/>
        </w:rPr>
        <w:t>激励同学们对未来职业方向的思考；</w:t>
      </w:r>
    </w:p>
    <w:p w14:paraId="75CBBCA4" w14:textId="19AE3F56" w:rsidR="00AB5885" w:rsidRPr="00AB5885" w:rsidRDefault="00AB5885" w:rsidP="00AB5885">
      <w:pPr>
        <w:rPr>
          <w:rFonts w:ascii="宋体" w:eastAsia="宋体" w:hAnsi="宋体" w:cstheme="minorEastAsia"/>
          <w:bCs/>
          <w:szCs w:val="21"/>
        </w:rPr>
      </w:pPr>
      <w:r w:rsidRPr="00AB5885">
        <w:rPr>
          <w:rFonts w:ascii="宋体" w:eastAsia="宋体" w:hAnsi="宋体" w:cstheme="minorEastAsia" w:hint="eastAsia"/>
          <w:bCs/>
          <w:szCs w:val="21"/>
        </w:rPr>
        <w:t>2.增加科技联合会在工程学院的知名度和影响力。</w:t>
      </w:r>
    </w:p>
    <w:p w14:paraId="2410E554" w14:textId="77777777" w:rsidR="00AB5885" w:rsidRPr="00AB5885" w:rsidRDefault="00AB5885" w:rsidP="00AB5885">
      <w:pPr>
        <w:pStyle w:val="1"/>
        <w:rPr>
          <w:rFonts w:ascii="宋体" w:eastAsia="宋体" w:hAnsi="宋体"/>
          <w:sz w:val="32"/>
          <w:szCs w:val="32"/>
        </w:rPr>
      </w:pPr>
      <w:bookmarkStart w:id="3" w:name="_Toc22407081"/>
      <w:r w:rsidRPr="00AB5885">
        <w:rPr>
          <w:rFonts w:ascii="宋体" w:eastAsia="宋体" w:hAnsi="宋体" w:hint="eastAsia"/>
          <w:sz w:val="32"/>
          <w:szCs w:val="32"/>
        </w:rPr>
        <w:t>三、组织机构及其负责人</w:t>
      </w:r>
      <w:bookmarkEnd w:id="3"/>
    </w:p>
    <w:p w14:paraId="373A83D5" w14:textId="77777777" w:rsidR="00AB5885" w:rsidRPr="00AB5885" w:rsidRDefault="00AB5885" w:rsidP="00AB5885">
      <w:pPr>
        <w:rPr>
          <w:rFonts w:ascii="宋体" w:eastAsia="宋体" w:hAnsi="宋体"/>
          <w:szCs w:val="21"/>
        </w:rPr>
      </w:pPr>
      <w:r w:rsidRPr="00AB5885">
        <w:rPr>
          <w:rFonts w:ascii="宋体" w:eastAsia="宋体" w:hAnsi="宋体" w:hint="eastAsia"/>
          <w:szCs w:val="21"/>
        </w:rPr>
        <w:t>主办方：华南农业大学工程学院</w:t>
      </w:r>
    </w:p>
    <w:p w14:paraId="5AE064AF" w14:textId="77777777" w:rsidR="00AB5885" w:rsidRPr="00AB5885" w:rsidRDefault="00AB5885" w:rsidP="00AB5885">
      <w:pPr>
        <w:rPr>
          <w:rFonts w:ascii="宋体" w:eastAsia="宋体" w:hAnsi="宋体"/>
          <w:szCs w:val="21"/>
        </w:rPr>
      </w:pPr>
      <w:r w:rsidRPr="00AB5885">
        <w:rPr>
          <w:rFonts w:ascii="宋体" w:eastAsia="宋体" w:hAnsi="宋体" w:hint="eastAsia"/>
          <w:szCs w:val="21"/>
        </w:rPr>
        <w:t>承办方：工程学院科技联合会</w:t>
      </w:r>
    </w:p>
    <w:p w14:paraId="6D837366" w14:textId="77777777" w:rsidR="00AB5885" w:rsidRPr="00AB5885" w:rsidRDefault="00AB5885" w:rsidP="00AB5885">
      <w:pPr>
        <w:rPr>
          <w:rFonts w:ascii="宋体" w:eastAsia="宋体" w:hAnsi="宋体"/>
          <w:szCs w:val="21"/>
        </w:rPr>
      </w:pPr>
      <w:r w:rsidRPr="00AB5885">
        <w:rPr>
          <w:rFonts w:ascii="宋体" w:eastAsia="宋体" w:hAnsi="宋体" w:hint="eastAsia"/>
          <w:szCs w:val="21"/>
        </w:rPr>
        <w:t>负责人：科技联合会策划部</w:t>
      </w:r>
    </w:p>
    <w:p w14:paraId="66EF0A7C" w14:textId="77777777" w:rsidR="00AB5885" w:rsidRPr="00AB5885" w:rsidRDefault="00AB5885" w:rsidP="00AB5885">
      <w:pPr>
        <w:pStyle w:val="1"/>
        <w:rPr>
          <w:rFonts w:ascii="宋体" w:eastAsia="宋体" w:hAnsi="宋体"/>
          <w:sz w:val="32"/>
          <w:szCs w:val="32"/>
        </w:rPr>
      </w:pPr>
      <w:bookmarkStart w:id="4" w:name="_Toc22407082"/>
      <w:r w:rsidRPr="00AB5885">
        <w:rPr>
          <w:rFonts w:ascii="宋体" w:eastAsia="宋体" w:hAnsi="宋体" w:hint="eastAsia"/>
          <w:sz w:val="32"/>
          <w:szCs w:val="32"/>
        </w:rPr>
        <w:t>四、活动对象</w:t>
      </w:r>
      <w:bookmarkEnd w:id="4"/>
    </w:p>
    <w:p w14:paraId="7B722FC1" w14:textId="77777777" w:rsidR="00AB5885" w:rsidRPr="00AB5885" w:rsidRDefault="00AB5885" w:rsidP="00AB5885">
      <w:pPr>
        <w:rPr>
          <w:rFonts w:ascii="宋体" w:eastAsia="宋体" w:hAnsi="宋体" w:cstheme="minorEastAsia"/>
          <w:szCs w:val="21"/>
        </w:rPr>
      </w:pPr>
      <w:r w:rsidRPr="00AB5885">
        <w:rPr>
          <w:rFonts w:ascii="宋体" w:eastAsia="宋体" w:hAnsi="宋体" w:cstheme="minorEastAsia" w:hint="eastAsia"/>
          <w:szCs w:val="21"/>
        </w:rPr>
        <w:t>华南农业大学工程学院全体学生</w:t>
      </w:r>
    </w:p>
    <w:p w14:paraId="669EF0DA" w14:textId="77777777" w:rsidR="00AB5885" w:rsidRPr="00AB5885" w:rsidRDefault="00AB5885" w:rsidP="00AB5885">
      <w:pPr>
        <w:pStyle w:val="1"/>
        <w:rPr>
          <w:rFonts w:ascii="宋体" w:eastAsia="宋体" w:hAnsi="宋体"/>
          <w:sz w:val="32"/>
          <w:szCs w:val="32"/>
        </w:rPr>
      </w:pPr>
      <w:bookmarkStart w:id="5" w:name="_Toc22407083"/>
      <w:r w:rsidRPr="00AB5885">
        <w:rPr>
          <w:rFonts w:ascii="宋体" w:eastAsia="宋体" w:hAnsi="宋体" w:hint="eastAsia"/>
          <w:sz w:val="32"/>
          <w:szCs w:val="32"/>
        </w:rPr>
        <w:t>五、活动时间及地点</w:t>
      </w:r>
      <w:bookmarkEnd w:id="5"/>
    </w:p>
    <w:p w14:paraId="7A8AD134" w14:textId="77777777" w:rsidR="00AB5885" w:rsidRPr="00AB5885" w:rsidRDefault="00AB5885" w:rsidP="00AB5885">
      <w:pPr>
        <w:rPr>
          <w:rFonts w:ascii="宋体" w:eastAsia="宋体" w:hAnsi="宋体"/>
          <w:szCs w:val="21"/>
        </w:rPr>
      </w:pPr>
      <w:r w:rsidRPr="00AB5885">
        <w:rPr>
          <w:rFonts w:ascii="宋体" w:eastAsia="宋体" w:hAnsi="宋体" w:hint="eastAsia"/>
          <w:szCs w:val="21"/>
        </w:rPr>
        <w:t>时间：待定</w:t>
      </w:r>
    </w:p>
    <w:p w14:paraId="3A88BB51" w14:textId="77777777" w:rsidR="00AB5885" w:rsidRPr="00AB5885" w:rsidRDefault="00AB5885" w:rsidP="00AB5885">
      <w:pPr>
        <w:rPr>
          <w:rFonts w:ascii="宋体" w:eastAsia="宋体" w:hAnsi="宋体"/>
          <w:szCs w:val="21"/>
        </w:rPr>
      </w:pPr>
      <w:r w:rsidRPr="00AB5885">
        <w:rPr>
          <w:rFonts w:ascii="宋体" w:eastAsia="宋体" w:hAnsi="宋体" w:hint="eastAsia"/>
          <w:szCs w:val="21"/>
        </w:rPr>
        <w:t>地点：待定</w:t>
      </w:r>
    </w:p>
    <w:p w14:paraId="469A74DE" w14:textId="77777777" w:rsidR="00D10241" w:rsidRDefault="00D10241" w:rsidP="00AB5885">
      <w:pPr>
        <w:pStyle w:val="1"/>
        <w:rPr>
          <w:rFonts w:ascii="宋体" w:eastAsia="宋体" w:hAnsi="宋体"/>
          <w:sz w:val="32"/>
          <w:szCs w:val="32"/>
        </w:rPr>
      </w:pPr>
      <w:bookmarkStart w:id="6" w:name="_Toc22407084"/>
      <w:bookmarkEnd w:id="0"/>
    </w:p>
    <w:p w14:paraId="265FB326" w14:textId="13F55A6B" w:rsidR="009227CC" w:rsidRPr="00AB5885" w:rsidRDefault="006A7EB4" w:rsidP="00AB5885">
      <w:pPr>
        <w:pStyle w:val="1"/>
        <w:rPr>
          <w:rFonts w:ascii="宋体" w:eastAsia="宋体" w:hAnsi="宋体"/>
          <w:sz w:val="32"/>
          <w:szCs w:val="32"/>
        </w:rPr>
      </w:pPr>
      <w:r w:rsidRPr="00AB5885">
        <w:rPr>
          <w:rFonts w:ascii="宋体" w:eastAsia="宋体" w:hAnsi="宋体" w:hint="eastAsia"/>
          <w:sz w:val="32"/>
          <w:szCs w:val="32"/>
        </w:rPr>
        <w:t>六.活动流程及工作安排</w:t>
      </w:r>
      <w:bookmarkEnd w:id="6"/>
    </w:p>
    <w:p w14:paraId="6B32994D" w14:textId="218655A0" w:rsidR="00B571AF" w:rsidRDefault="006A7EB4" w:rsidP="00243AB4">
      <w:pPr>
        <w:spacing w:line="276" w:lineRule="auto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（一）</w:t>
      </w:r>
      <w:r w:rsidR="006E522E">
        <w:rPr>
          <w:rFonts w:ascii="宋体" w:eastAsia="宋体" w:hAnsi="宋体" w:hint="eastAsia"/>
          <w:b/>
          <w:bCs/>
          <w:sz w:val="30"/>
          <w:szCs w:val="30"/>
        </w:rPr>
        <w:t>、</w:t>
      </w:r>
      <w:r w:rsidR="00B571AF">
        <w:rPr>
          <w:rFonts w:ascii="宋体" w:eastAsia="宋体" w:hAnsi="宋体" w:hint="eastAsia"/>
          <w:b/>
          <w:bCs/>
          <w:sz w:val="30"/>
          <w:szCs w:val="30"/>
        </w:rPr>
        <w:t>前期准备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1801"/>
        <w:gridCol w:w="2347"/>
      </w:tblGrid>
      <w:tr w:rsidR="00B571AF" w14:paraId="555E3FF2" w14:textId="77777777" w:rsidTr="00D10241">
        <w:tc>
          <w:tcPr>
            <w:tcW w:w="1696" w:type="dxa"/>
            <w:shd w:val="clear" w:color="auto" w:fill="95B3D7"/>
            <w:vAlign w:val="center"/>
          </w:tcPr>
          <w:p w14:paraId="7448B92E" w14:textId="36DB6BD3" w:rsidR="00B571AF" w:rsidRPr="0063537D" w:rsidRDefault="00B571AF" w:rsidP="00243AB4">
            <w:pPr>
              <w:jc w:val="center"/>
              <w:rPr>
                <w:rFonts w:ascii="宋体" w:eastAsia="宋体" w:hAnsi="宋体"/>
                <w:b/>
                <w:bCs/>
                <w:color w:val="FF0000"/>
                <w:szCs w:val="21"/>
                <w:shd w:val="pct15" w:color="auto" w:fill="FFFFFF"/>
              </w:rPr>
            </w:pPr>
            <w:bookmarkStart w:id="7" w:name="_GoBack"/>
            <w:bookmarkEnd w:id="7"/>
          </w:p>
        </w:tc>
        <w:tc>
          <w:tcPr>
            <w:tcW w:w="2452" w:type="dxa"/>
            <w:shd w:val="clear" w:color="auto" w:fill="95B3D7"/>
            <w:vAlign w:val="center"/>
          </w:tcPr>
          <w:p w14:paraId="24F51160" w14:textId="3DF7A31C" w:rsidR="00B571AF" w:rsidRPr="00D10241" w:rsidRDefault="00B571AF" w:rsidP="00243AB4">
            <w:pPr>
              <w:jc w:val="center"/>
              <w:rPr>
                <w:rFonts w:ascii="宋体" w:eastAsia="宋体" w:hAnsi="宋体"/>
                <w:b/>
                <w:bCs/>
                <w:color w:val="95B3D7"/>
                <w:szCs w:val="21"/>
                <w:shd w:val="pct15" w:color="auto" w:fill="FFFFFF"/>
              </w:rPr>
            </w:pPr>
          </w:p>
        </w:tc>
        <w:tc>
          <w:tcPr>
            <w:tcW w:w="1801" w:type="dxa"/>
            <w:shd w:val="clear" w:color="auto" w:fill="95B3D7"/>
            <w:vAlign w:val="center"/>
          </w:tcPr>
          <w:p w14:paraId="68A8467F" w14:textId="3AF42EFF" w:rsidR="00B571AF" w:rsidRPr="00D10241" w:rsidRDefault="00B571AF" w:rsidP="00243AB4">
            <w:pPr>
              <w:jc w:val="center"/>
              <w:rPr>
                <w:rFonts w:ascii="宋体" w:eastAsia="宋体" w:hAnsi="宋体"/>
                <w:b/>
                <w:bCs/>
                <w:color w:val="95B3D7"/>
                <w:szCs w:val="21"/>
                <w:shd w:val="pct15" w:color="auto" w:fill="FFFFFF"/>
              </w:rPr>
            </w:pPr>
          </w:p>
        </w:tc>
        <w:tc>
          <w:tcPr>
            <w:tcW w:w="2347" w:type="dxa"/>
            <w:shd w:val="clear" w:color="auto" w:fill="95B3D7"/>
            <w:vAlign w:val="center"/>
          </w:tcPr>
          <w:p w14:paraId="1AA55FF0" w14:textId="039127DC" w:rsidR="00B571AF" w:rsidRPr="00D10241" w:rsidRDefault="00B571AF" w:rsidP="006E522E">
            <w:pPr>
              <w:jc w:val="center"/>
              <w:rPr>
                <w:rFonts w:ascii="宋体" w:eastAsia="宋体" w:hAnsi="宋体"/>
                <w:b/>
                <w:bCs/>
                <w:color w:val="95B3D7"/>
                <w:szCs w:val="21"/>
                <w:shd w:val="pct15" w:color="auto" w:fill="FFFFFF"/>
              </w:rPr>
            </w:pPr>
          </w:p>
        </w:tc>
      </w:tr>
      <w:tr w:rsidR="00B571AF" w14:paraId="4418D88F" w14:textId="77777777" w:rsidTr="001432E2">
        <w:tc>
          <w:tcPr>
            <w:tcW w:w="1696" w:type="dxa"/>
            <w:vAlign w:val="center"/>
          </w:tcPr>
          <w:p w14:paraId="1BC804E0" w14:textId="77777777" w:rsidR="00B571AF" w:rsidRDefault="00B571AF" w:rsidP="00243A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2" w:type="dxa"/>
            <w:vAlign w:val="center"/>
          </w:tcPr>
          <w:p w14:paraId="636FD6AC" w14:textId="7103E91F" w:rsidR="00B571AF" w:rsidRDefault="00243AB4" w:rsidP="00243AB4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参观车企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策划书初稿拟定</w:t>
            </w:r>
          </w:p>
        </w:tc>
        <w:tc>
          <w:tcPr>
            <w:tcW w:w="1801" w:type="dxa"/>
            <w:vAlign w:val="center"/>
          </w:tcPr>
          <w:p w14:paraId="548B6165" w14:textId="4476D1E4" w:rsidR="00B571AF" w:rsidRDefault="00243AB4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策划部</w:t>
            </w:r>
          </w:p>
        </w:tc>
        <w:tc>
          <w:tcPr>
            <w:tcW w:w="2347" w:type="dxa"/>
            <w:vAlign w:val="center"/>
          </w:tcPr>
          <w:p w14:paraId="02244287" w14:textId="347FDAE2" w:rsidR="00B571AF" w:rsidRDefault="00243AB4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提前一周完成</w:t>
            </w:r>
          </w:p>
        </w:tc>
      </w:tr>
      <w:tr w:rsidR="00B571AF" w14:paraId="3A016750" w14:textId="77777777" w:rsidTr="001432E2">
        <w:trPr>
          <w:trHeight w:val="475"/>
        </w:trPr>
        <w:tc>
          <w:tcPr>
            <w:tcW w:w="1696" w:type="dxa"/>
            <w:vAlign w:val="center"/>
          </w:tcPr>
          <w:p w14:paraId="0838C38A" w14:textId="77777777" w:rsidR="00B571AF" w:rsidRDefault="00B571AF" w:rsidP="00243A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2" w:type="dxa"/>
            <w:vAlign w:val="center"/>
          </w:tcPr>
          <w:p w14:paraId="04B24A98" w14:textId="394CF0D3" w:rsidR="00B571AF" w:rsidRDefault="00243AB4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宣传单及海报初稿拟定</w:t>
            </w:r>
          </w:p>
        </w:tc>
        <w:tc>
          <w:tcPr>
            <w:tcW w:w="1801" w:type="dxa"/>
            <w:vAlign w:val="center"/>
          </w:tcPr>
          <w:p w14:paraId="46E46B4E" w14:textId="2F68D20D" w:rsidR="00B571AF" w:rsidRDefault="00243AB4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宣传部</w:t>
            </w:r>
          </w:p>
        </w:tc>
        <w:tc>
          <w:tcPr>
            <w:tcW w:w="2347" w:type="dxa"/>
            <w:vAlign w:val="center"/>
          </w:tcPr>
          <w:p w14:paraId="43F5711E" w14:textId="24E2B4E6" w:rsidR="00B571AF" w:rsidRDefault="00243AB4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提前一周完成</w:t>
            </w:r>
          </w:p>
        </w:tc>
      </w:tr>
      <w:tr w:rsidR="00B571AF" w14:paraId="2B376E04" w14:textId="77777777" w:rsidTr="001432E2">
        <w:tc>
          <w:tcPr>
            <w:tcW w:w="1696" w:type="dxa"/>
            <w:vAlign w:val="center"/>
          </w:tcPr>
          <w:p w14:paraId="62E5329D" w14:textId="77777777" w:rsidR="00B571AF" w:rsidRDefault="00B571AF" w:rsidP="00243A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2" w:type="dxa"/>
            <w:vAlign w:val="center"/>
          </w:tcPr>
          <w:p w14:paraId="0DD3A6FA" w14:textId="1872F833" w:rsidR="00B571AF" w:rsidRDefault="00243AB4" w:rsidP="00243AB4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参观车企策划书终稿确定</w:t>
            </w:r>
            <w:proofErr w:type="gramEnd"/>
          </w:p>
        </w:tc>
        <w:tc>
          <w:tcPr>
            <w:tcW w:w="1801" w:type="dxa"/>
            <w:vAlign w:val="center"/>
          </w:tcPr>
          <w:p w14:paraId="0BB9748E" w14:textId="64908D14" w:rsidR="00B571AF" w:rsidRDefault="00243AB4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策划部</w:t>
            </w:r>
          </w:p>
        </w:tc>
        <w:tc>
          <w:tcPr>
            <w:tcW w:w="2347" w:type="dxa"/>
            <w:vAlign w:val="center"/>
          </w:tcPr>
          <w:p w14:paraId="64B913BF" w14:textId="0EAE41F8" w:rsidR="00B571AF" w:rsidRDefault="00243AB4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及时交予主席团与指导老师审核，策划部跟进各项活动</w:t>
            </w:r>
          </w:p>
        </w:tc>
      </w:tr>
      <w:tr w:rsidR="00B571AF" w14:paraId="38389325" w14:textId="77777777" w:rsidTr="001432E2">
        <w:trPr>
          <w:trHeight w:val="471"/>
        </w:trPr>
        <w:tc>
          <w:tcPr>
            <w:tcW w:w="1696" w:type="dxa"/>
            <w:vAlign w:val="center"/>
          </w:tcPr>
          <w:p w14:paraId="2830DC1D" w14:textId="77777777" w:rsidR="00B571AF" w:rsidRDefault="00B571AF" w:rsidP="00243A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2" w:type="dxa"/>
            <w:vAlign w:val="center"/>
          </w:tcPr>
          <w:p w14:paraId="757906B2" w14:textId="6869A4F6" w:rsidR="00B571AF" w:rsidRDefault="00A73530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宣传单及海报终稿审核</w:t>
            </w:r>
          </w:p>
        </w:tc>
        <w:tc>
          <w:tcPr>
            <w:tcW w:w="1801" w:type="dxa"/>
            <w:vAlign w:val="center"/>
          </w:tcPr>
          <w:p w14:paraId="3F02C36A" w14:textId="00D960F0" w:rsidR="00B571AF" w:rsidRDefault="00A73530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宣传部</w:t>
            </w:r>
          </w:p>
        </w:tc>
        <w:tc>
          <w:tcPr>
            <w:tcW w:w="2347" w:type="dxa"/>
            <w:vAlign w:val="center"/>
          </w:tcPr>
          <w:p w14:paraId="680F90F2" w14:textId="131AF9F8" w:rsidR="00B571AF" w:rsidRDefault="00A73530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及时交予主席团与指导老师审核</w:t>
            </w:r>
          </w:p>
        </w:tc>
      </w:tr>
      <w:tr w:rsidR="00B571AF" w14:paraId="13B5B726" w14:textId="77777777" w:rsidTr="001432E2">
        <w:tc>
          <w:tcPr>
            <w:tcW w:w="1696" w:type="dxa"/>
            <w:vAlign w:val="center"/>
          </w:tcPr>
          <w:p w14:paraId="6D71B640" w14:textId="77777777" w:rsidR="00B571AF" w:rsidRDefault="00B571AF" w:rsidP="00243A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2" w:type="dxa"/>
            <w:vAlign w:val="center"/>
          </w:tcPr>
          <w:p w14:paraId="3E699DDA" w14:textId="10F42221" w:rsidR="00B571AF" w:rsidRDefault="00A73530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制作海报及宣传单</w:t>
            </w:r>
          </w:p>
        </w:tc>
        <w:tc>
          <w:tcPr>
            <w:tcW w:w="1801" w:type="dxa"/>
            <w:vAlign w:val="center"/>
          </w:tcPr>
          <w:p w14:paraId="74D97D8C" w14:textId="7883BC02" w:rsidR="00B571AF" w:rsidRDefault="00A73530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宣传部</w:t>
            </w:r>
          </w:p>
        </w:tc>
        <w:tc>
          <w:tcPr>
            <w:tcW w:w="2347" w:type="dxa"/>
            <w:vAlign w:val="center"/>
          </w:tcPr>
          <w:p w14:paraId="56B25D64" w14:textId="644DB0AC" w:rsidR="00B571AF" w:rsidRDefault="00A73530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由于宣传范围小，海报与宣传单无需过多</w:t>
            </w:r>
          </w:p>
        </w:tc>
      </w:tr>
      <w:tr w:rsidR="00B571AF" w14:paraId="47CAE40B" w14:textId="77777777" w:rsidTr="001432E2">
        <w:trPr>
          <w:trHeight w:val="471"/>
        </w:trPr>
        <w:tc>
          <w:tcPr>
            <w:tcW w:w="1696" w:type="dxa"/>
            <w:vAlign w:val="center"/>
          </w:tcPr>
          <w:p w14:paraId="177185F4" w14:textId="77777777" w:rsidR="00B571AF" w:rsidRDefault="00B571AF" w:rsidP="00243A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2" w:type="dxa"/>
            <w:vAlign w:val="center"/>
          </w:tcPr>
          <w:p w14:paraId="792C94BD" w14:textId="39578BE7" w:rsidR="00B571AF" w:rsidRDefault="00A73530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开始制作推送</w:t>
            </w:r>
            <w:r w:rsidR="006E522E">
              <w:rPr>
                <w:rFonts w:ascii="宋体" w:eastAsia="宋体" w:hAnsi="宋体" w:hint="eastAsia"/>
                <w:szCs w:val="21"/>
              </w:rPr>
              <w:t>并推出</w:t>
            </w:r>
          </w:p>
        </w:tc>
        <w:tc>
          <w:tcPr>
            <w:tcW w:w="1801" w:type="dxa"/>
            <w:vAlign w:val="center"/>
          </w:tcPr>
          <w:p w14:paraId="3E531238" w14:textId="78EFD701" w:rsidR="00B571AF" w:rsidRDefault="006E522E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宣传部</w:t>
            </w:r>
          </w:p>
        </w:tc>
        <w:tc>
          <w:tcPr>
            <w:tcW w:w="2347" w:type="dxa"/>
            <w:vAlign w:val="center"/>
          </w:tcPr>
          <w:p w14:paraId="13EEB60E" w14:textId="799E1003" w:rsidR="00B571AF" w:rsidRDefault="0063537D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对活动内容进行描述，对活动进行宣传</w:t>
            </w:r>
          </w:p>
        </w:tc>
      </w:tr>
      <w:tr w:rsidR="00AD75A4" w14:paraId="74341165" w14:textId="77777777" w:rsidTr="001432E2">
        <w:trPr>
          <w:trHeight w:val="471"/>
        </w:trPr>
        <w:tc>
          <w:tcPr>
            <w:tcW w:w="1696" w:type="dxa"/>
            <w:vAlign w:val="center"/>
          </w:tcPr>
          <w:p w14:paraId="119E572B" w14:textId="77777777" w:rsidR="00AD75A4" w:rsidRDefault="00AD75A4" w:rsidP="00243A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2" w:type="dxa"/>
            <w:vAlign w:val="center"/>
          </w:tcPr>
          <w:p w14:paraId="0282C858" w14:textId="536C060E" w:rsidR="00AD75A4" w:rsidRDefault="00AD75A4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派发传单，张贴海报</w:t>
            </w:r>
          </w:p>
        </w:tc>
        <w:tc>
          <w:tcPr>
            <w:tcW w:w="1801" w:type="dxa"/>
            <w:vAlign w:val="center"/>
          </w:tcPr>
          <w:p w14:paraId="6E4C8287" w14:textId="4C739764" w:rsidR="00AD75A4" w:rsidRDefault="00AD75A4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机、电、软、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硬四大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部门</w:t>
            </w:r>
          </w:p>
        </w:tc>
        <w:tc>
          <w:tcPr>
            <w:tcW w:w="2347" w:type="dxa"/>
            <w:vAlign w:val="center"/>
          </w:tcPr>
          <w:p w14:paraId="0838557B" w14:textId="77777777" w:rsidR="00AD75A4" w:rsidRDefault="00AD75A4" w:rsidP="00243A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7131E" w14:paraId="3301DA5F" w14:textId="77777777" w:rsidTr="001432E2">
        <w:trPr>
          <w:trHeight w:val="471"/>
        </w:trPr>
        <w:tc>
          <w:tcPr>
            <w:tcW w:w="1696" w:type="dxa"/>
            <w:vAlign w:val="center"/>
          </w:tcPr>
          <w:p w14:paraId="36D17052" w14:textId="77777777" w:rsidR="00F7131E" w:rsidRDefault="00F7131E" w:rsidP="00243A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2" w:type="dxa"/>
            <w:vAlign w:val="center"/>
          </w:tcPr>
          <w:p w14:paraId="1BCEC984" w14:textId="131A96B7" w:rsidR="00F7131E" w:rsidRDefault="00F7131E" w:rsidP="00243AB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由林子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豪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统计</w:t>
            </w:r>
            <w:r w:rsidR="003B3B0B">
              <w:rPr>
                <w:rFonts w:ascii="宋体" w:eastAsia="宋体" w:hAnsi="宋体" w:hint="eastAsia"/>
                <w:szCs w:val="21"/>
              </w:rPr>
              <w:t>报名</w:t>
            </w:r>
            <w:r>
              <w:rPr>
                <w:rFonts w:ascii="宋体" w:eastAsia="宋体" w:hAnsi="宋体" w:hint="eastAsia"/>
                <w:szCs w:val="21"/>
              </w:rPr>
              <w:t>人数</w:t>
            </w:r>
          </w:p>
        </w:tc>
        <w:tc>
          <w:tcPr>
            <w:tcW w:w="1801" w:type="dxa"/>
            <w:vAlign w:val="center"/>
          </w:tcPr>
          <w:p w14:paraId="67158A9E" w14:textId="43F4AACA" w:rsidR="00F7131E" w:rsidRDefault="00F7131E" w:rsidP="00243AB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策划部</w:t>
            </w:r>
          </w:p>
        </w:tc>
        <w:tc>
          <w:tcPr>
            <w:tcW w:w="2347" w:type="dxa"/>
            <w:vAlign w:val="center"/>
          </w:tcPr>
          <w:p w14:paraId="4073BC0B" w14:textId="77777777" w:rsidR="00F7131E" w:rsidRDefault="00F7131E" w:rsidP="00243A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B3B0B" w14:paraId="18AF38EC" w14:textId="77777777" w:rsidTr="001432E2">
        <w:trPr>
          <w:trHeight w:val="471"/>
        </w:trPr>
        <w:tc>
          <w:tcPr>
            <w:tcW w:w="1696" w:type="dxa"/>
            <w:vAlign w:val="center"/>
          </w:tcPr>
          <w:p w14:paraId="211C81E6" w14:textId="77777777" w:rsidR="003B3B0B" w:rsidRDefault="003B3B0B" w:rsidP="00243A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2" w:type="dxa"/>
            <w:vAlign w:val="center"/>
          </w:tcPr>
          <w:p w14:paraId="5DB02780" w14:textId="4DEC2D5F" w:rsidR="003B3B0B" w:rsidRDefault="003B3B0B" w:rsidP="00243AB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选出带队人员</w:t>
            </w:r>
          </w:p>
        </w:tc>
        <w:tc>
          <w:tcPr>
            <w:tcW w:w="1801" w:type="dxa"/>
            <w:vAlign w:val="center"/>
          </w:tcPr>
          <w:p w14:paraId="49E83643" w14:textId="72A78642" w:rsidR="003B3B0B" w:rsidRDefault="003B3B0B" w:rsidP="00243AB4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机、电、软、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硬四大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部门</w:t>
            </w:r>
          </w:p>
        </w:tc>
        <w:tc>
          <w:tcPr>
            <w:tcW w:w="2347" w:type="dxa"/>
            <w:vAlign w:val="center"/>
          </w:tcPr>
          <w:p w14:paraId="6C767D3B" w14:textId="77777777" w:rsidR="003B3B0B" w:rsidRDefault="003B3B0B" w:rsidP="00243A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E522E" w14:paraId="00FE33ED" w14:textId="77777777" w:rsidTr="001432E2">
        <w:trPr>
          <w:trHeight w:val="420"/>
        </w:trPr>
        <w:tc>
          <w:tcPr>
            <w:tcW w:w="1696" w:type="dxa"/>
            <w:vAlign w:val="center"/>
          </w:tcPr>
          <w:p w14:paraId="2576383C" w14:textId="0ED21365" w:rsidR="006E522E" w:rsidRDefault="006E522E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活动结束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天后</w:t>
            </w:r>
          </w:p>
        </w:tc>
        <w:tc>
          <w:tcPr>
            <w:tcW w:w="2452" w:type="dxa"/>
            <w:vAlign w:val="center"/>
          </w:tcPr>
          <w:p w14:paraId="435812DD" w14:textId="4E366E06" w:rsidR="006E522E" w:rsidRDefault="006E522E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开始制作新闻稿</w:t>
            </w:r>
          </w:p>
        </w:tc>
        <w:tc>
          <w:tcPr>
            <w:tcW w:w="1801" w:type="dxa"/>
            <w:vAlign w:val="center"/>
          </w:tcPr>
          <w:p w14:paraId="24D8838D" w14:textId="4A412EBD" w:rsidR="006E522E" w:rsidRDefault="006E522E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新闻部</w:t>
            </w:r>
          </w:p>
        </w:tc>
        <w:tc>
          <w:tcPr>
            <w:tcW w:w="2347" w:type="dxa"/>
            <w:vAlign w:val="center"/>
          </w:tcPr>
          <w:p w14:paraId="213B74D8" w14:textId="1BFA2F2B" w:rsidR="006E522E" w:rsidRDefault="006E522E" w:rsidP="00243A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回顾前期准备工作镜头</w:t>
            </w:r>
          </w:p>
        </w:tc>
      </w:tr>
    </w:tbl>
    <w:p w14:paraId="12232A93" w14:textId="14E3AF5A" w:rsidR="006A7EB4" w:rsidRDefault="006E522E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（二）、</w:t>
      </w:r>
      <w:r w:rsidR="001432E2">
        <w:rPr>
          <w:rFonts w:ascii="宋体" w:eastAsia="宋体" w:hAnsi="宋体" w:hint="eastAsia"/>
          <w:b/>
          <w:bCs/>
          <w:sz w:val="30"/>
          <w:szCs w:val="30"/>
        </w:rPr>
        <w:t>当天活动</w:t>
      </w:r>
      <w:r w:rsidR="00AD75A4">
        <w:rPr>
          <w:rFonts w:ascii="宋体" w:eastAsia="宋体" w:hAnsi="宋体" w:hint="eastAsia"/>
          <w:b/>
          <w:bCs/>
          <w:sz w:val="30"/>
          <w:szCs w:val="30"/>
        </w:rPr>
        <w:t>（待定</w:t>
      </w:r>
      <w:r w:rsidR="00AD75A4">
        <w:rPr>
          <w:rFonts w:ascii="宋体" w:eastAsia="宋体" w:hAnsi="宋体"/>
          <w:b/>
          <w:bCs/>
          <w:sz w:val="30"/>
          <w:szCs w:val="3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6D50" w14:paraId="3B243AB7" w14:textId="77777777" w:rsidTr="00AD5384">
        <w:tc>
          <w:tcPr>
            <w:tcW w:w="2074" w:type="dxa"/>
            <w:shd w:val="clear" w:color="auto" w:fill="95B3D7"/>
          </w:tcPr>
          <w:p w14:paraId="5934AEA2" w14:textId="778DC523" w:rsidR="00C66D50" w:rsidRPr="00AD5384" w:rsidRDefault="00C66D50">
            <w:pPr>
              <w:rPr>
                <w:rFonts w:ascii="宋体" w:eastAsia="宋体" w:hAnsi="宋体"/>
                <w:b/>
                <w:szCs w:val="21"/>
              </w:rPr>
            </w:pPr>
            <w:r w:rsidRPr="00AD5384">
              <w:rPr>
                <w:rFonts w:ascii="宋体" w:eastAsia="宋体" w:hAnsi="宋体" w:hint="eastAsia"/>
                <w:b/>
                <w:szCs w:val="21"/>
              </w:rPr>
              <w:t>活动时间</w:t>
            </w:r>
          </w:p>
        </w:tc>
        <w:tc>
          <w:tcPr>
            <w:tcW w:w="2074" w:type="dxa"/>
            <w:shd w:val="clear" w:color="auto" w:fill="95B3D7"/>
          </w:tcPr>
          <w:p w14:paraId="551C52DE" w14:textId="2B210C65" w:rsidR="00C66D50" w:rsidRPr="00AD5384" w:rsidRDefault="00C66D50">
            <w:pPr>
              <w:rPr>
                <w:rFonts w:ascii="宋体" w:eastAsia="宋体" w:hAnsi="宋体"/>
                <w:b/>
                <w:szCs w:val="21"/>
              </w:rPr>
            </w:pPr>
            <w:r w:rsidRPr="00AD5384">
              <w:rPr>
                <w:rFonts w:ascii="宋体" w:eastAsia="宋体" w:hAnsi="宋体" w:hint="eastAsia"/>
                <w:b/>
                <w:szCs w:val="21"/>
              </w:rPr>
              <w:t>活动地点</w:t>
            </w:r>
          </w:p>
        </w:tc>
        <w:tc>
          <w:tcPr>
            <w:tcW w:w="2074" w:type="dxa"/>
            <w:shd w:val="clear" w:color="auto" w:fill="95B3D7"/>
          </w:tcPr>
          <w:p w14:paraId="3AA3FC92" w14:textId="5273CBB9" w:rsidR="00C66D50" w:rsidRPr="00AD5384" w:rsidRDefault="00C66D50">
            <w:pPr>
              <w:rPr>
                <w:rFonts w:ascii="宋体" w:eastAsia="宋体" w:hAnsi="宋体"/>
                <w:b/>
                <w:szCs w:val="21"/>
              </w:rPr>
            </w:pPr>
            <w:r w:rsidRPr="00AD5384">
              <w:rPr>
                <w:rFonts w:ascii="宋体" w:eastAsia="宋体" w:hAnsi="宋体" w:hint="eastAsia"/>
                <w:b/>
                <w:szCs w:val="21"/>
              </w:rPr>
              <w:t>活动内容</w:t>
            </w:r>
          </w:p>
        </w:tc>
        <w:tc>
          <w:tcPr>
            <w:tcW w:w="2074" w:type="dxa"/>
            <w:shd w:val="clear" w:color="auto" w:fill="95B3D7"/>
          </w:tcPr>
          <w:p w14:paraId="401D326C" w14:textId="3F5B6634" w:rsidR="00C66D50" w:rsidRPr="00AD5384" w:rsidRDefault="00C66D50">
            <w:pPr>
              <w:rPr>
                <w:rFonts w:ascii="宋体" w:eastAsia="宋体" w:hAnsi="宋体"/>
                <w:b/>
                <w:szCs w:val="21"/>
              </w:rPr>
            </w:pPr>
            <w:r w:rsidRPr="00AD5384"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C66D50" w14:paraId="045043F2" w14:textId="77777777" w:rsidTr="00C66D50">
        <w:tc>
          <w:tcPr>
            <w:tcW w:w="2074" w:type="dxa"/>
          </w:tcPr>
          <w:p w14:paraId="77ED6461" w14:textId="50A48FFB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8:0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074" w:type="dxa"/>
          </w:tcPr>
          <w:p w14:paraId="6930DEA3" w14:textId="63CE3D18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教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四广场</w:t>
            </w:r>
            <w:proofErr w:type="gramEnd"/>
          </w:p>
        </w:tc>
        <w:tc>
          <w:tcPr>
            <w:tcW w:w="2074" w:type="dxa"/>
          </w:tcPr>
          <w:p w14:paraId="12DA07BB" w14:textId="08E3D63D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集合签到</w:t>
            </w:r>
          </w:p>
        </w:tc>
        <w:tc>
          <w:tcPr>
            <w:tcW w:w="2074" w:type="dxa"/>
          </w:tcPr>
          <w:p w14:paraId="516755B8" w14:textId="38CF196D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分钟内签到完毕</w:t>
            </w:r>
          </w:p>
        </w:tc>
      </w:tr>
      <w:tr w:rsidR="00C66D50" w14:paraId="4CC46A2E" w14:textId="77777777" w:rsidTr="00C66D50">
        <w:tc>
          <w:tcPr>
            <w:tcW w:w="2074" w:type="dxa"/>
          </w:tcPr>
          <w:p w14:paraId="164B5510" w14:textId="69D05812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8；3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9</w:t>
            </w:r>
            <w:r>
              <w:rPr>
                <w:rFonts w:ascii="宋体" w:eastAsia="宋体" w:hAnsi="宋体" w:hint="eastAsia"/>
                <w:szCs w:val="21"/>
              </w:rPr>
              <w:t>；4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2074" w:type="dxa"/>
          </w:tcPr>
          <w:p w14:paraId="630AF87D" w14:textId="77777777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36EBBDA9" w14:textId="07EBE441" w:rsidR="00C66D50" w:rsidRDefault="0063213C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统一乘车</w:t>
            </w:r>
            <w:r w:rsidR="00C66D50">
              <w:rPr>
                <w:rFonts w:ascii="宋体" w:eastAsia="宋体" w:hAnsi="宋体" w:hint="eastAsia"/>
                <w:szCs w:val="21"/>
              </w:rPr>
              <w:t>前往目的地</w:t>
            </w:r>
          </w:p>
        </w:tc>
        <w:tc>
          <w:tcPr>
            <w:tcW w:w="2074" w:type="dxa"/>
          </w:tcPr>
          <w:p w14:paraId="0CD7C59A" w14:textId="336AA134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注意安全有序</w:t>
            </w:r>
          </w:p>
        </w:tc>
      </w:tr>
      <w:tr w:rsidR="00C66D50" w14:paraId="2C2511D1" w14:textId="77777777" w:rsidTr="00C66D50">
        <w:tc>
          <w:tcPr>
            <w:tcW w:w="2074" w:type="dxa"/>
          </w:tcPr>
          <w:p w14:paraId="262A3A42" w14:textId="32968575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: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12</w:t>
            </w:r>
            <w:r>
              <w:rPr>
                <w:rFonts w:ascii="宋体" w:eastAsia="宋体" w:hAnsi="宋体" w:hint="eastAsia"/>
                <w:szCs w:val="21"/>
              </w:rPr>
              <w:t>；3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2074" w:type="dxa"/>
          </w:tcPr>
          <w:p w14:paraId="3D09BDC2" w14:textId="538AB571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车企</w:t>
            </w:r>
            <w:proofErr w:type="gramEnd"/>
          </w:p>
        </w:tc>
        <w:tc>
          <w:tcPr>
            <w:tcW w:w="2074" w:type="dxa"/>
          </w:tcPr>
          <w:p w14:paraId="39C195C4" w14:textId="2B1104D6" w:rsidR="00C66D50" w:rsidRDefault="00AD75A4" w:rsidP="00AD75A4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参观车企</w:t>
            </w:r>
            <w:proofErr w:type="gramEnd"/>
          </w:p>
        </w:tc>
        <w:tc>
          <w:tcPr>
            <w:tcW w:w="2074" w:type="dxa"/>
          </w:tcPr>
          <w:p w14:paraId="529B5552" w14:textId="03F1C8D1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66D50" w14:paraId="37C37997" w14:textId="77777777" w:rsidTr="00C66D50">
        <w:tc>
          <w:tcPr>
            <w:tcW w:w="2074" w:type="dxa"/>
          </w:tcPr>
          <w:p w14:paraId="25294F67" w14:textId="4424384B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:</w:t>
            </w:r>
            <w:r>
              <w:rPr>
                <w:rFonts w:ascii="宋体" w:eastAsia="宋体" w:hAnsi="宋体"/>
                <w:szCs w:val="21"/>
              </w:rPr>
              <w:t>45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13</w:t>
            </w:r>
            <w:r>
              <w:rPr>
                <w:rFonts w:ascii="宋体" w:eastAsia="宋体" w:hAnsi="宋体" w:hint="eastAsia"/>
                <w:szCs w:val="21"/>
              </w:rPr>
              <w:t>；4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2074" w:type="dxa"/>
          </w:tcPr>
          <w:p w14:paraId="3CD7D90B" w14:textId="77777777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3FAE3E6F" w14:textId="0CE86652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中午休息</w:t>
            </w:r>
          </w:p>
        </w:tc>
        <w:tc>
          <w:tcPr>
            <w:tcW w:w="2074" w:type="dxa"/>
          </w:tcPr>
          <w:p w14:paraId="1A9DEE16" w14:textId="251CADA0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注意安全</w:t>
            </w:r>
          </w:p>
        </w:tc>
      </w:tr>
      <w:tr w:rsidR="00C66D50" w14:paraId="651C34F3" w14:textId="77777777" w:rsidTr="00C66D50">
        <w:tc>
          <w:tcPr>
            <w:tcW w:w="2074" w:type="dxa"/>
          </w:tcPr>
          <w:p w14:paraId="611C6727" w14:textId="758BE21F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4</w:t>
            </w:r>
            <w:r>
              <w:rPr>
                <w:rFonts w:ascii="宋体" w:eastAsia="宋体" w:hAnsi="宋体" w:hint="eastAsia"/>
                <w:szCs w:val="21"/>
              </w:rPr>
              <w:t>: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15</w:t>
            </w:r>
            <w:r>
              <w:rPr>
                <w:rFonts w:ascii="宋体" w:eastAsia="宋体" w:hAnsi="宋体" w:hint="eastAsia"/>
                <w:szCs w:val="21"/>
              </w:rPr>
              <w:t>: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2074" w:type="dxa"/>
          </w:tcPr>
          <w:p w14:paraId="19AE2015" w14:textId="47BCE503" w:rsidR="00C66D50" w:rsidRDefault="00AD5384" w:rsidP="00AD75A4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车企</w:t>
            </w:r>
            <w:proofErr w:type="gramEnd"/>
          </w:p>
        </w:tc>
        <w:tc>
          <w:tcPr>
            <w:tcW w:w="2074" w:type="dxa"/>
          </w:tcPr>
          <w:p w14:paraId="48118219" w14:textId="4ADDFAA6" w:rsidR="00C66D50" w:rsidRDefault="00AD5384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小游戏互动环节</w:t>
            </w:r>
          </w:p>
        </w:tc>
        <w:tc>
          <w:tcPr>
            <w:tcW w:w="2074" w:type="dxa"/>
          </w:tcPr>
          <w:p w14:paraId="62B8C2F6" w14:textId="77777777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66D50" w14:paraId="37978065" w14:textId="77777777" w:rsidTr="00C66D50">
        <w:tc>
          <w:tcPr>
            <w:tcW w:w="2074" w:type="dxa"/>
          </w:tcPr>
          <w:p w14:paraId="06284977" w14:textId="77A59348" w:rsidR="00C66D50" w:rsidRDefault="00AD5384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: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15</w:t>
            </w:r>
            <w:r>
              <w:rPr>
                <w:rFonts w:ascii="宋体" w:eastAsia="宋体" w:hAnsi="宋体" w:hint="eastAsia"/>
                <w:szCs w:val="21"/>
              </w:rPr>
              <w:t>:</w:t>
            </w:r>
            <w:r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2074" w:type="dxa"/>
          </w:tcPr>
          <w:p w14:paraId="5296FF05" w14:textId="77777777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05C243C7" w14:textId="35459E7D" w:rsidR="00C66D50" w:rsidRDefault="00AD5384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活动总结，合影</w:t>
            </w:r>
          </w:p>
        </w:tc>
        <w:tc>
          <w:tcPr>
            <w:tcW w:w="2074" w:type="dxa"/>
          </w:tcPr>
          <w:p w14:paraId="08AEDE6C" w14:textId="77777777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66D50" w14:paraId="5A682AE1" w14:textId="77777777" w:rsidTr="00C66D50">
        <w:tc>
          <w:tcPr>
            <w:tcW w:w="2074" w:type="dxa"/>
          </w:tcPr>
          <w:p w14:paraId="4A256E25" w14:textId="1035340D" w:rsidR="00C66D50" w:rsidRDefault="00AD5384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:</w:t>
            </w:r>
            <w:r>
              <w:rPr>
                <w:rFonts w:ascii="宋体" w:eastAsia="宋体" w:hAnsi="宋体"/>
                <w:szCs w:val="21"/>
              </w:rPr>
              <w:t>30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17</w:t>
            </w:r>
            <w:r>
              <w:rPr>
                <w:rFonts w:ascii="宋体" w:eastAsia="宋体" w:hAnsi="宋体" w:hint="eastAsia"/>
                <w:szCs w:val="21"/>
              </w:rPr>
              <w:t>: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  <w:tc>
          <w:tcPr>
            <w:tcW w:w="2074" w:type="dxa"/>
          </w:tcPr>
          <w:p w14:paraId="18FF57E9" w14:textId="77777777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</w:tcPr>
          <w:p w14:paraId="16DC50A7" w14:textId="3AD226F9" w:rsidR="00C66D50" w:rsidRDefault="00AD5384" w:rsidP="00AD75A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返回学校</w:t>
            </w:r>
          </w:p>
        </w:tc>
        <w:tc>
          <w:tcPr>
            <w:tcW w:w="2074" w:type="dxa"/>
          </w:tcPr>
          <w:p w14:paraId="1D0EC354" w14:textId="77777777" w:rsidR="00C66D50" w:rsidRDefault="00C66D50" w:rsidP="00AD75A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7C1BB86D" w14:textId="77777777" w:rsidR="00AD5384" w:rsidRDefault="00AD5384">
      <w:pPr>
        <w:rPr>
          <w:rFonts w:ascii="宋体" w:eastAsia="宋体" w:hAnsi="宋体"/>
          <w:szCs w:val="21"/>
        </w:rPr>
      </w:pPr>
    </w:p>
    <w:p w14:paraId="48956F39" w14:textId="77777777" w:rsidR="00AD75A4" w:rsidRDefault="00AD75A4">
      <w:pPr>
        <w:rPr>
          <w:rFonts w:ascii="宋体" w:eastAsia="宋体" w:hAnsi="宋体"/>
          <w:b/>
          <w:bCs/>
          <w:sz w:val="30"/>
          <w:szCs w:val="30"/>
        </w:rPr>
      </w:pPr>
    </w:p>
    <w:p w14:paraId="3F59CF4B" w14:textId="77777777" w:rsidR="00AD75A4" w:rsidRDefault="00AD75A4">
      <w:pPr>
        <w:rPr>
          <w:rFonts w:ascii="宋体" w:eastAsia="宋体" w:hAnsi="宋体"/>
          <w:b/>
          <w:bCs/>
          <w:sz w:val="30"/>
          <w:szCs w:val="30"/>
        </w:rPr>
      </w:pPr>
    </w:p>
    <w:p w14:paraId="7F4F652A" w14:textId="77777777" w:rsidR="00AD75A4" w:rsidRDefault="00AD75A4">
      <w:pPr>
        <w:rPr>
          <w:rFonts w:ascii="宋体" w:eastAsia="宋体" w:hAnsi="宋体"/>
          <w:b/>
          <w:bCs/>
          <w:sz w:val="30"/>
          <w:szCs w:val="30"/>
        </w:rPr>
      </w:pPr>
    </w:p>
    <w:p w14:paraId="783C9296" w14:textId="7372345A" w:rsidR="00AD75A4" w:rsidRPr="00813AAF" w:rsidRDefault="00813AAF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（三）、工作安排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13AAF" w14:paraId="11F9AF0B" w14:textId="77777777" w:rsidTr="00813AAF">
        <w:tc>
          <w:tcPr>
            <w:tcW w:w="1555" w:type="dxa"/>
            <w:vAlign w:val="center"/>
          </w:tcPr>
          <w:p w14:paraId="76345831" w14:textId="6B1AF78D" w:rsidR="00813AAF" w:rsidRDefault="00813AAF" w:rsidP="00813AA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工作部门</w:t>
            </w:r>
          </w:p>
        </w:tc>
        <w:tc>
          <w:tcPr>
            <w:tcW w:w="6741" w:type="dxa"/>
            <w:vAlign w:val="center"/>
          </w:tcPr>
          <w:p w14:paraId="51284C08" w14:textId="2183E0D3" w:rsidR="00813AAF" w:rsidRDefault="00813AAF" w:rsidP="00813AA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工作内容</w:t>
            </w:r>
          </w:p>
        </w:tc>
      </w:tr>
      <w:tr w:rsidR="00813AAF" w14:paraId="5A5A105D" w14:textId="77777777" w:rsidTr="00813AAF">
        <w:tc>
          <w:tcPr>
            <w:tcW w:w="1555" w:type="dxa"/>
            <w:vAlign w:val="center"/>
          </w:tcPr>
          <w:p w14:paraId="32BCEE32" w14:textId="07E36F1A" w:rsidR="00813AAF" w:rsidRDefault="00813AAF" w:rsidP="00813AA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策划部</w:t>
            </w:r>
          </w:p>
        </w:tc>
        <w:tc>
          <w:tcPr>
            <w:tcW w:w="6741" w:type="dxa"/>
            <w:vAlign w:val="center"/>
          </w:tcPr>
          <w:p w14:paraId="22B52097" w14:textId="77777777" w:rsidR="00813AAF" w:rsidRDefault="00813AAF" w:rsidP="00813AA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1、策划活动内容</w:t>
            </w:r>
          </w:p>
          <w:p w14:paraId="150ACCA8" w14:textId="471591D3" w:rsidR="00780517" w:rsidRDefault="00780517" w:rsidP="00813AA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2、由策划部林子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豪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统计报名人数</w:t>
            </w:r>
          </w:p>
        </w:tc>
      </w:tr>
      <w:tr w:rsidR="00780517" w14:paraId="366AAFCA" w14:textId="77777777" w:rsidTr="00285AB3">
        <w:tc>
          <w:tcPr>
            <w:tcW w:w="1555" w:type="dxa"/>
            <w:vAlign w:val="center"/>
          </w:tcPr>
          <w:p w14:paraId="6C07DC74" w14:textId="3D3014C1" w:rsidR="00780517" w:rsidRDefault="00780517" w:rsidP="00780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新闻部</w:t>
            </w:r>
          </w:p>
        </w:tc>
        <w:tc>
          <w:tcPr>
            <w:tcW w:w="6741" w:type="dxa"/>
          </w:tcPr>
          <w:p w14:paraId="04A12DE7" w14:textId="4ABBE758" w:rsidR="00780517" w:rsidRDefault="00780517" w:rsidP="00780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1、活动当天需派出两人参与活动进行拍照（若已有两人及以上人数参与活动则不需另派人数</w:t>
            </w:r>
          </w:p>
        </w:tc>
      </w:tr>
      <w:tr w:rsidR="00780517" w14:paraId="0CA4B48F" w14:textId="77777777" w:rsidTr="00285AB3">
        <w:tc>
          <w:tcPr>
            <w:tcW w:w="1555" w:type="dxa"/>
            <w:vAlign w:val="center"/>
          </w:tcPr>
          <w:p w14:paraId="29BA3F41" w14:textId="3C9BDEE2" w:rsidR="00780517" w:rsidRDefault="00780517" w:rsidP="00780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办公室</w:t>
            </w:r>
          </w:p>
        </w:tc>
        <w:tc>
          <w:tcPr>
            <w:tcW w:w="6741" w:type="dxa"/>
          </w:tcPr>
          <w:p w14:paraId="0BF45F33" w14:textId="77777777" w:rsidR="00780517" w:rsidRDefault="00780517" w:rsidP="00780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1、购买物资</w:t>
            </w:r>
          </w:p>
          <w:p w14:paraId="69195A29" w14:textId="34C48040" w:rsidR="00780517" w:rsidRDefault="00780517" w:rsidP="00780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2、包车（待定）由林子豪放映报名人数后决定包车数量与花费</w:t>
            </w:r>
          </w:p>
        </w:tc>
      </w:tr>
      <w:tr w:rsidR="00780517" w14:paraId="0859BFE0" w14:textId="77777777" w:rsidTr="00813AAF">
        <w:tc>
          <w:tcPr>
            <w:tcW w:w="1555" w:type="dxa"/>
            <w:vAlign w:val="center"/>
          </w:tcPr>
          <w:p w14:paraId="4C3296A0" w14:textId="582734FB" w:rsidR="00780517" w:rsidRDefault="00780517" w:rsidP="00780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宣传部</w:t>
            </w:r>
          </w:p>
        </w:tc>
        <w:tc>
          <w:tcPr>
            <w:tcW w:w="6741" w:type="dxa"/>
            <w:vAlign w:val="center"/>
          </w:tcPr>
          <w:p w14:paraId="5FE4F2AE" w14:textId="77777777" w:rsidR="00780517" w:rsidRDefault="00780517" w:rsidP="00780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1、活动开展前与策划部商量宣传方案</w:t>
            </w:r>
          </w:p>
          <w:p w14:paraId="39F42A83" w14:textId="3D697B1D" w:rsidR="00780517" w:rsidRDefault="00780517" w:rsidP="00780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2、活动开展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前制作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宣传单，至少一周前完成</w:t>
            </w:r>
          </w:p>
          <w:p w14:paraId="4BC965F8" w14:textId="6BA36D2B" w:rsidR="00780517" w:rsidRDefault="00780517" w:rsidP="00780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3、制作推送，至少一周前在社联公众号发出</w:t>
            </w:r>
          </w:p>
        </w:tc>
      </w:tr>
      <w:tr w:rsidR="00AD75A4" w14:paraId="4D717D2A" w14:textId="77777777" w:rsidTr="00813AAF">
        <w:tc>
          <w:tcPr>
            <w:tcW w:w="1555" w:type="dxa"/>
            <w:vAlign w:val="center"/>
          </w:tcPr>
          <w:p w14:paraId="05996621" w14:textId="0593147B" w:rsidR="00AD75A4" w:rsidRDefault="00AD75A4" w:rsidP="00780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机、电、软、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硬四大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部门</w:t>
            </w:r>
          </w:p>
        </w:tc>
        <w:tc>
          <w:tcPr>
            <w:tcW w:w="6741" w:type="dxa"/>
            <w:vAlign w:val="center"/>
          </w:tcPr>
          <w:p w14:paraId="68EFAA9F" w14:textId="25C9F553" w:rsidR="00AD75A4" w:rsidRDefault="00AD75A4" w:rsidP="0078051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1、每部门派出两人派发传单</w:t>
            </w:r>
            <w:r w:rsidR="0063213C">
              <w:rPr>
                <w:rFonts w:ascii="宋体" w:eastAsia="宋体" w:hAnsi="宋体" w:hint="eastAsia"/>
                <w:szCs w:val="21"/>
              </w:rPr>
              <w:t>，张贴海报</w:t>
            </w:r>
          </w:p>
        </w:tc>
      </w:tr>
    </w:tbl>
    <w:p w14:paraId="1431AEB4" w14:textId="13A176B5" w:rsidR="004E2C38" w:rsidRDefault="00AB5885" w:rsidP="00DE413D">
      <w:pPr>
        <w:pStyle w:val="1"/>
        <w:rPr>
          <w:rFonts w:ascii="宋体" w:eastAsia="宋体" w:hAnsi="宋体"/>
          <w:sz w:val="32"/>
          <w:szCs w:val="32"/>
        </w:rPr>
      </w:pPr>
      <w:bookmarkStart w:id="8" w:name="_Toc22407085"/>
      <w:r w:rsidRPr="00AB5885">
        <w:rPr>
          <w:rFonts w:ascii="宋体" w:eastAsia="宋体" w:hAnsi="宋体" w:hint="eastAsia"/>
          <w:sz w:val="32"/>
          <w:szCs w:val="32"/>
        </w:rPr>
        <w:t>七、宣传方案</w:t>
      </w:r>
      <w:bookmarkEnd w:id="8"/>
    </w:p>
    <w:p w14:paraId="104DFA7D" w14:textId="5E0015A2" w:rsidR="00DE413D" w:rsidRDefault="00DE413D" w:rsidP="00DE413D"/>
    <w:p w14:paraId="0612069F" w14:textId="63A8914D" w:rsidR="00DE413D" w:rsidRDefault="00DE413D" w:rsidP="00DE413D"/>
    <w:p w14:paraId="158C46BD" w14:textId="77777777" w:rsidR="00DE413D" w:rsidRPr="00DE413D" w:rsidRDefault="00DE413D" w:rsidP="00DE413D"/>
    <w:p w14:paraId="511AD8B5" w14:textId="553D0272" w:rsidR="00FC53EF" w:rsidRPr="00AB5885" w:rsidRDefault="00FC53EF" w:rsidP="006967C2">
      <w:pPr>
        <w:pStyle w:val="1"/>
        <w:spacing w:before="100" w:beforeAutospacing="1"/>
        <w:rPr>
          <w:rFonts w:ascii="宋体" w:eastAsia="宋体" w:hAnsi="宋体"/>
          <w:sz w:val="32"/>
          <w:szCs w:val="32"/>
        </w:rPr>
      </w:pPr>
      <w:bookmarkStart w:id="9" w:name="_Toc22407086"/>
      <w:r w:rsidRPr="00AB5885">
        <w:rPr>
          <w:rFonts w:ascii="宋体" w:eastAsia="宋体" w:hAnsi="宋体" w:hint="eastAsia"/>
          <w:sz w:val="32"/>
          <w:szCs w:val="32"/>
        </w:rPr>
        <w:t>八、物资清单及经费预算/核算</w:t>
      </w:r>
      <w:bookmarkEnd w:id="9"/>
    </w:p>
    <w:p w14:paraId="429BAE02" w14:textId="6F27C363" w:rsidR="001A47B0" w:rsidRPr="008C2387" w:rsidRDefault="00FC53EF" w:rsidP="006967C2">
      <w:pPr>
        <w:spacing w:before="100" w:beforeAutospacing="1" w:line="276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8C2387">
        <w:rPr>
          <w:rFonts w:ascii="宋体" w:eastAsia="宋体" w:hAnsi="宋体" w:hint="eastAsia"/>
          <w:b/>
          <w:bCs/>
          <w:sz w:val="30"/>
          <w:szCs w:val="30"/>
        </w:rPr>
        <w:t>（一）</w:t>
      </w:r>
      <w:proofErr w:type="gramStart"/>
      <w:r w:rsidR="00C56BB3">
        <w:rPr>
          <w:rFonts w:ascii="宋体" w:eastAsia="宋体" w:hAnsi="宋体" w:hint="eastAsia"/>
          <w:b/>
          <w:bCs/>
          <w:sz w:val="30"/>
          <w:szCs w:val="30"/>
        </w:rPr>
        <w:t>参观车企经费</w:t>
      </w:r>
      <w:proofErr w:type="gramEnd"/>
      <w:r w:rsidRPr="008C2387">
        <w:rPr>
          <w:rFonts w:ascii="宋体" w:eastAsia="宋体" w:hAnsi="宋体" w:hint="eastAsia"/>
          <w:b/>
          <w:bCs/>
          <w:sz w:val="30"/>
          <w:szCs w:val="30"/>
        </w:rPr>
        <w:t>预算表</w:t>
      </w:r>
    </w:p>
    <w:tbl>
      <w:tblPr>
        <w:tblStyle w:val="a3"/>
        <w:tblpPr w:leftFromText="180" w:rightFromText="180" w:vertAnchor="text" w:horzAnchor="margin" w:tblpY="434"/>
        <w:tblW w:w="9667" w:type="dxa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1134"/>
        <w:gridCol w:w="2551"/>
        <w:gridCol w:w="2726"/>
      </w:tblGrid>
      <w:tr w:rsidR="00FC53EF" w14:paraId="613B40CD" w14:textId="77777777" w:rsidTr="006967C2">
        <w:trPr>
          <w:trHeight w:val="596"/>
        </w:trPr>
        <w:tc>
          <w:tcPr>
            <w:tcW w:w="1129" w:type="dxa"/>
            <w:shd w:val="clear" w:color="auto" w:fill="95B3D7"/>
            <w:vAlign w:val="center"/>
          </w:tcPr>
          <w:p w14:paraId="11864ABC" w14:textId="77777777" w:rsidR="00FC53EF" w:rsidRPr="00701EAD" w:rsidRDefault="00FC53EF" w:rsidP="006967C2">
            <w:pPr>
              <w:spacing w:line="276" w:lineRule="auto"/>
              <w:rPr>
                <w:b/>
                <w:bCs/>
              </w:rPr>
            </w:pPr>
            <w:r w:rsidRPr="00701EAD">
              <w:rPr>
                <w:rFonts w:hint="eastAsia"/>
                <w:b/>
                <w:bCs/>
              </w:rPr>
              <w:t>物资</w:t>
            </w:r>
          </w:p>
        </w:tc>
        <w:tc>
          <w:tcPr>
            <w:tcW w:w="993" w:type="dxa"/>
            <w:shd w:val="clear" w:color="auto" w:fill="95B3D7"/>
            <w:vAlign w:val="center"/>
          </w:tcPr>
          <w:p w14:paraId="67EDD241" w14:textId="77777777" w:rsidR="00FC53EF" w:rsidRPr="00701EAD" w:rsidRDefault="00FC53EF" w:rsidP="006967C2">
            <w:pPr>
              <w:spacing w:line="276" w:lineRule="auto"/>
              <w:rPr>
                <w:b/>
                <w:bCs/>
              </w:rPr>
            </w:pPr>
            <w:r w:rsidRPr="00701EAD">
              <w:rPr>
                <w:rFonts w:hint="eastAsia"/>
                <w:b/>
                <w:bCs/>
              </w:rPr>
              <w:t>单价（元）</w:t>
            </w:r>
          </w:p>
        </w:tc>
        <w:tc>
          <w:tcPr>
            <w:tcW w:w="1134" w:type="dxa"/>
            <w:shd w:val="clear" w:color="auto" w:fill="95B3D7"/>
            <w:vAlign w:val="center"/>
          </w:tcPr>
          <w:p w14:paraId="29A7FE27" w14:textId="77777777" w:rsidR="00FC53EF" w:rsidRPr="00701EAD" w:rsidRDefault="00FC53EF" w:rsidP="006967C2">
            <w:pPr>
              <w:spacing w:line="276" w:lineRule="auto"/>
              <w:rPr>
                <w:b/>
                <w:bCs/>
              </w:rPr>
            </w:pPr>
            <w:r w:rsidRPr="00701EAD"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134" w:type="dxa"/>
            <w:shd w:val="clear" w:color="auto" w:fill="95B3D7"/>
            <w:vAlign w:val="center"/>
          </w:tcPr>
          <w:p w14:paraId="2CCDDF48" w14:textId="77777777" w:rsidR="00FC53EF" w:rsidRPr="00701EAD" w:rsidRDefault="00FC53EF" w:rsidP="006967C2">
            <w:pPr>
              <w:spacing w:line="276" w:lineRule="auto"/>
              <w:rPr>
                <w:b/>
                <w:bCs/>
              </w:rPr>
            </w:pPr>
            <w:r w:rsidRPr="00701EAD">
              <w:rPr>
                <w:rFonts w:hint="eastAsia"/>
                <w:b/>
                <w:bCs/>
              </w:rPr>
              <w:t>总价（元）</w:t>
            </w:r>
          </w:p>
        </w:tc>
        <w:tc>
          <w:tcPr>
            <w:tcW w:w="2551" w:type="dxa"/>
            <w:shd w:val="clear" w:color="auto" w:fill="95B3D7"/>
            <w:vAlign w:val="center"/>
          </w:tcPr>
          <w:p w14:paraId="70FBA113" w14:textId="77777777" w:rsidR="00FC53EF" w:rsidRPr="00701EAD" w:rsidRDefault="00FC53EF" w:rsidP="006967C2">
            <w:pPr>
              <w:spacing w:line="276" w:lineRule="auto"/>
              <w:rPr>
                <w:b/>
                <w:bCs/>
              </w:rPr>
            </w:pPr>
            <w:r w:rsidRPr="00701EAD">
              <w:rPr>
                <w:rFonts w:hint="eastAsia"/>
                <w:b/>
                <w:bCs/>
              </w:rPr>
              <w:t>出处</w:t>
            </w:r>
          </w:p>
        </w:tc>
        <w:tc>
          <w:tcPr>
            <w:tcW w:w="2726" w:type="dxa"/>
            <w:shd w:val="clear" w:color="auto" w:fill="95B3D7"/>
            <w:vAlign w:val="center"/>
          </w:tcPr>
          <w:p w14:paraId="005F4088" w14:textId="77777777" w:rsidR="00FC53EF" w:rsidRPr="00701EAD" w:rsidRDefault="00FC53EF" w:rsidP="006967C2">
            <w:pPr>
              <w:spacing w:line="276" w:lineRule="auto"/>
              <w:rPr>
                <w:b/>
                <w:bCs/>
              </w:rPr>
            </w:pPr>
            <w:r w:rsidRPr="00701EAD">
              <w:rPr>
                <w:rFonts w:hint="eastAsia"/>
                <w:b/>
                <w:bCs/>
              </w:rPr>
              <w:t>备注</w:t>
            </w:r>
          </w:p>
        </w:tc>
      </w:tr>
      <w:tr w:rsidR="00FC53EF" w14:paraId="7E490896" w14:textId="77777777" w:rsidTr="006967C2">
        <w:trPr>
          <w:trHeight w:val="576"/>
        </w:trPr>
        <w:tc>
          <w:tcPr>
            <w:tcW w:w="1129" w:type="dxa"/>
            <w:vAlign w:val="center"/>
          </w:tcPr>
          <w:p w14:paraId="3931D66F" w14:textId="3E86472D" w:rsidR="00FC53EF" w:rsidRPr="004E49CE" w:rsidRDefault="004E49CE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4E49CE">
              <w:rPr>
                <w:rFonts w:ascii="宋体" w:eastAsia="宋体" w:hAnsi="宋体" w:hint="eastAsia"/>
              </w:rPr>
              <w:t>海报</w:t>
            </w:r>
          </w:p>
        </w:tc>
        <w:tc>
          <w:tcPr>
            <w:tcW w:w="993" w:type="dxa"/>
            <w:vAlign w:val="center"/>
          </w:tcPr>
          <w:p w14:paraId="47FC4002" w14:textId="196A705F" w:rsidR="00FC53EF" w:rsidRPr="004E49CE" w:rsidRDefault="00FC53EF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14:paraId="333064D8" w14:textId="48E98815" w:rsidR="00FC53EF" w:rsidRPr="004E49CE" w:rsidRDefault="004E49CE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62997D52" w14:textId="77777777" w:rsidR="00FC53EF" w:rsidRPr="004E49CE" w:rsidRDefault="00FC53EF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1" w:type="dxa"/>
            <w:vAlign w:val="center"/>
          </w:tcPr>
          <w:p w14:paraId="35699E3D" w14:textId="5913AF73" w:rsidR="00FC53EF" w:rsidRPr="004E49CE" w:rsidRDefault="004E49CE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宣传部</w:t>
            </w:r>
          </w:p>
        </w:tc>
        <w:tc>
          <w:tcPr>
            <w:tcW w:w="2726" w:type="dxa"/>
            <w:vAlign w:val="center"/>
          </w:tcPr>
          <w:p w14:paraId="2FE84FC5" w14:textId="71D7F64A" w:rsidR="00FC53EF" w:rsidRPr="004E49CE" w:rsidRDefault="004E49CE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彩印</w:t>
            </w:r>
          </w:p>
        </w:tc>
      </w:tr>
      <w:tr w:rsidR="00FC53EF" w14:paraId="7DFD8DEA" w14:textId="77777777" w:rsidTr="006967C2">
        <w:trPr>
          <w:trHeight w:val="596"/>
        </w:trPr>
        <w:tc>
          <w:tcPr>
            <w:tcW w:w="1129" w:type="dxa"/>
            <w:vAlign w:val="center"/>
          </w:tcPr>
          <w:p w14:paraId="52DB6265" w14:textId="77777777" w:rsidR="00FC53EF" w:rsidRPr="004E49CE" w:rsidRDefault="00FC53EF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4E49CE">
              <w:rPr>
                <w:rFonts w:ascii="宋体" w:eastAsia="宋体" w:hAnsi="宋体" w:hint="eastAsia"/>
              </w:rPr>
              <w:t>矿泉水</w:t>
            </w:r>
          </w:p>
        </w:tc>
        <w:tc>
          <w:tcPr>
            <w:tcW w:w="993" w:type="dxa"/>
            <w:vAlign w:val="center"/>
          </w:tcPr>
          <w:p w14:paraId="455A98EE" w14:textId="77777777" w:rsidR="00FC53EF" w:rsidRPr="004E49CE" w:rsidRDefault="00FC53EF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4E49C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3FA9ACF1" w14:textId="77777777" w:rsidR="00FC53EF" w:rsidRPr="004E49CE" w:rsidRDefault="00FC53EF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4E49CE">
              <w:rPr>
                <w:rFonts w:ascii="宋体" w:eastAsia="宋体" w:hAnsi="宋体" w:hint="eastAsia"/>
              </w:rPr>
              <w:t>8</w:t>
            </w:r>
            <w:r w:rsidRPr="004E49CE">
              <w:rPr>
                <w:rFonts w:ascii="宋体" w:eastAsia="宋体" w:hAnsi="宋体"/>
              </w:rPr>
              <w:t>0</w:t>
            </w:r>
          </w:p>
        </w:tc>
        <w:tc>
          <w:tcPr>
            <w:tcW w:w="1134" w:type="dxa"/>
            <w:vAlign w:val="center"/>
          </w:tcPr>
          <w:p w14:paraId="6B5C6227" w14:textId="77777777" w:rsidR="00FC53EF" w:rsidRPr="004E49CE" w:rsidRDefault="00FC53EF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4E49CE">
              <w:rPr>
                <w:rFonts w:ascii="宋体" w:eastAsia="宋体" w:hAnsi="宋体" w:hint="eastAsia"/>
              </w:rPr>
              <w:t>1</w:t>
            </w:r>
            <w:r w:rsidRPr="004E49CE">
              <w:rPr>
                <w:rFonts w:ascii="宋体" w:eastAsia="宋体" w:hAnsi="宋体"/>
              </w:rPr>
              <w:t>60</w:t>
            </w:r>
          </w:p>
        </w:tc>
        <w:tc>
          <w:tcPr>
            <w:tcW w:w="2551" w:type="dxa"/>
            <w:vAlign w:val="center"/>
          </w:tcPr>
          <w:p w14:paraId="522E72BE" w14:textId="77777777" w:rsidR="00FC53EF" w:rsidRPr="004E49CE" w:rsidRDefault="00FC53EF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26" w:type="dxa"/>
            <w:vAlign w:val="center"/>
          </w:tcPr>
          <w:p w14:paraId="5AF4D789" w14:textId="77777777" w:rsidR="00FC53EF" w:rsidRPr="004E49CE" w:rsidRDefault="00FC53EF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</w:tr>
      <w:tr w:rsidR="00FC53EF" w14:paraId="2E8B54CD" w14:textId="77777777" w:rsidTr="006967C2">
        <w:trPr>
          <w:trHeight w:val="621"/>
        </w:trPr>
        <w:tc>
          <w:tcPr>
            <w:tcW w:w="1129" w:type="dxa"/>
            <w:vAlign w:val="center"/>
          </w:tcPr>
          <w:p w14:paraId="033A4079" w14:textId="451537B3" w:rsidR="00FC53EF" w:rsidRPr="004E49CE" w:rsidRDefault="004E49CE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4E49CE">
              <w:rPr>
                <w:rFonts w:ascii="宋体" w:eastAsia="宋体" w:hAnsi="宋体" w:hint="eastAsia"/>
              </w:rPr>
              <w:t>宣传单</w:t>
            </w:r>
          </w:p>
        </w:tc>
        <w:tc>
          <w:tcPr>
            <w:tcW w:w="993" w:type="dxa"/>
            <w:vAlign w:val="center"/>
          </w:tcPr>
          <w:p w14:paraId="6CC81C2D" w14:textId="14061893" w:rsidR="00FC53EF" w:rsidRPr="004E49CE" w:rsidRDefault="00FC53EF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14:paraId="53EDC95C" w14:textId="054BEB62" w:rsidR="00FC53EF" w:rsidRPr="004E49CE" w:rsidRDefault="004E49CE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600</w:t>
            </w:r>
          </w:p>
        </w:tc>
        <w:tc>
          <w:tcPr>
            <w:tcW w:w="1134" w:type="dxa"/>
            <w:vAlign w:val="center"/>
          </w:tcPr>
          <w:p w14:paraId="6452A543" w14:textId="77777777" w:rsidR="00FC53EF" w:rsidRPr="004E49CE" w:rsidRDefault="00FC53EF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1" w:type="dxa"/>
            <w:vAlign w:val="center"/>
          </w:tcPr>
          <w:p w14:paraId="519AE92F" w14:textId="69186D66" w:rsidR="00FC53EF" w:rsidRPr="004E49CE" w:rsidRDefault="004E49CE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宣传部</w:t>
            </w:r>
          </w:p>
        </w:tc>
        <w:tc>
          <w:tcPr>
            <w:tcW w:w="2726" w:type="dxa"/>
            <w:vAlign w:val="center"/>
          </w:tcPr>
          <w:p w14:paraId="3EF094DA" w14:textId="77777777" w:rsidR="00FC53EF" w:rsidRPr="004E49CE" w:rsidRDefault="00FC53EF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</w:tr>
      <w:tr w:rsidR="00C56BB3" w14:paraId="66FC2499" w14:textId="77777777" w:rsidTr="006967C2">
        <w:trPr>
          <w:trHeight w:val="621"/>
        </w:trPr>
        <w:tc>
          <w:tcPr>
            <w:tcW w:w="1129" w:type="dxa"/>
            <w:vAlign w:val="center"/>
          </w:tcPr>
          <w:p w14:paraId="5B7EE869" w14:textId="383EEEA6" w:rsidR="00C56BB3" w:rsidRPr="004E49CE" w:rsidRDefault="00C56BB3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车费</w:t>
            </w:r>
          </w:p>
        </w:tc>
        <w:tc>
          <w:tcPr>
            <w:tcW w:w="993" w:type="dxa"/>
            <w:vAlign w:val="center"/>
          </w:tcPr>
          <w:p w14:paraId="2EA6D824" w14:textId="77777777" w:rsidR="00C56BB3" w:rsidRPr="004E49CE" w:rsidRDefault="00C56BB3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14:paraId="51BEA84E" w14:textId="77777777" w:rsidR="00C56BB3" w:rsidRDefault="00C56BB3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14:paraId="1A4BA044" w14:textId="77777777" w:rsidR="00C56BB3" w:rsidRPr="004E49CE" w:rsidRDefault="00C56BB3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51" w:type="dxa"/>
            <w:vAlign w:val="center"/>
          </w:tcPr>
          <w:p w14:paraId="625001B4" w14:textId="77777777" w:rsidR="00C56BB3" w:rsidRDefault="00C56BB3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26" w:type="dxa"/>
            <w:vAlign w:val="center"/>
          </w:tcPr>
          <w:p w14:paraId="325E4EA7" w14:textId="77777777" w:rsidR="00C56BB3" w:rsidRPr="004E49CE" w:rsidRDefault="00C56BB3" w:rsidP="006967C2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</w:tr>
    </w:tbl>
    <w:p w14:paraId="10CE22D5" w14:textId="068B3370" w:rsidR="00DE413D" w:rsidRPr="00D10241" w:rsidRDefault="00FC53EF" w:rsidP="006967C2">
      <w:pPr>
        <w:spacing w:beforeLines="50" w:before="156" w:line="276" w:lineRule="auto"/>
        <w:jc w:val="left"/>
        <w:rPr>
          <w:rFonts w:ascii="宋体" w:eastAsia="宋体" w:hAnsi="宋体"/>
          <w:b/>
          <w:bCs/>
          <w:sz w:val="30"/>
          <w:szCs w:val="30"/>
        </w:rPr>
      </w:pPr>
      <w:r w:rsidRPr="008C2387">
        <w:rPr>
          <w:rFonts w:ascii="宋体" w:eastAsia="宋体" w:hAnsi="宋体" w:hint="eastAsia"/>
          <w:b/>
          <w:bCs/>
          <w:sz w:val="30"/>
          <w:szCs w:val="30"/>
        </w:rPr>
        <w:lastRenderedPageBreak/>
        <w:t>（二）经费核算表</w:t>
      </w:r>
    </w:p>
    <w:tbl>
      <w:tblPr>
        <w:tblStyle w:val="a3"/>
        <w:tblpPr w:leftFromText="180" w:rightFromText="180" w:vertAnchor="page" w:horzAnchor="margin" w:tblpY="1948"/>
        <w:tblW w:w="9673" w:type="dxa"/>
        <w:tblLook w:val="04A0" w:firstRow="1" w:lastRow="0" w:firstColumn="1" w:lastColumn="0" w:noHBand="0" w:noVBand="1"/>
      </w:tblPr>
      <w:tblGrid>
        <w:gridCol w:w="1074"/>
        <w:gridCol w:w="1074"/>
        <w:gridCol w:w="1075"/>
        <w:gridCol w:w="1075"/>
        <w:gridCol w:w="1075"/>
        <w:gridCol w:w="1075"/>
        <w:gridCol w:w="1075"/>
        <w:gridCol w:w="1075"/>
        <w:gridCol w:w="1075"/>
      </w:tblGrid>
      <w:tr w:rsidR="00DE413D" w14:paraId="671F98F9" w14:textId="77777777" w:rsidTr="00DE413D">
        <w:trPr>
          <w:trHeight w:val="689"/>
        </w:trPr>
        <w:tc>
          <w:tcPr>
            <w:tcW w:w="1074" w:type="dxa"/>
            <w:shd w:val="clear" w:color="auto" w:fill="95B3D7"/>
            <w:vAlign w:val="center"/>
          </w:tcPr>
          <w:p w14:paraId="52043AEF" w14:textId="77777777" w:rsidR="00DE413D" w:rsidRPr="00701EAD" w:rsidRDefault="00DE413D" w:rsidP="00DE413D">
            <w:pPr>
              <w:spacing w:line="276" w:lineRule="auto"/>
              <w:jc w:val="center"/>
              <w:rPr>
                <w:b/>
                <w:bCs/>
              </w:rPr>
            </w:pPr>
            <w:bookmarkStart w:id="10" w:name="_Toc22407087"/>
            <w:r>
              <w:rPr>
                <w:rFonts w:hint="eastAsia"/>
                <w:b/>
                <w:bCs/>
              </w:rPr>
              <w:t>物资</w:t>
            </w:r>
          </w:p>
        </w:tc>
        <w:tc>
          <w:tcPr>
            <w:tcW w:w="1074" w:type="dxa"/>
            <w:shd w:val="clear" w:color="auto" w:fill="95B3D7"/>
            <w:vAlign w:val="center"/>
          </w:tcPr>
          <w:p w14:paraId="0755C5D0" w14:textId="77777777" w:rsidR="00DE413D" w:rsidRPr="00701EAD" w:rsidRDefault="00DE413D" w:rsidP="00DE413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单价（元）</w:t>
            </w:r>
          </w:p>
        </w:tc>
        <w:tc>
          <w:tcPr>
            <w:tcW w:w="1075" w:type="dxa"/>
            <w:shd w:val="clear" w:color="auto" w:fill="95B3D7"/>
            <w:vAlign w:val="center"/>
          </w:tcPr>
          <w:p w14:paraId="00925EA9" w14:textId="77777777" w:rsidR="00DE413D" w:rsidRPr="00701EAD" w:rsidRDefault="00DE413D" w:rsidP="00DE413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075" w:type="dxa"/>
            <w:shd w:val="clear" w:color="auto" w:fill="95B3D7"/>
            <w:vAlign w:val="center"/>
          </w:tcPr>
          <w:p w14:paraId="0A461F50" w14:textId="77777777" w:rsidR="00DE413D" w:rsidRPr="00701EAD" w:rsidRDefault="00DE413D" w:rsidP="00DE413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总价（元）</w:t>
            </w:r>
          </w:p>
        </w:tc>
        <w:tc>
          <w:tcPr>
            <w:tcW w:w="1075" w:type="dxa"/>
            <w:shd w:val="clear" w:color="auto" w:fill="95B3D7"/>
            <w:vAlign w:val="center"/>
          </w:tcPr>
          <w:p w14:paraId="3F2BF018" w14:textId="77777777" w:rsidR="00DE413D" w:rsidRPr="00701EAD" w:rsidRDefault="00DE413D" w:rsidP="00DE413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075" w:type="dxa"/>
            <w:shd w:val="clear" w:color="auto" w:fill="95B3D7"/>
            <w:vAlign w:val="center"/>
          </w:tcPr>
          <w:p w14:paraId="13A69842" w14:textId="77777777" w:rsidR="00DE413D" w:rsidRPr="00701EAD" w:rsidRDefault="00DE413D" w:rsidP="00DE413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075" w:type="dxa"/>
            <w:shd w:val="clear" w:color="auto" w:fill="95B3D7"/>
            <w:vAlign w:val="center"/>
          </w:tcPr>
          <w:p w14:paraId="792BDB5D" w14:textId="77777777" w:rsidR="00DE413D" w:rsidRPr="00701EAD" w:rsidRDefault="00DE413D" w:rsidP="00DE413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有无发票/收据</w:t>
            </w:r>
          </w:p>
        </w:tc>
        <w:tc>
          <w:tcPr>
            <w:tcW w:w="1075" w:type="dxa"/>
            <w:shd w:val="clear" w:color="auto" w:fill="95B3D7"/>
            <w:vAlign w:val="center"/>
          </w:tcPr>
          <w:p w14:paraId="228B7240" w14:textId="77777777" w:rsidR="00DE413D" w:rsidRPr="00701EAD" w:rsidRDefault="00DE413D" w:rsidP="00DE413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出钱人</w:t>
            </w:r>
          </w:p>
        </w:tc>
        <w:tc>
          <w:tcPr>
            <w:tcW w:w="1075" w:type="dxa"/>
            <w:shd w:val="clear" w:color="auto" w:fill="95B3D7"/>
            <w:vAlign w:val="center"/>
          </w:tcPr>
          <w:p w14:paraId="5AAAD7A4" w14:textId="77777777" w:rsidR="00DE413D" w:rsidRPr="00701EAD" w:rsidRDefault="00DE413D" w:rsidP="00DE413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所属部门</w:t>
            </w:r>
          </w:p>
        </w:tc>
      </w:tr>
      <w:tr w:rsidR="00DE413D" w14:paraId="6AEBA614" w14:textId="77777777" w:rsidTr="00DE413D">
        <w:trPr>
          <w:trHeight w:val="665"/>
        </w:trPr>
        <w:tc>
          <w:tcPr>
            <w:tcW w:w="1074" w:type="dxa"/>
            <w:vAlign w:val="center"/>
          </w:tcPr>
          <w:p w14:paraId="423C85F6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海报</w:t>
            </w:r>
          </w:p>
        </w:tc>
        <w:tc>
          <w:tcPr>
            <w:tcW w:w="1074" w:type="dxa"/>
            <w:vAlign w:val="center"/>
          </w:tcPr>
          <w:p w14:paraId="26EC11B9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4970BA80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75" w:type="dxa"/>
            <w:vAlign w:val="center"/>
          </w:tcPr>
          <w:p w14:paraId="04AFA79B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61BD9663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413F2CD4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2FA7AB31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4E5F3909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361BFDFD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</w:tr>
      <w:tr w:rsidR="00DE413D" w14:paraId="00DA06C4" w14:textId="77777777" w:rsidTr="00DE413D">
        <w:trPr>
          <w:trHeight w:val="689"/>
        </w:trPr>
        <w:tc>
          <w:tcPr>
            <w:tcW w:w="1074" w:type="dxa"/>
            <w:vAlign w:val="center"/>
          </w:tcPr>
          <w:p w14:paraId="6D4F3EEE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4E49CE">
              <w:rPr>
                <w:rFonts w:ascii="宋体" w:eastAsia="宋体" w:hAnsi="宋体" w:hint="eastAsia"/>
              </w:rPr>
              <w:t>矿泉水</w:t>
            </w:r>
          </w:p>
        </w:tc>
        <w:tc>
          <w:tcPr>
            <w:tcW w:w="1074" w:type="dxa"/>
            <w:vAlign w:val="center"/>
          </w:tcPr>
          <w:p w14:paraId="142E1F6F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4E49C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75" w:type="dxa"/>
            <w:vAlign w:val="center"/>
          </w:tcPr>
          <w:p w14:paraId="48789940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4E49CE">
              <w:rPr>
                <w:rFonts w:ascii="宋体" w:eastAsia="宋体" w:hAnsi="宋体" w:hint="eastAsia"/>
              </w:rPr>
              <w:t>8</w:t>
            </w:r>
            <w:r w:rsidRPr="004E49CE">
              <w:rPr>
                <w:rFonts w:ascii="宋体" w:eastAsia="宋体" w:hAnsi="宋体"/>
              </w:rPr>
              <w:t>0</w:t>
            </w:r>
          </w:p>
        </w:tc>
        <w:tc>
          <w:tcPr>
            <w:tcW w:w="1075" w:type="dxa"/>
            <w:vAlign w:val="center"/>
          </w:tcPr>
          <w:p w14:paraId="559C015E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4E49CE">
              <w:rPr>
                <w:rFonts w:ascii="宋体" w:eastAsia="宋体" w:hAnsi="宋体" w:hint="eastAsia"/>
              </w:rPr>
              <w:t>1</w:t>
            </w:r>
            <w:r w:rsidRPr="004E49CE">
              <w:rPr>
                <w:rFonts w:ascii="宋体" w:eastAsia="宋体" w:hAnsi="宋体"/>
              </w:rPr>
              <w:t>60</w:t>
            </w:r>
          </w:p>
        </w:tc>
        <w:tc>
          <w:tcPr>
            <w:tcW w:w="1075" w:type="dxa"/>
            <w:vAlign w:val="center"/>
          </w:tcPr>
          <w:p w14:paraId="5CED5A2C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4E49CE">
              <w:rPr>
                <w:rFonts w:ascii="宋体" w:eastAsia="宋体" w:hAnsi="宋体" w:hint="eastAsia"/>
              </w:rPr>
              <w:t>饮用水</w:t>
            </w:r>
          </w:p>
        </w:tc>
        <w:tc>
          <w:tcPr>
            <w:tcW w:w="1075" w:type="dxa"/>
            <w:vAlign w:val="center"/>
          </w:tcPr>
          <w:p w14:paraId="18A940D3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30289547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1FF3883B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5CBE0531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</w:tr>
      <w:tr w:rsidR="00DE413D" w14:paraId="4998336A" w14:textId="77777777" w:rsidTr="00DE413D">
        <w:trPr>
          <w:trHeight w:val="689"/>
        </w:trPr>
        <w:tc>
          <w:tcPr>
            <w:tcW w:w="1074" w:type="dxa"/>
            <w:vAlign w:val="center"/>
          </w:tcPr>
          <w:p w14:paraId="47423823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宣传单</w:t>
            </w:r>
          </w:p>
        </w:tc>
        <w:tc>
          <w:tcPr>
            <w:tcW w:w="1074" w:type="dxa"/>
            <w:vAlign w:val="center"/>
          </w:tcPr>
          <w:p w14:paraId="527073A0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3F10AF6B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600</w:t>
            </w:r>
          </w:p>
        </w:tc>
        <w:tc>
          <w:tcPr>
            <w:tcW w:w="1075" w:type="dxa"/>
            <w:vAlign w:val="center"/>
          </w:tcPr>
          <w:p w14:paraId="7E268418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26A67FF6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5C87C1EE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5F279ED3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0E04FCEA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706764F0" w14:textId="77777777" w:rsidR="00DE413D" w:rsidRPr="004E49CE" w:rsidRDefault="00DE413D" w:rsidP="00DE413D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</w:tc>
      </w:tr>
      <w:tr w:rsidR="00DE413D" w14:paraId="14D60749" w14:textId="77777777" w:rsidTr="00DE413D">
        <w:trPr>
          <w:trHeight w:val="689"/>
        </w:trPr>
        <w:tc>
          <w:tcPr>
            <w:tcW w:w="1074" w:type="dxa"/>
            <w:vAlign w:val="center"/>
          </w:tcPr>
          <w:p w14:paraId="6EF93675" w14:textId="77777777" w:rsidR="00DE413D" w:rsidRDefault="00DE413D" w:rsidP="00DE413D">
            <w:pPr>
              <w:spacing w:beforeLines="50" w:before="156"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车费</w:t>
            </w:r>
          </w:p>
        </w:tc>
        <w:tc>
          <w:tcPr>
            <w:tcW w:w="1074" w:type="dxa"/>
            <w:vAlign w:val="center"/>
          </w:tcPr>
          <w:p w14:paraId="69AB153F" w14:textId="77777777" w:rsidR="00DE413D" w:rsidRPr="004E49CE" w:rsidRDefault="00DE413D" w:rsidP="00DE413D">
            <w:pPr>
              <w:spacing w:beforeLines="50" w:before="156"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635AFDB5" w14:textId="77777777" w:rsidR="00DE413D" w:rsidRDefault="00DE413D" w:rsidP="00DE413D">
            <w:pPr>
              <w:spacing w:beforeLines="50" w:before="156"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34C3F134" w14:textId="77777777" w:rsidR="00DE413D" w:rsidRPr="004E49CE" w:rsidRDefault="00DE413D" w:rsidP="00DE413D">
            <w:pPr>
              <w:spacing w:beforeLines="50" w:before="156"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5C0939AC" w14:textId="77777777" w:rsidR="00DE413D" w:rsidRPr="004E49CE" w:rsidRDefault="00DE413D" w:rsidP="00DE413D">
            <w:pPr>
              <w:spacing w:beforeLines="50" w:before="156"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68F656E5" w14:textId="77777777" w:rsidR="00DE413D" w:rsidRPr="004E49CE" w:rsidRDefault="00DE413D" w:rsidP="00DE413D">
            <w:pPr>
              <w:spacing w:beforeLines="50" w:before="156"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4D70801C" w14:textId="77777777" w:rsidR="00DE413D" w:rsidRPr="004E49CE" w:rsidRDefault="00DE413D" w:rsidP="00DE413D">
            <w:pPr>
              <w:spacing w:beforeLines="50" w:before="156"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6FEF81BE" w14:textId="77777777" w:rsidR="00DE413D" w:rsidRPr="004E49CE" w:rsidRDefault="00DE413D" w:rsidP="00DE413D">
            <w:pPr>
              <w:spacing w:beforeLines="50" w:before="156" w:line="276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5" w:type="dxa"/>
            <w:vAlign w:val="center"/>
          </w:tcPr>
          <w:p w14:paraId="5251527B" w14:textId="77777777" w:rsidR="00DE413D" w:rsidRPr="004E49CE" w:rsidRDefault="00DE413D" w:rsidP="00DE413D">
            <w:pPr>
              <w:spacing w:beforeLines="50" w:before="156" w:line="276" w:lineRule="auto"/>
              <w:jc w:val="center"/>
              <w:rPr>
                <w:rFonts w:ascii="宋体" w:eastAsia="宋体" w:hAnsi="宋体"/>
              </w:rPr>
            </w:pPr>
          </w:p>
        </w:tc>
      </w:tr>
    </w:tbl>
    <w:p w14:paraId="64952B5E" w14:textId="77777777" w:rsidR="00FC53EF" w:rsidRPr="00AB5885" w:rsidRDefault="00FC53EF" w:rsidP="00AB5885">
      <w:pPr>
        <w:pStyle w:val="1"/>
        <w:rPr>
          <w:rFonts w:ascii="宋体" w:eastAsia="宋体" w:hAnsi="宋体"/>
          <w:sz w:val="32"/>
          <w:szCs w:val="32"/>
        </w:rPr>
      </w:pPr>
      <w:r w:rsidRPr="00AB5885">
        <w:rPr>
          <w:rFonts w:ascii="宋体" w:eastAsia="宋体" w:hAnsi="宋体" w:hint="eastAsia"/>
          <w:sz w:val="32"/>
          <w:szCs w:val="32"/>
        </w:rPr>
        <w:t>九、应急预案</w:t>
      </w:r>
      <w:bookmarkEnd w:id="10"/>
    </w:p>
    <w:p w14:paraId="49AD9AD3" w14:textId="77777777" w:rsidR="00FC53EF" w:rsidRDefault="00FC53EF" w:rsidP="00FC53EF">
      <w:pPr>
        <w:spacing w:line="276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1、做好通知安排工作，以免活动当天出现迟到缺席的情况，并做好相关签到工作。</w:t>
      </w:r>
    </w:p>
    <w:p w14:paraId="0EF49894" w14:textId="68F7C10B" w:rsidR="00C56BB3" w:rsidRDefault="00FC53EF" w:rsidP="00FC53EF">
      <w:pPr>
        <w:spacing w:line="276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2、提前了解当天交通状况，避免严重延误具体的时间安排，必要时通知活动总负责人进行相关行程调整。</w:t>
      </w:r>
    </w:p>
    <w:p w14:paraId="00E2F53F" w14:textId="60E6749D" w:rsidR="00FC53EF" w:rsidRDefault="00C56BB3" w:rsidP="00FC53EF">
      <w:pPr>
        <w:spacing w:line="276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FC53EF">
        <w:rPr>
          <w:rFonts w:ascii="宋体" w:eastAsia="宋体" w:hAnsi="宋体" w:hint="eastAsia"/>
        </w:rPr>
        <w:t>、因天气原因或其他不可抗力因素，活动视具体情况而定延迟出发或者缓期举行。</w:t>
      </w:r>
    </w:p>
    <w:p w14:paraId="1DE72E95" w14:textId="23A766A0" w:rsidR="00FC53EF" w:rsidRDefault="00C56BB3" w:rsidP="00FC53EF">
      <w:pPr>
        <w:spacing w:line="276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FC53EF">
        <w:rPr>
          <w:rFonts w:ascii="宋体" w:eastAsia="宋体" w:hAnsi="宋体" w:hint="eastAsia"/>
        </w:rPr>
        <w:t>、若活动中有人员因身体原因无法继续进行，由总负责人根据具体情况进行相关安排。</w:t>
      </w:r>
    </w:p>
    <w:p w14:paraId="241E77F3" w14:textId="19DE9DBB" w:rsidR="00FC53EF" w:rsidRDefault="00C56BB3" w:rsidP="00FC53EF">
      <w:pPr>
        <w:spacing w:line="276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FC53EF">
        <w:rPr>
          <w:rFonts w:ascii="宋体" w:eastAsia="宋体" w:hAnsi="宋体" w:hint="eastAsia"/>
        </w:rPr>
        <w:t>、若活动过程中有不当安排或严重延误时间等情况出现，各单位负责人应及时安抚人员情绪。</w:t>
      </w:r>
    </w:p>
    <w:p w14:paraId="3FEC6378" w14:textId="50EAA97F" w:rsidR="00FC53EF" w:rsidRDefault="00C56BB3" w:rsidP="00FC53EF">
      <w:pPr>
        <w:spacing w:line="276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="00FC53EF">
        <w:rPr>
          <w:rFonts w:ascii="宋体" w:eastAsia="宋体" w:hAnsi="宋体" w:hint="eastAsia"/>
        </w:rPr>
        <w:t>、若活动过程中有人员走失，该人员所属部门临时负责人应及时向总负责人汇报实时情况，并对其进行联系和找回汇合，其余人员的具体活动安排照常进行。</w:t>
      </w:r>
    </w:p>
    <w:p w14:paraId="2D68B3A6" w14:textId="77777777" w:rsidR="006967C2" w:rsidRDefault="00C56BB3" w:rsidP="006967C2">
      <w:pPr>
        <w:spacing w:line="276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 w:rsidR="00FC53EF">
        <w:rPr>
          <w:rFonts w:ascii="宋体" w:eastAsia="宋体" w:hAnsi="宋体" w:hint="eastAsia"/>
        </w:rPr>
        <w:t>、因参与活动人员较多，</w:t>
      </w:r>
      <w:proofErr w:type="gramStart"/>
      <w:r w:rsidR="00FC53EF">
        <w:rPr>
          <w:rFonts w:ascii="宋体" w:eastAsia="宋体" w:hAnsi="宋体" w:hint="eastAsia"/>
        </w:rPr>
        <w:t>务必由</w:t>
      </w:r>
      <w:proofErr w:type="gramEnd"/>
      <w:r w:rsidR="00FC53EF">
        <w:rPr>
          <w:rFonts w:ascii="宋体" w:eastAsia="宋体" w:hAnsi="宋体" w:hint="eastAsia"/>
        </w:rPr>
        <w:t>各单位负责人管理好秩序，避免意外发生。</w:t>
      </w:r>
      <w:bookmarkStart w:id="11" w:name="_Toc22407088"/>
    </w:p>
    <w:p w14:paraId="1062A9C4" w14:textId="77777777" w:rsidR="006967C2" w:rsidRDefault="006967C2" w:rsidP="006967C2">
      <w:pPr>
        <w:spacing w:line="276" w:lineRule="auto"/>
        <w:rPr>
          <w:rFonts w:ascii="宋体" w:eastAsia="宋体" w:hAnsi="宋体"/>
          <w:sz w:val="32"/>
          <w:szCs w:val="32"/>
        </w:rPr>
      </w:pPr>
    </w:p>
    <w:p w14:paraId="4D155F3F" w14:textId="24C0B814" w:rsidR="009A689B" w:rsidRPr="006967C2" w:rsidRDefault="00FC53EF" w:rsidP="006967C2">
      <w:pPr>
        <w:spacing w:line="276" w:lineRule="auto"/>
        <w:rPr>
          <w:rFonts w:ascii="宋体" w:eastAsia="宋体" w:hAnsi="宋体"/>
        </w:rPr>
        <w:sectPr w:rsidR="009A689B" w:rsidRPr="006967C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967C2">
        <w:rPr>
          <w:rFonts w:ascii="宋体" w:eastAsia="宋体" w:hAnsi="宋体" w:hint="eastAsia"/>
          <w:b/>
          <w:sz w:val="32"/>
          <w:szCs w:val="32"/>
        </w:rPr>
        <w:t>十、附</w:t>
      </w:r>
      <w:bookmarkEnd w:id="11"/>
      <w:r w:rsidR="006967C2" w:rsidRPr="006967C2">
        <w:rPr>
          <w:rFonts w:ascii="宋体" w:eastAsia="宋体" w:hAnsi="宋体" w:hint="eastAsia"/>
          <w:b/>
          <w:sz w:val="32"/>
          <w:szCs w:val="32"/>
        </w:rPr>
        <w:t>录</w:t>
      </w:r>
      <w:r w:rsidR="009A689B">
        <w:rPr>
          <w:rStyle w:val="ae"/>
          <w:rFonts w:ascii="宋体" w:eastAsia="宋体" w:hAnsi="宋体"/>
          <w:sz w:val="28"/>
          <w:szCs w:val="28"/>
        </w:rPr>
        <w:endnoteReference w:id="1"/>
      </w:r>
    </w:p>
    <w:p w14:paraId="66C70938" w14:textId="370555A0" w:rsidR="00BE4FA9" w:rsidRDefault="00BE4FA9" w:rsidP="00BE4FA9"/>
    <w:p w14:paraId="62B2A66D" w14:textId="724EF6A5" w:rsidR="00C56BB3" w:rsidRDefault="00C56BB3" w:rsidP="004F4DB1"/>
    <w:tbl>
      <w:tblPr>
        <w:tblStyle w:val="a3"/>
        <w:tblW w:w="9004" w:type="dxa"/>
        <w:tblLook w:val="04A0" w:firstRow="1" w:lastRow="0" w:firstColumn="1" w:lastColumn="0" w:noHBand="0" w:noVBand="1"/>
      </w:tblPr>
      <w:tblGrid>
        <w:gridCol w:w="1500"/>
        <w:gridCol w:w="1500"/>
        <w:gridCol w:w="1501"/>
        <w:gridCol w:w="1501"/>
        <w:gridCol w:w="1501"/>
        <w:gridCol w:w="1501"/>
      </w:tblGrid>
      <w:tr w:rsidR="00C56BB3" w14:paraId="2CE2E7D6" w14:textId="77777777" w:rsidTr="006967C2">
        <w:trPr>
          <w:trHeight w:val="683"/>
        </w:trPr>
        <w:tc>
          <w:tcPr>
            <w:tcW w:w="1500" w:type="dxa"/>
            <w:shd w:val="clear" w:color="auto" w:fill="FFFFFF" w:themeFill="background1"/>
          </w:tcPr>
          <w:p w14:paraId="09B2B443" w14:textId="3FED0A6F" w:rsidR="00C56BB3" w:rsidRPr="00C56BB3" w:rsidRDefault="00C02CCF" w:rsidP="0063213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1500" w:type="dxa"/>
            <w:shd w:val="clear" w:color="auto" w:fill="FFFFFF" w:themeFill="background1"/>
          </w:tcPr>
          <w:p w14:paraId="27BA2CC2" w14:textId="64745F47" w:rsidR="00C56BB3" w:rsidRPr="00C56BB3" w:rsidRDefault="00C02CCF" w:rsidP="0063213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签到</w:t>
            </w:r>
          </w:p>
        </w:tc>
        <w:tc>
          <w:tcPr>
            <w:tcW w:w="1501" w:type="dxa"/>
            <w:shd w:val="clear" w:color="auto" w:fill="FFFFFF" w:themeFill="background1"/>
          </w:tcPr>
          <w:p w14:paraId="2C53CDB8" w14:textId="135869B4" w:rsidR="00C56BB3" w:rsidRPr="00C56BB3" w:rsidRDefault="00C02CCF" w:rsidP="0063213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电话号码</w:t>
            </w:r>
          </w:p>
        </w:tc>
        <w:tc>
          <w:tcPr>
            <w:tcW w:w="1501" w:type="dxa"/>
            <w:shd w:val="clear" w:color="auto" w:fill="FFFFFF" w:themeFill="background1"/>
          </w:tcPr>
          <w:p w14:paraId="2607CB03" w14:textId="306B75CD" w:rsidR="00C56BB3" w:rsidRPr="00C56BB3" w:rsidRDefault="00C02CCF" w:rsidP="0063213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1501" w:type="dxa"/>
            <w:shd w:val="clear" w:color="auto" w:fill="FFFFFF" w:themeFill="background1"/>
          </w:tcPr>
          <w:p w14:paraId="1403EA4A" w14:textId="7F7686AA" w:rsidR="00C56BB3" w:rsidRPr="00C56BB3" w:rsidRDefault="00C02CCF" w:rsidP="0063213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签到</w:t>
            </w:r>
          </w:p>
        </w:tc>
        <w:tc>
          <w:tcPr>
            <w:tcW w:w="1501" w:type="dxa"/>
            <w:shd w:val="clear" w:color="auto" w:fill="FFFFFF" w:themeFill="background1"/>
          </w:tcPr>
          <w:p w14:paraId="753FD532" w14:textId="7B3BD235" w:rsidR="00C56BB3" w:rsidRPr="00C56BB3" w:rsidRDefault="00C02CCF" w:rsidP="0063213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电话号码</w:t>
            </w:r>
          </w:p>
        </w:tc>
      </w:tr>
      <w:tr w:rsidR="00C56BB3" w14:paraId="6A65D66D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17E4BC36" w14:textId="536545E1" w:rsidR="00C56BB3" w:rsidRDefault="00C56BB3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3D151153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6C466F59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652A8D22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2C754F75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2B7609E1" w14:textId="77777777" w:rsidR="00C56BB3" w:rsidRDefault="00C56BB3" w:rsidP="0063213C">
            <w:pPr>
              <w:jc w:val="center"/>
            </w:pPr>
          </w:p>
        </w:tc>
      </w:tr>
      <w:tr w:rsidR="00C56BB3" w14:paraId="696319B3" w14:textId="77777777" w:rsidTr="00C56BB3">
        <w:trPr>
          <w:trHeight w:val="657"/>
        </w:trPr>
        <w:tc>
          <w:tcPr>
            <w:tcW w:w="1500" w:type="dxa"/>
            <w:vAlign w:val="center"/>
          </w:tcPr>
          <w:p w14:paraId="5FDFFDB2" w14:textId="77777777" w:rsidR="00C56BB3" w:rsidRDefault="00C56BB3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2F14774C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3F316C16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660C5AC9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0303C636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42D7BC64" w14:textId="77777777" w:rsidR="00C56BB3" w:rsidRDefault="00C56BB3" w:rsidP="0063213C">
            <w:pPr>
              <w:jc w:val="center"/>
            </w:pPr>
          </w:p>
        </w:tc>
      </w:tr>
      <w:tr w:rsidR="00C56BB3" w14:paraId="0DB2BB31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19DDE2EA" w14:textId="77777777" w:rsidR="00C56BB3" w:rsidRDefault="00C56BB3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7056DA49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4F0113F6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77679E81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5D38A868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61A18D33" w14:textId="77777777" w:rsidR="00C56BB3" w:rsidRDefault="00C56BB3" w:rsidP="0063213C">
            <w:pPr>
              <w:jc w:val="center"/>
            </w:pPr>
          </w:p>
        </w:tc>
      </w:tr>
      <w:tr w:rsidR="00C56BB3" w14:paraId="2DDE60D9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1CC3FC3A" w14:textId="77777777" w:rsidR="00C56BB3" w:rsidRDefault="00C56BB3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25B0041B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6C9A3AC6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73CDBC42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36BC1368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6841581E" w14:textId="77777777" w:rsidR="00C56BB3" w:rsidRDefault="00C56BB3" w:rsidP="0063213C">
            <w:pPr>
              <w:jc w:val="center"/>
            </w:pPr>
          </w:p>
        </w:tc>
      </w:tr>
      <w:tr w:rsidR="00C56BB3" w14:paraId="65C15A60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47363887" w14:textId="77777777" w:rsidR="00C56BB3" w:rsidRDefault="00C56BB3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062368C4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1776D2E4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44852455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42CFB0DD" w14:textId="77777777" w:rsidR="00C56BB3" w:rsidRDefault="00C56BB3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34C0DBE9" w14:textId="77777777" w:rsidR="00C56BB3" w:rsidRDefault="00C56BB3" w:rsidP="0063213C">
            <w:pPr>
              <w:jc w:val="center"/>
            </w:pPr>
          </w:p>
        </w:tc>
      </w:tr>
      <w:tr w:rsidR="006967C2" w14:paraId="4040EE58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56899109" w14:textId="77777777" w:rsidR="006967C2" w:rsidRDefault="006967C2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768DF65C" w14:textId="77777777" w:rsidR="006967C2" w:rsidRDefault="006967C2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3F311D6F" w14:textId="77777777" w:rsidR="006967C2" w:rsidRDefault="006967C2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5A430875" w14:textId="77777777" w:rsidR="006967C2" w:rsidRDefault="006967C2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58A8683D" w14:textId="77777777" w:rsidR="006967C2" w:rsidRDefault="006967C2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4FB3D00A" w14:textId="77777777" w:rsidR="006967C2" w:rsidRDefault="006967C2" w:rsidP="0063213C">
            <w:pPr>
              <w:jc w:val="center"/>
            </w:pPr>
          </w:p>
        </w:tc>
      </w:tr>
      <w:tr w:rsidR="006967C2" w14:paraId="53CA9355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1604703A" w14:textId="77777777" w:rsidR="006967C2" w:rsidRDefault="006967C2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435214C5" w14:textId="77777777" w:rsidR="006967C2" w:rsidRDefault="006967C2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3EF3B025" w14:textId="77777777" w:rsidR="006967C2" w:rsidRDefault="006967C2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25B94878" w14:textId="77777777" w:rsidR="006967C2" w:rsidRDefault="006967C2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501DF2F1" w14:textId="77777777" w:rsidR="006967C2" w:rsidRDefault="006967C2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27FDEF1A" w14:textId="77777777" w:rsidR="006967C2" w:rsidRDefault="006967C2" w:rsidP="0063213C">
            <w:pPr>
              <w:jc w:val="center"/>
            </w:pPr>
          </w:p>
        </w:tc>
      </w:tr>
      <w:tr w:rsidR="006967C2" w14:paraId="2D0E2952" w14:textId="77777777" w:rsidTr="004F4DB1">
        <w:trPr>
          <w:trHeight w:val="683"/>
        </w:trPr>
        <w:tc>
          <w:tcPr>
            <w:tcW w:w="1500" w:type="dxa"/>
          </w:tcPr>
          <w:p w14:paraId="1D830A62" w14:textId="7E86A056" w:rsidR="006967C2" w:rsidRPr="004F4DB1" w:rsidRDefault="006967C2" w:rsidP="0063213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00" w:type="dxa"/>
          </w:tcPr>
          <w:p w14:paraId="473217A9" w14:textId="77777777" w:rsidR="006967C2" w:rsidRPr="004F4DB1" w:rsidRDefault="006967C2" w:rsidP="0063213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01" w:type="dxa"/>
          </w:tcPr>
          <w:p w14:paraId="67C281DD" w14:textId="690AA723" w:rsidR="006967C2" w:rsidRPr="004F4DB1" w:rsidRDefault="006967C2" w:rsidP="0063213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01" w:type="dxa"/>
          </w:tcPr>
          <w:p w14:paraId="2BFCE277" w14:textId="77777777" w:rsidR="006967C2" w:rsidRPr="004F4DB1" w:rsidRDefault="006967C2" w:rsidP="0063213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01" w:type="dxa"/>
          </w:tcPr>
          <w:p w14:paraId="1F88A747" w14:textId="15F48AD0" w:rsidR="006967C2" w:rsidRPr="004F4DB1" w:rsidRDefault="006967C2" w:rsidP="0063213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01" w:type="dxa"/>
            <w:vAlign w:val="center"/>
          </w:tcPr>
          <w:p w14:paraId="58862389" w14:textId="77777777" w:rsidR="006967C2" w:rsidRDefault="006967C2" w:rsidP="0063213C">
            <w:pPr>
              <w:jc w:val="center"/>
            </w:pPr>
          </w:p>
        </w:tc>
      </w:tr>
      <w:tr w:rsidR="004F4DB1" w14:paraId="1257F80F" w14:textId="77777777" w:rsidTr="006967C2">
        <w:trPr>
          <w:trHeight w:val="683"/>
        </w:trPr>
        <w:tc>
          <w:tcPr>
            <w:tcW w:w="1500" w:type="dxa"/>
            <w:vAlign w:val="center"/>
          </w:tcPr>
          <w:p w14:paraId="1353ED82" w14:textId="1A4461E1" w:rsidR="004F4DB1" w:rsidRPr="006967C2" w:rsidRDefault="004F4DB1" w:rsidP="0063213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00" w:type="dxa"/>
            <w:vAlign w:val="center"/>
          </w:tcPr>
          <w:p w14:paraId="15CB48FB" w14:textId="77777777" w:rsidR="004F4DB1" w:rsidRPr="006967C2" w:rsidRDefault="004F4DB1" w:rsidP="0063213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01" w:type="dxa"/>
            <w:vAlign w:val="center"/>
          </w:tcPr>
          <w:p w14:paraId="32BB73DD" w14:textId="438EC976" w:rsidR="004F4DB1" w:rsidRPr="006967C2" w:rsidRDefault="004F4DB1" w:rsidP="0063213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01" w:type="dxa"/>
            <w:vAlign w:val="center"/>
          </w:tcPr>
          <w:p w14:paraId="5C58C558" w14:textId="77777777" w:rsidR="004F4DB1" w:rsidRPr="006967C2" w:rsidRDefault="004F4DB1" w:rsidP="0063213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01" w:type="dxa"/>
            <w:vAlign w:val="center"/>
          </w:tcPr>
          <w:p w14:paraId="54979590" w14:textId="6EB9D074" w:rsidR="004F4DB1" w:rsidRPr="006967C2" w:rsidRDefault="004F4DB1" w:rsidP="0063213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01" w:type="dxa"/>
            <w:vAlign w:val="center"/>
          </w:tcPr>
          <w:p w14:paraId="565191EC" w14:textId="77777777" w:rsidR="004F4DB1" w:rsidRDefault="004F4DB1" w:rsidP="0063213C">
            <w:pPr>
              <w:jc w:val="center"/>
            </w:pPr>
          </w:p>
        </w:tc>
      </w:tr>
      <w:tr w:rsidR="004F4DB1" w14:paraId="7961545C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53D40B73" w14:textId="77777777" w:rsidR="004F4DB1" w:rsidRDefault="004F4DB1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08C816DE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7F21FF30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5647CBA6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1B5C78D9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4594D2A1" w14:textId="77777777" w:rsidR="004F4DB1" w:rsidRDefault="004F4DB1" w:rsidP="0063213C">
            <w:pPr>
              <w:jc w:val="center"/>
            </w:pPr>
          </w:p>
        </w:tc>
      </w:tr>
      <w:tr w:rsidR="004F4DB1" w14:paraId="301B41EB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25EE4083" w14:textId="77777777" w:rsidR="004F4DB1" w:rsidRDefault="004F4DB1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402DBB6E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357C3CA2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7A2EEC3D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7529D4BF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60D39580" w14:textId="77777777" w:rsidR="004F4DB1" w:rsidRDefault="004F4DB1" w:rsidP="0063213C">
            <w:pPr>
              <w:jc w:val="center"/>
            </w:pPr>
          </w:p>
        </w:tc>
      </w:tr>
      <w:tr w:rsidR="004F4DB1" w14:paraId="674083ED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7481F951" w14:textId="77777777" w:rsidR="004F4DB1" w:rsidRDefault="004F4DB1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394699D4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6488282A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5679BE67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178A6BE2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3459773F" w14:textId="77777777" w:rsidR="004F4DB1" w:rsidRDefault="004F4DB1" w:rsidP="0063213C">
            <w:pPr>
              <w:jc w:val="center"/>
            </w:pPr>
          </w:p>
        </w:tc>
      </w:tr>
      <w:tr w:rsidR="004F4DB1" w14:paraId="5FACE82A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59075582" w14:textId="77777777" w:rsidR="004F4DB1" w:rsidRDefault="004F4DB1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09684342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7FE8E515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24A959FB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0FEDB5B2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2D603A64" w14:textId="77777777" w:rsidR="004F4DB1" w:rsidRDefault="004F4DB1" w:rsidP="0063213C">
            <w:pPr>
              <w:jc w:val="center"/>
            </w:pPr>
          </w:p>
        </w:tc>
      </w:tr>
      <w:tr w:rsidR="004F4DB1" w14:paraId="7C4BB88B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074A3DAE" w14:textId="77777777" w:rsidR="004F4DB1" w:rsidRDefault="004F4DB1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462CE340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4316DA14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5EB90436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7AE36860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01282623" w14:textId="77777777" w:rsidR="004F4DB1" w:rsidRDefault="004F4DB1" w:rsidP="0063213C">
            <w:pPr>
              <w:jc w:val="center"/>
            </w:pPr>
          </w:p>
        </w:tc>
      </w:tr>
      <w:tr w:rsidR="004F4DB1" w14:paraId="7C719571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09DF211B" w14:textId="77777777" w:rsidR="004F4DB1" w:rsidRDefault="004F4DB1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5005B072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054EE2A1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3E58EC77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747470FC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321F78FF" w14:textId="77777777" w:rsidR="004F4DB1" w:rsidRDefault="004F4DB1" w:rsidP="0063213C">
            <w:pPr>
              <w:jc w:val="center"/>
            </w:pPr>
          </w:p>
        </w:tc>
      </w:tr>
      <w:tr w:rsidR="004F4DB1" w14:paraId="7198731C" w14:textId="77777777" w:rsidTr="004F4DB1">
        <w:trPr>
          <w:trHeight w:val="683"/>
        </w:trPr>
        <w:tc>
          <w:tcPr>
            <w:tcW w:w="1500" w:type="dxa"/>
          </w:tcPr>
          <w:p w14:paraId="6FB312F1" w14:textId="259FDCC8" w:rsidR="004F4DB1" w:rsidRPr="004F4DB1" w:rsidRDefault="004F4DB1" w:rsidP="0063213C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00" w:type="dxa"/>
            <w:vAlign w:val="center"/>
          </w:tcPr>
          <w:p w14:paraId="43EAA881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1C4F2792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23ADC330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5C25D649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329AA428" w14:textId="77777777" w:rsidR="004F4DB1" w:rsidRDefault="004F4DB1" w:rsidP="0063213C">
            <w:pPr>
              <w:jc w:val="center"/>
            </w:pPr>
          </w:p>
        </w:tc>
      </w:tr>
      <w:tr w:rsidR="004F4DB1" w14:paraId="23505BE0" w14:textId="77777777" w:rsidTr="00C56BB3">
        <w:trPr>
          <w:trHeight w:val="683"/>
        </w:trPr>
        <w:tc>
          <w:tcPr>
            <w:tcW w:w="1500" w:type="dxa"/>
            <w:vAlign w:val="center"/>
          </w:tcPr>
          <w:p w14:paraId="39274467" w14:textId="77777777" w:rsidR="004F4DB1" w:rsidRDefault="004F4DB1" w:rsidP="0063213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3278011E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40CFB37D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7B25A935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6ED95E8C" w14:textId="77777777" w:rsidR="004F4DB1" w:rsidRDefault="004F4DB1" w:rsidP="0063213C">
            <w:pPr>
              <w:jc w:val="center"/>
            </w:pPr>
          </w:p>
        </w:tc>
        <w:tc>
          <w:tcPr>
            <w:tcW w:w="1501" w:type="dxa"/>
            <w:vAlign w:val="center"/>
          </w:tcPr>
          <w:p w14:paraId="240D0A49" w14:textId="77777777" w:rsidR="004F4DB1" w:rsidRDefault="004F4DB1" w:rsidP="0063213C">
            <w:pPr>
              <w:jc w:val="center"/>
            </w:pPr>
          </w:p>
        </w:tc>
      </w:tr>
    </w:tbl>
    <w:p w14:paraId="09ABBF06" w14:textId="04829A04" w:rsidR="00C56BB3" w:rsidRDefault="00C56BB3" w:rsidP="00BE4FA9"/>
    <w:p w14:paraId="03CFDFD9" w14:textId="77777777" w:rsidR="00186D72" w:rsidRPr="00BE4FA9" w:rsidRDefault="00186D72" w:rsidP="00BE4FA9"/>
    <w:sectPr w:rsidR="00186D72" w:rsidRPr="00BE4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42191" w14:textId="77777777" w:rsidR="00D95940" w:rsidRDefault="00D95940" w:rsidP="006E522E">
      <w:r>
        <w:separator/>
      </w:r>
    </w:p>
  </w:endnote>
  <w:endnote w:type="continuationSeparator" w:id="0">
    <w:p w14:paraId="558FF6AD" w14:textId="77777777" w:rsidR="00D95940" w:rsidRDefault="00D95940" w:rsidP="006E522E">
      <w:r>
        <w:continuationSeparator/>
      </w:r>
    </w:p>
  </w:endnote>
  <w:endnote w:id="1">
    <w:p w14:paraId="0057F118" w14:textId="6729A147" w:rsidR="006967C2" w:rsidRDefault="006967C2" w:rsidP="006967C2">
      <w:pPr>
        <w:pStyle w:val="ac"/>
      </w:pPr>
      <w:r>
        <w:rPr>
          <w:rFonts w:hint="eastAsia"/>
        </w:rPr>
        <w:t>《工作人员签到表》《参观人员签到表》</w:t>
      </w:r>
    </w:p>
    <w:p w14:paraId="431D03EC" w14:textId="4B2C5A7D" w:rsidR="00DE413D" w:rsidRDefault="00DE413D" w:rsidP="006967C2">
      <w:pPr>
        <w:pStyle w:val="ac"/>
      </w:pPr>
    </w:p>
    <w:p w14:paraId="7F983A82" w14:textId="0E0989E9" w:rsidR="00DE413D" w:rsidRDefault="00DE413D" w:rsidP="006967C2">
      <w:pPr>
        <w:pStyle w:val="ac"/>
      </w:pPr>
    </w:p>
    <w:p w14:paraId="1EFC6CB7" w14:textId="54E35D61" w:rsidR="00DE413D" w:rsidRDefault="00DE413D" w:rsidP="006967C2">
      <w:pPr>
        <w:pStyle w:val="ac"/>
      </w:pPr>
    </w:p>
    <w:p w14:paraId="31823538" w14:textId="6B407D28" w:rsidR="00DE413D" w:rsidRDefault="00DE413D" w:rsidP="006967C2">
      <w:pPr>
        <w:pStyle w:val="ac"/>
      </w:pPr>
    </w:p>
    <w:p w14:paraId="240E633D" w14:textId="5701F0CD" w:rsidR="00DE413D" w:rsidRDefault="00DE413D" w:rsidP="006967C2">
      <w:pPr>
        <w:pStyle w:val="ac"/>
      </w:pPr>
    </w:p>
    <w:p w14:paraId="007FD9EB" w14:textId="43D7BFFF" w:rsidR="00DE413D" w:rsidRDefault="00DE413D" w:rsidP="006967C2">
      <w:pPr>
        <w:pStyle w:val="ac"/>
      </w:pPr>
    </w:p>
    <w:p w14:paraId="46ED793F" w14:textId="1F514280" w:rsidR="00DE413D" w:rsidRDefault="00DE413D" w:rsidP="006967C2">
      <w:pPr>
        <w:pStyle w:val="ac"/>
      </w:pPr>
    </w:p>
    <w:p w14:paraId="0B70EF76" w14:textId="069F35DF" w:rsidR="00DE413D" w:rsidRDefault="00DE413D" w:rsidP="006967C2">
      <w:pPr>
        <w:pStyle w:val="ac"/>
      </w:pPr>
    </w:p>
    <w:p w14:paraId="24E261BD" w14:textId="77777777" w:rsidR="00DE413D" w:rsidRDefault="00DE413D" w:rsidP="006967C2">
      <w:pPr>
        <w:pStyle w:val="ac"/>
      </w:pPr>
    </w:p>
    <w:p w14:paraId="0431F01C" w14:textId="77777777" w:rsidR="00186D72" w:rsidRPr="006967C2" w:rsidRDefault="00186D72" w:rsidP="006967C2">
      <w:pPr>
        <w:pStyle w:val="ac"/>
      </w:pPr>
    </w:p>
    <w:p w14:paraId="62B1D1CF" w14:textId="77777777" w:rsidR="00EE4220" w:rsidRDefault="00EE4220" w:rsidP="00EE4220">
      <w:pPr>
        <w:pStyle w:val="ac"/>
        <w:jc w:val="center"/>
      </w:pPr>
    </w:p>
    <w:tbl>
      <w:tblPr>
        <w:tblStyle w:val="a3"/>
        <w:tblW w:w="9004" w:type="dxa"/>
        <w:tblLook w:val="04A0" w:firstRow="1" w:lastRow="0" w:firstColumn="1" w:lastColumn="0" w:noHBand="0" w:noVBand="1"/>
      </w:tblPr>
      <w:tblGrid>
        <w:gridCol w:w="1500"/>
        <w:gridCol w:w="1500"/>
        <w:gridCol w:w="1501"/>
        <w:gridCol w:w="1501"/>
        <w:gridCol w:w="1501"/>
        <w:gridCol w:w="1501"/>
      </w:tblGrid>
      <w:tr w:rsidR="004F4DB1" w14:paraId="3BCE0522" w14:textId="77777777" w:rsidTr="003B3B0B">
        <w:trPr>
          <w:trHeight w:val="657"/>
        </w:trPr>
        <w:tc>
          <w:tcPr>
            <w:tcW w:w="1500" w:type="dxa"/>
            <w:vAlign w:val="center"/>
          </w:tcPr>
          <w:p w14:paraId="5A590170" w14:textId="312CA080" w:rsidR="004F4DB1" w:rsidRPr="003B3B0B" w:rsidRDefault="004F4DB1" w:rsidP="003B3B0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B3B0B">
              <w:rPr>
                <w:rFonts w:ascii="宋体" w:eastAsia="宋体" w:hAnsi="宋体" w:hint="eastAsia"/>
                <w:sz w:val="32"/>
                <w:szCs w:val="32"/>
              </w:rPr>
              <w:t>部门</w:t>
            </w:r>
          </w:p>
        </w:tc>
        <w:tc>
          <w:tcPr>
            <w:tcW w:w="1500" w:type="dxa"/>
            <w:vAlign w:val="center"/>
          </w:tcPr>
          <w:p w14:paraId="23991C4D" w14:textId="1816154F" w:rsidR="004F4DB1" w:rsidRPr="003B3B0B" w:rsidRDefault="004F4DB1" w:rsidP="003B3B0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B3B0B"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  <w:tc>
          <w:tcPr>
            <w:tcW w:w="1501" w:type="dxa"/>
            <w:vAlign w:val="center"/>
          </w:tcPr>
          <w:p w14:paraId="43DF7E0E" w14:textId="223C4421" w:rsidR="004F4DB1" w:rsidRPr="003B3B0B" w:rsidRDefault="004F4DB1" w:rsidP="003B3B0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B3B0B">
              <w:rPr>
                <w:rFonts w:ascii="宋体" w:eastAsia="宋体" w:hAnsi="宋体" w:hint="eastAsia"/>
                <w:sz w:val="32"/>
                <w:szCs w:val="32"/>
              </w:rPr>
              <w:t>签到</w:t>
            </w:r>
          </w:p>
        </w:tc>
        <w:tc>
          <w:tcPr>
            <w:tcW w:w="1501" w:type="dxa"/>
            <w:vAlign w:val="center"/>
          </w:tcPr>
          <w:p w14:paraId="6FF3AEE2" w14:textId="7D0E63F3" w:rsidR="004F4DB1" w:rsidRPr="003B3B0B" w:rsidRDefault="004F4DB1" w:rsidP="003B3B0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B3B0B">
              <w:rPr>
                <w:rFonts w:ascii="宋体" w:eastAsia="宋体" w:hAnsi="宋体" w:hint="eastAsia"/>
                <w:sz w:val="32"/>
                <w:szCs w:val="32"/>
              </w:rPr>
              <w:t>部门</w:t>
            </w:r>
          </w:p>
        </w:tc>
        <w:tc>
          <w:tcPr>
            <w:tcW w:w="1501" w:type="dxa"/>
            <w:vAlign w:val="center"/>
          </w:tcPr>
          <w:p w14:paraId="7288FF19" w14:textId="2C1D69CC" w:rsidR="004F4DB1" w:rsidRPr="003B3B0B" w:rsidRDefault="004F4DB1" w:rsidP="003B3B0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B3B0B"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  <w:tc>
          <w:tcPr>
            <w:tcW w:w="1501" w:type="dxa"/>
            <w:vAlign w:val="center"/>
          </w:tcPr>
          <w:p w14:paraId="0CAF4A9C" w14:textId="7F708F26" w:rsidR="004F4DB1" w:rsidRPr="003B3B0B" w:rsidRDefault="004F4DB1" w:rsidP="003B3B0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B3B0B">
              <w:rPr>
                <w:rFonts w:ascii="宋体" w:eastAsia="宋体" w:hAnsi="宋体" w:hint="eastAsia"/>
                <w:sz w:val="32"/>
                <w:szCs w:val="32"/>
              </w:rPr>
              <w:t>签到</w:t>
            </w:r>
          </w:p>
        </w:tc>
      </w:tr>
      <w:tr w:rsidR="004F4DB1" w14:paraId="1E0A3139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69A7C79C" w14:textId="0A6040F1" w:rsidR="004F4DB1" w:rsidRPr="003B3B0B" w:rsidRDefault="003B3B0B" w:rsidP="003B3B0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办公室</w:t>
            </w:r>
          </w:p>
        </w:tc>
        <w:tc>
          <w:tcPr>
            <w:tcW w:w="1500" w:type="dxa"/>
            <w:vAlign w:val="center"/>
          </w:tcPr>
          <w:p w14:paraId="64A198D7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67162E6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66EBCF85" w14:textId="30DFC1DC" w:rsidR="004F4DB1" w:rsidRPr="003B3B0B" w:rsidRDefault="003B3B0B" w:rsidP="003B3B0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机</w:t>
            </w:r>
            <w:proofErr w:type="gramStart"/>
            <w:r>
              <w:rPr>
                <w:rFonts w:ascii="宋体" w:eastAsia="宋体" w:hAnsi="宋体" w:hint="eastAsia"/>
              </w:rPr>
              <w:t>研</w:t>
            </w:r>
            <w:proofErr w:type="gramEnd"/>
            <w:r>
              <w:rPr>
                <w:rFonts w:ascii="宋体" w:eastAsia="宋体" w:hAnsi="宋体" w:hint="eastAsia"/>
              </w:rPr>
              <w:t>部</w:t>
            </w:r>
          </w:p>
        </w:tc>
        <w:tc>
          <w:tcPr>
            <w:tcW w:w="1501" w:type="dxa"/>
            <w:vAlign w:val="center"/>
          </w:tcPr>
          <w:p w14:paraId="7F850378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CE310D9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4F420CE6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080F09C3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0" w:type="dxa"/>
            <w:vAlign w:val="center"/>
          </w:tcPr>
          <w:p w14:paraId="43F63E34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58BD2BDA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6C4837AA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98C5D0F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08DADC4C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36A0056A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33F5C3B9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0" w:type="dxa"/>
            <w:vAlign w:val="center"/>
          </w:tcPr>
          <w:p w14:paraId="766266D2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380F8598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4684E312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730814FC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1819F385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1E6753D5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33FC9404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0" w:type="dxa"/>
            <w:vAlign w:val="center"/>
          </w:tcPr>
          <w:p w14:paraId="7BC7357E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45C0D06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7A6C6888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BF322F1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9904301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7891FB21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7D07DD61" w14:textId="7F0DFC4B" w:rsidR="004F4DB1" w:rsidRPr="003B3B0B" w:rsidRDefault="003B3B0B" w:rsidP="003B3B0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策划部</w:t>
            </w:r>
          </w:p>
        </w:tc>
        <w:tc>
          <w:tcPr>
            <w:tcW w:w="1500" w:type="dxa"/>
            <w:vAlign w:val="center"/>
          </w:tcPr>
          <w:p w14:paraId="31C4CBA0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65C4767D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3D02908C" w14:textId="03B267BC" w:rsidR="004F4DB1" w:rsidRPr="003B3B0B" w:rsidRDefault="003B3B0B" w:rsidP="003B3B0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电</w:t>
            </w:r>
            <w:proofErr w:type="gramStart"/>
            <w:r>
              <w:rPr>
                <w:rFonts w:ascii="宋体" w:eastAsia="宋体" w:hAnsi="宋体" w:hint="eastAsia"/>
              </w:rPr>
              <w:t>研</w:t>
            </w:r>
            <w:proofErr w:type="gramEnd"/>
            <w:r>
              <w:rPr>
                <w:rFonts w:ascii="宋体" w:eastAsia="宋体" w:hAnsi="宋体" w:hint="eastAsia"/>
              </w:rPr>
              <w:t>部</w:t>
            </w:r>
          </w:p>
        </w:tc>
        <w:tc>
          <w:tcPr>
            <w:tcW w:w="1501" w:type="dxa"/>
            <w:vAlign w:val="center"/>
          </w:tcPr>
          <w:p w14:paraId="26701D5B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36230560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428D1123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135C173A" w14:textId="06C256BE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0" w:type="dxa"/>
            <w:vAlign w:val="center"/>
          </w:tcPr>
          <w:p w14:paraId="4EF3D7D2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7BAB85A0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7E32525E" w14:textId="6DB54041" w:rsidR="004F4DB1" w:rsidRPr="003B3B0B" w:rsidRDefault="004F4DB1" w:rsidP="003B3B0B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501" w:type="dxa"/>
            <w:vAlign w:val="center"/>
          </w:tcPr>
          <w:p w14:paraId="6B8EDB1A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6278777E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5E1741D9" w14:textId="77777777" w:rsidTr="003B3B0B">
        <w:trPr>
          <w:trHeight w:val="657"/>
        </w:trPr>
        <w:tc>
          <w:tcPr>
            <w:tcW w:w="1500" w:type="dxa"/>
            <w:vAlign w:val="center"/>
          </w:tcPr>
          <w:p w14:paraId="1B0B077B" w14:textId="0C79CBEE" w:rsidR="004F4DB1" w:rsidRPr="003B3B0B" w:rsidRDefault="004F4DB1" w:rsidP="003B3B0B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500" w:type="dxa"/>
            <w:vAlign w:val="center"/>
          </w:tcPr>
          <w:p w14:paraId="112ACA16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501" w:type="dxa"/>
            <w:vAlign w:val="center"/>
          </w:tcPr>
          <w:p w14:paraId="31975DA6" w14:textId="22AE7417" w:rsidR="004F4DB1" w:rsidRPr="003B3B0B" w:rsidRDefault="004F4DB1" w:rsidP="003B3B0B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501" w:type="dxa"/>
            <w:vAlign w:val="center"/>
          </w:tcPr>
          <w:p w14:paraId="16F070DD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501" w:type="dxa"/>
            <w:vAlign w:val="center"/>
          </w:tcPr>
          <w:p w14:paraId="212693AC" w14:textId="668B12E5" w:rsidR="004F4DB1" w:rsidRPr="003B3B0B" w:rsidRDefault="004F4DB1" w:rsidP="003B3B0B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1501" w:type="dxa"/>
            <w:vAlign w:val="center"/>
          </w:tcPr>
          <w:p w14:paraId="5FFBE89A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4F4DB1" w14:paraId="05CC5E85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3D45FCDF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0" w:type="dxa"/>
            <w:vAlign w:val="center"/>
          </w:tcPr>
          <w:p w14:paraId="4102C516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24FC12C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68B28934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4467007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3D4471BE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71AF14FE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0C52B54A" w14:textId="34EE5CC9" w:rsidR="004F4DB1" w:rsidRPr="003B3B0B" w:rsidRDefault="003B3B0B" w:rsidP="003B3B0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新闻部</w:t>
            </w:r>
          </w:p>
        </w:tc>
        <w:tc>
          <w:tcPr>
            <w:tcW w:w="1500" w:type="dxa"/>
            <w:vAlign w:val="center"/>
          </w:tcPr>
          <w:p w14:paraId="5C01885C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41D91F44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4191587B" w14:textId="5E135E4D" w:rsidR="004F4DB1" w:rsidRPr="003B3B0B" w:rsidRDefault="003B3B0B" w:rsidP="003B3B0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办公室</w:t>
            </w:r>
          </w:p>
        </w:tc>
        <w:tc>
          <w:tcPr>
            <w:tcW w:w="1501" w:type="dxa"/>
            <w:vAlign w:val="center"/>
          </w:tcPr>
          <w:p w14:paraId="7FFC4C48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0D07720D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531C9FE3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64C53DEC" w14:textId="31CC7E89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0" w:type="dxa"/>
            <w:vAlign w:val="center"/>
          </w:tcPr>
          <w:p w14:paraId="7DE56511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64633150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4C67B8E2" w14:textId="2F9C95EA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422C8261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409299A2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69577381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0C2E9E9C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0" w:type="dxa"/>
            <w:vAlign w:val="center"/>
          </w:tcPr>
          <w:p w14:paraId="738783A9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30D2E50E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5AA0AE7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0770F7F8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13E5937A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6A42BDDC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5AF700F1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0" w:type="dxa"/>
            <w:vAlign w:val="center"/>
          </w:tcPr>
          <w:p w14:paraId="50EBF8AA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07AF66CE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6F07A687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138C8401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10B0D0B1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5172BD1B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1D7A9D88" w14:textId="5F197CCE" w:rsidR="004F4DB1" w:rsidRPr="003B3B0B" w:rsidRDefault="003B3B0B" w:rsidP="003B3B0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软件部</w:t>
            </w:r>
          </w:p>
        </w:tc>
        <w:tc>
          <w:tcPr>
            <w:tcW w:w="1500" w:type="dxa"/>
            <w:vAlign w:val="center"/>
          </w:tcPr>
          <w:p w14:paraId="03FA2082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DBDD440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6684577E" w14:textId="4A900988" w:rsidR="004F4DB1" w:rsidRPr="003B3B0B" w:rsidRDefault="003B3B0B" w:rsidP="003B3B0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硬件部</w:t>
            </w:r>
          </w:p>
        </w:tc>
        <w:tc>
          <w:tcPr>
            <w:tcW w:w="1501" w:type="dxa"/>
            <w:vAlign w:val="center"/>
          </w:tcPr>
          <w:p w14:paraId="7E1D581C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46CA141F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7E6A3E13" w14:textId="77777777" w:rsidTr="003B3B0B">
        <w:trPr>
          <w:trHeight w:val="657"/>
        </w:trPr>
        <w:tc>
          <w:tcPr>
            <w:tcW w:w="1500" w:type="dxa"/>
            <w:vAlign w:val="center"/>
          </w:tcPr>
          <w:p w14:paraId="21BBD4A4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0" w:type="dxa"/>
            <w:vAlign w:val="center"/>
          </w:tcPr>
          <w:p w14:paraId="3DD95EFC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571DC75B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C75D7C9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3FE3F8CF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7CCFF48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3F2D9262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4CDC65B3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0" w:type="dxa"/>
            <w:vAlign w:val="center"/>
          </w:tcPr>
          <w:p w14:paraId="3E36552D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456E6E52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388B2ADD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4DF8296A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4459AC23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  <w:tr w:rsidR="004F4DB1" w14:paraId="1DC17828" w14:textId="77777777" w:rsidTr="003B3B0B">
        <w:trPr>
          <w:trHeight w:val="683"/>
        </w:trPr>
        <w:tc>
          <w:tcPr>
            <w:tcW w:w="1500" w:type="dxa"/>
            <w:vAlign w:val="center"/>
          </w:tcPr>
          <w:p w14:paraId="52558102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0" w:type="dxa"/>
            <w:vAlign w:val="center"/>
          </w:tcPr>
          <w:p w14:paraId="3543078A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6784FC7E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73D752EC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2695302E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01" w:type="dxa"/>
            <w:vAlign w:val="center"/>
          </w:tcPr>
          <w:p w14:paraId="446625B5" w14:textId="77777777" w:rsidR="004F4DB1" w:rsidRPr="003B3B0B" w:rsidRDefault="004F4DB1" w:rsidP="003B3B0B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5F034215" w14:textId="77777777" w:rsidR="004F4DB1" w:rsidRPr="00EE4220" w:rsidRDefault="004F4DB1" w:rsidP="00EE4220">
      <w:pPr>
        <w:pStyle w:val="ac"/>
        <w:jc w:val="center"/>
        <w:rPr>
          <w:sz w:val="36"/>
          <w:szCs w:val="3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26D44" w14:textId="3A2F18E1" w:rsidR="00BE4FA9" w:rsidRDefault="00BE4FA9">
    <w:pPr>
      <w:pStyle w:val="a6"/>
    </w:pPr>
    <w:r>
      <w:t xml:space="preserve">                              </w:t>
    </w:r>
    <w:r>
      <w:rPr>
        <w:rFonts w:hint="eastAsia"/>
      </w:rPr>
      <w:t xml:space="preserve"> </w:t>
    </w:r>
    <w:r>
      <w:t xml:space="preserve">                                                                                                </w:t>
    </w:r>
  </w:p>
  <w:p w14:paraId="0B3CAED6" w14:textId="16605C48" w:rsidR="00BE4FA9" w:rsidRDefault="00BE4FA9">
    <w:pPr>
      <w:pStyle w:val="a6"/>
    </w:pPr>
    <w:r>
      <w:rPr>
        <w:rFonts w:hint="eastAsia"/>
      </w:rPr>
      <w:t xml:space="preserve"> </w:t>
    </w:r>
    <w:r>
      <w:t xml:space="preserve">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C1C53" w14:textId="77777777" w:rsidR="00D95940" w:rsidRDefault="00D95940" w:rsidP="006E522E">
      <w:r>
        <w:separator/>
      </w:r>
    </w:p>
  </w:footnote>
  <w:footnote w:type="continuationSeparator" w:id="0">
    <w:p w14:paraId="78301C6B" w14:textId="77777777" w:rsidR="00D95940" w:rsidRDefault="00D95940" w:rsidP="006E5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281ED" w14:textId="5FE6E462" w:rsidR="00CD6C0A" w:rsidRDefault="00CD6C0A">
    <w:pPr>
      <w:pStyle w:val="a4"/>
    </w:pPr>
    <w:r w:rsidRPr="00823A71">
      <w:rPr>
        <w:noProof/>
        <w:color w:val="95B3D7"/>
      </w:rPr>
      <w:drawing>
        <wp:anchor distT="0" distB="0" distL="0" distR="0" simplePos="0" relativeHeight="251659264" behindDoc="0" locked="0" layoutInCell="1" allowOverlap="1" wp14:anchorId="425EA988" wp14:editId="61BCAD11">
          <wp:simplePos x="0" y="0"/>
          <wp:positionH relativeFrom="page">
            <wp:align>left</wp:align>
          </wp:positionH>
          <wp:positionV relativeFrom="paragraph">
            <wp:posOffset>-533400</wp:posOffset>
          </wp:positionV>
          <wp:extent cx="7565390" cy="10690860"/>
          <wp:effectExtent l="0" t="0" r="0" b="0"/>
          <wp:wrapNone/>
          <wp:docPr id="4097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565390" cy="10690860"/>
                  </a:xfrm>
                  <a:prstGeom prst="rect">
                    <a:avLst/>
                  </a:prstGeom>
                  <a:solidFill>
                    <a:srgbClr val="95B3D7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="00BE4FA9">
      <w:rPr>
        <w:noProof/>
        <w:color w:val="95B3D7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788DA9"/>
    <w:multiLevelType w:val="singleLevel"/>
    <w:tmpl w:val="F0788DA9"/>
    <w:lvl w:ilvl="0">
      <w:start w:val="1"/>
      <w:numFmt w:val="decimal"/>
      <w:lvlText w:val="%1."/>
      <w:lvlJc w:val="left"/>
      <w:pPr>
        <w:tabs>
          <w:tab w:val="left" w:pos="737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47"/>
    <w:rsid w:val="000413A6"/>
    <w:rsid w:val="00043683"/>
    <w:rsid w:val="000658E7"/>
    <w:rsid w:val="000F2E2C"/>
    <w:rsid w:val="001150F9"/>
    <w:rsid w:val="001432E2"/>
    <w:rsid w:val="00186D72"/>
    <w:rsid w:val="001A47B0"/>
    <w:rsid w:val="00243AB4"/>
    <w:rsid w:val="0036214B"/>
    <w:rsid w:val="003B3B0B"/>
    <w:rsid w:val="003F682E"/>
    <w:rsid w:val="00450294"/>
    <w:rsid w:val="0048640D"/>
    <w:rsid w:val="004E2C38"/>
    <w:rsid w:val="004E49CE"/>
    <w:rsid w:val="004F4DB1"/>
    <w:rsid w:val="00542FD9"/>
    <w:rsid w:val="0063213C"/>
    <w:rsid w:val="0063537D"/>
    <w:rsid w:val="00654C1A"/>
    <w:rsid w:val="006654EF"/>
    <w:rsid w:val="00680447"/>
    <w:rsid w:val="006967C2"/>
    <w:rsid w:val="006A7EB4"/>
    <w:rsid w:val="006E522E"/>
    <w:rsid w:val="00704623"/>
    <w:rsid w:val="00780517"/>
    <w:rsid w:val="007B443D"/>
    <w:rsid w:val="00813AAF"/>
    <w:rsid w:val="0091387B"/>
    <w:rsid w:val="00922231"/>
    <w:rsid w:val="009553C5"/>
    <w:rsid w:val="009A689B"/>
    <w:rsid w:val="00A478FE"/>
    <w:rsid w:val="00A73530"/>
    <w:rsid w:val="00AB5885"/>
    <w:rsid w:val="00AD073E"/>
    <w:rsid w:val="00AD5384"/>
    <w:rsid w:val="00AD75A4"/>
    <w:rsid w:val="00B007EE"/>
    <w:rsid w:val="00B571AF"/>
    <w:rsid w:val="00BD06D7"/>
    <w:rsid w:val="00BE4FA9"/>
    <w:rsid w:val="00C02CCF"/>
    <w:rsid w:val="00C56BB3"/>
    <w:rsid w:val="00C66D50"/>
    <w:rsid w:val="00CD6C0A"/>
    <w:rsid w:val="00D10241"/>
    <w:rsid w:val="00D95940"/>
    <w:rsid w:val="00DE413D"/>
    <w:rsid w:val="00E4417E"/>
    <w:rsid w:val="00EE4220"/>
    <w:rsid w:val="00F7131E"/>
    <w:rsid w:val="00FC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BBD66"/>
  <w15:chartTrackingRefBased/>
  <w15:docId w15:val="{F996DA14-F308-45BA-8AA3-6AFC74F3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B588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B57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5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2E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C53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C5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AB5885"/>
    <w:rPr>
      <w:rFonts w:ascii="Arial" w:eastAsia="黑体" w:hAnsi="Arial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AB5885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D10241"/>
    <w:pPr>
      <w:tabs>
        <w:tab w:val="right" w:leader="dot" w:pos="8296"/>
      </w:tabs>
      <w:spacing w:before="120" w:after="120"/>
      <w:jc w:val="center"/>
    </w:pPr>
    <w:rPr>
      <w:rFonts w:ascii="宋体" w:eastAsia="宋体" w:hAnsi="宋体"/>
      <w:b/>
      <w:bCs/>
      <w:caps/>
      <w:sz w:val="44"/>
      <w:szCs w:val="44"/>
    </w:rPr>
  </w:style>
  <w:style w:type="paragraph" w:styleId="TOC2">
    <w:name w:val="toc 2"/>
    <w:basedOn w:val="a"/>
    <w:next w:val="a"/>
    <w:autoRedefine/>
    <w:uiPriority w:val="39"/>
    <w:unhideWhenUsed/>
    <w:rsid w:val="00AB5885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AB5885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AB5885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AB5885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AB5885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AB5885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AB5885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AB5885"/>
    <w:pPr>
      <w:ind w:left="1680"/>
      <w:jc w:val="left"/>
    </w:pPr>
    <w:rPr>
      <w:rFonts w:eastAsiaTheme="minorHAnsi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D1024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10241"/>
    <w:rPr>
      <w:sz w:val="18"/>
      <w:szCs w:val="18"/>
    </w:rPr>
  </w:style>
  <w:style w:type="paragraph" w:styleId="ac">
    <w:name w:val="endnote text"/>
    <w:basedOn w:val="a"/>
    <w:link w:val="ad"/>
    <w:uiPriority w:val="99"/>
    <w:unhideWhenUsed/>
    <w:rsid w:val="009A689B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rsid w:val="009A689B"/>
  </w:style>
  <w:style w:type="character" w:styleId="ae">
    <w:name w:val="endnote reference"/>
    <w:basedOn w:val="a0"/>
    <w:uiPriority w:val="99"/>
    <w:semiHidden/>
    <w:unhideWhenUsed/>
    <w:rsid w:val="009A68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CB4E2-503C-44CE-A235-04968E4C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子豪</dc:creator>
  <cp:keywords/>
  <dc:description/>
  <cp:lastModifiedBy>林 子豪</cp:lastModifiedBy>
  <cp:revision>3</cp:revision>
  <dcterms:created xsi:type="dcterms:W3CDTF">2019-10-23T15:01:00Z</dcterms:created>
  <dcterms:modified xsi:type="dcterms:W3CDTF">2019-10-23T15:38:00Z</dcterms:modified>
</cp:coreProperties>
</file>