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BA9" w:rsidRDefault="00C27912" w:rsidP="00D23D82">
      <w:pPr>
        <w:jc w:val="center"/>
      </w:pPr>
      <w:r>
        <w:rPr>
          <w:noProof/>
          <w:lang w:eastAsia="es-MX"/>
        </w:rPr>
        <w:drawing>
          <wp:inline distT="0" distB="0" distL="0" distR="0">
            <wp:extent cx="2691294" cy="1272540"/>
            <wp:effectExtent l="0" t="0" r="0" b="3810"/>
            <wp:docPr id="1" name="Imagen 1" descr="Universidad Politécnica del Bicentenario (@UPBicentenario) - Mentions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olitécnica del Bicentenario (@UPBicentenario) - Mentions | Faceboo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49" b="26567"/>
                    <a:stretch/>
                  </pic:blipFill>
                  <pic:spPr bwMode="auto">
                    <a:xfrm>
                      <a:off x="0" y="0"/>
                      <a:ext cx="2695723" cy="127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912" w:rsidRDefault="00C27912" w:rsidP="00C27912">
      <w:pPr>
        <w:jc w:val="center"/>
        <w:rPr>
          <w:b/>
          <w:sz w:val="68"/>
          <w:szCs w:val="68"/>
        </w:rPr>
      </w:pPr>
      <w:r w:rsidRPr="00C27912">
        <w:rPr>
          <w:b/>
          <w:sz w:val="68"/>
          <w:szCs w:val="68"/>
        </w:rPr>
        <w:t>SISTEMAS EMBEBIDOS</w:t>
      </w:r>
    </w:p>
    <w:p w:rsidR="00C27912" w:rsidRPr="00D23D82" w:rsidRDefault="00C27912" w:rsidP="00C27912">
      <w:pPr>
        <w:jc w:val="center"/>
        <w:rPr>
          <w:b/>
          <w:sz w:val="40"/>
          <w:szCs w:val="40"/>
        </w:rPr>
      </w:pPr>
      <w:r w:rsidRPr="00D23D82">
        <w:rPr>
          <w:b/>
          <w:sz w:val="40"/>
          <w:szCs w:val="40"/>
        </w:rPr>
        <w:t xml:space="preserve">Universidad </w:t>
      </w:r>
      <w:r w:rsidR="001637F4" w:rsidRPr="00D23D82">
        <w:rPr>
          <w:b/>
          <w:sz w:val="40"/>
          <w:szCs w:val="40"/>
        </w:rPr>
        <w:t>Politécnica</w:t>
      </w:r>
      <w:r w:rsidRPr="00D23D82">
        <w:rPr>
          <w:b/>
          <w:sz w:val="40"/>
          <w:szCs w:val="40"/>
        </w:rPr>
        <w:t xml:space="preserve"> del</w:t>
      </w:r>
    </w:p>
    <w:p w:rsidR="00C27912" w:rsidRPr="00D23D82" w:rsidRDefault="00C27912" w:rsidP="00C27912">
      <w:pPr>
        <w:jc w:val="center"/>
        <w:rPr>
          <w:b/>
          <w:sz w:val="40"/>
          <w:szCs w:val="40"/>
        </w:rPr>
      </w:pPr>
      <w:r w:rsidRPr="00D23D82">
        <w:rPr>
          <w:b/>
          <w:sz w:val="40"/>
          <w:szCs w:val="40"/>
        </w:rPr>
        <w:t>Bicentenario.</w:t>
      </w:r>
    </w:p>
    <w:p w:rsidR="00E27BF7" w:rsidRDefault="00E27BF7" w:rsidP="00C27912">
      <w:pPr>
        <w:rPr>
          <w:b/>
          <w:sz w:val="44"/>
          <w:szCs w:val="44"/>
        </w:rPr>
      </w:pPr>
    </w:p>
    <w:p w:rsidR="00C27912" w:rsidRDefault="00C27912" w:rsidP="00C27912">
      <w:pPr>
        <w:rPr>
          <w:b/>
          <w:sz w:val="44"/>
          <w:szCs w:val="44"/>
        </w:rPr>
      </w:pPr>
      <w:bookmarkStart w:id="0" w:name="_GoBack"/>
      <w:bookmarkEnd w:id="0"/>
      <w:r>
        <w:rPr>
          <w:b/>
          <w:sz w:val="44"/>
          <w:szCs w:val="44"/>
        </w:rPr>
        <w:t>Reporte Practica 2.</w:t>
      </w:r>
      <w:r w:rsidR="00D23D82">
        <w:rPr>
          <w:b/>
          <w:sz w:val="44"/>
          <w:szCs w:val="44"/>
        </w:rPr>
        <w:t xml:space="preserve"> Control ON-OFF de nivel.</w:t>
      </w:r>
    </w:p>
    <w:p w:rsidR="00C27912" w:rsidRDefault="00C27912" w:rsidP="00C27912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Ingeniería </w:t>
      </w:r>
      <w:proofErr w:type="spellStart"/>
      <w:r>
        <w:rPr>
          <w:b/>
          <w:sz w:val="44"/>
          <w:szCs w:val="44"/>
        </w:rPr>
        <w:t>Mecatronica</w:t>
      </w:r>
      <w:proofErr w:type="spellEnd"/>
      <w:r>
        <w:rPr>
          <w:b/>
          <w:sz w:val="44"/>
          <w:szCs w:val="44"/>
        </w:rPr>
        <w:t xml:space="preserve"> 701</w:t>
      </w:r>
    </w:p>
    <w:p w:rsidR="00C27912" w:rsidRDefault="00C27912" w:rsidP="00C27912">
      <w:pPr>
        <w:rPr>
          <w:sz w:val="32"/>
          <w:szCs w:val="32"/>
        </w:rPr>
      </w:pPr>
    </w:p>
    <w:p w:rsidR="00611E8E" w:rsidRDefault="00611E8E" w:rsidP="00C27912">
      <w:pPr>
        <w:rPr>
          <w:sz w:val="32"/>
          <w:szCs w:val="32"/>
        </w:rPr>
      </w:pPr>
      <w:r>
        <w:rPr>
          <w:sz w:val="32"/>
          <w:szCs w:val="32"/>
        </w:rPr>
        <w:t xml:space="preserve">Edgar Uriel </w:t>
      </w:r>
      <w:proofErr w:type="spellStart"/>
      <w:r>
        <w:rPr>
          <w:sz w:val="32"/>
          <w:szCs w:val="32"/>
        </w:rPr>
        <w:t>Rodriguez</w:t>
      </w:r>
      <w:proofErr w:type="spellEnd"/>
      <w:r>
        <w:rPr>
          <w:sz w:val="32"/>
          <w:szCs w:val="32"/>
        </w:rPr>
        <w:t xml:space="preserve"> Moreno       24033660</w:t>
      </w:r>
    </w:p>
    <w:p w:rsidR="00611E8E" w:rsidRDefault="00611E8E" w:rsidP="00C27912">
      <w:pPr>
        <w:rPr>
          <w:sz w:val="32"/>
          <w:szCs w:val="32"/>
        </w:rPr>
      </w:pPr>
      <w:r>
        <w:rPr>
          <w:sz w:val="32"/>
          <w:szCs w:val="32"/>
        </w:rPr>
        <w:t xml:space="preserve">Jorge Zamorano </w:t>
      </w:r>
      <w:proofErr w:type="spellStart"/>
      <w:r>
        <w:rPr>
          <w:sz w:val="32"/>
          <w:szCs w:val="32"/>
        </w:rPr>
        <w:t>Chavez</w:t>
      </w:r>
      <w:proofErr w:type="spellEnd"/>
      <w:r>
        <w:rPr>
          <w:sz w:val="32"/>
          <w:szCs w:val="32"/>
        </w:rPr>
        <w:t xml:space="preserve">                   24033247</w:t>
      </w:r>
    </w:p>
    <w:p w:rsidR="00611E8E" w:rsidRDefault="00611E8E" w:rsidP="00C27912">
      <w:pPr>
        <w:rPr>
          <w:sz w:val="32"/>
          <w:szCs w:val="32"/>
        </w:rPr>
      </w:pPr>
      <w:r>
        <w:rPr>
          <w:sz w:val="32"/>
          <w:szCs w:val="32"/>
        </w:rPr>
        <w:t xml:space="preserve">Axel Gabriel Domínguez </w:t>
      </w:r>
      <w:proofErr w:type="spellStart"/>
      <w:r>
        <w:rPr>
          <w:sz w:val="32"/>
          <w:szCs w:val="32"/>
        </w:rPr>
        <w:t>Macias</w:t>
      </w:r>
      <w:proofErr w:type="spellEnd"/>
      <w:r>
        <w:rPr>
          <w:sz w:val="32"/>
          <w:szCs w:val="32"/>
        </w:rPr>
        <w:t xml:space="preserve">     24032952</w:t>
      </w:r>
    </w:p>
    <w:p w:rsidR="00611E8E" w:rsidRDefault="00611E8E" w:rsidP="00C27912">
      <w:pPr>
        <w:rPr>
          <w:sz w:val="32"/>
          <w:szCs w:val="32"/>
        </w:rPr>
      </w:pPr>
      <w:r>
        <w:rPr>
          <w:sz w:val="32"/>
          <w:szCs w:val="32"/>
        </w:rPr>
        <w:t>Braulio Vázquez Morado                  24032975</w:t>
      </w:r>
    </w:p>
    <w:p w:rsidR="00611E8E" w:rsidRDefault="00611E8E" w:rsidP="00C27912">
      <w:pPr>
        <w:rPr>
          <w:sz w:val="32"/>
          <w:szCs w:val="32"/>
        </w:rPr>
      </w:pPr>
      <w:r>
        <w:rPr>
          <w:sz w:val="32"/>
          <w:szCs w:val="32"/>
        </w:rPr>
        <w:t xml:space="preserve">Daisy </w:t>
      </w:r>
      <w:proofErr w:type="spellStart"/>
      <w:r>
        <w:rPr>
          <w:sz w:val="32"/>
          <w:szCs w:val="32"/>
        </w:rPr>
        <w:t>Jackeline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Hernandez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Ramos  24033069</w:t>
      </w:r>
      <w:proofErr w:type="gramEnd"/>
    </w:p>
    <w:p w:rsidR="00611E8E" w:rsidRDefault="00611E8E" w:rsidP="00C27912">
      <w:pPr>
        <w:rPr>
          <w:sz w:val="32"/>
          <w:szCs w:val="32"/>
        </w:rPr>
      </w:pPr>
    </w:p>
    <w:p w:rsidR="00611E8E" w:rsidRDefault="00611E8E" w:rsidP="00C27912">
      <w:pPr>
        <w:rPr>
          <w:sz w:val="32"/>
          <w:szCs w:val="32"/>
        </w:rPr>
      </w:pPr>
    </w:p>
    <w:p w:rsidR="00611E8E" w:rsidRDefault="00611E8E" w:rsidP="00C27912">
      <w:pPr>
        <w:rPr>
          <w:sz w:val="32"/>
          <w:szCs w:val="32"/>
        </w:rPr>
      </w:pPr>
    </w:p>
    <w:p w:rsidR="00611E8E" w:rsidRDefault="00611E8E" w:rsidP="00C27912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      </w:t>
      </w:r>
      <w:r w:rsidRPr="00611E8E">
        <w:rPr>
          <w:b/>
          <w:sz w:val="32"/>
          <w:szCs w:val="32"/>
        </w:rPr>
        <w:t xml:space="preserve">Silao, Guanajuato a 20 de </w:t>
      </w:r>
      <w:proofErr w:type="gramStart"/>
      <w:r w:rsidRPr="00611E8E">
        <w:rPr>
          <w:b/>
          <w:sz w:val="32"/>
          <w:szCs w:val="32"/>
        </w:rPr>
        <w:t>Octubre</w:t>
      </w:r>
      <w:proofErr w:type="gramEnd"/>
      <w:r w:rsidRPr="00611E8E">
        <w:rPr>
          <w:b/>
          <w:sz w:val="32"/>
          <w:szCs w:val="32"/>
        </w:rPr>
        <w:t xml:space="preserve"> de 2026.</w:t>
      </w:r>
    </w:p>
    <w:p w:rsidR="00740988" w:rsidRDefault="00740988" w:rsidP="00C27912">
      <w:pPr>
        <w:rPr>
          <w:rFonts w:ascii="Arial" w:hAnsi="Arial" w:cs="Arial"/>
          <w:b/>
          <w:sz w:val="40"/>
          <w:szCs w:val="40"/>
        </w:rPr>
      </w:pPr>
    </w:p>
    <w:p w:rsidR="00611E8E" w:rsidRPr="00794EAE" w:rsidRDefault="00611E8E" w:rsidP="00C27912">
      <w:pPr>
        <w:rPr>
          <w:rFonts w:ascii="Arial" w:hAnsi="Arial" w:cs="Arial"/>
          <w:b/>
          <w:sz w:val="40"/>
          <w:szCs w:val="40"/>
        </w:rPr>
      </w:pPr>
      <w:r w:rsidRPr="00794EAE">
        <w:rPr>
          <w:rFonts w:ascii="Arial" w:hAnsi="Arial" w:cs="Arial"/>
          <w:b/>
          <w:sz w:val="40"/>
          <w:szCs w:val="40"/>
        </w:rPr>
        <w:t xml:space="preserve">Introducción </w:t>
      </w:r>
      <w:r w:rsidR="00794EAE" w:rsidRPr="00794EAE">
        <w:rPr>
          <w:rFonts w:ascii="Arial" w:hAnsi="Arial" w:cs="Arial"/>
          <w:b/>
          <w:sz w:val="40"/>
          <w:szCs w:val="40"/>
        </w:rPr>
        <w:t xml:space="preserve"> </w:t>
      </w:r>
    </w:p>
    <w:p w:rsidR="00611E8E" w:rsidRDefault="00611E8E" w:rsidP="00C27912">
      <w:pPr>
        <w:rPr>
          <w:rFonts w:ascii="Arial" w:hAnsi="Arial" w:cs="Arial"/>
          <w:b/>
          <w:sz w:val="24"/>
          <w:szCs w:val="24"/>
        </w:rPr>
      </w:pPr>
    </w:p>
    <w:p w:rsidR="00611E8E" w:rsidRPr="00611E8E" w:rsidRDefault="00611E8E" w:rsidP="00611E8E">
      <w:pPr>
        <w:pStyle w:val="NormalWeb"/>
        <w:spacing w:line="360" w:lineRule="auto"/>
        <w:jc w:val="both"/>
        <w:rPr>
          <w:rFonts w:ascii="Arial" w:hAnsi="Arial" w:cs="Arial"/>
        </w:rPr>
      </w:pPr>
      <w:r w:rsidRPr="00611E8E">
        <w:rPr>
          <w:rFonts w:ascii="Arial" w:hAnsi="Arial" w:cs="Arial"/>
        </w:rPr>
        <w:t xml:space="preserve">El control automatizado de fluidos es un pilar fundamental en la ingeniería aplicada y en los procesos industriales y domésticos, permitiendo la gestión eficiente de recursos hídricos </w:t>
      </w:r>
      <w:r w:rsidRPr="00611E8E">
        <w:rPr>
          <w:rFonts w:ascii="Arial" w:hAnsi="Arial" w:cs="Arial"/>
        </w:rPr>
        <w:t xml:space="preserve">en cisternas y tanques elevados. </w:t>
      </w:r>
      <w:r w:rsidRPr="00611E8E">
        <w:rPr>
          <w:rFonts w:ascii="Arial" w:hAnsi="Arial" w:cs="Arial"/>
        </w:rPr>
        <w:t xml:space="preserve">El presente reporte describe el diseño, la programación y la validación experimental de un prototipo de automatización de nivel de agua basado en el microcontrolador </w:t>
      </w:r>
      <w:r w:rsidRPr="00611E8E">
        <w:rPr>
          <w:rFonts w:ascii="Arial" w:hAnsi="Arial" w:cs="Arial"/>
          <w:bCs/>
        </w:rPr>
        <w:t>ESP32</w:t>
      </w:r>
      <w:r w:rsidRPr="00611E8E">
        <w:rPr>
          <w:rFonts w:ascii="Arial" w:hAnsi="Arial" w:cs="Arial"/>
        </w:rPr>
        <w:t>.</w:t>
      </w:r>
    </w:p>
    <w:p w:rsidR="00611E8E" w:rsidRPr="00611E8E" w:rsidRDefault="00611E8E" w:rsidP="00611E8E">
      <w:pPr>
        <w:pStyle w:val="NormalWeb"/>
        <w:spacing w:line="360" w:lineRule="auto"/>
        <w:jc w:val="both"/>
        <w:rPr>
          <w:rFonts w:ascii="Arial" w:hAnsi="Arial" w:cs="Arial"/>
        </w:rPr>
      </w:pPr>
      <w:r w:rsidRPr="00611E8E">
        <w:rPr>
          <w:rFonts w:ascii="Arial" w:hAnsi="Arial" w:cs="Arial"/>
        </w:rPr>
        <w:t>El sistema implementa una interfaz de usuario mediante tres pulsadores para configurar de manera dinámi</w:t>
      </w:r>
      <w:r w:rsidRPr="00611E8E">
        <w:rPr>
          <w:rFonts w:ascii="Arial" w:hAnsi="Arial" w:cs="Arial"/>
        </w:rPr>
        <w:t>ca los umbrales de nivel máximo y nivel mínimo</w:t>
      </w:r>
      <w:r w:rsidRPr="00611E8E">
        <w:rPr>
          <w:rFonts w:ascii="Arial" w:hAnsi="Arial" w:cs="Arial"/>
        </w:rPr>
        <w:t xml:space="preserve">, un sensor ultrasónico </w:t>
      </w:r>
      <w:r w:rsidRPr="00611E8E">
        <w:rPr>
          <w:rFonts w:ascii="Arial" w:hAnsi="Arial" w:cs="Arial"/>
          <w:bCs/>
        </w:rPr>
        <w:t>HC-SR04</w:t>
      </w:r>
      <w:r w:rsidRPr="00611E8E">
        <w:rPr>
          <w:rFonts w:ascii="Arial" w:hAnsi="Arial" w:cs="Arial"/>
        </w:rPr>
        <w:t xml:space="preserve"> para la medición continua de la distancia al espejo de agua, la simulación lógica de bombas de llenado y vaciado, y una pantalla </w:t>
      </w:r>
      <w:r w:rsidRPr="00611E8E">
        <w:rPr>
          <w:rFonts w:ascii="Arial" w:hAnsi="Arial" w:cs="Arial"/>
          <w:bCs/>
        </w:rPr>
        <w:t>LCD</w:t>
      </w:r>
      <w:r w:rsidRPr="00611E8E">
        <w:rPr>
          <w:rFonts w:ascii="Arial" w:hAnsi="Arial" w:cs="Arial"/>
        </w:rPr>
        <w:t xml:space="preserve"> para la visualización en tiempo real de los porcentajes actuales y configurados. Cabe destacar que el desarrollo del firmware se realizó sin hacer uso del ecosistema o librerías de </w:t>
      </w:r>
      <w:proofErr w:type="spellStart"/>
      <w:r w:rsidRPr="00611E8E">
        <w:rPr>
          <w:rFonts w:ascii="Arial" w:hAnsi="Arial" w:cs="Arial"/>
        </w:rPr>
        <w:t>Arduino</w:t>
      </w:r>
      <w:proofErr w:type="spellEnd"/>
      <w:r w:rsidRPr="00611E8E">
        <w:rPr>
          <w:rFonts w:ascii="Arial" w:hAnsi="Arial" w:cs="Arial"/>
        </w:rPr>
        <w:t>, demostrando el control directo de los periféricos del microcontrolador.</w:t>
      </w:r>
    </w:p>
    <w:p w:rsidR="00611E8E" w:rsidRDefault="00611E8E" w:rsidP="00C27912">
      <w:pPr>
        <w:rPr>
          <w:rFonts w:ascii="Arial" w:hAnsi="Arial" w:cs="Arial"/>
          <w:b/>
          <w:sz w:val="24"/>
          <w:szCs w:val="24"/>
        </w:rPr>
      </w:pPr>
    </w:p>
    <w:p w:rsidR="00794EAE" w:rsidRDefault="00794EAE" w:rsidP="00C27912">
      <w:pPr>
        <w:rPr>
          <w:rFonts w:ascii="Arial" w:hAnsi="Arial" w:cs="Arial"/>
          <w:b/>
          <w:sz w:val="24"/>
          <w:szCs w:val="24"/>
        </w:rPr>
      </w:pPr>
    </w:p>
    <w:p w:rsidR="00794EAE" w:rsidRDefault="00794EAE" w:rsidP="00C27912">
      <w:pPr>
        <w:rPr>
          <w:rFonts w:ascii="Arial" w:hAnsi="Arial" w:cs="Arial"/>
          <w:b/>
          <w:sz w:val="40"/>
          <w:szCs w:val="40"/>
        </w:rPr>
      </w:pPr>
      <w:r w:rsidRPr="00794EAE">
        <w:rPr>
          <w:rFonts w:ascii="Arial" w:hAnsi="Arial" w:cs="Arial"/>
          <w:b/>
          <w:sz w:val="40"/>
          <w:szCs w:val="40"/>
        </w:rPr>
        <w:t xml:space="preserve">Marco Teórico </w:t>
      </w:r>
    </w:p>
    <w:p w:rsidR="00794EAE" w:rsidRDefault="00794EAE" w:rsidP="00794EAE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</w:p>
    <w:p w:rsidR="00794EAE" w:rsidRDefault="00794EAE" w:rsidP="00794EAE">
      <w:pPr>
        <w:spacing w:line="360" w:lineRule="auto"/>
        <w:jc w:val="both"/>
      </w:pPr>
      <w:r w:rsidRPr="00794EAE">
        <w:rPr>
          <w:rFonts w:ascii="Arial" w:hAnsi="Arial" w:cs="Arial"/>
          <w:sz w:val="24"/>
          <w:szCs w:val="24"/>
        </w:rPr>
        <w:t xml:space="preserve">Adentrándonos en los fundamentos del marco teórico que sustentan este proyecto es indispensable analizar cada uno de los componentes de hardware involucrados comenzando por el microcontrolador </w:t>
      </w:r>
      <w:r w:rsidRPr="00794EAE">
        <w:rPr>
          <w:rFonts w:ascii="Arial" w:hAnsi="Arial" w:cs="Arial"/>
          <w:bCs/>
          <w:sz w:val="24"/>
          <w:szCs w:val="24"/>
        </w:rPr>
        <w:t>ESP32</w:t>
      </w:r>
      <w:r w:rsidRPr="00794EAE">
        <w:rPr>
          <w:rFonts w:ascii="Arial" w:hAnsi="Arial" w:cs="Arial"/>
          <w:sz w:val="24"/>
          <w:szCs w:val="24"/>
        </w:rPr>
        <w:t xml:space="preserve"> el cual consiste en un sistema en un chip de bajo costo y bajo consumo de energía con conectividad inalámbrica integrada desarrollado por </w:t>
      </w:r>
      <w:proofErr w:type="spellStart"/>
      <w:r w:rsidRPr="00794EAE">
        <w:rPr>
          <w:rFonts w:ascii="Arial" w:hAnsi="Arial" w:cs="Arial"/>
          <w:sz w:val="24"/>
          <w:szCs w:val="24"/>
        </w:rPr>
        <w:t>Espressif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4EAE">
        <w:rPr>
          <w:rFonts w:ascii="Arial" w:hAnsi="Arial" w:cs="Arial"/>
          <w:sz w:val="24"/>
          <w:szCs w:val="24"/>
        </w:rPr>
        <w:t>Systems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 basado en un procesador de 32 bits que actúa como la unidad central de procesamiento encargada de leer las señales </w:t>
      </w:r>
      <w:r w:rsidRPr="00794EAE">
        <w:rPr>
          <w:rFonts w:ascii="Arial" w:hAnsi="Arial" w:cs="Arial"/>
          <w:sz w:val="24"/>
          <w:szCs w:val="24"/>
        </w:rPr>
        <w:lastRenderedPageBreak/>
        <w:t xml:space="preserve">de los botones y del sensor ultrasónico procesar la lógica de control y enviar los datos a la pantalla operando mediante pines de entrada y salida configurados directamente en C y C++ utilizando el </w:t>
      </w:r>
      <w:proofErr w:type="spellStart"/>
      <w:r w:rsidRPr="00794EAE">
        <w:rPr>
          <w:rFonts w:ascii="Arial" w:hAnsi="Arial" w:cs="Arial"/>
          <w:sz w:val="24"/>
          <w:szCs w:val="24"/>
        </w:rPr>
        <w:t>framework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 nativo ESP-IDF sin requerir librerías externas de </w:t>
      </w:r>
      <w:proofErr w:type="spellStart"/>
      <w:r w:rsidRPr="00794EAE">
        <w:rPr>
          <w:rFonts w:ascii="Arial" w:hAnsi="Arial" w:cs="Arial"/>
          <w:sz w:val="24"/>
          <w:szCs w:val="24"/>
        </w:rPr>
        <w:t>Arduino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. Otro elemento clave es el sensor de proximidad ultrasónico </w:t>
      </w:r>
      <w:r w:rsidRPr="00794EAE">
        <w:rPr>
          <w:rFonts w:ascii="Arial" w:hAnsi="Arial" w:cs="Arial"/>
          <w:bCs/>
          <w:sz w:val="24"/>
          <w:szCs w:val="24"/>
        </w:rPr>
        <w:t>HCSR04</w:t>
      </w:r>
      <w:r w:rsidRPr="00794EAE">
        <w:rPr>
          <w:rFonts w:ascii="Arial" w:hAnsi="Arial" w:cs="Arial"/>
          <w:sz w:val="24"/>
          <w:szCs w:val="24"/>
        </w:rPr>
        <w:t xml:space="preserve"> un módulo que utiliza ondas acústicas a una frecuencia específica para medir distancias sin contacto físico aplicando el principio del tiempo de vuelo del eco para calcular la distancia entre la parte superior del tanque y la superficie del agua permitiendo que el firmware determine el porcentaje de llenado actual mediante disparos de pulso y medición de eco compatibles con lenguajes como C y C++. </w:t>
      </w:r>
      <w:proofErr w:type="gramStart"/>
      <w:r w:rsidRPr="00794EAE">
        <w:rPr>
          <w:rFonts w:ascii="Arial" w:hAnsi="Arial" w:cs="Arial"/>
          <w:sz w:val="24"/>
          <w:szCs w:val="24"/>
        </w:rPr>
        <w:t>Asimismo</w:t>
      </w:r>
      <w:proofErr w:type="gramEnd"/>
      <w:r w:rsidRPr="00794EAE">
        <w:rPr>
          <w:rFonts w:ascii="Arial" w:hAnsi="Arial" w:cs="Arial"/>
          <w:sz w:val="24"/>
          <w:szCs w:val="24"/>
        </w:rPr>
        <w:t xml:space="preserve"> la pantalla </w:t>
      </w:r>
      <w:r w:rsidRPr="00794EAE">
        <w:rPr>
          <w:rFonts w:ascii="Arial" w:hAnsi="Arial" w:cs="Arial"/>
          <w:bCs/>
          <w:sz w:val="24"/>
          <w:szCs w:val="24"/>
        </w:rPr>
        <w:t>LCD</w:t>
      </w:r>
      <w:r w:rsidRPr="00794EAE">
        <w:rPr>
          <w:rFonts w:ascii="Arial" w:hAnsi="Arial" w:cs="Arial"/>
          <w:sz w:val="24"/>
          <w:szCs w:val="24"/>
        </w:rPr>
        <w:t xml:space="preserve"> basada en tecnología de cristal líquido y acoplada a un adaptador I2C sirve para presentar de forma visual e intuitiva al operador el porcentaje actual de agua y los valores umbral configurados conectándose a los pines de comunicación dedicados del microcontrolador. Complementando la interfaz se encuentran los </w:t>
      </w:r>
      <w:r w:rsidRPr="00794EAE">
        <w:rPr>
          <w:rFonts w:ascii="Arial" w:hAnsi="Arial" w:cs="Arial"/>
          <w:bCs/>
          <w:sz w:val="24"/>
          <w:szCs w:val="24"/>
        </w:rPr>
        <w:t>Pulsadores</w:t>
      </w:r>
      <w:r w:rsidRPr="00794EAE">
        <w:rPr>
          <w:rFonts w:ascii="Arial" w:hAnsi="Arial" w:cs="Arial"/>
          <w:sz w:val="24"/>
          <w:szCs w:val="24"/>
        </w:rPr>
        <w:t xml:space="preserve"> dispositivos electromecánicos momentáneos que permiten la interacción manual de tal manera que el primer botón conmuta la selección entre la variable máxima hl y la mínima ll mientras que el segundo y tercer botón incrementan o </w:t>
      </w:r>
      <w:proofErr w:type="spellStart"/>
      <w:r w:rsidRPr="00794EAE">
        <w:rPr>
          <w:rFonts w:ascii="Arial" w:hAnsi="Arial" w:cs="Arial"/>
          <w:sz w:val="24"/>
          <w:szCs w:val="24"/>
        </w:rPr>
        <w:t>decrementan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 el valor porcentual seleccionado conectándose a pines con resistencia de </w:t>
      </w:r>
      <w:proofErr w:type="spellStart"/>
      <w:r w:rsidRPr="00794EAE">
        <w:rPr>
          <w:rFonts w:ascii="Arial" w:hAnsi="Arial" w:cs="Arial"/>
          <w:sz w:val="24"/>
          <w:szCs w:val="24"/>
        </w:rPr>
        <w:t>pullup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 interno</w:t>
      </w:r>
      <w:r w:rsidRPr="00794EAE">
        <w:t>.</w:t>
      </w:r>
    </w:p>
    <w:p w:rsidR="00794EAE" w:rsidRDefault="00794EAE" w:rsidP="00794EAE">
      <w:pPr>
        <w:spacing w:line="360" w:lineRule="auto"/>
        <w:jc w:val="both"/>
      </w:pPr>
    </w:p>
    <w:p w:rsidR="00794EAE" w:rsidRDefault="00794EAE" w:rsidP="00794EAE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Desarrollo de la practica </w:t>
      </w:r>
    </w:p>
    <w:p w:rsidR="001E38E0" w:rsidRDefault="00794EAE" w:rsidP="00794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4EAE">
        <w:rPr>
          <w:rFonts w:ascii="Arial" w:hAnsi="Arial" w:cs="Arial"/>
          <w:sz w:val="24"/>
          <w:szCs w:val="24"/>
        </w:rPr>
        <w:t xml:space="preserve">Durante el desarrollo y la implementación del sistema físico se interconectaron todos estos elementos configurando el pin de disparo y eco del sensor ultrasónico los tres botones con </w:t>
      </w:r>
      <w:proofErr w:type="spellStart"/>
      <w:r w:rsidRPr="00794EAE">
        <w:rPr>
          <w:rFonts w:ascii="Arial" w:hAnsi="Arial" w:cs="Arial"/>
          <w:sz w:val="24"/>
          <w:szCs w:val="24"/>
        </w:rPr>
        <w:t>pullup</w:t>
      </w:r>
      <w:proofErr w:type="spellEnd"/>
      <w:r w:rsidRPr="00794EAE">
        <w:rPr>
          <w:rFonts w:ascii="Arial" w:hAnsi="Arial" w:cs="Arial"/>
          <w:sz w:val="24"/>
          <w:szCs w:val="24"/>
        </w:rPr>
        <w:t xml:space="preserve"> interno y la pantalla LCD por el bus I2C además de establecer las salidas digitales para simular la activación de las bombas. </w:t>
      </w:r>
    </w:p>
    <w:p w:rsidR="001E38E0" w:rsidRDefault="001E38E0" w:rsidP="00794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38E0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491DE5F" wp14:editId="081B5E7C">
            <wp:extent cx="5383011" cy="2884805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6131" cy="28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E0" w:rsidRDefault="001E38E0" w:rsidP="00794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94EAE" w:rsidRDefault="00794EAE" w:rsidP="00794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4EAE">
        <w:rPr>
          <w:rFonts w:ascii="Arial" w:hAnsi="Arial" w:cs="Arial"/>
          <w:sz w:val="24"/>
          <w:szCs w:val="24"/>
        </w:rPr>
        <w:t>La lógica de control opera de manera continua de modo que al pulsar el primer botón el usuario alterna entre la edición del nivel máximo y mínimo ajustando los valores porcentuales con los otros dos botones. El sensor ultrasónico mide la distancia que se mapea a un porcentaje y cuando el nivel actual desciende al valor mínimo establecido se activa la bomba de llenado mientras que al alcanzar el nivel máximo se desactiva el llenado y se activa la bomba de vaciado logrando un ciclo automatizado preciso. El código implementado directam</w:t>
      </w:r>
      <w:r w:rsidR="00AD06A0">
        <w:rPr>
          <w:rFonts w:ascii="Arial" w:hAnsi="Arial" w:cs="Arial"/>
          <w:sz w:val="24"/>
          <w:szCs w:val="24"/>
        </w:rPr>
        <w:t xml:space="preserve">ente en </w:t>
      </w:r>
      <w:proofErr w:type="spellStart"/>
      <w:r w:rsidR="00AD06A0">
        <w:rPr>
          <w:rFonts w:ascii="Arial" w:hAnsi="Arial" w:cs="Arial"/>
          <w:sz w:val="24"/>
          <w:szCs w:val="24"/>
        </w:rPr>
        <w:t>Arduino</w:t>
      </w:r>
      <w:proofErr w:type="spellEnd"/>
      <w:r w:rsidR="00AD06A0">
        <w:rPr>
          <w:rFonts w:ascii="Arial" w:hAnsi="Arial" w:cs="Arial"/>
          <w:sz w:val="24"/>
          <w:szCs w:val="24"/>
        </w:rPr>
        <w:t xml:space="preserve"> estructurado para ESP32 </w:t>
      </w:r>
      <w:proofErr w:type="spellStart"/>
      <w:r w:rsidR="00AD06A0">
        <w:rPr>
          <w:rFonts w:ascii="Arial" w:hAnsi="Arial" w:cs="Arial"/>
          <w:sz w:val="24"/>
          <w:szCs w:val="24"/>
        </w:rPr>
        <w:t>dev</w:t>
      </w:r>
      <w:proofErr w:type="spellEnd"/>
      <w:r w:rsidR="00AD06A0">
        <w:rPr>
          <w:rFonts w:ascii="Arial" w:hAnsi="Arial" w:cs="Arial"/>
          <w:sz w:val="24"/>
          <w:szCs w:val="24"/>
        </w:rPr>
        <w:t xml:space="preserve"> module</w:t>
      </w:r>
      <w:r w:rsidRPr="00794EAE">
        <w:rPr>
          <w:rFonts w:ascii="Arial" w:hAnsi="Arial" w:cs="Arial"/>
          <w:sz w:val="24"/>
          <w:szCs w:val="24"/>
        </w:rPr>
        <w:t xml:space="preserve"> gestiona las tareas de lectura y control sin intermediarios de </w:t>
      </w:r>
      <w:r w:rsidR="00AD06A0">
        <w:rPr>
          <w:rFonts w:ascii="Arial" w:hAnsi="Arial" w:cs="Arial"/>
          <w:sz w:val="24"/>
          <w:szCs w:val="24"/>
        </w:rPr>
        <w:t xml:space="preserve">librerías de </w:t>
      </w:r>
      <w:proofErr w:type="spellStart"/>
      <w:r w:rsidRPr="00794EAE">
        <w:rPr>
          <w:rFonts w:ascii="Arial" w:hAnsi="Arial" w:cs="Arial"/>
          <w:sz w:val="24"/>
          <w:szCs w:val="24"/>
        </w:rPr>
        <w:t>Arduino</w:t>
      </w:r>
      <w:proofErr w:type="spellEnd"/>
      <w:r w:rsidRPr="00794EAE">
        <w:rPr>
          <w:rFonts w:ascii="Arial" w:hAnsi="Arial" w:cs="Arial"/>
          <w:sz w:val="24"/>
          <w:szCs w:val="24"/>
        </w:rPr>
        <w:t>.</w:t>
      </w:r>
    </w:p>
    <w:p w:rsidR="001E38E0" w:rsidRDefault="001E38E0" w:rsidP="001E38E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8E0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AE385FD" wp14:editId="12A52F64">
            <wp:extent cx="4937760" cy="29641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492" t="7536" r="28852" b="9742"/>
                    <a:stretch/>
                  </pic:blipFill>
                  <pic:spPr bwMode="auto">
                    <a:xfrm>
                      <a:off x="0" y="0"/>
                      <a:ext cx="493776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06A0" w:rsidTr="00AD06A0">
        <w:tc>
          <w:tcPr>
            <w:tcW w:w="8828" w:type="dxa"/>
          </w:tcPr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include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 xml:space="preserve"> &lt;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Wire.h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&gt;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include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 xml:space="preserve"> &lt;LiquidCrystal_I2C.h&gt;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// DEFINICIÓN DE PINES (ESP32 de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30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pines)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TRIG_PIN 5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ECHO_PIN 18   // en físico, con divisor de voltaje 1k + 2k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SDA_PIN 21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SCL_PIN 22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LED1 26       // LED 1: subiendo agua (llenando)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LED2 27       // LED 2: nivel alto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BTN1 32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BTN2 33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BTN3 25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CALIBRACIÓN DEL TANQUE (en cm)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 xml:space="preserve">#define DIST_LLENO 7.0    // 7 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cm  -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&gt; 100%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DIST_VACIO 19.0   // 19 cm -&gt; 0%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// Umbrales de los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LEDs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(en porcentaje)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PORC_BAJO 20      // por debajo: se enciende LED1 (subiendo agua)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PORC_ALTO 90      // por encima: se enciende LED2 (nivel alto)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CONFIGURACIÓN DEL LCD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lastRenderedPageBreak/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LCD_ADDRESS 0x27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LCD_COLUMNS 16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8000"/>
                <w:lang w:eastAsia="es-MX"/>
              </w:rPr>
              <w:t>#define LCD_ROWS 2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LiquidCrystal_I2C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LCD_ADDRESS, LCD_COLUMNS, LCD_ROWS);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VARIABLES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long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tiempo;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float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distancia;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float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porcentaje;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CONFIGURACIÓN INICIAL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void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setup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Serial.begin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115200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TRIG_PIN, OUTPUT);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ECHO_PIN, INPUT);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BTN1, INPUT_PULLUP);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BTN2, INPUT_PULLUP);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BTN3, INPUT_PULLUP);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LED1, OUTPUT);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pinMode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LED2, OUTPUT);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LED1, LOW);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LED2, LOW);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Wire.begin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(SDA_PIN, SCL_PIN);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lcd.init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lcd.backlight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lcd.setCursor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"Control de nivel"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lcd.setCursor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"Iniciando..."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delay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2000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lcd.clear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PROGRAMA PRINCIPAL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// ==========================================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void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loop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Pulso de disparo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TRIG_PIN, LOW);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delayMicroseconds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2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lastRenderedPageBreak/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TRIG_PIN, HIGH);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delayMicroseconds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TRIG_PIN, LOW);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Medición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tiempo =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pulseIn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ECHO_PIN, HIGH,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30000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distancia = (tiempo *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0.0343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) /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2.0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Conversión a porcentaje 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7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cm 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100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%,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19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cm 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%)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porcentaje = (DIST_VACIO - distancia) *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100.0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/ (DIST_VACIO - DIST_LLENO);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(porcentaje &gt;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100.0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) porcentaje 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100.0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(porcentaje &lt;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0.0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)   porcentaje 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0.0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Lógica de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LEDs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(solo si la lectura es válida)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tiempo !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(porcentaje &lt;= PORC_BAJO)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  // Nivel bajo: se está llenando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LED1, HIGH);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LED2, LOW);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else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(porcentaje &gt;= PORC_ALTO)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  // Nivel alto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LED1, LOW);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digitalWrite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LED2, HIGH);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// Entre ambos umbrales: se mantiene el estado anterior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LCD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lcd.setCursor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"Nivel:          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lcd.setCursor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7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(tiempo ==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"---"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else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((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)porcentaje);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"%"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lcd.setCursor</w:t>
            </w:r>
            <w:proofErr w:type="spellEnd"/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digitalRead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(LED1))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"Subiendo agua   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else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digitalRead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(LED2))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"Nivel alto      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else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lcd.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"Esperando...    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lastRenderedPageBreak/>
              <w:t xml:space="preserve">  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Monitor serial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// ------------------------------------------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</w:t>
            </w:r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"Distancia: 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if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(tiempo ==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Serial.println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"Fuera de rango"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else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{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</w:t>
            </w:r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(distancia, </w:t>
            </w:r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1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</w:t>
            </w:r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 xml:space="preserve">" </w:t>
            </w:r>
            <w:proofErr w:type="gramStart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cm  |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 xml:space="preserve">  Nivel: 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</w:t>
            </w:r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print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((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FF"/>
                <w:lang w:eastAsia="es-MX"/>
              </w:rPr>
              <w:t>int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)porcentaje);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  </w:t>
            </w:r>
            <w:proofErr w:type="spell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Serial.println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r w:rsidRPr="00AD06A0">
              <w:rPr>
                <w:rFonts w:ascii="Lucida Console" w:eastAsia="Times New Roman" w:hAnsi="Lucida Console" w:cs="Times New Roman"/>
                <w:color w:val="A31515"/>
                <w:lang w:eastAsia="es-MX"/>
              </w:rPr>
              <w:t>"%"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}</w:t>
            </w: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</w:p>
          <w:p w:rsidR="00AD06A0" w:rsidRPr="00AD06A0" w:rsidRDefault="00AD06A0" w:rsidP="00AD06A0">
            <w:pPr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 xml:space="preserve">  </w:t>
            </w:r>
            <w:proofErr w:type="spellStart"/>
            <w:proofErr w:type="gramStart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delay</w:t>
            </w:r>
            <w:proofErr w:type="spellEnd"/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(</w:t>
            </w:r>
            <w:proofErr w:type="gramEnd"/>
            <w:r w:rsidRPr="00AD06A0">
              <w:rPr>
                <w:rFonts w:ascii="Lucida Console" w:eastAsia="Times New Roman" w:hAnsi="Lucida Console" w:cs="Times New Roman"/>
                <w:color w:val="000000"/>
                <w:lang w:eastAsia="es-MX"/>
              </w:rPr>
              <w:t>300</w:t>
            </w: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);</w:t>
            </w:r>
          </w:p>
          <w:p w:rsidR="00AD06A0" w:rsidRDefault="00AD06A0" w:rsidP="00AD06A0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D06A0">
              <w:rPr>
                <w:rFonts w:ascii="Lucida Console" w:eastAsia="Times New Roman" w:hAnsi="Lucida Console" w:cs="Times New Roman"/>
                <w:color w:val="000000"/>
                <w:shd w:val="clear" w:color="auto" w:fill="FFFFFF"/>
                <w:lang w:eastAsia="es-MX"/>
              </w:rPr>
              <w:t>}</w:t>
            </w:r>
          </w:p>
        </w:tc>
      </w:tr>
    </w:tbl>
    <w:p w:rsidR="00AD06A0" w:rsidRDefault="00AD06A0" w:rsidP="00794EA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B09C1" w:rsidRDefault="002B09C1" w:rsidP="00794EA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2B09C1" w:rsidRPr="002B09C1" w:rsidRDefault="002B09C1" w:rsidP="00794EAE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  <w:r w:rsidRPr="002B09C1">
        <w:rPr>
          <w:rFonts w:ascii="Arial" w:hAnsi="Arial" w:cs="Arial"/>
          <w:b/>
          <w:sz w:val="40"/>
          <w:szCs w:val="40"/>
        </w:rPr>
        <w:t>Diagrama (REPOSITORIO)</w:t>
      </w:r>
    </w:p>
    <w:p w:rsidR="002B09C1" w:rsidRPr="002B09C1" w:rsidRDefault="002B09C1" w:rsidP="002B09C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B09C1">
        <w:rPr>
          <w:rFonts w:ascii="Arial" w:hAnsi="Arial" w:cs="Arial"/>
          <w:b/>
          <w:sz w:val="24"/>
          <w:szCs w:val="24"/>
        </w:rPr>
        <w:drawing>
          <wp:inline distT="0" distB="0" distL="0" distR="0">
            <wp:extent cx="5879940" cy="2478983"/>
            <wp:effectExtent l="0" t="0" r="6985" b="0"/>
            <wp:docPr id="3" name="Imagen 3" descr="C:\Users\DAISY\AppData\Local\Packages\5319275A.WhatsAppDesktop_cv1g1gvanyjgm\LocalState\sessions\EF833A78BEFAB335D397078E0FBF150C73593984\transfers\2026-42\practic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AISY\AppData\Local\Packages\5319275A.WhatsAppDesktop_cv1g1gvanyjgm\LocalState\sessions\EF833A78BEFAB335D397078E0FBF150C73593984\transfers\2026-42\practica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919045" cy="24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9C1" w:rsidRDefault="002B09C1" w:rsidP="00794EAE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</w:p>
    <w:p w:rsidR="002B09C1" w:rsidRDefault="002B09C1" w:rsidP="00794EAE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  <w:r w:rsidRPr="002B09C1">
        <w:rPr>
          <w:rFonts w:ascii="Arial" w:hAnsi="Arial" w:cs="Arial"/>
          <w:b/>
          <w:sz w:val="40"/>
          <w:szCs w:val="40"/>
        </w:rPr>
        <w:t>Resultados</w:t>
      </w:r>
    </w:p>
    <w:p w:rsidR="002B09C1" w:rsidRDefault="002B09C1" w:rsidP="00794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09C1">
        <w:rPr>
          <w:rFonts w:ascii="Arial" w:hAnsi="Arial" w:cs="Arial"/>
          <w:sz w:val="24"/>
          <w:szCs w:val="24"/>
        </w:rPr>
        <w:t xml:space="preserve">Tras la ejecución de las pruebas la práctica fue completamente satisfactoria pues todo salió exactamente según lo que pedía la práctica demostrando una precisión </w:t>
      </w:r>
      <w:r w:rsidRPr="002B09C1">
        <w:rPr>
          <w:rFonts w:ascii="Arial" w:hAnsi="Arial" w:cs="Arial"/>
          <w:sz w:val="24"/>
          <w:szCs w:val="24"/>
        </w:rPr>
        <w:lastRenderedPageBreak/>
        <w:t>estable en la lectura del sensor ultrasónico una interfaz de usuario fluida y sin interrupciones mediante los tres botones y un accionamiento automatizado impecable de las bombas simuladas en los umbrales programados mientras la pantalla mostraba de forma clara y sin errores la información en tiempo real validando la eficacia del código desarrollado directamente sobre el hardware del microcontrolador.</w:t>
      </w:r>
      <w:r>
        <w:rPr>
          <w:rFonts w:ascii="Arial" w:hAnsi="Arial" w:cs="Arial"/>
          <w:sz w:val="24"/>
          <w:szCs w:val="24"/>
        </w:rPr>
        <w:t xml:space="preserve"> En la parte física se pudo ver como con forme el programa estaba en ejecución las bombas iban llenando y </w:t>
      </w:r>
      <w:proofErr w:type="spellStart"/>
      <w:r>
        <w:rPr>
          <w:rFonts w:ascii="Arial" w:hAnsi="Arial" w:cs="Arial"/>
          <w:sz w:val="24"/>
          <w:szCs w:val="24"/>
        </w:rPr>
        <w:t>baseando</w:t>
      </w:r>
      <w:proofErr w:type="spellEnd"/>
      <w:r>
        <w:rPr>
          <w:rFonts w:ascii="Arial" w:hAnsi="Arial" w:cs="Arial"/>
          <w:sz w:val="24"/>
          <w:szCs w:val="24"/>
        </w:rPr>
        <w:t xml:space="preserve"> el contenedor cuando los códigos iban marcando el nivel de porcentaje especificado en la </w:t>
      </w:r>
      <w:proofErr w:type="spellStart"/>
      <w:r>
        <w:rPr>
          <w:rFonts w:ascii="Arial" w:hAnsi="Arial" w:cs="Arial"/>
          <w:sz w:val="24"/>
          <w:szCs w:val="24"/>
        </w:rPr>
        <w:t>progracion</w:t>
      </w:r>
      <w:proofErr w:type="spellEnd"/>
      <w:r>
        <w:rPr>
          <w:rFonts w:ascii="Arial" w:hAnsi="Arial" w:cs="Arial"/>
          <w:sz w:val="24"/>
          <w:szCs w:val="24"/>
        </w:rPr>
        <w:t xml:space="preserve"> que indicaban si se debía llenar o </w:t>
      </w:r>
      <w:proofErr w:type="spellStart"/>
      <w:r>
        <w:rPr>
          <w:rFonts w:ascii="Arial" w:hAnsi="Arial" w:cs="Arial"/>
          <w:sz w:val="24"/>
          <w:szCs w:val="24"/>
        </w:rPr>
        <w:t>basear</w:t>
      </w:r>
      <w:proofErr w:type="spellEnd"/>
      <w:r>
        <w:rPr>
          <w:rFonts w:ascii="Arial" w:hAnsi="Arial" w:cs="Arial"/>
          <w:sz w:val="24"/>
          <w:szCs w:val="24"/>
        </w:rPr>
        <w:t xml:space="preserve"> el agua, siendo exitoso </w:t>
      </w:r>
      <w:r w:rsidR="001E38E0">
        <w:rPr>
          <w:rFonts w:ascii="Arial" w:hAnsi="Arial" w:cs="Arial"/>
          <w:sz w:val="24"/>
          <w:szCs w:val="24"/>
        </w:rPr>
        <w:t>todo el procedimiento.</w:t>
      </w:r>
    </w:p>
    <w:p w:rsidR="001E38E0" w:rsidRDefault="001E38E0" w:rsidP="00794E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E38E0" w:rsidRDefault="001E38E0" w:rsidP="00794EAE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Conclusión</w:t>
      </w:r>
    </w:p>
    <w:p w:rsidR="001E38E0" w:rsidRDefault="001E38E0" w:rsidP="001E38E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E38E0">
        <w:rPr>
          <w:rFonts w:ascii="Arial" w:hAnsi="Arial" w:cs="Arial"/>
          <w:sz w:val="24"/>
          <w:szCs w:val="24"/>
        </w:rPr>
        <w:t xml:space="preserve">En conclusión la elaboración de este sistema de control automatizado permitió consolidar de manera definitiva los conocimientos teóricos y prácticos sobre el manejo de microcontroladores modernos la interfaz con sensores y actuadores físicos y el diseño de lógicas de control embebido sin depender de ecosistemas de abstracción avanzada como </w:t>
      </w:r>
      <w:proofErr w:type="spellStart"/>
      <w:r w:rsidRPr="001E38E0">
        <w:rPr>
          <w:rFonts w:ascii="Arial" w:hAnsi="Arial" w:cs="Arial"/>
          <w:sz w:val="24"/>
          <w:szCs w:val="24"/>
        </w:rPr>
        <w:t>Arduino</w:t>
      </w:r>
      <w:proofErr w:type="spellEnd"/>
      <w:r w:rsidRPr="001E38E0">
        <w:rPr>
          <w:rFonts w:ascii="Arial" w:hAnsi="Arial" w:cs="Arial"/>
          <w:sz w:val="24"/>
          <w:szCs w:val="24"/>
        </w:rPr>
        <w:t xml:space="preserve"> lo cual fortaleció la comprensión profunda de la configuración de registros y drivers nativos cumpliendo a cabalidad con todos los requerimientos y objetivos planteados.</w:t>
      </w:r>
      <w:r w:rsidRPr="001E38E0">
        <w:rPr>
          <w:rFonts w:ascii="Arial" w:hAnsi="Arial" w:cs="Arial"/>
          <w:b/>
          <w:sz w:val="24"/>
          <w:szCs w:val="24"/>
        </w:rPr>
        <w:t xml:space="preserve"> </w:t>
      </w:r>
    </w:p>
    <w:p w:rsidR="001E38E0" w:rsidRDefault="001E38E0" w:rsidP="001E38E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1E38E0" w:rsidRDefault="001E38E0" w:rsidP="001E38E0">
      <w:pPr>
        <w:spacing w:line="360" w:lineRule="auto"/>
        <w:jc w:val="both"/>
        <w:rPr>
          <w:rFonts w:ascii="Arial" w:hAnsi="Arial" w:cs="Arial"/>
          <w:b/>
          <w:sz w:val="40"/>
          <w:szCs w:val="40"/>
        </w:rPr>
      </w:pPr>
      <w:r w:rsidRPr="001E38E0">
        <w:rPr>
          <w:rFonts w:ascii="Arial" w:hAnsi="Arial" w:cs="Arial"/>
          <w:b/>
          <w:sz w:val="40"/>
          <w:szCs w:val="40"/>
        </w:rPr>
        <w:t>Referencias</w:t>
      </w:r>
    </w:p>
    <w:p w:rsidR="001E38E0" w:rsidRPr="001E38E0" w:rsidRDefault="001E38E0" w:rsidP="001E38E0">
      <w:pPr>
        <w:pStyle w:val="NormalWeb"/>
        <w:rPr>
          <w:rFonts w:ascii="Arial" w:hAnsi="Arial" w:cs="Arial"/>
        </w:rPr>
      </w:pPr>
      <w:proofErr w:type="spellStart"/>
      <w:r w:rsidRPr="001E38E0">
        <w:rPr>
          <w:rFonts w:ascii="Arial" w:hAnsi="Arial" w:cs="Arial"/>
        </w:rPr>
        <w:t>Espressif</w:t>
      </w:r>
      <w:proofErr w:type="spellEnd"/>
      <w:r w:rsidRPr="001E38E0">
        <w:rPr>
          <w:rFonts w:ascii="Arial" w:hAnsi="Arial" w:cs="Arial"/>
        </w:rPr>
        <w:t xml:space="preserve"> </w:t>
      </w:r>
      <w:proofErr w:type="spellStart"/>
      <w:r w:rsidRPr="001E38E0">
        <w:rPr>
          <w:rFonts w:ascii="Arial" w:hAnsi="Arial" w:cs="Arial"/>
        </w:rPr>
        <w:t>Systems</w:t>
      </w:r>
      <w:proofErr w:type="spellEnd"/>
      <w:r w:rsidRPr="001E38E0">
        <w:rPr>
          <w:rFonts w:ascii="Arial" w:hAnsi="Arial" w:cs="Arial"/>
        </w:rPr>
        <w:t xml:space="preserve">. (2025). </w:t>
      </w:r>
      <w:r w:rsidRPr="001E38E0">
        <w:rPr>
          <w:rFonts w:ascii="Arial" w:hAnsi="Arial" w:cs="Arial"/>
          <w:i/>
          <w:iCs/>
        </w:rPr>
        <w:t xml:space="preserve">ESP32 Series </w:t>
      </w:r>
      <w:proofErr w:type="spellStart"/>
      <w:r w:rsidRPr="001E38E0">
        <w:rPr>
          <w:rFonts w:ascii="Arial" w:hAnsi="Arial" w:cs="Arial"/>
          <w:i/>
          <w:iCs/>
        </w:rPr>
        <w:t>Datasheet</w:t>
      </w:r>
      <w:proofErr w:type="spellEnd"/>
      <w:r w:rsidRPr="001E38E0">
        <w:rPr>
          <w:rFonts w:ascii="Arial" w:hAnsi="Arial" w:cs="Arial"/>
          <w:i/>
          <w:iCs/>
        </w:rPr>
        <w:t xml:space="preserve">: </w:t>
      </w:r>
      <w:proofErr w:type="spellStart"/>
      <w:r w:rsidRPr="001E38E0">
        <w:rPr>
          <w:rFonts w:ascii="Arial" w:hAnsi="Arial" w:cs="Arial"/>
          <w:i/>
          <w:iCs/>
        </w:rPr>
        <w:t>Technical</w:t>
      </w:r>
      <w:proofErr w:type="spellEnd"/>
      <w:r w:rsidRPr="001E38E0">
        <w:rPr>
          <w:rFonts w:ascii="Arial" w:hAnsi="Arial" w:cs="Arial"/>
          <w:i/>
          <w:iCs/>
        </w:rPr>
        <w:t xml:space="preserve"> </w:t>
      </w:r>
      <w:proofErr w:type="spellStart"/>
      <w:r w:rsidRPr="001E38E0">
        <w:rPr>
          <w:rFonts w:ascii="Arial" w:hAnsi="Arial" w:cs="Arial"/>
          <w:i/>
          <w:iCs/>
        </w:rPr>
        <w:t>Specification</w:t>
      </w:r>
      <w:proofErr w:type="spellEnd"/>
      <w:r w:rsidRPr="001E38E0">
        <w:rPr>
          <w:rFonts w:ascii="Arial" w:hAnsi="Arial" w:cs="Arial"/>
        </w:rPr>
        <w:t xml:space="preserve">. </w:t>
      </w:r>
      <w:proofErr w:type="spellStart"/>
      <w:r w:rsidRPr="001E38E0">
        <w:rPr>
          <w:rFonts w:ascii="Arial" w:hAnsi="Arial" w:cs="Arial"/>
        </w:rPr>
        <w:t>Espressif</w:t>
      </w:r>
      <w:proofErr w:type="spellEnd"/>
      <w:r w:rsidRPr="001E38E0">
        <w:rPr>
          <w:rFonts w:ascii="Arial" w:hAnsi="Arial" w:cs="Arial"/>
        </w:rPr>
        <w:t xml:space="preserve"> </w:t>
      </w:r>
      <w:proofErr w:type="spellStart"/>
      <w:r w:rsidRPr="001E38E0">
        <w:rPr>
          <w:rFonts w:ascii="Arial" w:hAnsi="Arial" w:cs="Arial"/>
        </w:rPr>
        <w:t>Systems</w:t>
      </w:r>
      <w:proofErr w:type="spellEnd"/>
      <w:r w:rsidRPr="001E38E0">
        <w:rPr>
          <w:rFonts w:ascii="Arial" w:hAnsi="Arial" w:cs="Arial"/>
        </w:rPr>
        <w:t>.</w:t>
      </w:r>
    </w:p>
    <w:p w:rsidR="001E38E0" w:rsidRPr="001E38E0" w:rsidRDefault="001E38E0" w:rsidP="001E38E0">
      <w:pPr>
        <w:pStyle w:val="NormalWeb"/>
        <w:rPr>
          <w:rFonts w:ascii="Arial" w:hAnsi="Arial" w:cs="Arial"/>
        </w:rPr>
      </w:pPr>
      <w:proofErr w:type="spellStart"/>
      <w:r w:rsidRPr="001E38E0">
        <w:rPr>
          <w:rFonts w:ascii="Arial" w:hAnsi="Arial" w:cs="Arial"/>
        </w:rPr>
        <w:t>SparkFun</w:t>
      </w:r>
      <w:proofErr w:type="spellEnd"/>
      <w:r w:rsidRPr="001E38E0">
        <w:rPr>
          <w:rFonts w:ascii="Arial" w:hAnsi="Arial" w:cs="Arial"/>
        </w:rPr>
        <w:t xml:space="preserve"> </w:t>
      </w:r>
      <w:proofErr w:type="spellStart"/>
      <w:r w:rsidRPr="001E38E0">
        <w:rPr>
          <w:rFonts w:ascii="Arial" w:hAnsi="Arial" w:cs="Arial"/>
        </w:rPr>
        <w:t>Electronics</w:t>
      </w:r>
      <w:proofErr w:type="spellEnd"/>
      <w:r w:rsidRPr="001E38E0">
        <w:rPr>
          <w:rFonts w:ascii="Arial" w:hAnsi="Arial" w:cs="Arial"/>
        </w:rPr>
        <w:t xml:space="preserve">. (2024). </w:t>
      </w:r>
      <w:r w:rsidRPr="001E38E0">
        <w:rPr>
          <w:rFonts w:ascii="Arial" w:hAnsi="Arial" w:cs="Arial"/>
          <w:i/>
          <w:iCs/>
        </w:rPr>
        <w:t xml:space="preserve">HC-SR04 </w:t>
      </w:r>
      <w:proofErr w:type="spellStart"/>
      <w:r w:rsidRPr="001E38E0">
        <w:rPr>
          <w:rFonts w:ascii="Arial" w:hAnsi="Arial" w:cs="Arial"/>
          <w:i/>
          <w:iCs/>
        </w:rPr>
        <w:t>Ultrasonic</w:t>
      </w:r>
      <w:proofErr w:type="spellEnd"/>
      <w:r w:rsidRPr="001E38E0">
        <w:rPr>
          <w:rFonts w:ascii="Arial" w:hAnsi="Arial" w:cs="Arial"/>
          <w:i/>
          <w:iCs/>
        </w:rPr>
        <w:t xml:space="preserve"> Sensor </w:t>
      </w:r>
      <w:proofErr w:type="spellStart"/>
      <w:r w:rsidRPr="001E38E0">
        <w:rPr>
          <w:rFonts w:ascii="Arial" w:hAnsi="Arial" w:cs="Arial"/>
          <w:i/>
          <w:iCs/>
        </w:rPr>
        <w:t>Hookup</w:t>
      </w:r>
      <w:proofErr w:type="spellEnd"/>
      <w:r w:rsidRPr="001E38E0">
        <w:rPr>
          <w:rFonts w:ascii="Arial" w:hAnsi="Arial" w:cs="Arial"/>
          <w:i/>
          <w:iCs/>
        </w:rPr>
        <w:t xml:space="preserve"> </w:t>
      </w:r>
      <w:proofErr w:type="spellStart"/>
      <w:r w:rsidRPr="001E38E0">
        <w:rPr>
          <w:rFonts w:ascii="Arial" w:hAnsi="Arial" w:cs="Arial"/>
          <w:i/>
          <w:iCs/>
        </w:rPr>
        <w:t>Guide</w:t>
      </w:r>
      <w:proofErr w:type="spellEnd"/>
      <w:r w:rsidRPr="001E38E0">
        <w:rPr>
          <w:rFonts w:ascii="Arial" w:hAnsi="Arial" w:cs="Arial"/>
        </w:rPr>
        <w:t xml:space="preserve">. </w:t>
      </w:r>
      <w:proofErr w:type="spellStart"/>
      <w:r w:rsidRPr="001E38E0">
        <w:rPr>
          <w:rFonts w:ascii="Arial" w:hAnsi="Arial" w:cs="Arial"/>
        </w:rPr>
        <w:t>SparkFun</w:t>
      </w:r>
      <w:proofErr w:type="spellEnd"/>
      <w:r w:rsidRPr="001E38E0">
        <w:rPr>
          <w:rFonts w:ascii="Arial" w:hAnsi="Arial" w:cs="Arial"/>
        </w:rPr>
        <w:t xml:space="preserve"> Reference </w:t>
      </w:r>
      <w:proofErr w:type="spellStart"/>
      <w:r w:rsidRPr="001E38E0">
        <w:rPr>
          <w:rFonts w:ascii="Arial" w:hAnsi="Arial" w:cs="Arial"/>
        </w:rPr>
        <w:t>documentation</w:t>
      </w:r>
      <w:proofErr w:type="spellEnd"/>
      <w:r w:rsidRPr="001E38E0">
        <w:rPr>
          <w:rFonts w:ascii="Arial" w:hAnsi="Arial" w:cs="Arial"/>
        </w:rPr>
        <w:t>.</w:t>
      </w:r>
    </w:p>
    <w:p w:rsidR="001E38E0" w:rsidRPr="001E38E0" w:rsidRDefault="001E38E0" w:rsidP="001E38E0">
      <w:pPr>
        <w:pStyle w:val="NormalWeb"/>
        <w:rPr>
          <w:rFonts w:ascii="Arial" w:hAnsi="Arial" w:cs="Arial"/>
        </w:rPr>
      </w:pPr>
      <w:proofErr w:type="spellStart"/>
      <w:r w:rsidRPr="001E38E0">
        <w:rPr>
          <w:rFonts w:ascii="Arial" w:hAnsi="Arial" w:cs="Arial"/>
        </w:rPr>
        <w:t>Ogata</w:t>
      </w:r>
      <w:proofErr w:type="spellEnd"/>
      <w:r w:rsidRPr="001E38E0">
        <w:rPr>
          <w:rFonts w:ascii="Arial" w:hAnsi="Arial" w:cs="Arial"/>
        </w:rPr>
        <w:t xml:space="preserve">, K. (2010). </w:t>
      </w:r>
      <w:r w:rsidRPr="001E38E0">
        <w:rPr>
          <w:rFonts w:ascii="Arial" w:hAnsi="Arial" w:cs="Arial"/>
          <w:i/>
          <w:iCs/>
        </w:rPr>
        <w:t>Ingeniería de Control Moderna</w:t>
      </w:r>
      <w:r w:rsidRPr="001E38E0">
        <w:rPr>
          <w:rFonts w:ascii="Arial" w:hAnsi="Arial" w:cs="Arial"/>
        </w:rPr>
        <w:t xml:space="preserve"> (5ª ed.). Pearson Educación.</w:t>
      </w:r>
    </w:p>
    <w:p w:rsidR="001E38E0" w:rsidRPr="001E38E0" w:rsidRDefault="001E38E0" w:rsidP="001E38E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sectPr w:rsidR="001E38E0" w:rsidRPr="001E38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12"/>
    <w:rsid w:val="001637F4"/>
    <w:rsid w:val="001E38E0"/>
    <w:rsid w:val="002B09C1"/>
    <w:rsid w:val="005260A0"/>
    <w:rsid w:val="00611E8E"/>
    <w:rsid w:val="00740988"/>
    <w:rsid w:val="00794EAE"/>
    <w:rsid w:val="00AD06A0"/>
    <w:rsid w:val="00C27912"/>
    <w:rsid w:val="00D23D82"/>
    <w:rsid w:val="00E27BF7"/>
    <w:rsid w:val="00F6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1762"/>
  <w15:chartTrackingRefBased/>
  <w15:docId w15:val="{12E27DC0-6BCF-47DA-951A-5396673B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AD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1548</Words>
  <Characters>8519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</dc:creator>
  <cp:keywords/>
  <dc:description/>
  <cp:lastModifiedBy>DAISY</cp:lastModifiedBy>
  <cp:revision>9</cp:revision>
  <dcterms:created xsi:type="dcterms:W3CDTF">2026-10-21T00:54:00Z</dcterms:created>
  <dcterms:modified xsi:type="dcterms:W3CDTF">2026-10-21T01:08:00Z</dcterms:modified>
</cp:coreProperties>
</file>