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6466" w14:textId="38DBB8EA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HTNO:2403</w:t>
      </w:r>
      <w:r>
        <w:rPr>
          <w:b/>
          <w:bCs/>
          <w:sz w:val="32"/>
          <w:szCs w:val="32"/>
          <w:lang w:val="en-US"/>
        </w:rPr>
        <w:t>A</w:t>
      </w:r>
      <w:r w:rsidRPr="00AD104F">
        <w:rPr>
          <w:b/>
          <w:bCs/>
          <w:sz w:val="32"/>
          <w:szCs w:val="32"/>
          <w:lang w:val="en-US"/>
        </w:rPr>
        <w:t>51344</w:t>
      </w:r>
    </w:p>
    <w:p w14:paraId="13D0443F" w14:textId="77777777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Name: Bollam Sathvika</w:t>
      </w:r>
    </w:p>
    <w:p w14:paraId="37D6D84A" w14:textId="77777777" w:rsidR="00AD104F" w:rsidRPr="00AD104F" w:rsidRDefault="00AD104F" w:rsidP="00AD104F">
      <w:pPr>
        <w:rPr>
          <w:b/>
          <w:bCs/>
          <w:sz w:val="32"/>
          <w:szCs w:val="32"/>
          <w:lang w:val="en-US"/>
        </w:rPr>
      </w:pPr>
      <w:r w:rsidRPr="00AD104F">
        <w:rPr>
          <w:b/>
          <w:bCs/>
          <w:sz w:val="32"/>
          <w:szCs w:val="32"/>
          <w:lang w:val="en-US"/>
        </w:rPr>
        <w:t>Batch no:24BTCAICSB14</w:t>
      </w:r>
    </w:p>
    <w:p w14:paraId="44A52C85" w14:textId="305933DC" w:rsidR="00AD104F" w:rsidRDefault="00AD104F">
      <w:pPr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</w:pP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Lab 9 – Documentation Generation: Automatic Documentation and</w:t>
      </w:r>
      <w:r w:rsidRPr="00AD104F">
        <w:rPr>
          <w:rFonts w:ascii="Lato" w:hAnsi="Lato"/>
          <w:b/>
          <w:bCs/>
          <w:color w:val="000000"/>
          <w:sz w:val="28"/>
          <w:szCs w:val="28"/>
          <w:u w:val="single"/>
        </w:rPr>
        <w:br/>
      </w:r>
      <w:r w:rsidRPr="00AD104F">
        <w:rPr>
          <w:rStyle w:val="textlayer--absolute"/>
          <w:rFonts w:ascii="Arial" w:hAnsi="Arial" w:cs="Arial"/>
          <w:b/>
          <w:bCs/>
          <w:sz w:val="28"/>
          <w:szCs w:val="28"/>
          <w:u w:val="single"/>
          <w:shd w:val="clear" w:color="auto" w:fill="F2F2F2"/>
        </w:rPr>
        <w:t>Code Comments</w:t>
      </w:r>
    </w:p>
    <w:p w14:paraId="25D29F06" w14:textId="2EEA4B2C" w:rsidR="00AD104F" w:rsidRDefault="00AD104F">
      <w:pP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Task 1:</w:t>
      </w:r>
    </w:p>
    <w:p w14:paraId="14A78ABF" w14:textId="52224300" w:rsidR="00AD104F" w:rsidRDefault="00AD104F">
      <w:pPr>
        <w:rPr>
          <w:rFonts w:ascii="Arial" w:hAnsi="Arial" w:cs="Arial"/>
          <w:color w:val="1F1F1F"/>
          <w:sz w:val="21"/>
          <w:szCs w:val="21"/>
          <w:shd w:val="clear" w:color="auto" w:fill="F8FAFD"/>
        </w:rPr>
      </w:pPr>
      <w:r>
        <w:rPr>
          <w:rStyle w:val="textlayer--absolute"/>
          <w:rFonts w:ascii="Arial" w:hAnsi="Arial" w:cs="Arial"/>
          <w:b/>
          <w:bCs/>
          <w:sz w:val="28"/>
          <w:szCs w:val="28"/>
          <w:shd w:val="clear" w:color="auto" w:fill="F2F2F2"/>
        </w:rPr>
        <w:t>Prompt:</w:t>
      </w:r>
      <w:r w:rsidRPr="00AD104F">
        <w:rPr>
          <w:rFonts w:ascii="Arial" w:hAnsi="Arial" w:cs="Arial"/>
          <w:color w:val="1F1F1F"/>
          <w:sz w:val="21"/>
          <w:szCs w:val="21"/>
          <w:shd w:val="clear" w:color="auto" w:fill="F8FAFD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8FAFD"/>
        </w:rPr>
        <w:t>Add Google-style docstrings to all functions in this Python script. Each docstring should include a clear function description, parameter names with type hints, return values with type hints, and an example usage. Do not include input-output examples. Ensure the formatting follows Google’s Python style guide.</w:t>
      </w:r>
    </w:p>
    <w:p w14:paraId="64BD0917" w14:textId="6D66612F" w:rsidR="00AD104F" w:rsidRDefault="00AD104F">
      <w:pP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t>CODE:</w:t>
      </w:r>
    </w:p>
    <w:p w14:paraId="44628494" w14:textId="01400CFE" w:rsidR="00AD104F" w:rsidRDefault="00AD104F">
      <w:pPr>
        <w:rPr>
          <w:b/>
          <w:bCs/>
          <w:sz w:val="28"/>
          <w:szCs w:val="28"/>
        </w:rPr>
      </w:pPr>
      <w:r w:rsidRPr="00AD104F">
        <w:rPr>
          <w:b/>
          <w:bCs/>
          <w:sz w:val="28"/>
          <w:szCs w:val="28"/>
        </w:rPr>
        <w:drawing>
          <wp:inline distT="0" distB="0" distL="0" distR="0" wp14:anchorId="113F2513" wp14:editId="24F6694C">
            <wp:extent cx="5731510" cy="3100705"/>
            <wp:effectExtent l="0" t="0" r="2540" b="4445"/>
            <wp:docPr id="1220669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69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0055B" w14:textId="77777777" w:rsidR="00EE65DF" w:rsidRDefault="00EE65DF">
      <w:pPr>
        <w:rPr>
          <w:b/>
          <w:bCs/>
          <w:sz w:val="28"/>
          <w:szCs w:val="28"/>
        </w:rPr>
      </w:pPr>
    </w:p>
    <w:p w14:paraId="0E263629" w14:textId="57DE6462" w:rsidR="00EE65DF" w:rsidRPr="00EE65DF" w:rsidRDefault="00EE65DF" w:rsidP="00EE65DF">
      <w:pPr>
        <w:pStyle w:val="NormalWeb"/>
        <w:shd w:val="clear" w:color="auto" w:fill="F8FAFD"/>
        <w:spacing w:before="0" w:beforeAutospacing="0" w:after="12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b/>
          <w:bCs/>
          <w:sz w:val="28"/>
          <w:szCs w:val="28"/>
        </w:rPr>
        <w:t>Observation:</w:t>
      </w:r>
      <w:r>
        <w:rPr>
          <w:b/>
          <w:bCs/>
          <w:sz w:val="28"/>
          <w:szCs w:val="28"/>
        </w:rPr>
        <w:br/>
      </w:r>
    </w:p>
    <w:p w14:paraId="6AF87698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add_numbers(a: int, b: int) -&gt; int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takes two integer arguments,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b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, and returns their sum as an integer. The docstring explains its purpose and the arguments and return value with their types.</w:t>
      </w:r>
    </w:p>
    <w:p w14:paraId="58EA8BCB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greet(name: str) -&gt; str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takes a string argument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name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 returns a greeting message including the provided name. The docstring describes its function and the types of its argument and return value.</w:t>
      </w:r>
    </w:p>
    <w:p w14:paraId="3901DE36" w14:textId="77777777" w:rsidR="00EE65DF" w:rsidRPr="00EE65DF" w:rsidRDefault="00EE65DF" w:rsidP="00EE65DF">
      <w:pPr>
        <w:numPr>
          <w:ilvl w:val="0"/>
          <w:numId w:val="1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Courier New" w:eastAsia="Times New Roman" w:hAnsi="Courier New" w:cs="Courier New"/>
          <w:b/>
          <w:bCs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calculate_area(length: float, width: float) -&gt; float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This function calculates the area of a rectangle. It takes two float arguments,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length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and 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width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 xml:space="preserve">, and 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lastRenderedPageBreak/>
        <w:t>returns their product as a float. The docstring clarifies its purpose and the types of its arguments and return value.</w:t>
      </w:r>
    </w:p>
    <w:p w14:paraId="5815397C" w14:textId="414B20D0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Each function has a Google-style docstring that explains what the function does, the expected types of its arguments (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Args: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), and the type of the value it returns (</w:t>
      </w:r>
      <w:r w:rsidRPr="00EE65DF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Returns:</w:t>
      </w:r>
      <w:r w:rsidRPr="00EE65DF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1F685B97" w14:textId="5CB639B1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</w:p>
    <w:p w14:paraId="2BC7AC3E" w14:textId="08FB2385" w:rsidR="00EE65DF" w:rsidRDefault="00EE65DF" w:rsidP="00EE65DF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b/>
          <w:color w:val="1F1F1F"/>
          <w:kern w:val="0"/>
          <w:sz w:val="22"/>
          <w:szCs w:val="22"/>
          <w:lang w:eastAsia="en-IN"/>
          <w14:ligatures w14:val="none"/>
        </w:rPr>
      </w:pPr>
      <w:r>
        <w:rPr>
          <w:rFonts w:ascii="Arial" w:eastAsia="Times New Roman" w:hAnsi="Arial" w:cs="Arial"/>
          <w:b/>
          <w:color w:val="1F1F1F"/>
          <w:kern w:val="0"/>
          <w:sz w:val="22"/>
          <w:szCs w:val="22"/>
          <w:lang w:eastAsia="en-IN"/>
          <w14:ligatures w14:val="none"/>
        </w:rPr>
        <w:t>Task2:</w:t>
      </w:r>
    </w:p>
    <w:p w14:paraId="603C1D90" w14:textId="6370B981" w:rsidR="00EE65DF" w:rsidRPr="000D79F9" w:rsidRDefault="00EE65DF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hd w:val="clear" w:color="auto" w:fill="F8FAFD"/>
        </w:rPr>
      </w:pPr>
      <w:r w:rsidRPr="000D79F9">
        <w:rPr>
          <w:rFonts w:ascii="Arial" w:eastAsia="Times New Roman" w:hAnsi="Arial" w:cs="Arial"/>
          <w:b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="000D79F9" w:rsidRPr="000D79F9">
        <w:rPr>
          <w:rFonts w:ascii="Arial" w:hAnsi="Arial" w:cs="Arial"/>
          <w:color w:val="1F1F1F"/>
          <w:shd w:val="clear" w:color="auto" w:fill="F8FAFD"/>
        </w:rPr>
        <w:t xml:space="preserve"> </w:t>
      </w:r>
      <w:r w:rsidR="000D79F9" w:rsidRPr="000D79F9">
        <w:rPr>
          <w:rFonts w:ascii="Arial" w:hAnsi="Arial" w:cs="Arial"/>
          <w:color w:val="1F1F1F"/>
          <w:shd w:val="clear" w:color="auto" w:fill="F8FAFD"/>
        </w:rPr>
        <w:t>I will provide you with a Python script that has no comments. Your task is to add meaningful inline comments ONLY for complex or non-intuitive parts of the code. Guidelines: - Do NOT explain obvious syntax like loops, variable assignments, or function definitions. - Focus only on tricky logic, edge-case handling, or algorithmic reasoning. - Keep comments concise, context-aware, and helpful for someone maintaining the code. - Do NOT rewrite the code, just add inline comments.</w:t>
      </w:r>
    </w:p>
    <w:p w14:paraId="727BDDF8" w14:textId="3553C41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 w:rsidRPr="000D79F9"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Code:</w:t>
      </w:r>
      <w:r>
        <w:rPr>
          <w:rFonts w:ascii="Arial" w:hAnsi="Arial" w:cs="Arial"/>
          <w:b/>
          <w:bCs/>
          <w:color w:val="1F1F1F"/>
          <w:sz w:val="21"/>
          <w:szCs w:val="21"/>
          <w:shd w:val="clear" w:color="auto" w:fill="F8FAFD"/>
        </w:rPr>
        <w:br/>
      </w:r>
      <w:r w:rsidRPr="000D79F9">
        <w:rPr>
          <w:rFonts w:ascii="Arial" w:eastAsia="Times New Roman" w:hAnsi="Arial" w:cs="Arial"/>
          <w:b/>
          <w:bCs/>
          <w:color w:val="1F1F1F"/>
          <w:kern w:val="0"/>
          <w:sz w:val="22"/>
          <w:szCs w:val="22"/>
          <w:lang w:eastAsia="en-IN"/>
          <w14:ligatures w14:val="none"/>
        </w:rPr>
        <w:drawing>
          <wp:inline distT="0" distB="0" distL="0" distR="0" wp14:anchorId="69966DFC" wp14:editId="3EBFD907">
            <wp:extent cx="5731510" cy="3068320"/>
            <wp:effectExtent l="0" t="0" r="2540" b="0"/>
            <wp:docPr id="46155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6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FB31" w14:textId="4EE9C9C9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32"/>
          <w:szCs w:val="32"/>
          <w:shd w:val="clear" w:color="auto" w:fill="F8FAFD"/>
        </w:rPr>
        <w:t>Observation:</w:t>
      </w:r>
    </w:p>
    <w:p w14:paraId="5FAA9CCF" w14:textId="44777A55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The code in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cell  implements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an efficient algorithm to find the length of the longest substring without repeating characters. It uses a sliding window approach with a </w:t>
      </w:r>
      <w:proofErr w:type="gramStart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>dictionary  to</w:t>
      </w:r>
      <w:proofErr w:type="gramEnd"/>
      <w:r w:rsidRPr="000D79F9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 keep track of the last seen index of each character, allowing it to quickly adjust the window's start when a repeating character is encountered. This avoids the need to check every possible substring, making it quite performant.</w:t>
      </w:r>
    </w:p>
    <w:p w14:paraId="3A1A893A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1087FA2F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43E8821E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7D081791" w14:textId="77777777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6C35E50D" w14:textId="2507A092" w:rsidR="000D79F9" w:rsidRDefault="000D79F9" w:rsidP="00EE65DF">
      <w:pPr>
        <w:shd w:val="clear" w:color="auto" w:fill="F8FAFD"/>
        <w:spacing w:before="120" w:after="0" w:line="240" w:lineRule="auto"/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lastRenderedPageBreak/>
        <w:t>Task 3:</w:t>
      </w:r>
    </w:p>
    <w:p w14:paraId="3089CF48" w14:textId="029F7EC9" w:rsidR="00497A40" w:rsidRPr="00497A40" w:rsidRDefault="000D79F9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>
        <w:rPr>
          <w:rFonts w:ascii="Arial" w:hAnsi="Arial" w:cs="Arial"/>
          <w:b/>
          <w:bCs/>
          <w:color w:val="1F1F1F"/>
          <w:sz w:val="28"/>
          <w:szCs w:val="28"/>
          <w:shd w:val="clear" w:color="auto" w:fill="F8FAFD"/>
        </w:rPr>
        <w:t>Prompt:</w:t>
      </w:r>
      <w:r w:rsidR="00497A40" w:rsidRPr="00497A40">
        <w:t xml:space="preserve"> </w:t>
      </w:r>
      <w:r w:rsidR="00497A40"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 xml:space="preserve">I will provide you with a Python file. </w:t>
      </w:r>
    </w:p>
    <w:p w14:paraId="31E1CB75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Your task is to generate a **module-level docstring** at the very top of the file.</w:t>
      </w:r>
    </w:p>
    <w:p w14:paraId="3E471A3A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</w:p>
    <w:p w14:paraId="48C5EAED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Requirements:</w:t>
      </w:r>
    </w:p>
    <w:p w14:paraId="6BD2675A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Summarize the purpose of the module.</w:t>
      </w:r>
    </w:p>
    <w:p w14:paraId="01D3DF0F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Mention any key dependencies or libraries used.</w:t>
      </w:r>
    </w:p>
    <w:p w14:paraId="38210390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List and briefly describe the main functions and/or classes.</w:t>
      </w:r>
    </w:p>
    <w:p w14:paraId="65927F3C" w14:textId="77777777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Keep it concise and professional (3–8 lines).</w:t>
      </w:r>
    </w:p>
    <w:p w14:paraId="58FDAE6E" w14:textId="3BCFA921" w:rsidR="00497A40" w:rsidRP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- Do NOT rewrite the code or add inline comments, just produce the docstring.</w:t>
      </w:r>
    </w:p>
    <w:p w14:paraId="171989C8" w14:textId="77777777" w:rsidR="00497A40" w:rsidRDefault="00497A4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497A40">
        <w:rPr>
          <w:rFonts w:ascii="Arial" w:hAnsi="Arial" w:cs="Arial"/>
          <w:color w:val="1F1F1F"/>
          <w:sz w:val="28"/>
          <w:szCs w:val="28"/>
          <w:shd w:val="clear" w:color="auto" w:fill="F8FAFD"/>
        </w:rPr>
        <w:t>Here is the Python file:</w:t>
      </w:r>
    </w:p>
    <w:p w14:paraId="2D99BA7A" w14:textId="1CDEE7E8" w:rsidR="00567760" w:rsidRPr="00497A40" w:rsidRDefault="00567760" w:rsidP="00497A40">
      <w:pPr>
        <w:shd w:val="clear" w:color="auto" w:fill="F8FAFD"/>
        <w:spacing w:before="120" w:after="0" w:line="240" w:lineRule="auto"/>
        <w:rPr>
          <w:rFonts w:ascii="Arial" w:hAnsi="Arial" w:cs="Arial"/>
          <w:color w:val="1F1F1F"/>
          <w:sz w:val="28"/>
          <w:szCs w:val="28"/>
          <w:shd w:val="clear" w:color="auto" w:fill="F8FAFD"/>
        </w:rPr>
      </w:pPr>
      <w:r w:rsidRPr="00567760">
        <w:rPr>
          <w:rFonts w:ascii="Arial" w:hAnsi="Arial" w:cs="Arial"/>
          <w:color w:val="1F1F1F"/>
          <w:sz w:val="28"/>
          <w:szCs w:val="28"/>
          <w:shd w:val="clear" w:color="auto" w:fill="F8FAFD"/>
        </w:rPr>
        <w:t>https://colab.research.google.com/drive/12fSYTxRN41QHCiEx2BmnShwirpwbQ4o2?usp=drive_link</w:t>
      </w:r>
    </w:p>
    <w:p w14:paraId="23044343" w14:textId="095D4204" w:rsidR="00EE65DF" w:rsidRDefault="00497A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5D64C5EC" w14:textId="1AD7A62D" w:rsidR="00497A40" w:rsidRDefault="00497A40">
      <w:pPr>
        <w:rPr>
          <w:b/>
          <w:bCs/>
          <w:sz w:val="40"/>
          <w:szCs w:val="40"/>
        </w:rPr>
      </w:pPr>
      <w:r w:rsidRPr="00497A40">
        <w:rPr>
          <w:b/>
          <w:bCs/>
          <w:sz w:val="40"/>
          <w:szCs w:val="40"/>
        </w:rPr>
        <w:drawing>
          <wp:inline distT="0" distB="0" distL="0" distR="0" wp14:anchorId="5E0ECE95" wp14:editId="4D8ACFB2">
            <wp:extent cx="5731510" cy="3406775"/>
            <wp:effectExtent l="0" t="0" r="2540" b="3175"/>
            <wp:docPr id="19763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31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91DD" w14:textId="43590EE9" w:rsidR="00567760" w:rsidRDefault="0056776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3437F5E2" w14:textId="77777777" w:rsidR="00567760" w:rsidRPr="00567760" w:rsidRDefault="00567760" w:rsidP="00567760">
      <w:pPr>
        <w:shd w:val="clear" w:color="auto" w:fill="F8FAFD"/>
        <w:spacing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a Python module named </w:t>
      </w:r>
      <w:proofErr w:type="spellStart"/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math_utils</w:t>
      </w:r>
      <w:proofErr w:type="spellEnd"/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 with two functions:</w:t>
      </w:r>
    </w:p>
    <w:p w14:paraId="61E0AADA" w14:textId="77777777" w:rsidR="00567760" w:rsidRPr="00567760" w:rsidRDefault="00567760" w:rsidP="00567760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lastRenderedPageBreak/>
        <w:t>calculate_area(radius)</w:t>
      </w: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Calculates the area of a circle given its radius.</w:t>
      </w:r>
    </w:p>
    <w:p w14:paraId="03075F8A" w14:textId="77777777" w:rsidR="00567760" w:rsidRPr="00567760" w:rsidRDefault="00567760" w:rsidP="00567760">
      <w:pPr>
        <w:numPr>
          <w:ilvl w:val="0"/>
          <w:numId w:val="2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is_prime(n)</w:t>
      </w: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: Checks if a given number is a prime number.</w:t>
      </w:r>
    </w:p>
    <w:p w14:paraId="4CE8EBA7" w14:textId="77777777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module includes a docstring explaining its purpose, dependencies, and the functions it provides.</w:t>
      </w:r>
    </w:p>
    <w:p w14:paraId="272162D8" w14:textId="77777777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</w:p>
    <w:p w14:paraId="2A2A179E" w14:textId="653062EB" w:rsid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32"/>
          <w:szCs w:val="32"/>
          <w:lang w:eastAsia="en-IN"/>
          <w14:ligatures w14:val="none"/>
        </w:rPr>
        <w:t>Task 4:</w:t>
      </w:r>
    </w:p>
    <w:p w14:paraId="7590FA74" w14:textId="51CC59DE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  <w:r w:rsidRPr="00567760">
        <w:t xml:space="preserve"> </w:t>
      </w: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 xml:space="preserve">I will provide you with Python code that contains inline comments. </w:t>
      </w:r>
    </w:p>
    <w:p w14:paraId="55E52714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Your task is to convert those inline comments into structured **Google-style function docstrings**.</w:t>
      </w:r>
    </w:p>
    <w:p w14:paraId="53191CAE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</w:p>
    <w:p w14:paraId="056E2711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Requirements:</w:t>
      </w:r>
    </w:p>
    <w:p w14:paraId="6DDD6135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Use Google-style docstrings (with Args, Returns, Raises if applicable).</w:t>
      </w:r>
    </w:p>
    <w:p w14:paraId="60E72AA2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Move relevant details from inline comments into the function docstring.</w:t>
      </w:r>
    </w:p>
    <w:p w14:paraId="1F5B76C6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Remove redundant inline comments after creating docstrings.</w:t>
      </w:r>
    </w:p>
    <w:p w14:paraId="12E84F51" w14:textId="77777777" w:rsidR="00567760" w:rsidRPr="00567760" w:rsidRDefault="00567760" w:rsidP="00567760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</w:pPr>
      <w:r w:rsidRPr="00567760">
        <w:rPr>
          <w:rFonts w:ascii="Arial" w:eastAsia="Times New Roman" w:hAnsi="Arial" w:cs="Arial"/>
          <w:color w:val="1F1F1F"/>
          <w:kern w:val="0"/>
          <w:sz w:val="28"/>
          <w:szCs w:val="28"/>
          <w:lang w:eastAsia="en-IN"/>
          <w14:ligatures w14:val="none"/>
        </w:rPr>
        <w:t>- Do NOT alter the actual code logic.</w:t>
      </w:r>
    </w:p>
    <w:p w14:paraId="78EF16D3" w14:textId="77777777" w:rsidR="00567760" w:rsidRDefault="00567760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</w:pPr>
      <w:r w:rsidRPr="00567760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  <w:t>CODE:</w:t>
      </w:r>
    </w:p>
    <w:p w14:paraId="4091350E" w14:textId="77777777" w:rsidR="006F66A4" w:rsidRDefault="006F66A4">
      <w:pPr>
        <w:rPr>
          <w:b/>
          <w:bCs/>
          <w:sz w:val="40"/>
          <w:szCs w:val="40"/>
          <w:u w:val="single"/>
        </w:rPr>
      </w:pPr>
      <w:r w:rsidRPr="006F66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78A1B715" wp14:editId="2E7E73A7">
            <wp:extent cx="5731510" cy="2324100"/>
            <wp:effectExtent l="0" t="0" r="2540" b="0"/>
            <wp:docPr id="64345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45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C95" w14:textId="77777777" w:rsidR="006F66A4" w:rsidRDefault="006F66A4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Observation:</w:t>
      </w:r>
    </w:p>
    <w:p w14:paraId="70A70D95" w14:textId="77777777" w:rsidR="006F66A4" w:rsidRPr="006F66A4" w:rsidRDefault="006F66A4" w:rsidP="006F66A4">
      <w:pPr>
        <w:shd w:val="clear" w:color="auto" w:fill="F8FAFD"/>
        <w:spacing w:before="120" w:after="12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visible cells contain two Python code snippets.</w:t>
      </w:r>
    </w:p>
    <w:p w14:paraId="53C10F21" w14:textId="77777777" w:rsidR="006F66A4" w:rsidRPr="006F66A4" w:rsidRDefault="006F66A4" w:rsidP="006F66A4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first snippet defines a module with functions for calculating the area of a circle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calculate_area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 and checking for prime numbers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is_prime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306E4486" w14:textId="77777777" w:rsidR="006F66A4" w:rsidRPr="006F66A4" w:rsidRDefault="006F66A4" w:rsidP="006F66A4">
      <w:pPr>
        <w:numPr>
          <w:ilvl w:val="0"/>
          <w:numId w:val="3"/>
        </w:numPr>
        <w:shd w:val="clear" w:color="auto" w:fill="F8FAFD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The second snippet defines a recursive function to calculate the factorial of a non-negative integer (</w:t>
      </w:r>
      <w:r w:rsidRPr="006F66A4">
        <w:rPr>
          <w:rFonts w:ascii="Courier New" w:eastAsia="Times New Roman" w:hAnsi="Courier New" w:cs="Courier New"/>
          <w:color w:val="1F1F1F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).</w:t>
      </w:r>
    </w:p>
    <w:p w14:paraId="114792DD" w14:textId="77777777" w:rsidR="006F66A4" w:rsidRPr="006F66A4" w:rsidRDefault="006F66A4" w:rsidP="006F66A4">
      <w:pPr>
        <w:shd w:val="clear" w:color="auto" w:fill="F8FAFD"/>
        <w:spacing w:before="120"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</w:pPr>
      <w:r w:rsidRPr="006F66A4">
        <w:rPr>
          <w:rFonts w:ascii="Arial" w:eastAsia="Times New Roman" w:hAnsi="Arial" w:cs="Arial"/>
          <w:color w:val="1F1F1F"/>
          <w:kern w:val="0"/>
          <w:sz w:val="21"/>
          <w:szCs w:val="21"/>
          <w:lang w:eastAsia="en-IN"/>
          <w14:ligatures w14:val="none"/>
        </w:rPr>
        <w:t>Both functions now have detailed Google-style docstrings explaining their purpose, arguments, and return values.</w:t>
      </w:r>
    </w:p>
    <w:p w14:paraId="10E6DAAC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6F66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lastRenderedPageBreak/>
        <w:t>TASK</w:t>
      </w: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 xml:space="preserve"> 5:</w:t>
      </w:r>
    </w:p>
    <w:p w14:paraId="30BB6445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Prompt:</w:t>
      </w:r>
    </w:p>
    <w:p w14:paraId="545A6B19" w14:textId="77777777" w:rsidR="006F66A4" w:rsidRDefault="006F66A4" w:rsidP="006F66A4">
      <w:pPr>
        <w:rPr>
          <w:noProof/>
        </w:rPr>
      </w:pPr>
      <w:r>
        <w:rPr>
          <w:noProof/>
        </w:rPr>
        <w:t xml:space="preserve">I will provide you with Python code that contains outdated or incorrect docstrings. </w:t>
      </w:r>
    </w:p>
    <w:p w14:paraId="39179B26" w14:textId="041538CD" w:rsidR="006F66A4" w:rsidRDefault="006F66A4" w:rsidP="006F66A4">
      <w:pPr>
        <w:rPr>
          <w:noProof/>
        </w:rPr>
      </w:pPr>
      <w:r>
        <w:rPr>
          <w:noProof/>
        </w:rPr>
        <w:t>Your task is to review and rewrite these docstrings so they accurately reflect the current behavior of the code.</w:t>
      </w:r>
    </w:p>
    <w:p w14:paraId="59A7C045" w14:textId="77777777" w:rsidR="006F66A4" w:rsidRDefault="006F66A4" w:rsidP="006F66A4">
      <w:pPr>
        <w:rPr>
          <w:noProof/>
        </w:rPr>
      </w:pPr>
      <w:r>
        <w:rPr>
          <w:noProof/>
        </w:rPr>
        <w:t>Requirements:</w:t>
      </w:r>
    </w:p>
    <w:p w14:paraId="1387EB24" w14:textId="77777777" w:rsidR="006F66A4" w:rsidRDefault="006F66A4" w:rsidP="006F66A4">
      <w:pPr>
        <w:rPr>
          <w:noProof/>
        </w:rPr>
      </w:pPr>
      <w:r>
        <w:rPr>
          <w:noProof/>
        </w:rPr>
        <w:t>- Correct any inaccuracies in the docstrings.</w:t>
      </w:r>
    </w:p>
    <w:p w14:paraId="60546FE9" w14:textId="77777777" w:rsidR="006F66A4" w:rsidRDefault="006F66A4" w:rsidP="006F66A4">
      <w:pPr>
        <w:rPr>
          <w:noProof/>
        </w:rPr>
      </w:pPr>
      <w:r>
        <w:rPr>
          <w:noProof/>
        </w:rPr>
        <w:t>- Use Google-style formatting (Args, Returns, Raises).</w:t>
      </w:r>
    </w:p>
    <w:p w14:paraId="22562173" w14:textId="77777777" w:rsidR="006F66A4" w:rsidRDefault="006F66A4" w:rsidP="006F66A4">
      <w:pPr>
        <w:rPr>
          <w:noProof/>
        </w:rPr>
      </w:pPr>
      <w:r>
        <w:rPr>
          <w:noProof/>
        </w:rPr>
        <w:t>- Ensure the updated docstrings are concise, clear, and match what the function actually does.</w:t>
      </w:r>
    </w:p>
    <w:p w14:paraId="4206BC77" w14:textId="3D30BDA8" w:rsidR="006F66A4" w:rsidRPr="006F66A4" w:rsidRDefault="006F66A4">
      <w:pPr>
        <w:rPr>
          <w:noProof/>
        </w:rPr>
      </w:pPr>
      <w:r>
        <w:rPr>
          <w:noProof/>
        </w:rPr>
        <w:t>- Do not modify the code logic, only fix the docstrings.</w:t>
      </w:r>
    </w:p>
    <w:p w14:paraId="15B80510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14:paraId="1A25FAA6" w14:textId="77777777" w:rsidR="006F66A4" w:rsidRDefault="006F66A4">
      <w:pP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Code:</w:t>
      </w:r>
    </w:p>
    <w:p w14:paraId="23FB0EDA" w14:textId="77777777" w:rsidR="006F66A4" w:rsidRDefault="006F66A4">
      <w:pPr>
        <w:rPr>
          <w:b/>
          <w:bCs/>
          <w:sz w:val="40"/>
          <w:szCs w:val="40"/>
        </w:rPr>
      </w:pPr>
      <w:r w:rsidRPr="006F66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22966060" wp14:editId="01803666">
            <wp:extent cx="5731510" cy="2776220"/>
            <wp:effectExtent l="0" t="0" r="2540" b="5080"/>
            <wp:docPr id="52659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90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E431" w14:textId="77777777" w:rsidR="006F66A4" w:rsidRDefault="006F66A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</w:p>
    <w:p w14:paraId="75F3E692" w14:textId="17B22248" w:rsidR="006F66A4" w:rsidRPr="006F66A4" w:rsidRDefault="006F66A4" w:rsidP="006F66A4">
      <w:pPr>
        <w:spacing w:after="12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The Python code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contain with functions that now have corrected and well-formatted Google-style docstrings.</w:t>
      </w:r>
    </w:p>
    <w:p w14:paraId="28E152EC" w14:textId="77777777" w:rsidR="006F66A4" w:rsidRPr="006F66A4" w:rsidRDefault="006F66A4" w:rsidP="006F66A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One cell contains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factorial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calculates the factorial of a non-negative integer.</w:t>
      </w:r>
    </w:p>
    <w:p w14:paraId="6736E027" w14:textId="77777777" w:rsidR="006F66A4" w:rsidRPr="006F66A4" w:rsidRDefault="006F66A4" w:rsidP="006F66A4">
      <w:pPr>
        <w:numPr>
          <w:ilvl w:val="0"/>
          <w:numId w:val="4"/>
        </w:num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Another cell contains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add_numbers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adds two numbers, and the </w:t>
      </w:r>
      <w:r w:rsidRPr="006F66A4">
        <w:rPr>
          <w:rFonts w:ascii="Courier New" w:eastAsia="Times New Roman" w:hAnsi="Courier New" w:cs="Courier New"/>
          <w:kern w:val="0"/>
          <w:sz w:val="20"/>
          <w:szCs w:val="20"/>
          <w:bdr w:val="single" w:sz="4" w:space="1" w:color="DADADA" w:frame="1"/>
          <w:lang w:eastAsia="en-IN"/>
          <w14:ligatures w14:val="none"/>
        </w:rPr>
        <w:t>greet</w:t>
      </w: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 function, which returns a greeting message.</w:t>
      </w:r>
    </w:p>
    <w:p w14:paraId="3F422FC1" w14:textId="77777777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6F66A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All the docstrings accurately describe the function's purpose, arguments, and return values.</w:t>
      </w:r>
    </w:p>
    <w:p w14:paraId="6B0155B8" w14:textId="77777777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B51C93" w14:textId="4828859D" w:rsidR="006F66A4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Task 6:</w:t>
      </w:r>
    </w:p>
    <w:p w14:paraId="783A7805" w14:textId="06E94D34" w:rsidR="00452417" w:rsidRDefault="006F66A4" w:rsidP="006F66A4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</w:t>
      </w:r>
      <w:r w:rsidR="00452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  <w:r w:rsidR="00452417" w:rsidRPr="00452417">
        <w:t xml:space="preserve"> </w:t>
      </w:r>
      <w:r w:rsidR="00452417"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Add comments to this function.</w:t>
      </w:r>
    </w:p>
    <w:p w14:paraId="2E129DF3" w14:textId="3156B42B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Prompt2:</w:t>
      </w:r>
      <w:r w:rsidRPr="00452417">
        <w:t xml:space="preserve"> </w:t>
      </w: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Add a Google-style docstring to this function. </w:t>
      </w:r>
    </w:p>
    <w:p w14:paraId="1B4234D8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Include:</w:t>
      </w:r>
    </w:p>
    <w:p w14:paraId="55F1F379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 short description of what the function does.</w:t>
      </w:r>
    </w:p>
    <w:p w14:paraId="3E163ADB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Parameter descriptions with types.</w:t>
      </w:r>
    </w:p>
    <w:p w14:paraId="75DCAB7D" w14:textId="77777777" w:rsidR="00452417" w:rsidRP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Return value description with type.</w:t>
      </w:r>
    </w:p>
    <w:p w14:paraId="1B4CB70E" w14:textId="2DABC2A3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 An example usage.</w:t>
      </w:r>
    </w:p>
    <w:p w14:paraId="579C51AC" w14:textId="224C38CB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Code:</w:t>
      </w:r>
    </w:p>
    <w:p w14:paraId="5E0D7A69" w14:textId="4F682D97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524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drawing>
          <wp:inline distT="0" distB="0" distL="0" distR="0" wp14:anchorId="6AA9E0A8" wp14:editId="5622DF9B">
            <wp:extent cx="5731510" cy="3315335"/>
            <wp:effectExtent l="0" t="0" r="2540" b="0"/>
            <wp:docPr id="109165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52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A6BB6" w14:textId="1EEAD392" w:rsidR="00452417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Observation:</w:t>
      </w:r>
    </w:p>
    <w:p w14:paraId="2D8C3D90" w14:textId="5869345B" w:rsidR="00452417" w:rsidRPr="006F66A4" w:rsidRDefault="00452417" w:rsidP="00452417">
      <w:pPr>
        <w:spacing w:before="120" w:after="0" w:line="330" w:lineRule="atLeast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8FAFD"/>
        </w:rPr>
        <w:t>The visible cell contains the </w:t>
      </w:r>
      <w:r>
        <w:rPr>
          <w:rStyle w:val="HTMLCode"/>
          <w:rFonts w:eastAsiaTheme="majorEastAsia"/>
          <w:color w:val="1F1F1F"/>
          <w:sz w:val="21"/>
          <w:szCs w:val="21"/>
          <w:bdr w:val="single" w:sz="4" w:space="1" w:color="DADADA" w:frame="1"/>
        </w:rPr>
        <w:t>fibonacci</w:t>
      </w:r>
      <w:r>
        <w:rPr>
          <w:rFonts w:ascii="Arial" w:hAnsi="Arial" w:cs="Arial"/>
          <w:color w:val="1F1F1F"/>
          <w:sz w:val="21"/>
          <w:szCs w:val="21"/>
          <w:shd w:val="clear" w:color="auto" w:fill="F8FAFD"/>
        </w:rPr>
        <w:t> function. This function now has a complete Google-style docstring that explains what it does, its parameters, what it returns, and even includes an example of how to use it.</w:t>
      </w:r>
    </w:p>
    <w:p w14:paraId="22BFD0A5" w14:textId="4548DA2E" w:rsidR="00567760" w:rsidRPr="006F66A4" w:rsidRDefault="00567760">
      <w:pPr>
        <w:rPr>
          <w:b/>
          <w:bCs/>
          <w:sz w:val="40"/>
          <w:szCs w:val="40"/>
        </w:rPr>
      </w:pPr>
      <w:r w:rsidRPr="006F66A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br/>
      </w:r>
    </w:p>
    <w:sectPr w:rsidR="00567760" w:rsidRPr="006F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F0AFE"/>
    <w:multiLevelType w:val="multilevel"/>
    <w:tmpl w:val="AFD2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57298"/>
    <w:multiLevelType w:val="multilevel"/>
    <w:tmpl w:val="E4AA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F7AFC"/>
    <w:multiLevelType w:val="multilevel"/>
    <w:tmpl w:val="D62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65E44"/>
    <w:multiLevelType w:val="multilevel"/>
    <w:tmpl w:val="531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1150680">
    <w:abstractNumId w:val="3"/>
  </w:num>
  <w:num w:numId="2" w16cid:durableId="1575624794">
    <w:abstractNumId w:val="0"/>
  </w:num>
  <w:num w:numId="3" w16cid:durableId="305210383">
    <w:abstractNumId w:val="1"/>
  </w:num>
  <w:num w:numId="4" w16cid:durableId="139060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4F"/>
    <w:rsid w:val="000D79F9"/>
    <w:rsid w:val="00452417"/>
    <w:rsid w:val="00497A40"/>
    <w:rsid w:val="00567760"/>
    <w:rsid w:val="006F66A4"/>
    <w:rsid w:val="00883DEA"/>
    <w:rsid w:val="00AD104F"/>
    <w:rsid w:val="00E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8E98B"/>
  <w15:chartTrackingRefBased/>
  <w15:docId w15:val="{D7BD5EE8-5E32-4DB9-8440-2CC1540A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04F"/>
  </w:style>
  <w:style w:type="paragraph" w:styleId="Heading1">
    <w:name w:val="heading 1"/>
    <w:basedOn w:val="Normal"/>
    <w:next w:val="Normal"/>
    <w:link w:val="Heading1Char"/>
    <w:uiPriority w:val="9"/>
    <w:qFormat/>
    <w:rsid w:val="00AD10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1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10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0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0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0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0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0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0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0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1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10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0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0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0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0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0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0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10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10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10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10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10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10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10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10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10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104F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AD104F"/>
  </w:style>
  <w:style w:type="paragraph" w:styleId="NormalWeb">
    <w:name w:val="Normal (Web)"/>
    <w:basedOn w:val="Normal"/>
    <w:uiPriority w:val="99"/>
    <w:semiHidden/>
    <w:unhideWhenUsed/>
    <w:rsid w:val="00EE6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6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bollamsathvika696@gmail.com</dc:creator>
  <cp:keywords/>
  <dc:description/>
  <cp:lastModifiedBy>bollamsathvika696@gmail.com</cp:lastModifiedBy>
  <cp:revision>1</cp:revision>
  <dcterms:created xsi:type="dcterms:W3CDTF">2025-08-25T10:04:00Z</dcterms:created>
  <dcterms:modified xsi:type="dcterms:W3CDTF">2025-08-25T11:10:00Z</dcterms:modified>
</cp:coreProperties>
</file>