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D6" w:rsidRDefault="004D27D6" w:rsidP="00F644D6">
      <w:pPr>
        <w:pStyle w:val="BodyText"/>
        <w:ind w:left="0"/>
      </w:pPr>
      <w:r>
        <w:t>NAME:CHANDA HARINI           ID:2403A510E1</w:t>
      </w:r>
      <w:r w:rsidR="00F644D6">
        <w:t xml:space="preserve">          BATCH:05</w:t>
      </w: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"/>
        <w:gridCol w:w="982"/>
        <w:gridCol w:w="543"/>
        <w:gridCol w:w="1703"/>
        <w:gridCol w:w="1306"/>
        <w:gridCol w:w="284"/>
        <w:gridCol w:w="1527"/>
        <w:gridCol w:w="1016"/>
        <w:gridCol w:w="706"/>
        <w:gridCol w:w="1148"/>
      </w:tblGrid>
      <w:tr w:rsidR="00F644D6" w:rsidTr="00F703F8">
        <w:trPr>
          <w:trHeight w:val="611"/>
        </w:trPr>
        <w:tc>
          <w:tcPr>
            <w:tcW w:w="4678" w:type="dxa"/>
            <w:gridSpan w:val="5"/>
          </w:tcPr>
          <w:p w:rsidR="00F644D6" w:rsidRDefault="00F644D6" w:rsidP="00F703F8">
            <w:pPr>
              <w:pStyle w:val="TableParagraph"/>
              <w:spacing w:before="51" w:line="270" w:lineRule="atLeast"/>
              <w:ind w:left="1749" w:right="44" w:hanging="159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SCHOOLOFCOMPUTERSCIENCEANDARTIFICIAL </w:t>
            </w:r>
            <w:r>
              <w:rPr>
                <w:rFonts w:ascii="Calibri"/>
                <w:b/>
                <w:spacing w:val="-2"/>
              </w:rPr>
              <w:t>INTELLIGENCE</w:t>
            </w:r>
          </w:p>
        </w:tc>
        <w:tc>
          <w:tcPr>
            <w:tcW w:w="4681" w:type="dxa"/>
            <w:gridSpan w:val="5"/>
          </w:tcPr>
          <w:p w:rsidR="00F644D6" w:rsidRDefault="00F644D6" w:rsidP="00F703F8">
            <w:pPr>
              <w:pStyle w:val="TableParagraph"/>
              <w:spacing w:before="51" w:line="270" w:lineRule="atLeast"/>
              <w:ind w:left="1749" w:right="532" w:hanging="1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DEPARTMENTOFCOMPUTERSCIENCE </w:t>
            </w:r>
            <w:r>
              <w:rPr>
                <w:rFonts w:ascii="Calibri"/>
                <w:b/>
                <w:spacing w:val="-2"/>
              </w:rPr>
              <w:t>ENGINEERING</w:t>
            </w:r>
          </w:p>
        </w:tc>
      </w:tr>
      <w:tr w:rsidR="00F644D6" w:rsidTr="00F703F8">
        <w:trPr>
          <w:trHeight w:val="537"/>
        </w:trPr>
        <w:tc>
          <w:tcPr>
            <w:tcW w:w="3372" w:type="dxa"/>
            <w:gridSpan w:val="4"/>
          </w:tcPr>
          <w:p w:rsidR="00F644D6" w:rsidRDefault="00F644D6" w:rsidP="00F703F8">
            <w:pPr>
              <w:pStyle w:val="TableParagraph"/>
              <w:spacing w:before="133"/>
              <w:ind w:left="669"/>
              <w:rPr>
                <w:rFonts w:ascii="Calibri"/>
              </w:rPr>
            </w:pPr>
            <w:r>
              <w:rPr>
                <w:rFonts w:ascii="Calibri"/>
                <w:b/>
              </w:rPr>
              <w:t>ProgramName:</w:t>
            </w: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4"/>
              </w:rPr>
              <w:t>Tech</w:t>
            </w:r>
          </w:p>
        </w:tc>
        <w:tc>
          <w:tcPr>
            <w:tcW w:w="3117" w:type="dxa"/>
            <w:gridSpan w:val="3"/>
          </w:tcPr>
          <w:p w:rsidR="00F644D6" w:rsidRDefault="00F644D6" w:rsidP="00F703F8">
            <w:pPr>
              <w:pStyle w:val="TableParagraph"/>
              <w:spacing w:before="133"/>
              <w:ind w:left="6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AssignmentType: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70" w:type="dxa"/>
            <w:gridSpan w:val="3"/>
          </w:tcPr>
          <w:p w:rsidR="00F644D6" w:rsidRDefault="00F644D6" w:rsidP="00F703F8">
            <w:pPr>
              <w:pStyle w:val="TableParagraph"/>
              <w:spacing w:before="133"/>
              <w:ind w:left="298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F644D6" w:rsidTr="00F703F8">
        <w:trPr>
          <w:trHeight w:val="1259"/>
        </w:trPr>
        <w:tc>
          <w:tcPr>
            <w:tcW w:w="3372" w:type="dxa"/>
            <w:gridSpan w:val="4"/>
          </w:tcPr>
          <w:p w:rsidR="00F644D6" w:rsidRDefault="00F644D6" w:rsidP="00F703F8">
            <w:pPr>
              <w:pStyle w:val="TableParagraph"/>
              <w:spacing w:before="68" w:line="302" w:lineRule="auto"/>
              <w:ind w:left="112" w:right="6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CourseCoordinatorName STUDENT DETAILS:</w:t>
            </w:r>
          </w:p>
        </w:tc>
        <w:tc>
          <w:tcPr>
            <w:tcW w:w="5987" w:type="dxa"/>
            <w:gridSpan w:val="6"/>
            <w:tcBorders>
              <w:bottom w:val="single" w:sz="8" w:space="0" w:color="000000"/>
            </w:tcBorders>
          </w:tcPr>
          <w:p w:rsidR="00F644D6" w:rsidRDefault="00F644D6" w:rsidP="00F703F8">
            <w:pPr>
              <w:pStyle w:val="TableParagraph"/>
              <w:spacing w:line="251" w:lineRule="exact"/>
              <w:ind w:left="2"/>
            </w:pPr>
            <w:r>
              <w:t>Venkataramana</w:t>
            </w:r>
            <w:r>
              <w:rPr>
                <w:spacing w:val="-2"/>
              </w:rPr>
              <w:t>Veeramsetty.</w:t>
            </w:r>
          </w:p>
          <w:p w:rsidR="00F644D6" w:rsidRDefault="004D27D6" w:rsidP="00F703F8">
            <w:pPr>
              <w:pStyle w:val="TableParagraph"/>
              <w:spacing w:before="251"/>
              <w:ind w:right="4496"/>
            </w:pPr>
            <w:r>
              <w:t>CHANDA HARINI</w:t>
            </w:r>
          </w:p>
          <w:p w:rsidR="00F644D6" w:rsidRDefault="00F644D6" w:rsidP="00F703F8">
            <w:pPr>
              <w:pStyle w:val="TableParagraph"/>
              <w:spacing w:before="251"/>
              <w:ind w:right="4496"/>
            </w:pPr>
            <w:r>
              <w:t>Batch-05</w:t>
            </w:r>
          </w:p>
          <w:p w:rsidR="00F644D6" w:rsidRPr="00CD605A" w:rsidRDefault="004D27D6" w:rsidP="00F703F8">
            <w:pPr>
              <w:pStyle w:val="TableParagraph"/>
              <w:spacing w:before="251"/>
              <w:ind w:right="4496"/>
            </w:pPr>
            <w:r>
              <w:t>2403a510E1</w:t>
            </w:r>
          </w:p>
          <w:p w:rsidR="00F644D6" w:rsidRDefault="00F644D6" w:rsidP="00F703F8">
            <w:pPr>
              <w:pStyle w:val="TableParagraph"/>
              <w:spacing w:line="231" w:lineRule="exact"/>
              <w:rPr>
                <w:b/>
              </w:rPr>
            </w:pPr>
          </w:p>
        </w:tc>
      </w:tr>
      <w:tr w:rsidR="00F644D6" w:rsidTr="00F703F8">
        <w:trPr>
          <w:trHeight w:val="294"/>
        </w:trPr>
        <w:tc>
          <w:tcPr>
            <w:tcW w:w="3372" w:type="dxa"/>
            <w:gridSpan w:val="4"/>
            <w:vMerge w:val="restart"/>
            <w:tcBorders>
              <w:right w:val="single" w:sz="8" w:space="0" w:color="000000"/>
            </w:tcBorders>
          </w:tcPr>
          <w:p w:rsidR="00F644D6" w:rsidRDefault="00F644D6" w:rsidP="00F703F8">
            <w:pPr>
              <w:pStyle w:val="TableParagraph"/>
              <w:spacing w:before="63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Instructor(s)</w:t>
            </w:r>
            <w:r>
              <w:rPr>
                <w:rFonts w:ascii="Calibri"/>
                <w:b/>
                <w:spacing w:val="-4"/>
              </w:rPr>
              <w:t>Name</w:t>
            </w:r>
          </w:p>
        </w:tc>
        <w:tc>
          <w:tcPr>
            <w:tcW w:w="4133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22" w:line="252" w:lineRule="exact"/>
              <w:ind w:left="117"/>
            </w:pPr>
            <w:r>
              <w:t>Dr.V.Venkataramana(Co-</w:t>
            </w:r>
            <w:r>
              <w:rPr>
                <w:spacing w:val="-2"/>
              </w:rPr>
              <w:t>Ordinator)</w:t>
            </w:r>
          </w:p>
        </w:tc>
        <w:tc>
          <w:tcPr>
            <w:tcW w:w="1854" w:type="dxa"/>
            <w:gridSpan w:val="2"/>
            <w:vMerge w:val="restart"/>
          </w:tcPr>
          <w:p w:rsidR="00F644D6" w:rsidRDefault="00F644D6" w:rsidP="00F703F8">
            <w:pPr>
              <w:pStyle w:val="TableParagraph"/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Dr.T.Sampath</w:t>
            </w:r>
            <w:r>
              <w:rPr>
                <w:spacing w:val="-4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8" w:line="252" w:lineRule="exact"/>
              <w:ind w:left="117"/>
            </w:pPr>
            <w:r>
              <w:t>Dr.Pramoda</w:t>
            </w:r>
            <w:r>
              <w:rPr>
                <w:spacing w:val="-2"/>
              </w:rPr>
              <w:t>Patro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Dr.BrijKishor</w:t>
            </w:r>
            <w:r>
              <w:rPr>
                <w:spacing w:val="-2"/>
              </w:rPr>
              <w:t xml:space="preserve"> Tiwari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rPr>
                <w:spacing w:val="-2"/>
              </w:rPr>
              <w:t>Dr.J.Ravichander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Dr.MohammandAli</w:t>
            </w:r>
            <w:r>
              <w:rPr>
                <w:spacing w:val="-2"/>
              </w:rPr>
              <w:t>Shaik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Dr.Anirodh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Mr.S.Naresh</w:t>
            </w:r>
            <w:r>
              <w:rPr>
                <w:spacing w:val="-4"/>
              </w:rPr>
              <w:t xml:space="preserve"> 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Dr.RAJESH</w:t>
            </w:r>
            <w:r>
              <w:rPr>
                <w:spacing w:val="-2"/>
              </w:rPr>
              <w:t>VELPULA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Mr.Kundhan</w:t>
            </w:r>
            <w:r>
              <w:rPr>
                <w:spacing w:val="-4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Ms.</w:t>
            </w:r>
            <w:r>
              <w:rPr>
                <w:spacing w:val="-2"/>
              </w:rPr>
              <w:t>Ch.Rajitha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Mr.M</w:t>
            </w:r>
            <w:r>
              <w:rPr>
                <w:spacing w:val="-2"/>
              </w:rPr>
              <w:t>Prakash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2"/>
              </w:rPr>
              <w:t>B.Raju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8" w:line="252" w:lineRule="exact"/>
              <w:ind w:left="117"/>
            </w:pPr>
            <w:r>
              <w:t>Intern1(Dharma</w:t>
            </w:r>
            <w:r>
              <w:rPr>
                <w:spacing w:val="-4"/>
              </w:rPr>
              <w:t>teja)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 xml:space="preserve">Intern2(Sai </w:t>
            </w:r>
            <w:r>
              <w:rPr>
                <w:spacing w:val="-2"/>
              </w:rPr>
              <w:t>Prasad)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>Intern3</w:t>
            </w:r>
            <w:r>
              <w:rPr>
                <w:spacing w:val="-2"/>
              </w:rPr>
              <w:t>(Sowmya)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289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D5DCE3"/>
          </w:tcPr>
          <w:p w:rsidR="00F644D6" w:rsidRDefault="00F644D6" w:rsidP="00F703F8">
            <w:pPr>
              <w:pStyle w:val="TableParagraph"/>
              <w:spacing w:before="17" w:line="252" w:lineRule="exact"/>
              <w:ind w:left="117"/>
            </w:pPr>
            <w:r>
              <w:t xml:space="preserve">NS_2( </w:t>
            </w:r>
            <w:r>
              <w:rPr>
                <w:spacing w:val="-2"/>
              </w:rPr>
              <w:t>Mounika)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F644D6" w:rsidRDefault="00F644D6" w:rsidP="00F703F8">
            <w:pPr>
              <w:rPr>
                <w:sz w:val="2"/>
                <w:szCs w:val="2"/>
              </w:rPr>
            </w:pPr>
          </w:p>
        </w:tc>
      </w:tr>
      <w:tr w:rsidR="00F644D6" w:rsidTr="00F703F8">
        <w:trPr>
          <w:trHeight w:val="412"/>
        </w:trPr>
        <w:tc>
          <w:tcPr>
            <w:tcW w:w="1669" w:type="dxa"/>
            <w:gridSpan w:val="3"/>
          </w:tcPr>
          <w:p w:rsidR="00F644D6" w:rsidRDefault="00F644D6" w:rsidP="00F703F8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  <w:r>
              <w:rPr>
                <w:rFonts w:ascii="Calibri"/>
                <w:b/>
                <w:spacing w:val="-4"/>
              </w:rPr>
              <w:t>Code</w:t>
            </w:r>
          </w:p>
        </w:tc>
        <w:tc>
          <w:tcPr>
            <w:tcW w:w="1703" w:type="dxa"/>
          </w:tcPr>
          <w:p w:rsidR="00F644D6" w:rsidRDefault="00F644D6" w:rsidP="00F703F8">
            <w:pPr>
              <w:pStyle w:val="TableParagraph"/>
              <w:spacing w:line="251" w:lineRule="exact"/>
              <w:ind w:left="3"/>
            </w:pPr>
            <w:r>
              <w:rPr>
                <w:spacing w:val="-2"/>
              </w:rPr>
              <w:t>24CS002PC215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</w:tcBorders>
          </w:tcPr>
          <w:p w:rsidR="00F644D6" w:rsidRDefault="00F644D6" w:rsidP="00F703F8">
            <w:pPr>
              <w:pStyle w:val="TableParagraph"/>
              <w:spacing w:before="6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  <w:r>
              <w:rPr>
                <w:rFonts w:ascii="Calibri"/>
                <w:b/>
                <w:spacing w:val="-2"/>
              </w:rPr>
              <w:t>Title</w:t>
            </w:r>
          </w:p>
        </w:tc>
        <w:tc>
          <w:tcPr>
            <w:tcW w:w="4397" w:type="dxa"/>
            <w:gridSpan w:val="4"/>
            <w:tcBorders>
              <w:top w:val="single" w:sz="8" w:space="0" w:color="000000"/>
            </w:tcBorders>
          </w:tcPr>
          <w:p w:rsidR="00F644D6" w:rsidRDefault="00F644D6" w:rsidP="00F703F8">
            <w:pPr>
              <w:pStyle w:val="TableParagraph"/>
              <w:spacing w:line="251" w:lineRule="exact"/>
              <w:ind w:left="1"/>
            </w:pPr>
            <w:r>
              <w:t>AIAssisted</w:t>
            </w:r>
            <w:r>
              <w:rPr>
                <w:spacing w:val="-2"/>
              </w:rPr>
              <w:t>Coding</w:t>
            </w:r>
          </w:p>
        </w:tc>
      </w:tr>
      <w:tr w:rsidR="00F644D6" w:rsidTr="00F703F8">
        <w:trPr>
          <w:trHeight w:val="407"/>
        </w:trPr>
        <w:tc>
          <w:tcPr>
            <w:tcW w:w="1669" w:type="dxa"/>
            <w:gridSpan w:val="3"/>
          </w:tcPr>
          <w:p w:rsidR="00F644D6" w:rsidRDefault="00F644D6" w:rsidP="00F703F8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3" w:type="dxa"/>
          </w:tcPr>
          <w:p w:rsidR="00F644D6" w:rsidRDefault="00F644D6" w:rsidP="00F703F8">
            <w:pPr>
              <w:pStyle w:val="TableParagraph"/>
              <w:spacing w:line="251" w:lineRule="exact"/>
              <w:ind w:left="3"/>
            </w:pPr>
            <w:r>
              <w:rPr>
                <w:spacing w:val="-4"/>
              </w:rPr>
              <w:t>II/I</w:t>
            </w:r>
          </w:p>
        </w:tc>
        <w:tc>
          <w:tcPr>
            <w:tcW w:w="1590" w:type="dxa"/>
            <w:gridSpan w:val="2"/>
          </w:tcPr>
          <w:p w:rsidR="00F644D6" w:rsidRDefault="00F644D6" w:rsidP="00F703F8">
            <w:pPr>
              <w:pStyle w:val="TableParagraph"/>
              <w:spacing w:before="6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397" w:type="dxa"/>
            <w:gridSpan w:val="4"/>
          </w:tcPr>
          <w:p w:rsidR="00F644D6" w:rsidRDefault="00F644D6" w:rsidP="00F703F8">
            <w:pPr>
              <w:pStyle w:val="TableParagraph"/>
              <w:spacing w:before="68"/>
              <w:ind w:left="10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R24</w:t>
            </w:r>
          </w:p>
        </w:tc>
      </w:tr>
      <w:tr w:rsidR="00F644D6" w:rsidTr="00F703F8">
        <w:trPr>
          <w:trHeight w:val="580"/>
        </w:trPr>
        <w:tc>
          <w:tcPr>
            <w:tcW w:w="1669" w:type="dxa"/>
            <w:gridSpan w:val="3"/>
          </w:tcPr>
          <w:p w:rsidR="00F644D6" w:rsidRDefault="00F644D6" w:rsidP="00F703F8">
            <w:pPr>
              <w:pStyle w:val="TableParagraph"/>
              <w:spacing w:before="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Dateand</w:t>
            </w:r>
            <w:r>
              <w:rPr>
                <w:rFonts w:ascii="Calibri"/>
                <w:b/>
                <w:spacing w:val="-5"/>
              </w:rPr>
              <w:t>Day</w:t>
            </w:r>
          </w:p>
          <w:p w:rsidR="00F644D6" w:rsidRDefault="00F644D6" w:rsidP="00F703F8">
            <w:pPr>
              <w:pStyle w:val="TableParagraph"/>
              <w:spacing w:before="32"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Assignment</w:t>
            </w:r>
          </w:p>
        </w:tc>
        <w:tc>
          <w:tcPr>
            <w:tcW w:w="1703" w:type="dxa"/>
          </w:tcPr>
          <w:p w:rsidR="00F644D6" w:rsidRDefault="00F644D6" w:rsidP="00F703F8">
            <w:pPr>
              <w:pStyle w:val="TableParagraph"/>
              <w:spacing w:before="1"/>
              <w:ind w:left="3"/>
            </w:pPr>
            <w:r>
              <w:t>Week2-</w:t>
            </w:r>
            <w:r>
              <w:rPr>
                <w:spacing w:val="-2"/>
              </w:rPr>
              <w:t xml:space="preserve"> Monday</w:t>
            </w:r>
          </w:p>
        </w:tc>
        <w:tc>
          <w:tcPr>
            <w:tcW w:w="1590" w:type="dxa"/>
            <w:gridSpan w:val="2"/>
          </w:tcPr>
          <w:p w:rsidR="00F644D6" w:rsidRDefault="00F644D6" w:rsidP="00F703F8">
            <w:pPr>
              <w:pStyle w:val="TableParagraph"/>
              <w:spacing w:before="13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397" w:type="dxa"/>
            <w:gridSpan w:val="4"/>
          </w:tcPr>
          <w:p w:rsidR="00F644D6" w:rsidRDefault="00F644D6" w:rsidP="00F703F8">
            <w:pPr>
              <w:pStyle w:val="TableParagraph"/>
            </w:pPr>
          </w:p>
        </w:tc>
      </w:tr>
      <w:tr w:rsidR="00F644D6" w:rsidTr="00F703F8">
        <w:trPr>
          <w:trHeight w:val="1010"/>
        </w:trPr>
        <w:tc>
          <w:tcPr>
            <w:tcW w:w="1669" w:type="dxa"/>
            <w:gridSpan w:val="3"/>
          </w:tcPr>
          <w:p w:rsidR="00F644D6" w:rsidRDefault="00F644D6" w:rsidP="00F703F8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3" w:type="dxa"/>
          </w:tcPr>
          <w:p w:rsidR="00F644D6" w:rsidRDefault="00F644D6" w:rsidP="00F703F8">
            <w:pPr>
              <w:pStyle w:val="TableParagraph"/>
              <w:spacing w:before="13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Hours</w:t>
            </w:r>
          </w:p>
        </w:tc>
        <w:tc>
          <w:tcPr>
            <w:tcW w:w="1590" w:type="dxa"/>
            <w:gridSpan w:val="2"/>
          </w:tcPr>
          <w:p w:rsidR="00F644D6" w:rsidRDefault="00F644D6" w:rsidP="00F703F8">
            <w:pPr>
              <w:pStyle w:val="TableParagraph"/>
              <w:spacing w:line="268" w:lineRule="auto"/>
              <w:ind w:left="110" w:right="25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Applicableto </w:t>
            </w:r>
            <w:r>
              <w:rPr>
                <w:rFonts w:ascii="Calibri"/>
                <w:b/>
                <w:spacing w:val="-2"/>
              </w:rPr>
              <w:t>Batches</w:t>
            </w:r>
          </w:p>
        </w:tc>
        <w:tc>
          <w:tcPr>
            <w:tcW w:w="4397" w:type="dxa"/>
            <w:gridSpan w:val="4"/>
          </w:tcPr>
          <w:p w:rsidR="00F644D6" w:rsidRDefault="00F644D6" w:rsidP="00F703F8">
            <w:pPr>
              <w:pStyle w:val="TableParagraph"/>
              <w:spacing w:before="251"/>
              <w:rPr>
                <w:rFonts w:ascii="Arial"/>
                <w:b/>
              </w:rPr>
            </w:pPr>
          </w:p>
          <w:p w:rsidR="00F644D6" w:rsidRDefault="00F644D6" w:rsidP="00F703F8">
            <w:pPr>
              <w:pStyle w:val="TableParagraph"/>
              <w:spacing w:before="1"/>
              <w:ind w:left="1"/>
            </w:pPr>
            <w:r>
              <w:t>24CSBTB01To</w:t>
            </w:r>
            <w:r>
              <w:rPr>
                <w:spacing w:val="-2"/>
              </w:rPr>
              <w:t xml:space="preserve"> 24CSBTB39</w:t>
            </w:r>
          </w:p>
        </w:tc>
      </w:tr>
      <w:tr w:rsidR="00F644D6" w:rsidTr="00F703F8">
        <w:trPr>
          <w:trHeight w:val="424"/>
        </w:trPr>
        <w:tc>
          <w:tcPr>
            <w:tcW w:w="9359" w:type="dxa"/>
            <w:gridSpan w:val="10"/>
            <w:tcBorders>
              <w:bottom w:val="single" w:sz="8" w:space="0" w:color="000000"/>
            </w:tcBorders>
          </w:tcPr>
          <w:p w:rsidR="00F644D6" w:rsidRDefault="00F644D6" w:rsidP="00F703F8">
            <w:pPr>
              <w:pStyle w:val="TableParagraph"/>
              <w:spacing w:before="78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AssignmentNumber:2.1</w:t>
            </w:r>
            <w:r>
              <w:rPr>
                <w:rFonts w:ascii="Calibri"/>
              </w:rPr>
              <w:t>(Presentassignmentnumber)/</w:t>
            </w:r>
            <w:r>
              <w:rPr>
                <w:rFonts w:ascii="Calibri"/>
                <w:b/>
              </w:rPr>
              <w:t>24</w:t>
            </w:r>
            <w:r>
              <w:rPr>
                <w:rFonts w:ascii="Calibri"/>
              </w:rPr>
              <w:t>(Totalnumberof</w:t>
            </w:r>
            <w:r>
              <w:rPr>
                <w:rFonts w:ascii="Calibri"/>
                <w:spacing w:val="-2"/>
              </w:rPr>
              <w:t>assignments)</w:t>
            </w:r>
          </w:p>
        </w:tc>
      </w:tr>
      <w:tr w:rsidR="00F644D6" w:rsidTr="00F703F8">
        <w:trPr>
          <w:trHeight w:val="424"/>
        </w:trPr>
        <w:tc>
          <w:tcPr>
            <w:tcW w:w="9359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:rsidR="00F644D6" w:rsidRDefault="00F644D6" w:rsidP="00F703F8">
            <w:pPr>
              <w:pStyle w:val="TableParagraph"/>
            </w:pPr>
          </w:p>
        </w:tc>
      </w:tr>
      <w:tr w:rsidR="00F644D6" w:rsidTr="00F703F8">
        <w:trPr>
          <w:trHeight w:val="1156"/>
        </w:trPr>
        <w:tc>
          <w:tcPr>
            <w:tcW w:w="144" w:type="dxa"/>
            <w:tcBorders>
              <w:top w:val="single" w:sz="8" w:space="0" w:color="000000"/>
              <w:left w:val="nil"/>
              <w:bottom w:val="nil"/>
            </w:tcBorders>
          </w:tcPr>
          <w:p w:rsidR="00F644D6" w:rsidRDefault="00F644D6" w:rsidP="00F703F8">
            <w:pPr>
              <w:pStyle w:val="TableParagraph"/>
            </w:pPr>
          </w:p>
        </w:tc>
        <w:tc>
          <w:tcPr>
            <w:tcW w:w="982" w:type="dxa"/>
            <w:tcBorders>
              <w:top w:val="single" w:sz="8" w:space="0" w:color="000000"/>
            </w:tcBorders>
          </w:tcPr>
          <w:p w:rsidR="00F644D6" w:rsidRDefault="00F644D6" w:rsidP="00F703F8">
            <w:pPr>
              <w:pStyle w:val="TableParagraph"/>
              <w:spacing w:before="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Q.No.</w:t>
            </w:r>
          </w:p>
        </w:tc>
        <w:tc>
          <w:tcPr>
            <w:tcW w:w="7085" w:type="dxa"/>
            <w:gridSpan w:val="7"/>
            <w:tcBorders>
              <w:top w:val="single" w:sz="8" w:space="0" w:color="000000"/>
            </w:tcBorders>
          </w:tcPr>
          <w:p w:rsidR="00F644D6" w:rsidRDefault="00F644D6" w:rsidP="00F703F8">
            <w:pPr>
              <w:pStyle w:val="TableParagraph"/>
              <w:spacing w:before="1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8" w:type="dxa"/>
            <w:tcBorders>
              <w:top w:val="single" w:sz="8" w:space="0" w:color="000000"/>
            </w:tcBorders>
          </w:tcPr>
          <w:p w:rsidR="00F644D6" w:rsidRDefault="00F644D6" w:rsidP="00F703F8">
            <w:pPr>
              <w:pStyle w:val="TableParagraph"/>
              <w:spacing w:before="1" w:line="266" w:lineRule="auto"/>
              <w:ind w:left="108" w:right="202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 xml:space="preserve">Expected </w:t>
            </w:r>
            <w:r>
              <w:rPr>
                <w:rFonts w:ascii="Calibri"/>
                <w:b/>
                <w:i/>
                <w:spacing w:val="-4"/>
              </w:rPr>
              <w:t>Time</w:t>
            </w:r>
          </w:p>
          <w:p w:rsidR="00F644D6" w:rsidRDefault="00F644D6" w:rsidP="00F703F8">
            <w:pPr>
              <w:pStyle w:val="TableParagraph"/>
              <w:spacing w:before="1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:rsidR="00F644D6" w:rsidRDefault="00F644D6" w:rsidP="00F703F8">
            <w:pPr>
              <w:pStyle w:val="TableParagraph"/>
              <w:spacing w:before="10" w:line="259" w:lineRule="exact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F644D6" w:rsidTr="00F703F8">
        <w:trPr>
          <w:trHeight w:val="551"/>
        </w:trPr>
        <w:tc>
          <w:tcPr>
            <w:tcW w:w="144" w:type="dxa"/>
            <w:tcBorders>
              <w:top w:val="nil"/>
              <w:left w:val="nil"/>
              <w:bottom w:val="nil"/>
            </w:tcBorders>
          </w:tcPr>
          <w:p w:rsidR="00F644D6" w:rsidRDefault="00F644D6" w:rsidP="00F703F8">
            <w:pPr>
              <w:pStyle w:val="TableParagraph"/>
            </w:pPr>
          </w:p>
        </w:tc>
        <w:tc>
          <w:tcPr>
            <w:tcW w:w="982" w:type="dxa"/>
          </w:tcPr>
          <w:p w:rsidR="00F644D6" w:rsidRDefault="00F644D6" w:rsidP="00F703F8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85" w:type="dxa"/>
            <w:gridSpan w:val="7"/>
          </w:tcPr>
          <w:p w:rsidR="00F644D6" w:rsidRPr="00F644D6" w:rsidRDefault="00F644D6" w:rsidP="00F644D6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F644D6">
              <w:rPr>
                <w:rFonts w:ascii="Arial" w:hAnsi="Arial" w:cs="Arial"/>
                <w:color w:val="000000"/>
                <w:sz w:val="23"/>
              </w:rPr>
              <w:t>Lab Experiment: Prompt Engineering – Improving Prompts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and Context Management (0.5 marks)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lastRenderedPageBreak/>
              <w:t>Objective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To explore how prompt design and context influence AI-generated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outputs and to learn techniques to improve AI responses.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Tools Required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● GitHub Copilot / Google Gemini / ChatGPT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● VS Code / Google Colab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● Internet access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Procedure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1. Select a simple task: "Write a Python function to check if a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number is prime."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2. Use different prompting strategies to generate the solution: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a) Zero-Shot – no examples.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b) One-Shot – one example provided.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c) Few-Shot – multiple examples provided.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d) Context-Managed – detailed prompt with constraints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and instructions.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3. Record AI responses and refine prompts to improve code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quality.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4. Request AI to optimize the logic for efficiency.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5. Compare results and document improvements.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1. Sample Prompts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● Zero-Shot: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Write a Python function to check if a number is prime.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● One-Shot: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Example: Input: 5 → Output: Prime. Now, write a function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to check if a number is prime.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● Few-Shot: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Example 1: Input: 7 → Output: Prime</w:t>
            </w: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3"/>
              </w:rPr>
            </w:pPr>
            <w:r w:rsidRPr="00F644D6">
              <w:rPr>
                <w:rFonts w:ascii="Arial" w:hAnsi="Arial" w:cs="Arial"/>
                <w:color w:val="000000"/>
                <w:sz w:val="23"/>
              </w:rPr>
              <w:t>Example 2: Input: 10 → Output: Not Prime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Example 3: Input: 2 → Output: Prime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Generate the function accordingly.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● Context-Managed (With Optimization)</w:t>
            </w:r>
          </w:p>
          <w:p w:rsidR="00F644D6" w:rsidRDefault="00F644D6" w:rsidP="00F644D6">
            <w:pPr>
              <w:shd w:val="clear" w:color="auto" w:fill="F2F2F2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Zero-shot:</w:t>
            </w:r>
          </w:p>
          <w:p w:rsidR="00F644D6" w:rsidRPr="00F644D6" w:rsidRDefault="00F644D6" w:rsidP="00F644D6">
            <w:pPr>
              <w:shd w:val="clear" w:color="auto" w:fill="F2F2F2"/>
              <w:rPr>
                <w:b/>
                <w:sz w:val="40"/>
                <w:szCs w:val="34"/>
              </w:rPr>
            </w:pPr>
            <w:r w:rsidRPr="00F644D6">
              <w:rPr>
                <w:b/>
                <w:sz w:val="40"/>
                <w:szCs w:val="34"/>
              </w:rPr>
              <w:t>Prompt:</w:t>
            </w:r>
          </w:p>
          <w:p w:rsidR="00F644D6" w:rsidRDefault="00F644D6" w:rsidP="00F644D6">
            <w:pPr>
              <w:shd w:val="clear" w:color="auto" w:fill="F2F2F2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558800"/>
                  <wp:effectExtent l="0" t="0" r="0" b="0"/>
                  <wp:docPr id="3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Pr="00F644D6" w:rsidRDefault="00F644D6" w:rsidP="00F644D6">
            <w:pPr>
              <w:shd w:val="clear" w:color="auto" w:fill="F2F2F2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F644D6" w:rsidRPr="005C24E4" w:rsidRDefault="00F644D6" w:rsidP="00F644D6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F644D6" w:rsidRPr="00F644D6" w:rsidRDefault="00F644D6" w:rsidP="00F644D6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F644D6" w:rsidRPr="005C24E4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 w:rsidRPr="005C24E4">
              <w:rPr>
                <w:b/>
                <w:sz w:val="40"/>
                <w:szCs w:val="34"/>
              </w:rPr>
              <w:t>Code: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943600" cy="2209800"/>
                  <wp:effectExtent l="0" t="0" r="0" b="0"/>
                  <wp:docPr id="3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One-shot:</w:t>
            </w:r>
          </w:p>
          <w:p w:rsidR="00F644D6" w:rsidRDefault="00F644D6" w:rsidP="00F644D6">
            <w:pPr>
              <w:pStyle w:val="normal0"/>
              <w:rPr>
                <w:b/>
                <w:sz w:val="36"/>
                <w:szCs w:val="34"/>
              </w:rPr>
            </w:pPr>
            <w:r w:rsidRPr="00F644D6">
              <w:rPr>
                <w:b/>
                <w:sz w:val="36"/>
                <w:szCs w:val="34"/>
              </w:rPr>
              <w:t>Prompt: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914400"/>
                  <wp:effectExtent l="0" t="0" r="0" b="0"/>
                  <wp:docPr id="3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 w:rsidRPr="00F644D6">
              <w:rPr>
                <w:b/>
                <w:sz w:val="40"/>
                <w:szCs w:val="34"/>
              </w:rPr>
              <w:t>Code: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591175" cy="3771900"/>
                  <wp:effectExtent l="0" t="0" r="0" b="0"/>
                  <wp:docPr id="3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77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>
              <w:rPr>
                <w:b/>
                <w:sz w:val="40"/>
                <w:szCs w:val="34"/>
              </w:rPr>
              <w:lastRenderedPageBreak/>
              <w:t xml:space="preserve"> Output: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567363" cy="762000"/>
                  <wp:effectExtent l="0" t="0" r="0" b="0"/>
                  <wp:docPr id="3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363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Few-shot:</w:t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>
              <w:rPr>
                <w:b/>
                <w:sz w:val="40"/>
                <w:szCs w:val="34"/>
              </w:rPr>
              <w:t>Prompt:</w:t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 w:rsidRPr="00F644D6">
              <w:rPr>
                <w:b/>
                <w:noProof/>
                <w:sz w:val="40"/>
                <w:szCs w:val="34"/>
              </w:rPr>
              <w:drawing>
                <wp:inline distT="114300" distB="114300" distL="114300" distR="114300">
                  <wp:extent cx="5943600" cy="558800"/>
                  <wp:effectExtent l="0" t="0" r="0" b="0"/>
                  <wp:docPr id="3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>
              <w:rPr>
                <w:b/>
                <w:sz w:val="40"/>
                <w:szCs w:val="34"/>
              </w:rPr>
              <w:t>Code: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05500" cy="4638675"/>
                  <wp:effectExtent l="0" t="0" r="0" b="0"/>
                  <wp:docPr id="3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463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>
              <w:rPr>
                <w:b/>
                <w:sz w:val="40"/>
                <w:szCs w:val="34"/>
              </w:rPr>
              <w:t xml:space="preserve"> Output: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067300" cy="2333625"/>
                  <wp:effectExtent l="0" t="0" r="0" b="0"/>
                  <wp:docPr id="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333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Context-Managed:</w:t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>
              <w:rPr>
                <w:b/>
                <w:sz w:val="40"/>
                <w:szCs w:val="34"/>
              </w:rPr>
              <w:t>Prompt:</w:t>
            </w:r>
          </w:p>
          <w:p w:rsidR="00F644D6" w:rsidRP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558800"/>
                  <wp:effectExtent l="0" t="0" r="0" b="0"/>
                  <wp:docPr id="4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>
              <w:rPr>
                <w:b/>
                <w:sz w:val="40"/>
                <w:szCs w:val="34"/>
              </w:rPr>
              <w:t>Code:</w:t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 w:rsidRPr="00F644D6">
              <w:rPr>
                <w:b/>
                <w:noProof/>
                <w:sz w:val="40"/>
                <w:szCs w:val="34"/>
              </w:rPr>
              <w:drawing>
                <wp:inline distT="114300" distB="114300" distL="114300" distR="114300">
                  <wp:extent cx="5943600" cy="4533900"/>
                  <wp:effectExtent l="0" t="0" r="0" b="0"/>
                  <wp:docPr id="4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3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  <w:r>
              <w:rPr>
                <w:b/>
                <w:sz w:val="40"/>
                <w:szCs w:val="34"/>
              </w:rPr>
              <w:t>Output: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543550" cy="2247900"/>
                  <wp:effectExtent l="0" t="0" r="0" b="0"/>
                  <wp:docPr id="4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P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3"/>
              </w:rPr>
            </w:pPr>
          </w:p>
          <w:p w:rsidR="00F644D6" w:rsidRP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F644D6" w:rsidRDefault="00F644D6" w:rsidP="00F644D6">
            <w:pPr>
              <w:shd w:val="clear" w:color="auto" w:fill="F2F2F2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F644D6" w:rsidRDefault="00F644D6" w:rsidP="00F644D6">
            <w:pPr>
              <w:shd w:val="clear" w:color="auto" w:fill="F2F2F2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F644D6" w:rsidRDefault="00F644D6" w:rsidP="00F644D6">
            <w:pPr>
              <w:shd w:val="clear" w:color="auto" w:fill="F2F2F2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F644D6" w:rsidRDefault="00F644D6" w:rsidP="00F644D6">
            <w:pPr>
              <w:shd w:val="clear" w:color="auto" w:fill="F2F2F2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F644D6" w:rsidRPr="00F644D6" w:rsidRDefault="00F644D6" w:rsidP="00F644D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F644D6">
              <w:rPr>
                <w:rFonts w:ascii="Arial" w:hAnsi="Arial" w:cs="Arial"/>
                <w:b/>
                <w:sz w:val="24"/>
              </w:rPr>
              <w:t>Task: Mobile Data Usage Billing Application (1.0 Marks)</w:t>
            </w:r>
            <w:r w:rsidRPr="00F644D6">
              <w:rPr>
                <w:b/>
                <w:sz w:val="28"/>
                <w:szCs w:val="24"/>
              </w:rPr>
              <w:br/>
            </w:r>
            <w:r w:rsidRPr="00F644D6">
              <w:rPr>
                <w:rFonts w:ascii="Arial" w:hAnsi="Arial" w:cs="Arial"/>
                <w:b/>
                <w:sz w:val="24"/>
              </w:rPr>
              <w:t>Objective: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Use Python programming and AI-assisted coding tools to create an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application that simulates mobile data billing for a telecom service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provider.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Instructions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1. Use GitHub Copilot or Google Gemini to assist in writing the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program.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2. Read the following inputs from the user: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Data Consumed (in GB)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Plan Type (Prepaid / Postpaid)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Additional Services Used (e.g., caller tune, OTT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subscription, etc.)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3. Implement billing logic to calculate: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DC (Data Charges) – charges based on data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consumption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VC (Value-added Charges) – charges for additional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services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Tax – applicable tax on the total bill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4. Display an itemized bill showing: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Plan Type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Data Usage and Charges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Value-added Services and Charges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Tax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Total Bill Amount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Requirements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sz w:val="23"/>
              </w:rPr>
              <w:t>Students must refer to their actual mobile bill for charge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3"/>
              </w:rPr>
              <w:t>structure (data cost, service fees, taxes) to make the program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1"/>
              </w:rPr>
              <w:t>Week2 -</w:t>
            </w:r>
            <w:r w:rsidRPr="00F644D6">
              <w:rPr>
                <w:sz w:val="24"/>
                <w:szCs w:val="24"/>
              </w:rPr>
              <w:br/>
            </w:r>
            <w:r w:rsidRPr="00F644D6">
              <w:rPr>
                <w:rFonts w:ascii="Arial" w:hAnsi="Arial" w:cs="Arial"/>
                <w:sz w:val="21"/>
              </w:rPr>
              <w:t>Monday</w:t>
            </w:r>
          </w:p>
          <w:p w:rsidR="00F644D6" w:rsidRDefault="00F644D6" w:rsidP="00F644D6">
            <w:pPr>
              <w:shd w:val="clear" w:color="auto" w:fill="F2F2F2"/>
              <w:rPr>
                <w:rFonts w:ascii="Arial" w:hAnsi="Arial" w:cs="Arial"/>
                <w:sz w:val="23"/>
              </w:rPr>
            </w:pPr>
            <w:r w:rsidRPr="00F644D6">
              <w:rPr>
                <w:rFonts w:ascii="Arial" w:hAnsi="Arial" w:cs="Arial"/>
                <w:sz w:val="23"/>
              </w:rPr>
              <w:lastRenderedPageBreak/>
              <w:t>realistic.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sz w:val="23"/>
              </w:rPr>
              <w:t>AI assistance (Copilot/Gemini) must be used to generate and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sz w:val="23"/>
              </w:rPr>
              <w:t>refine the initial code.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sz w:val="23"/>
              </w:rPr>
              <w:t>Deliverables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sz w:val="23"/>
              </w:rPr>
              <w:t>AI prompts used for code generation.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sz w:val="23"/>
              </w:rPr>
              <w:t>AI-generated Python code and any optimized version.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sz w:val="23"/>
              </w:rPr>
              <w:t>Screenshots of: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AI interactions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Program execution and output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sz w:val="23"/>
              </w:rPr>
              <w:t>Comparison with the student’s actual mobile bill.</w:t>
            </w: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  <w:r w:rsidRPr="00F644D6">
              <w:rPr>
                <w:rFonts w:ascii="Arial" w:hAnsi="Arial" w:cs="Arial"/>
                <w:b/>
                <w:color w:val="000000"/>
                <w:sz w:val="32"/>
                <w:szCs w:val="27"/>
              </w:rPr>
              <w:t>prompt: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1562100"/>
                  <wp:effectExtent l="0" t="0" r="0" b="0"/>
                  <wp:docPr id="4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  <w:r>
              <w:rPr>
                <w:rFonts w:ascii="Arial" w:hAnsi="Arial" w:cs="Arial"/>
                <w:b/>
                <w:color w:val="000000"/>
                <w:sz w:val="32"/>
                <w:szCs w:val="27"/>
              </w:rPr>
              <w:t>Code: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4635500"/>
                  <wp:effectExtent l="0" t="0" r="0" b="0"/>
                  <wp:docPr id="4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3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943600" cy="5524500"/>
                  <wp:effectExtent l="0" t="0" r="0" b="0"/>
                  <wp:docPr id="4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2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943600" cy="4927600"/>
                  <wp:effectExtent l="0" t="0" r="0" b="0"/>
                  <wp:docPr id="4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2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shd w:val="clear" w:color="auto" w:fill="F2F2F2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  <w:p w:rsidR="00F644D6" w:rsidRPr="00F644D6" w:rsidRDefault="00F644D6" w:rsidP="00F644D6">
            <w:pPr>
              <w:pStyle w:val="normal0"/>
              <w:rPr>
                <w:b/>
                <w:sz w:val="40"/>
                <w:szCs w:val="34"/>
              </w:rPr>
            </w:pP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</w:p>
          <w:p w:rsidR="00F644D6" w:rsidRPr="00F644D6" w:rsidRDefault="00F644D6" w:rsidP="00F703F8">
            <w:pPr>
              <w:pStyle w:val="normal0"/>
              <w:rPr>
                <w:b/>
                <w:sz w:val="40"/>
                <w:szCs w:val="34"/>
              </w:rPr>
            </w:pPr>
          </w:p>
          <w:p w:rsidR="00F644D6" w:rsidRDefault="00F644D6" w:rsidP="00F703F8">
            <w:pPr>
              <w:pStyle w:val="normal0"/>
              <w:rPr>
                <w:sz w:val="34"/>
                <w:szCs w:val="34"/>
              </w:rPr>
            </w:pPr>
          </w:p>
          <w:p w:rsidR="00F644D6" w:rsidRPr="00F644D6" w:rsidRDefault="00F644D6" w:rsidP="00F644D6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b/>
                <w:color w:val="000000"/>
                <w:sz w:val="28"/>
              </w:rPr>
              <w:t>Task: Develop an LPG Billing System (1.0 Marks)</w:t>
            </w:r>
            <w:r w:rsidRPr="00F644D6">
              <w:rPr>
                <w:rFonts w:ascii="Arial" w:hAnsi="Arial" w:cs="Arial"/>
                <w:b/>
                <w:color w:val="000000"/>
                <w:sz w:val="32"/>
                <w:szCs w:val="27"/>
              </w:rPr>
              <w:br/>
            </w:r>
            <w:r w:rsidRPr="00F644D6">
              <w:rPr>
                <w:rFonts w:ascii="Arial" w:hAnsi="Arial" w:cs="Arial"/>
                <w:b/>
                <w:color w:val="000000"/>
                <w:sz w:val="28"/>
              </w:rPr>
              <w:t>Objective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Apply your Python programming skills and utilize AI-assisted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coding tools to build an application that calculates the LPG bill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based on specified customer inputs and billing parameters.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Instructions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1. Use GitHub Copilot or Google Gemini to assist in writing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and refining the program.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2. Read the following user inputs: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Cylinder Type (Domestic 14.2 kg / Domestic 5 kg /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Commercial 19 kg / Commercial 47.5 kg)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Number of Cylinders Booked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lastRenderedPageBreak/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Subsidy Amount (applicable only for domestic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cylinders)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3. Refer to the given LPG Price List to determine the price per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cylinder: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Domestic LPG (14.2 kg) → ₹905.00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Domestic LPG (5 kg) → ₹335.50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Commercial LPG (19 kg) → ₹1,886.50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Commercial LPG (47.5 kg) → ₹4,712.00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1"/>
              </w:rPr>
              <w:t>Week2 -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1"/>
              </w:rPr>
              <w:t>Monday</w:t>
            </w: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3"/>
              </w:rPr>
            </w:pP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Delivery Charges (₹10 to ₹50)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4. Implement the billing formula: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16"/>
              </w:rPr>
              <w:t>Bill Amount = (Price per Cylinder × Quantity) - Subsidy (if applicable) + Delivery Charges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5. Calculate and display an itemized bill including: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Cylinder Type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Number of Cylinders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Base Amount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Subsidy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Delivery Charges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Total Bill Amount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23"/>
              </w:rPr>
              <w:t>Deliverables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A report containing: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AI prompts used to generate the program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AI-generated Python code</w:t>
            </w:r>
            <w:r w:rsidRPr="00F644D6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F644D6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F644D6">
              <w:rPr>
                <w:rFonts w:ascii="Arial" w:hAnsi="Arial" w:cs="Arial"/>
                <w:color w:val="000000"/>
                <w:sz w:val="23"/>
              </w:rPr>
              <w:t>Line-by-line explanation of the code</w:t>
            </w: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3"/>
              </w:rPr>
            </w:pP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  <w:r w:rsidRPr="00F644D6">
              <w:rPr>
                <w:rFonts w:ascii="Arial" w:hAnsi="Arial" w:cs="Arial"/>
                <w:b/>
                <w:color w:val="000000"/>
                <w:sz w:val="32"/>
                <w:szCs w:val="27"/>
              </w:rPr>
              <w:t>prompt: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838200"/>
                  <wp:effectExtent l="0" t="0" r="0" b="0"/>
                  <wp:docPr id="5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  <w:r>
              <w:rPr>
                <w:rFonts w:ascii="Arial" w:hAnsi="Arial" w:cs="Arial"/>
                <w:b/>
                <w:color w:val="000000"/>
                <w:sz w:val="32"/>
                <w:szCs w:val="27"/>
              </w:rPr>
              <w:t>Code: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943600" cy="5334000"/>
                  <wp:effectExtent l="0" t="0" r="0" b="0"/>
                  <wp:docPr id="5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3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943600" cy="4546600"/>
                  <wp:effectExtent l="0" t="0" r="0" b="0"/>
                  <wp:docPr id="5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4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  <w:r>
              <w:rPr>
                <w:rFonts w:ascii="Arial" w:hAnsi="Arial" w:cs="Arial"/>
                <w:b/>
                <w:color w:val="000000"/>
                <w:sz w:val="32"/>
                <w:szCs w:val="27"/>
              </w:rPr>
              <w:t>Output:</w:t>
            </w: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600700" cy="3609975"/>
                  <wp:effectExtent l="0" t="0" r="0" b="0"/>
                  <wp:docPr id="5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60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</w:p>
          <w:p w:rsidR="00F644D6" w:rsidRDefault="00F644D6" w:rsidP="00F644D6">
            <w:pPr>
              <w:pStyle w:val="normal0"/>
              <w:rPr>
                <w:sz w:val="34"/>
                <w:szCs w:val="34"/>
              </w:rPr>
            </w:pPr>
          </w:p>
          <w:p w:rsidR="00F644D6" w:rsidRP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  <w:szCs w:val="27"/>
              </w:rPr>
            </w:pPr>
          </w:p>
          <w:p w:rsidR="00F644D6" w:rsidRPr="00F644D6" w:rsidRDefault="00F644D6" w:rsidP="00F644D6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F644D6" w:rsidRDefault="00F644D6" w:rsidP="00F644D6">
            <w:pPr>
              <w:rPr>
                <w:sz w:val="24"/>
              </w:rPr>
            </w:pPr>
          </w:p>
        </w:tc>
        <w:tc>
          <w:tcPr>
            <w:tcW w:w="1148" w:type="dxa"/>
          </w:tcPr>
          <w:p w:rsidR="00F644D6" w:rsidRDefault="00F644D6" w:rsidP="00F703F8">
            <w:pPr>
              <w:pStyle w:val="TableParagraph"/>
              <w:spacing w:before="22"/>
              <w:ind w:left="190" w:right="200" w:hanging="10"/>
            </w:pPr>
            <w:r>
              <w:lastRenderedPageBreak/>
              <w:t xml:space="preserve">Week2- </w:t>
            </w:r>
            <w:r>
              <w:rPr>
                <w:spacing w:val="-2"/>
              </w:rPr>
              <w:t>Monday</w:t>
            </w:r>
          </w:p>
        </w:tc>
      </w:tr>
    </w:tbl>
    <w:p w:rsidR="00F644D6" w:rsidRDefault="00F644D6" w:rsidP="00F644D6">
      <w:pPr>
        <w:pStyle w:val="TableParagraph"/>
        <w:sectPr w:rsidR="00F644D6" w:rsidSect="005C24E4">
          <w:pgSz w:w="12240" w:h="15840"/>
          <w:pgMar w:top="1360" w:right="1080" w:bottom="280" w:left="1440" w:header="720" w:footer="720" w:gutter="0"/>
          <w:cols w:space="720"/>
        </w:sectPr>
      </w:pPr>
    </w:p>
    <w:p w:rsidR="006A0956" w:rsidRDefault="006A0956"/>
    <w:sectPr w:rsidR="006A0956" w:rsidSect="006A0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644D6"/>
    <w:rsid w:val="004D27D6"/>
    <w:rsid w:val="006A0956"/>
    <w:rsid w:val="009F1AE6"/>
    <w:rsid w:val="00CE378D"/>
    <w:rsid w:val="00F6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44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644D6"/>
    <w:pPr>
      <w:spacing w:before="80" w:after="38"/>
      <w:ind w:left="6339"/>
    </w:pPr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644D6"/>
    <w:rPr>
      <w:rFonts w:ascii="Arial" w:eastAsia="Arial" w:hAnsi="Arial" w:cs="Arial"/>
      <w:b/>
      <w:bCs/>
    </w:rPr>
  </w:style>
  <w:style w:type="paragraph" w:customStyle="1" w:styleId="TableParagraph">
    <w:name w:val="Table Paragraph"/>
    <w:basedOn w:val="Normal"/>
    <w:uiPriority w:val="1"/>
    <w:qFormat/>
    <w:rsid w:val="00F644D6"/>
  </w:style>
  <w:style w:type="character" w:customStyle="1" w:styleId="textlayer--absolute">
    <w:name w:val="textlayer--absolute"/>
    <w:basedOn w:val="DefaultParagraphFont"/>
    <w:rsid w:val="00F644D6"/>
  </w:style>
  <w:style w:type="paragraph" w:customStyle="1" w:styleId="normal0">
    <w:name w:val="normal"/>
    <w:rsid w:val="00F644D6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866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214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504248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559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701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73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4697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938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781856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845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2025-08-24T13:25:00Z</dcterms:created>
  <dcterms:modified xsi:type="dcterms:W3CDTF">2025-08-25T07:44:00Z</dcterms:modified>
</cp:coreProperties>
</file>