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Assignment-10.2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ab/>
        <w:t xml:space="preserve">         </w:t>
        <w:tab/>
        <w:t xml:space="preserve">         Name: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G. Kowshik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Htno: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2403A51261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            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Batch: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Task Description#1 AI-Assisted Code Review (Basic Errors)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• Write Python program as shown below.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• Use an AI assistant to review and suggest corrections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def calcFact(n):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result=1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x=0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for i in range(1,n):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result=result i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return result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def main():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num = 5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FACT = calcFact (num)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print("the factorial of", num, "is", FACT)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t=10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if FACT&gt;10: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print("BIG Number")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else: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print("small number")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main()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6742">
          <v:rect xmlns:o="urn:schemas-microsoft-com:office:office" xmlns:v="urn:schemas-microsoft-com:vml" id="rectole0000000000" style="width:454.550000pt;height:33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5750" w:dyaOrig="1255">
          <v:rect xmlns:o="urn:schemas-microsoft-com:office:office" xmlns:v="urn:schemas-microsoft-com:vml" id="rectole0000000001" style="width:287.500000pt;height:6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Task Description#2 Automatic Inline Comments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Write the Python code for Fibonacci as shown below and execute.</w:t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• Ask AI to improve variable names, add comments, and apply PEP8 formatting</w:t>
        <w:br/>
        <w:t xml:space="preserve">(cleaned up).</w:t>
        <w:br/>
        <w:t xml:space="preserve">• Students evaluate which suggestions improve readability most. one.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def f1(xx):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b-1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c=2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Zz-[a,b]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while c&lt;-XX: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death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Zz.append(d)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b-d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return zz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def m():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NN-10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ans-f1(NN)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print("fib series till", NN, ":", ans)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m()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object w:dxaOrig="9091" w:dyaOrig="6195">
          <v:rect xmlns:o="urn:schemas-microsoft-com:office:office" xmlns:v="urn:schemas-microsoft-com:vml" id="rectole0000000002" style="width:454.550000pt;height:30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object w:dxaOrig="9091" w:dyaOrig="668">
          <v:rect xmlns:o="urn:schemas-microsoft-com:office:office" xmlns:v="urn:schemas-microsoft-com:vml" id="rectole0000000003" style="width:454.550000pt;height: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Task Description#3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Prompt: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Create a Python script (add, subtract, multiply, divide) with NumPy-style docstrings, compare with AI docstrings, and explain code smells.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8099">
          <v:rect xmlns:o="urn:schemas-microsoft-com:office:office" xmlns:v="urn:schemas-microsoft-com:vml" id="rectole0000000004" style="width:454.550000pt;height:40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6438">
          <v:rect xmlns:o="urn:schemas-microsoft-com:office:office" xmlns:v="urn:schemas-microsoft-com:vml" id="rectole0000000005" style="width:454.550000pt;height:32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7147">
          <v:rect xmlns:o="urn:schemas-microsoft-com:office:office" xmlns:v="urn:schemas-microsoft-com:vml" id="rectole0000000006" style="width:454.550000pt;height:357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7997">
          <v:rect xmlns:o="urn:schemas-microsoft-com:office:office" xmlns:v="urn:schemas-microsoft-com:vml" id="rectole0000000007" style="width:454.550000pt;height:39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2773">
          <v:rect xmlns:o="urn:schemas-microsoft-com:office:office" xmlns:v="urn:schemas-microsoft-com:vml" id="rectole0000000008" style="width:454.550000pt;height:138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object w:dxaOrig="5385" w:dyaOrig="1984">
          <v:rect xmlns:o="urn:schemas-microsoft-com:office:office" xmlns:v="urn:schemas-microsoft-com:vml" id="rectole0000000009" style="width:269.250000pt;height:9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