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07BD5360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E87A73">
        <w:rPr>
          <w:lang w:val="en-US"/>
        </w:rPr>
        <w:t>3</w:t>
      </w:r>
      <w:r w:rsidR="005E1D8C">
        <w:rPr>
          <w:lang w:val="en-US"/>
        </w:rPr>
        <w:t xml:space="preserve"> - Report</w:t>
      </w:r>
    </w:p>
    <w:p w14:paraId="2C640BFA" w14:textId="22139C1A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E87A73">
        <w:rPr>
          <w:lang w:val="en-US"/>
        </w:rPr>
        <w:t>Dominik</w:t>
      </w:r>
      <w:proofErr w:type="gramEnd"/>
      <w:r w:rsidR="00E87A73">
        <w:rPr>
          <w:lang w:val="en-US"/>
        </w:rPr>
        <w:t xml:space="preserve"> Zavadil</w:t>
      </w:r>
    </w:p>
    <w:p w14:paraId="152C35BD" w14:textId="2D309B7D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E87A73">
        <w:rPr>
          <w:lang w:val="en-US"/>
        </w:rPr>
        <w:t>9</w:t>
      </w:r>
      <w:proofErr w:type="gramEnd"/>
      <w:r w:rsidR="00E87A73">
        <w:rPr>
          <w:lang w:val="en-US"/>
        </w:rPr>
        <w:t>. 4. 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09A90876" w14:textId="02417A31" w:rsidR="005E1D8C" w:rsidRPr="0007431E" w:rsidRDefault="0007431E" w:rsidP="004F5DF2">
      <w:pPr>
        <w:rPr>
          <w:rFonts w:ascii="Times New Roman" w:eastAsia="Times New Roman" w:hAnsi="Times New Roman" w:cs="Times New Roman"/>
          <w:lang w:val="cs-CZ"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V kroku predikce v souboru </w:t>
      </w:r>
      <w:proofErr w:type="spellStart"/>
      <w:r w:rsidRPr="0007431E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val="cs-CZ" w:eastAsia="en-GB"/>
        </w:rPr>
        <w:t>predict_pose.m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je pomocí kinematických rovnic pro diferenciální podvozek odhadován vývoj polohy a natočení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partiklů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. Jsou zde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implentovány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dva postupy výpočtu, jeden pro případ, kdy robot jede čistě rovně a druhý, kdy může navíc i zatáčet. K predikovaným hodnotám je připočten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gaussiánský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šum s parametry </w:t>
      </w:r>
      <m:oMath>
        <m:r>
          <w:rPr>
            <w:rFonts w:ascii="Cambria Math" w:eastAsia="Times New Roman" w:hAnsi="Cambria Math" w:cs="Open Sans"/>
            <w:color w:val="000000"/>
            <w:sz w:val="21"/>
            <w:szCs w:val="21"/>
            <w:shd w:val="clear" w:color="auto" w:fill="FFFFFF"/>
            <w:lang w:val="cs-CZ" w:eastAsia="en-GB"/>
          </w:rPr>
          <m:t>μ=0,   σ=0.02</m:t>
        </m:r>
      </m:oMath>
      <w:r w:rsidR="007D03D2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. Po provedení </w:t>
      </w:r>
      <w:proofErr w:type="spellStart"/>
      <w:r w:rsidR="007D03D2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estimací</w:t>
      </w:r>
      <w:proofErr w:type="spellEnd"/>
      <w:r w:rsidR="007D03D2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se odchytnou všechny </w:t>
      </w:r>
      <w:proofErr w:type="spellStart"/>
      <w:r w:rsidR="007D03D2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partikly</w:t>
      </w:r>
      <w:proofErr w:type="spellEnd"/>
      <w:r w:rsidR="007D03D2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, které výpočet umístil mimo území mapy a přemístí se na nejbližší hranici mapy. </w:t>
      </w:r>
    </w:p>
    <w:p w14:paraId="3D0013ED" w14:textId="524167BD" w:rsidR="004F5DF2" w:rsidRDefault="004F5DF2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2B751D84" w14:textId="1772B0FA" w:rsidR="004F5DF2" w:rsidRDefault="004F5DF2" w:rsidP="004F5DF2">
      <w:pPr>
        <w:rPr>
          <w:lang w:val="en-US"/>
        </w:rPr>
      </w:pPr>
    </w:p>
    <w:p w14:paraId="1928B2FD" w14:textId="60F35B06" w:rsidR="003F5F03" w:rsidRPr="00A67003" w:rsidRDefault="007D03D2" w:rsidP="004F5DF2">
      <w:pPr>
        <w:rPr>
          <w:noProof/>
          <w:lang w:val="cs-CZ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Byla implementována funkce </w:t>
      </w:r>
      <w:proofErr w:type="spellStart"/>
      <w:r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val="cs-CZ" w:eastAsia="en-GB"/>
        </w:rPr>
        <w:t>compute_lidar_measurement.m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, která simuluje měření lidarem na pozici a natočení daného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partiklu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. Takto získané hodnoty vzdáleností pro jednotlivé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partikly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byly porovnány s naměřenými hodnotami reálného lidaru</w:t>
      </w:r>
      <w:r w:rsidR="00A6700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v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e funkci </w:t>
      </w:r>
      <w:proofErr w:type="spellStart"/>
      <w:r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val="cs-CZ" w:eastAsia="en-GB"/>
        </w:rPr>
        <w:t>weight_particles.m</w:t>
      </w:r>
      <w:proofErr w:type="spellEnd"/>
      <w:r w:rsidR="00A6700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. Těm </w:t>
      </w:r>
      <w:proofErr w:type="spellStart"/>
      <w:r w:rsidR="00A6700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partiklům</w:t>
      </w:r>
      <w:proofErr w:type="spellEnd"/>
      <w:r w:rsidR="00A6700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s nejpodobnějšími hodnotami vzdáleností byly přiřazeny největší váhy pomocí výpočtu obrácené hodnoty druhé Euklidovské normy. Všechny váhy byly nakonec normalizovány tak, aby se jejich celkový součet rovnal jedné.</w:t>
      </w:r>
    </w:p>
    <w:p w14:paraId="1FA45584" w14:textId="77777777" w:rsidR="0007431E" w:rsidRDefault="0007431E" w:rsidP="004F5DF2">
      <w:pPr>
        <w:rPr>
          <w:noProof/>
          <w:lang w:val="cs-CZ"/>
        </w:rPr>
      </w:pPr>
    </w:p>
    <w:p w14:paraId="21A8B652" w14:textId="4C474B32" w:rsidR="0007431E" w:rsidRDefault="0007431E" w:rsidP="0007431E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3</w:t>
      </w:r>
    </w:p>
    <w:p w14:paraId="606722C2" w14:textId="77777777" w:rsidR="0007431E" w:rsidRDefault="0007431E" w:rsidP="0007431E">
      <w:pPr>
        <w:rPr>
          <w:lang w:val="en-US"/>
        </w:rPr>
      </w:pPr>
    </w:p>
    <w:p w14:paraId="6FAD4471" w14:textId="796FD9D2" w:rsidR="0007431E" w:rsidRPr="005E1D8C" w:rsidRDefault="009F6AE0" w:rsidP="0007431E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Ve funkci </w:t>
      </w:r>
      <w:proofErr w:type="spellStart"/>
      <w:r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val="cs-CZ" w:eastAsia="en-GB"/>
        </w:rPr>
        <w:t>resample_particles.m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byly nejprve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partikly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seřazeny podle vah od nejmenších po největší. Dále se pak pomocí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Thrunova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resamplovacího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algoritmu provedlo převzorkování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partiklů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.</w:t>
      </w:r>
      <w:r w:rsidR="0007431E" w:rsidRPr="003300AB">
        <w:rPr>
          <w:noProof/>
        </w:rPr>
        <w:t xml:space="preserve"> </w:t>
      </w:r>
    </w:p>
    <w:p w14:paraId="14315F3F" w14:textId="77777777" w:rsidR="0007431E" w:rsidRPr="0007431E" w:rsidRDefault="0007431E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5620D7BD" w14:textId="733E42FF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07431E">
        <w:rPr>
          <w:lang w:val="en-US"/>
        </w:rPr>
        <w:t>4</w:t>
      </w:r>
    </w:p>
    <w:p w14:paraId="5E54042B" w14:textId="21B1266A" w:rsidR="005E1D8C" w:rsidRDefault="005E1D8C" w:rsidP="005E1D8C">
      <w:pPr>
        <w:rPr>
          <w:lang w:val="en-US"/>
        </w:rPr>
      </w:pPr>
    </w:p>
    <w:p w14:paraId="7311D5CA" w14:textId="7E75A201" w:rsidR="005E1D8C" w:rsidRDefault="00ED4DFC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Funkce </w:t>
      </w:r>
      <w:proofErr w:type="spellStart"/>
      <w:r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val="cs-CZ" w:eastAsia="en-GB"/>
        </w:rPr>
        <w:t>init_particle_filter.m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byla</w:t>
      </w:r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napsána tak, aby vytvořila zvolené množství </w:t>
      </w:r>
      <w:proofErr w:type="spellStart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partiklů</w:t>
      </w:r>
      <w:proofErr w:type="spellEnd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, kde každý </w:t>
      </w:r>
      <w:proofErr w:type="spellStart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</w:t>
      </w:r>
      <w:proofErr w:type="spellEnd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má svoji polohu a úhel natočení. Hodnoty těchto parametrů jsou omezeny tak, aby byl </w:t>
      </w:r>
      <w:proofErr w:type="spellStart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</w:t>
      </w:r>
      <w:proofErr w:type="spellEnd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umístěn vždy do prostor mapy. Tato funkce byla použita pro první generování </w:t>
      </w:r>
      <w:proofErr w:type="spellStart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partiklů</w:t>
      </w:r>
      <w:proofErr w:type="spellEnd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a také pro udržení diverzity </w:t>
      </w:r>
      <w:proofErr w:type="spellStart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partiklů</w:t>
      </w:r>
      <w:proofErr w:type="spellEnd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. Diverzita je řešena tak, že na konci jednoho cyklu (predikce – korekce – </w:t>
      </w:r>
      <w:proofErr w:type="spellStart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resampling</w:t>
      </w:r>
      <w:proofErr w:type="spellEnd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) je určené procento </w:t>
      </w:r>
      <w:proofErr w:type="spellStart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partiklů</w:t>
      </w:r>
      <w:proofErr w:type="spellEnd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nahrazeno úplně novými </w:t>
      </w:r>
      <w:proofErr w:type="spellStart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partikly</w:t>
      </w:r>
      <w:proofErr w:type="spellEnd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. Konvergence, a tudíž i funkčnost celého </w:t>
      </w:r>
      <w:proofErr w:type="spellStart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partiklového</w:t>
      </w:r>
      <w:proofErr w:type="spellEnd"/>
      <w:r w:rsidR="000203E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filtru, je vidět na obrázku 1.</w:t>
      </w:r>
    </w:p>
    <w:p w14:paraId="1016C390" w14:textId="77777777" w:rsidR="00A90A25" w:rsidRDefault="00A90A25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7C9CBEEB" w14:textId="4461DAF3" w:rsidR="00A90A25" w:rsidRDefault="00A90A25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V samotném řešení je málo nastavitelných parametrů. Ty jediné, a tedy nejdůležitější</w:t>
      </w:r>
      <w:r w:rsidR="00C917A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,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jsou rozptyl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gaussiánského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šumu aplikovaného na predikce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partiklů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r w:rsidR="00C917A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(ovlivňuje důvěru v predikci)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a procentu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partiklů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, které jsou nahrazené zbrusu novými</w:t>
      </w:r>
      <w:r w:rsidR="00C917A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(ovlivňuje pravděpodobnost znovunalezení správné pozice po špatném odhadu)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.</w:t>
      </w:r>
      <w:r w:rsidR="00C917AC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</w:p>
    <w:p w14:paraId="5FBE5B1D" w14:textId="77777777" w:rsidR="00C917AC" w:rsidRDefault="00C917AC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1AC67664" w14:textId="572DE833" w:rsidR="00C917AC" w:rsidRDefault="00C917AC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Volba </w:t>
      </w:r>
      <w:r w:rsidR="0059677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algoritmů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r w:rsidR="00596775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byla učiněna na základě</w:t>
      </w:r>
      <w:r w:rsidR="002C0C2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prosté náhody při hodu mincí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.</w:t>
      </w:r>
      <w:r w:rsidR="002C0C2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</w:p>
    <w:p w14:paraId="56863CE2" w14:textId="77777777" w:rsidR="00C917AC" w:rsidRDefault="00C917AC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2A45A2B5" w14:textId="4FFCF610" w:rsidR="000203EA" w:rsidRDefault="00C917AC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Největší problém, který bylo nutné překonat bylo pochopení funkce </w:t>
      </w:r>
      <w:proofErr w:type="spellStart"/>
      <w:r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val="cs-CZ" w:eastAsia="en-GB"/>
        </w:rPr>
        <w:t>ray_cast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a jak ji využít k získání teoretických měření lidaru. Další problém byl tvořen postupným odhalováním hraničních případů, při kterém má implementace selhávala, a jejich následných oprav. Zbytek práce, kterou tvoří aplikace veškerých algoritmů, </w:t>
      </w:r>
      <w:r w:rsidR="004A1C4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byl díky prezentaci a jiným dostupným zdrojům zvládnutelný.</w:t>
      </w:r>
    </w:p>
    <w:p w14:paraId="7D429009" w14:textId="3F25C256" w:rsidR="000203EA" w:rsidRDefault="000203EA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34789BB6" w14:textId="01D4F5A1" w:rsidR="000203EA" w:rsidRPr="00ED4DFC" w:rsidRDefault="000203EA" w:rsidP="004A1C43">
      <w:pPr>
        <w:jc w:val="center"/>
        <w:rPr>
          <w:rFonts w:cs="Arial"/>
          <w:lang w:val="cs-C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278654" wp14:editId="40FE3DA5">
                <wp:simplePos x="0" y="0"/>
                <wp:positionH relativeFrom="margin">
                  <wp:posOffset>1856740</wp:posOffset>
                </wp:positionH>
                <wp:positionV relativeFrom="paragraph">
                  <wp:posOffset>3389630</wp:posOffset>
                </wp:positionV>
                <wp:extent cx="2352675" cy="635"/>
                <wp:effectExtent l="0" t="0" r="9525" b="0"/>
                <wp:wrapTopAndBottom/>
                <wp:docPr id="185943959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1FAB2F" w14:textId="1D59EC1C" w:rsidR="0007431E" w:rsidRPr="00E24086" w:rsidRDefault="004A1C43" w:rsidP="004A1C43">
                            <w:pPr>
                              <w:pStyle w:val="Titulek"/>
                              <w:rPr>
                                <w:rFonts w:ascii="Open Sans" w:eastAsia="Times New Roman" w:hAnsi="Open Sans" w:cs="Open Sans"/>
                                <w:color w:val="00000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lang w:val="cs-CZ"/>
                              </w:rPr>
                              <w:t>Obrázek</w:t>
                            </w:r>
                            <w:r w:rsidR="0007431E">
                              <w:t xml:space="preserve"> </w:t>
                            </w:r>
                            <w:r w:rsidR="0007431E">
                              <w:fldChar w:fldCharType="begin"/>
                            </w:r>
                            <w:r w:rsidR="0007431E">
                              <w:instrText xml:space="preserve"> SEQ Figure \* ARABIC </w:instrText>
                            </w:r>
                            <w:r w:rsidR="0007431E">
                              <w:fldChar w:fldCharType="separate"/>
                            </w:r>
                            <w:r w:rsidR="0007431E">
                              <w:rPr>
                                <w:noProof/>
                              </w:rPr>
                              <w:t>1</w:t>
                            </w:r>
                            <w:r w:rsidR="0007431E">
                              <w:rPr>
                                <w:noProof/>
                              </w:rPr>
                              <w:fldChar w:fldCharType="end"/>
                            </w:r>
                            <w:r w:rsidR="0007431E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–</w:t>
                            </w:r>
                            <w:r w:rsidR="0007431E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Konvergence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partiklového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filtru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27865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46.2pt;margin-top:266.9pt;width:185.25pt;height:.0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" stroked="f">
                <v:textbox style="mso-fit-shape-to-text:t" inset="0,0,0,0">
                  <w:txbxContent>
                    <w:p w14:paraId="451FAB2F" w14:textId="1D59EC1C" w:rsidR="0007431E" w:rsidRPr="00E24086" w:rsidRDefault="004A1C43" w:rsidP="004A1C43">
                      <w:pPr>
                        <w:pStyle w:val="Titulek"/>
                        <w:rPr>
                          <w:rFonts w:ascii="Open Sans" w:eastAsia="Times New Roman" w:hAnsi="Open Sans" w:cs="Open Sans"/>
                          <w:color w:val="00000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lang w:val="cs-CZ"/>
                        </w:rPr>
                        <w:t>Obrázek</w:t>
                      </w:r>
                      <w:r w:rsidR="0007431E">
                        <w:t xml:space="preserve"> </w:t>
                      </w:r>
                      <w:r w:rsidR="0007431E">
                        <w:fldChar w:fldCharType="begin"/>
                      </w:r>
                      <w:r w:rsidR="0007431E">
                        <w:instrText xml:space="preserve"> SEQ Figure \* ARABIC </w:instrText>
                      </w:r>
                      <w:r w:rsidR="0007431E">
                        <w:fldChar w:fldCharType="separate"/>
                      </w:r>
                      <w:r w:rsidR="0007431E">
                        <w:rPr>
                          <w:noProof/>
                        </w:rPr>
                        <w:t>1</w:t>
                      </w:r>
                      <w:r w:rsidR="0007431E">
                        <w:rPr>
                          <w:noProof/>
                        </w:rPr>
                        <w:fldChar w:fldCharType="end"/>
                      </w:r>
                      <w:r w:rsidR="0007431E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–</w:t>
                      </w:r>
                      <w:r w:rsidR="0007431E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Konvergence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partiklového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filtru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0203EA">
        <w:rPr>
          <w:rFonts w:cs="Arial"/>
          <w:lang w:val="cs-CZ"/>
        </w:rPr>
        <w:drawing>
          <wp:inline distT="0" distB="0" distL="0" distR="0" wp14:anchorId="459C19AA" wp14:editId="0F549361">
            <wp:extent cx="5731510" cy="3260090"/>
            <wp:effectExtent l="0" t="0" r="2540" b="0"/>
            <wp:docPr id="19932036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03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3EA" w:rsidRPr="00ED4D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B68B3" w14:textId="77777777" w:rsidR="00D1108B" w:rsidRDefault="00D1108B" w:rsidP="00D8461A">
      <w:r>
        <w:separator/>
      </w:r>
    </w:p>
  </w:endnote>
  <w:endnote w:type="continuationSeparator" w:id="0">
    <w:p w14:paraId="65E3C637" w14:textId="77777777" w:rsidR="00D1108B" w:rsidRDefault="00D1108B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186C9" w14:textId="77777777" w:rsidR="00D1108B" w:rsidRDefault="00D1108B" w:rsidP="00D8461A">
      <w:r>
        <w:separator/>
      </w:r>
    </w:p>
  </w:footnote>
  <w:footnote w:type="continuationSeparator" w:id="0">
    <w:p w14:paraId="10923AD5" w14:textId="77777777" w:rsidR="00D1108B" w:rsidRDefault="00D1108B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83282">
    <w:abstractNumId w:val="2"/>
  </w:num>
  <w:num w:numId="2" w16cid:durableId="1566910573">
    <w:abstractNumId w:val="0"/>
  </w:num>
  <w:num w:numId="3" w16cid:durableId="1106653424">
    <w:abstractNumId w:val="1"/>
  </w:num>
  <w:num w:numId="4" w16cid:durableId="529802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203EA"/>
    <w:rsid w:val="00065742"/>
    <w:rsid w:val="0007431E"/>
    <w:rsid w:val="000E1A8F"/>
    <w:rsid w:val="00123904"/>
    <w:rsid w:val="00144D3F"/>
    <w:rsid w:val="001B0D21"/>
    <w:rsid w:val="00211BBB"/>
    <w:rsid w:val="00275FD1"/>
    <w:rsid w:val="002C0C2A"/>
    <w:rsid w:val="003300AB"/>
    <w:rsid w:val="00355661"/>
    <w:rsid w:val="00371943"/>
    <w:rsid w:val="003C61AF"/>
    <w:rsid w:val="003F5F03"/>
    <w:rsid w:val="004415B9"/>
    <w:rsid w:val="004A1C43"/>
    <w:rsid w:val="004E7BBA"/>
    <w:rsid w:val="004F5DF2"/>
    <w:rsid w:val="00504558"/>
    <w:rsid w:val="00511FBF"/>
    <w:rsid w:val="0052100D"/>
    <w:rsid w:val="00527240"/>
    <w:rsid w:val="005402CB"/>
    <w:rsid w:val="005773C6"/>
    <w:rsid w:val="00596775"/>
    <w:rsid w:val="005C44AB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7D03D2"/>
    <w:rsid w:val="00844068"/>
    <w:rsid w:val="008D5676"/>
    <w:rsid w:val="009811A0"/>
    <w:rsid w:val="009A5D13"/>
    <w:rsid w:val="009F6AE0"/>
    <w:rsid w:val="00A412A0"/>
    <w:rsid w:val="00A67003"/>
    <w:rsid w:val="00A8695C"/>
    <w:rsid w:val="00A878E5"/>
    <w:rsid w:val="00A90688"/>
    <w:rsid w:val="00A90A25"/>
    <w:rsid w:val="00BF69A2"/>
    <w:rsid w:val="00C0088A"/>
    <w:rsid w:val="00C10EA1"/>
    <w:rsid w:val="00C573C5"/>
    <w:rsid w:val="00C67589"/>
    <w:rsid w:val="00C917AC"/>
    <w:rsid w:val="00CD405B"/>
    <w:rsid w:val="00D1108B"/>
    <w:rsid w:val="00D8461A"/>
    <w:rsid w:val="00E87A73"/>
    <w:rsid w:val="00EC0506"/>
    <w:rsid w:val="00ED4DFC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character" w:styleId="Zstupntext">
    <w:name w:val="Placeholder Text"/>
    <w:basedOn w:val="Standardnpsmoodstavce"/>
    <w:uiPriority w:val="99"/>
    <w:semiHidden/>
    <w:rsid w:val="007D03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369</Words>
  <Characters>2230</Characters>
  <Application>Microsoft Office Word</Application>
  <DocSecurity>0</DocSecurity>
  <Lines>58</Lines>
  <Paragraphs>25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Zavadil Dominik (240472)</cp:lastModifiedBy>
  <cp:revision>28</cp:revision>
  <cp:lastPrinted>2022-02-03T12:54:00Z</cp:lastPrinted>
  <dcterms:created xsi:type="dcterms:W3CDTF">2022-01-12T12:24:00Z</dcterms:created>
  <dcterms:modified xsi:type="dcterms:W3CDTF">2026-04-09T18:48:00Z</dcterms:modified>
</cp:coreProperties>
</file>