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C1ED9A7" w14:textId="77777777" w:rsidR="00454736" w:rsidRDefault="00454736" w:rsidP="00F916E9">
      <w:pPr>
        <w:rPr>
          <w:rFonts w:eastAsia="Calibri"/>
          <w:iCs/>
          <w:color w:val="000000"/>
          <w:sz w:val="40"/>
          <w:szCs w:val="40"/>
          <w:lang w:val="en-IN" w:eastAsia="en-IN"/>
        </w:rPr>
      </w:pPr>
      <w:r w:rsidRPr="00454736">
        <w:rPr>
          <w:rFonts w:eastAsia="Calibri"/>
          <w:iCs/>
          <w:color w:val="000000"/>
          <w:sz w:val="40"/>
          <w:szCs w:val="40"/>
          <w:lang w:val="en-IN" w:eastAsia="en-IN"/>
        </w:rPr>
        <w:t>Personalized Career Path Recommendation System</w:t>
      </w:r>
      <w:r w:rsidRPr="00454736">
        <w:rPr>
          <w:rFonts w:eastAsia="Calibri"/>
          <w:iCs/>
          <w:color w:val="000000"/>
          <w:sz w:val="40"/>
          <w:szCs w:val="40"/>
          <w:lang w:val="en-IN" w:eastAsia="en-IN"/>
        </w:rPr>
        <w:t xml:space="preserve"> </w:t>
      </w:r>
    </w:p>
    <w:p w14:paraId="72486F60" w14:textId="77777777" w:rsidR="00454736" w:rsidRDefault="00454736" w:rsidP="00F916E9">
      <w:pPr>
        <w:rPr>
          <w:rFonts w:eastAsia="Calibri"/>
          <w:iCs/>
          <w:color w:val="000000"/>
          <w:sz w:val="40"/>
          <w:szCs w:val="40"/>
          <w:lang w:val="en-IN" w:eastAsia="en-IN"/>
        </w:rPr>
      </w:pPr>
    </w:p>
    <w:p w14:paraId="51A8E618" w14:textId="07E92D39" w:rsidR="00525F2B" w:rsidRDefault="00F916E9" w:rsidP="00454736">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95D31B3"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454736">
        <w:rPr>
          <w:rFonts w:eastAsia="Times New Roman"/>
          <w:b/>
          <w:bCs/>
          <w:sz w:val="28"/>
          <w:szCs w:val="28"/>
          <w:lang w:bidi="hi-IN"/>
        </w:rPr>
        <w:t>CSE</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5BFAFFFD"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1B145A">
        <w:rPr>
          <w:b/>
          <w:bCs/>
          <w:sz w:val="28"/>
          <w:szCs w:val="28"/>
        </w:rPr>
        <w:t xml:space="preserve">Chaitra Venugopal </w:t>
      </w:r>
    </w:p>
    <w:p w14:paraId="45DAFDB8" w14:textId="5941A724" w:rsidR="00AD0A38" w:rsidRPr="008B5E6E" w:rsidRDefault="00AD0A38" w:rsidP="00C2231F">
      <w:pPr>
        <w:pStyle w:val="Default"/>
        <w:spacing w:after="120" w:line="240" w:lineRule="exact"/>
        <w:jc w:val="center"/>
        <w:rPr>
          <w:b/>
          <w:bCs/>
          <w:sz w:val="28"/>
          <w:szCs w:val="28"/>
        </w:rPr>
      </w:pPr>
      <w:r w:rsidRPr="008B5E6E">
        <w:rPr>
          <w:b/>
          <w:bCs/>
          <w:sz w:val="28"/>
          <w:szCs w:val="28"/>
        </w:rPr>
        <w:t>Roll.no:</w:t>
      </w:r>
      <w:r w:rsidR="001B145A">
        <w:rPr>
          <w:b/>
          <w:bCs/>
          <w:sz w:val="28"/>
          <w:szCs w:val="28"/>
        </w:rPr>
        <w:t xml:space="preserve"> Marzia Tasneem</w:t>
      </w:r>
    </w:p>
    <w:p w14:paraId="6A848B25" w14:textId="407ECBDE" w:rsidR="00365AA2" w:rsidRPr="008B5E6E" w:rsidRDefault="00365AA2" w:rsidP="00C2231F">
      <w:pPr>
        <w:pStyle w:val="Default"/>
        <w:spacing w:after="120" w:line="240" w:lineRule="exact"/>
        <w:jc w:val="center"/>
        <w:rPr>
          <w:b/>
          <w:bCs/>
          <w:sz w:val="28"/>
          <w:szCs w:val="28"/>
        </w:rPr>
      </w:pPr>
      <w:r w:rsidRPr="008B5E6E">
        <w:rPr>
          <w:b/>
          <w:bCs/>
          <w:sz w:val="28"/>
          <w:szCs w:val="28"/>
        </w:rPr>
        <w:t xml:space="preserve">Roll.no: </w:t>
      </w:r>
      <w:r w:rsidR="001B145A">
        <w:rPr>
          <w:b/>
          <w:bCs/>
          <w:sz w:val="28"/>
          <w:szCs w:val="28"/>
        </w:rPr>
        <w:t xml:space="preserve">Akshainie </w:t>
      </w:r>
      <w:proofErr w:type="spellStart"/>
      <w:r w:rsidR="001B145A">
        <w:rPr>
          <w:b/>
          <w:bCs/>
          <w:sz w:val="28"/>
          <w:szCs w:val="28"/>
        </w:rPr>
        <w:t>Kumbaji</w:t>
      </w:r>
      <w:proofErr w:type="spellEnd"/>
      <w:r w:rsidR="001B145A">
        <w:rPr>
          <w:b/>
          <w:bCs/>
          <w:sz w:val="28"/>
          <w:szCs w:val="28"/>
        </w:rPr>
        <w:t xml:space="preserve"> </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0FE59613" w:rsidR="003D51F0" w:rsidRPr="004273FB" w:rsidRDefault="001B145A" w:rsidP="00C2231F">
      <w:pPr>
        <w:pStyle w:val="Default"/>
        <w:spacing w:after="200" w:line="360" w:lineRule="auto"/>
        <w:jc w:val="center"/>
        <w:rPr>
          <w:b/>
          <w:bCs/>
          <w:sz w:val="23"/>
          <w:szCs w:val="23"/>
        </w:rPr>
      </w:pPr>
      <w:proofErr w:type="spellStart"/>
      <w:r w:rsidRPr="001B145A">
        <w:rPr>
          <w:b/>
          <w:bCs/>
        </w:rPr>
        <w:t>Dr.G</w:t>
      </w:r>
      <w:proofErr w:type="spellEnd"/>
      <w:r w:rsidRPr="001B145A">
        <w:rPr>
          <w:b/>
          <w:bCs/>
        </w:rPr>
        <w:t>. Madhukar Rao</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0A7D3E88"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454736">
        <w:rPr>
          <w:sz w:val="23"/>
          <w:szCs w:val="23"/>
        </w:rPr>
        <w:t>6</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3CC42959" w14:textId="77777777" w:rsidR="001B145A" w:rsidRPr="000271F9" w:rsidRDefault="001B145A" w:rsidP="001B145A">
      <w:pPr>
        <w:spacing w:line="360" w:lineRule="auto"/>
        <w:jc w:val="left"/>
        <w:rPr>
          <w:kern w:val="48"/>
          <w:sz w:val="28"/>
          <w:szCs w:val="28"/>
          <w:lang w:val="en-IN"/>
        </w:rPr>
      </w:pPr>
      <w:r w:rsidRPr="001B145A">
        <w:rPr>
          <w:kern w:val="48"/>
          <w:sz w:val="28"/>
          <w:szCs w:val="28"/>
          <w:lang w:val="en-IN"/>
        </w:rPr>
        <w:t>In today’s rapidly evolving technological and professional landscape, students often face difficulty in choosing the right career path that aligns with their interests, skills, and academic background. The availability of countless career options and learning resources can be overwhelming, leading to confusion and poor decision-making. Many students rely on generic advice or peer influence, which may not accurately reflect their individual strengths and long-term goals. Hence, there is a growing need for a personalized and data-driven approach to career guidance.</w:t>
      </w:r>
    </w:p>
    <w:p w14:paraId="1C8A7692" w14:textId="77777777" w:rsidR="001B145A" w:rsidRPr="001B145A" w:rsidRDefault="001B145A" w:rsidP="001B145A">
      <w:pPr>
        <w:spacing w:line="360" w:lineRule="auto"/>
        <w:jc w:val="left"/>
        <w:rPr>
          <w:kern w:val="48"/>
          <w:sz w:val="28"/>
          <w:szCs w:val="28"/>
          <w:lang w:val="en-IN"/>
        </w:rPr>
      </w:pPr>
    </w:p>
    <w:p w14:paraId="4C7321C2" w14:textId="77777777" w:rsidR="001B145A" w:rsidRPr="000271F9" w:rsidRDefault="001B145A" w:rsidP="001B145A">
      <w:pPr>
        <w:spacing w:line="360" w:lineRule="auto"/>
        <w:jc w:val="left"/>
        <w:rPr>
          <w:kern w:val="48"/>
          <w:sz w:val="28"/>
          <w:szCs w:val="28"/>
          <w:lang w:val="en-IN"/>
        </w:rPr>
      </w:pPr>
      <w:r w:rsidRPr="001B145A">
        <w:rPr>
          <w:kern w:val="48"/>
          <w:sz w:val="28"/>
          <w:szCs w:val="28"/>
          <w:lang w:val="en-IN"/>
        </w:rPr>
        <w:t xml:space="preserve">The </w:t>
      </w:r>
      <w:r w:rsidRPr="001B145A">
        <w:rPr>
          <w:b/>
          <w:bCs/>
          <w:kern w:val="48"/>
          <w:sz w:val="28"/>
          <w:szCs w:val="28"/>
          <w:lang w:val="en-IN"/>
        </w:rPr>
        <w:t>Personalized Career Path Recommendation System</w:t>
      </w:r>
      <w:r w:rsidRPr="001B145A">
        <w:rPr>
          <w:kern w:val="48"/>
          <w:sz w:val="28"/>
          <w:szCs w:val="28"/>
          <w:lang w:val="en-IN"/>
        </w:rPr>
        <w:t xml:space="preserve"> is designed to address this challenge by providing tailored career suggestions based on a student’s interests, existing skills, and educational background. This full-stack web application collects relevant user inputs and </w:t>
      </w:r>
      <w:proofErr w:type="spellStart"/>
      <w:r w:rsidRPr="001B145A">
        <w:rPr>
          <w:kern w:val="48"/>
          <w:sz w:val="28"/>
          <w:szCs w:val="28"/>
          <w:lang w:val="en-IN"/>
        </w:rPr>
        <w:t>analyzes</w:t>
      </w:r>
      <w:proofErr w:type="spellEnd"/>
      <w:r w:rsidRPr="001B145A">
        <w:rPr>
          <w:kern w:val="48"/>
          <w:sz w:val="28"/>
          <w:szCs w:val="28"/>
          <w:lang w:val="en-IN"/>
        </w:rPr>
        <w:t xml:space="preserve"> them using predefined logic and recommendation techniques to identify suitable career paths. Along with career recommendations, the system also highlights the required technical and soft skills and suggests learning resources to bridge the gap between the student’s current skill set and industry expectations.</w:t>
      </w:r>
    </w:p>
    <w:p w14:paraId="445A852D" w14:textId="77777777" w:rsidR="001B145A" w:rsidRPr="001B145A" w:rsidRDefault="001B145A" w:rsidP="001B145A">
      <w:pPr>
        <w:spacing w:line="360" w:lineRule="auto"/>
        <w:jc w:val="left"/>
        <w:rPr>
          <w:kern w:val="48"/>
          <w:sz w:val="28"/>
          <w:szCs w:val="28"/>
          <w:lang w:val="en-IN"/>
        </w:rPr>
      </w:pPr>
    </w:p>
    <w:p w14:paraId="77E2F4ED" w14:textId="77777777" w:rsidR="001B145A" w:rsidRPr="001B145A" w:rsidRDefault="001B145A" w:rsidP="001B145A">
      <w:pPr>
        <w:spacing w:line="360" w:lineRule="auto"/>
        <w:jc w:val="left"/>
        <w:rPr>
          <w:kern w:val="48"/>
          <w:sz w:val="28"/>
          <w:szCs w:val="28"/>
          <w:lang w:val="en-IN"/>
        </w:rPr>
      </w:pPr>
      <w:r w:rsidRPr="001B145A">
        <w:rPr>
          <w:kern w:val="48"/>
          <w:sz w:val="28"/>
          <w:szCs w:val="28"/>
          <w:lang w:val="en-IN"/>
        </w:rPr>
        <w:t>By offering personalized guidance, the system helps students gain clarity about potential career opportunities and the steps needed to achieve them. It serves as a virtual career advisor that encourages informed decision-making and continuous learning. This project not only supports students in planning their professional journey but also demonstrates the effective integration of frontend, backend, and data processing technologies to solve a real-world problem in education and career development.</w:t>
      </w:r>
    </w:p>
    <w:p w14:paraId="1CE5B389" w14:textId="77777777" w:rsidR="00161D38" w:rsidRDefault="00161D38" w:rsidP="008D3342">
      <w:pPr>
        <w:spacing w:line="360" w:lineRule="auto"/>
        <w:rPr>
          <w:b/>
          <w:bCs/>
          <w:kern w:val="48"/>
          <w:sz w:val="30"/>
          <w:szCs w:val="30"/>
        </w:rPr>
      </w:pPr>
    </w:p>
    <w:p w14:paraId="392BA862" w14:textId="77777777" w:rsidR="00161D38" w:rsidRDefault="00161D38" w:rsidP="008D3342">
      <w:pPr>
        <w:spacing w:line="360" w:lineRule="auto"/>
        <w:rPr>
          <w:b/>
          <w:bCs/>
          <w:kern w:val="48"/>
          <w:sz w:val="30"/>
          <w:szCs w:val="30"/>
        </w:rPr>
      </w:pP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6DE170FC" w14:textId="77777777" w:rsidR="00161D38" w:rsidRDefault="00161D38" w:rsidP="008D3342">
      <w:pPr>
        <w:spacing w:line="360" w:lineRule="auto"/>
        <w:rPr>
          <w:b/>
          <w:bCs/>
          <w:kern w:val="48"/>
          <w:sz w:val="30"/>
          <w:szCs w:val="30"/>
        </w:rPr>
      </w:pPr>
    </w:p>
    <w:p w14:paraId="468614D0" w14:textId="77777777" w:rsidR="00161D38" w:rsidRDefault="00161D38" w:rsidP="008D3342">
      <w:pPr>
        <w:spacing w:line="360" w:lineRule="auto"/>
        <w:rPr>
          <w:b/>
          <w:bCs/>
          <w:kern w:val="48"/>
          <w:sz w:val="30"/>
          <w:szCs w:val="30"/>
        </w:rPr>
      </w:pPr>
    </w:p>
    <w:p w14:paraId="562DD36E" w14:textId="5C7E67F1" w:rsidR="000271F9" w:rsidRDefault="00161D38" w:rsidP="000271F9">
      <w:pPr>
        <w:spacing w:line="360" w:lineRule="auto"/>
        <w:rPr>
          <w:b/>
          <w:bCs/>
          <w:kern w:val="48"/>
          <w:sz w:val="30"/>
          <w:szCs w:val="30"/>
        </w:rPr>
      </w:pPr>
      <w:r>
        <w:rPr>
          <w:b/>
          <w:bCs/>
          <w:kern w:val="48"/>
          <w:sz w:val="30"/>
          <w:szCs w:val="30"/>
        </w:rPr>
        <w:t>Literature Review/</w:t>
      </w:r>
      <w:r w:rsidRPr="00161D38">
        <w:t xml:space="preserve"> </w:t>
      </w:r>
      <w:r w:rsidRPr="00161D38">
        <w:rPr>
          <w:b/>
          <w:bCs/>
          <w:kern w:val="48"/>
          <w:sz w:val="30"/>
          <w:szCs w:val="30"/>
        </w:rPr>
        <w:t>Application Survey</w:t>
      </w:r>
    </w:p>
    <w:p w14:paraId="33B7E79D" w14:textId="77777777" w:rsidR="000271F9" w:rsidRDefault="000271F9" w:rsidP="000271F9">
      <w:pPr>
        <w:spacing w:line="360" w:lineRule="auto"/>
        <w:rPr>
          <w:b/>
          <w:bCs/>
          <w:kern w:val="48"/>
          <w:sz w:val="30"/>
          <w:szCs w:val="30"/>
        </w:rPr>
      </w:pPr>
    </w:p>
    <w:p w14:paraId="0ECA5A9C" w14:textId="5677E850" w:rsidR="000271F9" w:rsidRPr="000271F9" w:rsidRDefault="000271F9" w:rsidP="000271F9">
      <w:pPr>
        <w:spacing w:line="360" w:lineRule="auto"/>
        <w:jc w:val="left"/>
        <w:rPr>
          <w:kern w:val="48"/>
          <w:sz w:val="28"/>
          <w:szCs w:val="28"/>
        </w:rPr>
      </w:pPr>
      <w:r>
        <w:rPr>
          <w:b/>
          <w:bCs/>
          <w:kern w:val="48"/>
          <w:sz w:val="28"/>
          <w:szCs w:val="28"/>
        </w:rPr>
        <w:t>[1]</w:t>
      </w:r>
      <w:r w:rsidRPr="000271F9">
        <w:rPr>
          <w:rFonts w:eastAsia="Times New Roman"/>
          <w:b/>
          <w:bCs/>
          <w:sz w:val="24"/>
          <w:szCs w:val="24"/>
          <w:lang w:val="en-IN" w:eastAsia="en-IN"/>
        </w:rPr>
        <w:t xml:space="preserve"> </w:t>
      </w:r>
      <w:r w:rsidRPr="000271F9">
        <w:rPr>
          <w:kern w:val="48"/>
          <w:sz w:val="28"/>
          <w:szCs w:val="28"/>
        </w:rPr>
        <w:t>The paper titled</w:t>
      </w:r>
      <w:r w:rsidRPr="000271F9">
        <w:rPr>
          <w:b/>
          <w:bCs/>
          <w:kern w:val="48"/>
          <w:sz w:val="28"/>
          <w:szCs w:val="28"/>
        </w:rPr>
        <w:t xml:space="preserve"> “AI-Powered Career Recommendation System for Students”,</w:t>
      </w:r>
      <w:r w:rsidRPr="000271F9">
        <w:rPr>
          <w:kern w:val="48"/>
          <w:sz w:val="28"/>
          <w:szCs w:val="28"/>
        </w:rPr>
        <w:t xml:space="preserve"> published in the </w:t>
      </w:r>
      <w:r w:rsidRPr="000271F9">
        <w:rPr>
          <w:i/>
          <w:iCs/>
          <w:kern w:val="48"/>
          <w:sz w:val="28"/>
          <w:szCs w:val="28"/>
        </w:rPr>
        <w:t>International Journal of Computer Science Engineering Techniques</w:t>
      </w:r>
      <w:r w:rsidRPr="000271F9">
        <w:rPr>
          <w:kern w:val="48"/>
          <w:sz w:val="28"/>
          <w:szCs w:val="28"/>
        </w:rPr>
        <w:t xml:space="preserve"> (Vol. 9, Issue 6, 2025), presents a comprehensive survey of intelligent career guidance systems that utilize artificial intelligence to assist students in selecting suitable career paths. The main theme of the paper focuses on overcoming the limitations of traditional career counseling by introducing data-driven, personalized, and scalable AI-based solutions. The study reviews several algorithms commonly used in career recommendation systems, including Decision Trees, Random Forest, K-Nearest Neighbors, Naïve Bayes classifiers, deep learning neural networks, and recommendation techniques such as collaborative and content-based filtering. These algorithms analyze student attributes like academic performance, interests, skills, aptitude, and personality traits to predict appropriate career domains. The technologies discussed in the paper include machine learning frameworks, natural language processing for understanding student inputs, psychometric assessment tools, data analytics for preprocessing, and web-based platforms for system deployment. One of the major advantages highlighted is the ability of AI systems to provide personalized, unbiased, and scalable career recommendations while increasing awareness of emerging job roles and required skills. The inclusion of explainable AI is noted as a strength for improving transparency and student trust. However, the paper also identifies several disadvantages, such as the lack of localized and Indian-specific datasets, dependency on self-reported data, high computational requirements for deep learning models, cold-start issues in recommendation systems, and limited integration of real-time labor market data. Overall, the paper concludes that while AI-powered career recommendation systems show strong potential, further improvements are required to enhance contextual relevance, interpretability, and adaptability.</w:t>
      </w:r>
    </w:p>
    <w:p w14:paraId="0EA277D2" w14:textId="09DB7096" w:rsidR="00BB2D06" w:rsidRDefault="00BB2D06" w:rsidP="000271F9">
      <w:pPr>
        <w:spacing w:line="360" w:lineRule="auto"/>
        <w:jc w:val="both"/>
        <w:rPr>
          <w:kern w:val="48"/>
          <w:sz w:val="22"/>
          <w:szCs w:val="22"/>
        </w:rPr>
      </w:pPr>
    </w:p>
    <w:p w14:paraId="0F6A1BA6" w14:textId="77777777" w:rsidR="000271F9" w:rsidRDefault="000271F9" w:rsidP="000271F9">
      <w:pPr>
        <w:spacing w:line="360" w:lineRule="auto"/>
        <w:jc w:val="both"/>
        <w:rPr>
          <w:kern w:val="48"/>
          <w:sz w:val="22"/>
          <w:szCs w:val="22"/>
        </w:rPr>
      </w:pPr>
    </w:p>
    <w:p w14:paraId="55BCDE5E" w14:textId="2A28EEBE" w:rsidR="000271F9" w:rsidRDefault="000271F9" w:rsidP="000271F9">
      <w:pPr>
        <w:spacing w:line="360" w:lineRule="auto"/>
        <w:jc w:val="both"/>
        <w:rPr>
          <w:kern w:val="48"/>
          <w:sz w:val="28"/>
          <w:szCs w:val="28"/>
        </w:rPr>
      </w:pPr>
    </w:p>
    <w:p w14:paraId="0EFD8ADD" w14:textId="20CB05B7" w:rsidR="000271F9" w:rsidRPr="000271F9" w:rsidRDefault="000271F9" w:rsidP="000271F9">
      <w:pPr>
        <w:spacing w:line="360" w:lineRule="auto"/>
        <w:jc w:val="both"/>
        <w:rPr>
          <w:kern w:val="48"/>
          <w:sz w:val="28"/>
          <w:szCs w:val="28"/>
          <w:lang w:val="en-IN"/>
        </w:rPr>
      </w:pPr>
      <w:r>
        <w:rPr>
          <w:kern w:val="48"/>
          <w:sz w:val="28"/>
          <w:szCs w:val="28"/>
        </w:rPr>
        <w:t>[2]</w:t>
      </w:r>
      <w:r w:rsidRPr="000271F9">
        <w:rPr>
          <w:rFonts w:eastAsia="Times New Roman"/>
          <w:sz w:val="24"/>
          <w:szCs w:val="24"/>
          <w:lang w:val="en-IN" w:eastAsia="en-IN"/>
        </w:rPr>
        <w:t xml:space="preserve"> </w:t>
      </w:r>
      <w:r w:rsidRPr="000271F9">
        <w:rPr>
          <w:kern w:val="48"/>
          <w:sz w:val="28"/>
          <w:szCs w:val="28"/>
          <w:lang w:val="en-IN"/>
        </w:rPr>
        <w:t xml:space="preserve">The research paper titled </w:t>
      </w:r>
      <w:r w:rsidRPr="000271F9">
        <w:rPr>
          <w:b/>
          <w:bCs/>
          <w:kern w:val="48"/>
          <w:sz w:val="28"/>
          <w:szCs w:val="28"/>
          <w:lang w:val="en-IN"/>
        </w:rPr>
        <w:t>“Unified Career Guidance Using AI: Personalized Pathways for Learners and Earners”</w:t>
      </w:r>
      <w:r w:rsidRPr="000271F9">
        <w:rPr>
          <w:kern w:val="48"/>
          <w:sz w:val="28"/>
          <w:szCs w:val="28"/>
          <w:lang w:val="en-IN"/>
        </w:rPr>
        <w:t xml:space="preserve">, published in the </w:t>
      </w:r>
      <w:r w:rsidRPr="000271F9">
        <w:rPr>
          <w:i/>
          <w:iCs/>
          <w:kern w:val="48"/>
          <w:sz w:val="28"/>
          <w:szCs w:val="28"/>
          <w:lang w:val="en-IN"/>
        </w:rPr>
        <w:t>International Journal of Advanced Education and Research</w:t>
      </w:r>
      <w:r w:rsidRPr="000271F9">
        <w:rPr>
          <w:kern w:val="48"/>
          <w:sz w:val="28"/>
          <w:szCs w:val="28"/>
          <w:lang w:val="en-IN"/>
        </w:rPr>
        <w:t xml:space="preserve">, Volume 10, Issue 2 (2025), presents an AI-driven web-based career guidance platform named </w:t>
      </w:r>
      <w:r w:rsidRPr="000271F9">
        <w:rPr>
          <w:i/>
          <w:iCs/>
          <w:kern w:val="48"/>
          <w:sz w:val="28"/>
          <w:szCs w:val="28"/>
          <w:lang w:val="en-IN"/>
        </w:rPr>
        <w:t>Career Path</w:t>
      </w:r>
      <w:r w:rsidRPr="000271F9">
        <w:rPr>
          <w:kern w:val="48"/>
          <w:sz w:val="28"/>
          <w:szCs w:val="28"/>
          <w:lang w:val="en-IN"/>
        </w:rPr>
        <w:t xml:space="preserve">. The core theme of the paper focuses on delivering personalized, accessible, and adaptive career guidance by combining psychometric assessments, machine learning techniques, and real-time </w:t>
      </w:r>
      <w:proofErr w:type="spellStart"/>
      <w:r w:rsidRPr="000271F9">
        <w:rPr>
          <w:kern w:val="48"/>
          <w:sz w:val="28"/>
          <w:szCs w:val="28"/>
          <w:lang w:val="en-IN"/>
        </w:rPr>
        <w:t>labor</w:t>
      </w:r>
      <w:proofErr w:type="spellEnd"/>
      <w:r w:rsidRPr="000271F9">
        <w:rPr>
          <w:kern w:val="48"/>
          <w:sz w:val="28"/>
          <w:szCs w:val="28"/>
          <w:lang w:val="en-IN"/>
        </w:rPr>
        <w:t xml:space="preserve"> market data. The system employs algorithms such as decision trees, collaborative filtering, reinforcement learning, and natural language processing to </w:t>
      </w:r>
      <w:proofErr w:type="spellStart"/>
      <w:r w:rsidRPr="000271F9">
        <w:rPr>
          <w:kern w:val="48"/>
          <w:sz w:val="28"/>
          <w:szCs w:val="28"/>
          <w:lang w:val="en-IN"/>
        </w:rPr>
        <w:t>analyze</w:t>
      </w:r>
      <w:proofErr w:type="spellEnd"/>
      <w:r w:rsidRPr="000271F9">
        <w:rPr>
          <w:kern w:val="48"/>
          <w:sz w:val="28"/>
          <w:szCs w:val="28"/>
          <w:lang w:val="en-IN"/>
        </w:rPr>
        <w:t xml:space="preserve"> user profiles, skills, interests, and job market trends for generating suitable career pathways. Technologies discussed include artificial intelligence, machine learning frameworks, NLP for resume and job description analysis, cloud platforms like AWS or Google Cloud for data storage, and web technologies integrated with APIs from job portals such as LinkedIn and Glassdoor. A major advantage of the system is its ability to provide highly personalized career recommendations, skill-gap analysis, continuous feedback-based improvement, and accessibility for students from rural and underserved regions. The platform also enhances decision-making confidence and supports career transitions through job matching, mentoring, and learning resource integration. However, the paper also highlights certain disadvantages, including dependency on accurate user input, high computational and infrastructural requirements, challenges in maintaining real-time </w:t>
      </w:r>
      <w:proofErr w:type="spellStart"/>
      <w:r w:rsidRPr="000271F9">
        <w:rPr>
          <w:kern w:val="48"/>
          <w:sz w:val="28"/>
          <w:szCs w:val="28"/>
          <w:lang w:val="en-IN"/>
        </w:rPr>
        <w:t>labor</w:t>
      </w:r>
      <w:proofErr w:type="spellEnd"/>
      <w:r w:rsidRPr="000271F9">
        <w:rPr>
          <w:kern w:val="48"/>
          <w:sz w:val="28"/>
          <w:szCs w:val="28"/>
          <w:lang w:val="en-IN"/>
        </w:rPr>
        <w:t xml:space="preserve"> market data accuracy, and potential privacy concerns related to large-scale user data collection. Overall, the study demonstrates that AI-powered unified career guidance platforms can significantly outperform traditional </w:t>
      </w:r>
      <w:proofErr w:type="spellStart"/>
      <w:r w:rsidRPr="000271F9">
        <w:rPr>
          <w:kern w:val="48"/>
          <w:sz w:val="28"/>
          <w:szCs w:val="28"/>
          <w:lang w:val="en-IN"/>
        </w:rPr>
        <w:t>counseling</w:t>
      </w:r>
      <w:proofErr w:type="spellEnd"/>
      <w:r w:rsidRPr="000271F9">
        <w:rPr>
          <w:kern w:val="48"/>
          <w:sz w:val="28"/>
          <w:szCs w:val="28"/>
          <w:lang w:val="en-IN"/>
        </w:rPr>
        <w:t xml:space="preserve"> methods, though scalability and ethical considerations remain key challenges. </w:t>
      </w:r>
    </w:p>
    <w:p w14:paraId="7BD73EC0" w14:textId="2FC4F077" w:rsidR="000271F9" w:rsidRPr="000271F9" w:rsidRDefault="000271F9" w:rsidP="000271F9">
      <w:pPr>
        <w:spacing w:line="360" w:lineRule="auto"/>
        <w:jc w:val="both"/>
        <w:rPr>
          <w:kern w:val="48"/>
          <w:sz w:val="28"/>
          <w:szCs w:val="28"/>
        </w:rPr>
      </w:pPr>
    </w:p>
    <w:p w14:paraId="427ACDEF" w14:textId="7C3B2070" w:rsidR="00BB2D06" w:rsidRDefault="00BB2D06" w:rsidP="008D3342">
      <w:pPr>
        <w:spacing w:line="360" w:lineRule="auto"/>
        <w:rPr>
          <w:kern w:val="48"/>
          <w:sz w:val="22"/>
          <w:szCs w:val="22"/>
        </w:rPr>
      </w:pPr>
    </w:p>
    <w:p w14:paraId="254076EE" w14:textId="30F63FFD" w:rsidR="000271F9" w:rsidRDefault="00454736" w:rsidP="000271F9">
      <w:pPr>
        <w:spacing w:line="360" w:lineRule="auto"/>
        <w:jc w:val="left"/>
        <w:rPr>
          <w:kern w:val="48"/>
          <w:sz w:val="28"/>
          <w:szCs w:val="28"/>
        </w:rPr>
      </w:pPr>
      <w:r>
        <w:rPr>
          <w:kern w:val="48"/>
          <w:sz w:val="28"/>
          <w:szCs w:val="28"/>
        </w:rPr>
        <w:t>[3</w:t>
      </w:r>
      <w:proofErr w:type="gramStart"/>
      <w:r>
        <w:rPr>
          <w:kern w:val="48"/>
          <w:sz w:val="28"/>
          <w:szCs w:val="28"/>
        </w:rPr>
        <w:t>]</w:t>
      </w:r>
      <w:r w:rsidRPr="00454736">
        <w:t xml:space="preserve"> </w:t>
      </w:r>
      <w:r>
        <w:t xml:space="preserve"> </w:t>
      </w:r>
      <w:r w:rsidRPr="00454736">
        <w:rPr>
          <w:kern w:val="48"/>
          <w:sz w:val="28"/>
          <w:szCs w:val="28"/>
        </w:rPr>
        <w:t>The</w:t>
      </w:r>
      <w:proofErr w:type="gramEnd"/>
      <w:r w:rsidRPr="00454736">
        <w:rPr>
          <w:kern w:val="48"/>
          <w:sz w:val="28"/>
          <w:szCs w:val="28"/>
        </w:rPr>
        <w:t xml:space="preserve"> research paper titled </w:t>
      </w:r>
      <w:r w:rsidRPr="00454736">
        <w:rPr>
          <w:b/>
          <w:bCs/>
          <w:kern w:val="48"/>
          <w:sz w:val="28"/>
          <w:szCs w:val="28"/>
        </w:rPr>
        <w:t>“An Intelligent Career Guidance System Using Machine Learning Techniques”</w:t>
      </w:r>
      <w:r w:rsidRPr="00454736">
        <w:rPr>
          <w:kern w:val="48"/>
          <w:sz w:val="28"/>
          <w:szCs w:val="28"/>
        </w:rPr>
        <w:t>, authored by Pranjali and published as part of doctoral research, focuses on the development of an intelligent system to assist students in making informed career decisions using data-driven approaches. The main theme of the paper revolves around applying machine learning methods to analyze students’ academic performance, interests, aptitude, and skill sets in order to recommend suitable career options. The system primarily employs supervised machine learning algorithms such as Decision Trees, Naïve Bayes, and Support Vector Machines to classify students into appropriate career domains based on historical and training data. The paper also discusses the use of data preprocessing techniques, feature selection, and performance evaluation metrics to improve recommendation accuracy. Technologies used include machine learning frameworks, structured datasets for student profiles, statistical analysis tools, and a web-based interface for user interaction. One of the key advantages of the proposed system is its ability to provide objective, consistent, and personalized career guidance without human bias, while also reducing the workload of professional counselors. The system enhances decision-making efficiency and can be scaled to support a large number of students. However, the paper also identifies certain disadvantages, such as dependency on the quality and size of training datasets, limited adaptability to rapidly changing job market trends, and challenges in interpreting complex model outcomes. Additionally, the system relies heavily on accurate student input, and the absence of real-time labor market integration may affect recommendation relevance. Overall, the paper demonstrates that machine learning-based career guidance systems offer a promising alternative to traditional counseling, while also highlighting areas for future enhancement.</w:t>
      </w:r>
    </w:p>
    <w:p w14:paraId="170F376B" w14:textId="77777777" w:rsidR="00454736" w:rsidRDefault="00454736" w:rsidP="000271F9">
      <w:pPr>
        <w:spacing w:line="360" w:lineRule="auto"/>
        <w:jc w:val="left"/>
        <w:rPr>
          <w:kern w:val="48"/>
          <w:sz w:val="28"/>
          <w:szCs w:val="28"/>
        </w:rPr>
      </w:pPr>
    </w:p>
    <w:p w14:paraId="1B63BBF3" w14:textId="77777777" w:rsidR="00454736" w:rsidRDefault="00454736" w:rsidP="000271F9">
      <w:pPr>
        <w:spacing w:line="360" w:lineRule="auto"/>
        <w:jc w:val="left"/>
        <w:rPr>
          <w:kern w:val="48"/>
          <w:sz w:val="28"/>
          <w:szCs w:val="28"/>
        </w:rPr>
      </w:pPr>
    </w:p>
    <w:p w14:paraId="46812512" w14:textId="7201AB8B" w:rsidR="00BB2D06" w:rsidRDefault="00454736" w:rsidP="00454736">
      <w:pPr>
        <w:spacing w:line="360" w:lineRule="auto"/>
        <w:jc w:val="left"/>
        <w:rPr>
          <w:kern w:val="48"/>
          <w:sz w:val="28"/>
          <w:szCs w:val="28"/>
        </w:rPr>
      </w:pPr>
      <w:r>
        <w:rPr>
          <w:kern w:val="48"/>
          <w:sz w:val="28"/>
          <w:szCs w:val="28"/>
        </w:rPr>
        <w:t xml:space="preserve">[4] </w:t>
      </w:r>
      <w:r w:rsidRPr="00454736">
        <w:rPr>
          <w:kern w:val="48"/>
          <w:sz w:val="28"/>
          <w:szCs w:val="28"/>
        </w:rPr>
        <w:t xml:space="preserve">The research paper titled </w:t>
      </w:r>
      <w:r w:rsidRPr="00454736">
        <w:rPr>
          <w:b/>
          <w:bCs/>
          <w:kern w:val="48"/>
          <w:sz w:val="28"/>
          <w:szCs w:val="28"/>
        </w:rPr>
        <w:t>“</w:t>
      </w:r>
      <w:proofErr w:type="spellStart"/>
      <w:r w:rsidRPr="00454736">
        <w:rPr>
          <w:b/>
          <w:bCs/>
          <w:kern w:val="48"/>
          <w:sz w:val="28"/>
          <w:szCs w:val="28"/>
        </w:rPr>
        <w:t>CareerX</w:t>
      </w:r>
      <w:proofErr w:type="spellEnd"/>
      <w:r w:rsidRPr="00454736">
        <w:rPr>
          <w:b/>
          <w:bCs/>
          <w:kern w:val="48"/>
          <w:sz w:val="28"/>
          <w:szCs w:val="28"/>
        </w:rPr>
        <w:t>: AI-Powered Career Path Recommender System for College Students”</w:t>
      </w:r>
      <w:r w:rsidRPr="00454736">
        <w:rPr>
          <w:kern w:val="48"/>
          <w:sz w:val="28"/>
          <w:szCs w:val="28"/>
        </w:rPr>
        <w:t xml:space="preserve">, authored by Yuvraj Gupta from </w:t>
      </w:r>
      <w:proofErr w:type="spellStart"/>
      <w:r w:rsidRPr="00454736">
        <w:rPr>
          <w:kern w:val="48"/>
          <w:sz w:val="28"/>
          <w:szCs w:val="28"/>
        </w:rPr>
        <w:t>Dronacharya</w:t>
      </w:r>
      <w:proofErr w:type="spellEnd"/>
      <w:r w:rsidRPr="00454736">
        <w:rPr>
          <w:kern w:val="48"/>
          <w:sz w:val="28"/>
          <w:szCs w:val="28"/>
        </w:rPr>
        <w:t xml:space="preserve"> College of Engineering, presents a comprehensive AI-driven solution aimed at assisting college students in making informed career decisions. The central theme of the paper focuses on addressing the gap between students’ skills, interests, and the rapidly evolving job market by providing personalized, end-to-end career guidance. The system employs machine learning algorithms for career classification and recommendation, along with similarity matching techniques and cosine similarity for job-role alignment, while Natural Language Processing (NLP) is used extensively for resume parsing, skill extraction, and ATS compliance checks. The technologies used include Kotlin with Jetpack Compose for the Android frontend, Firebase for backend services such as authentication and real-time database management, NLP libraries like </w:t>
      </w:r>
      <w:proofErr w:type="spellStart"/>
      <w:r w:rsidRPr="00454736">
        <w:rPr>
          <w:kern w:val="48"/>
          <w:sz w:val="28"/>
          <w:szCs w:val="28"/>
        </w:rPr>
        <w:t>spaCy</w:t>
      </w:r>
      <w:proofErr w:type="spellEnd"/>
      <w:r w:rsidRPr="00454736">
        <w:rPr>
          <w:kern w:val="48"/>
          <w:sz w:val="28"/>
          <w:szCs w:val="28"/>
        </w:rPr>
        <w:t xml:space="preserve"> or transformer-based models, machine learning frameworks such as Scikit-learn, and job aggregation through external APIs. A major advantage of </w:t>
      </w:r>
      <w:proofErr w:type="spellStart"/>
      <w:r w:rsidRPr="00454736">
        <w:rPr>
          <w:kern w:val="48"/>
          <w:sz w:val="28"/>
          <w:szCs w:val="28"/>
        </w:rPr>
        <w:t>CareerX</w:t>
      </w:r>
      <w:proofErr w:type="spellEnd"/>
      <w:r w:rsidRPr="00454736">
        <w:rPr>
          <w:kern w:val="48"/>
          <w:sz w:val="28"/>
          <w:szCs w:val="28"/>
        </w:rPr>
        <w:t xml:space="preserve"> is its integrated approach, combining career recommendation, resume analysis, learning roadmaps, and job discovery within a single platform, which significantly enhances usability and student engagement. The system also demonstrates high effectiveness, with reported results showing improved resume quality, accurate job matching, and high user satisfaction. However, the paper also identifies certain disadvantages, including heavy dependency on user-provided data and external job APIs, potential bias in machine learning models due to training data, limited job source integration, and language dependency as the system currently supports only English inputs. Despite these limitations, the paper concludes that </w:t>
      </w:r>
      <w:proofErr w:type="spellStart"/>
      <w:r w:rsidRPr="00454736">
        <w:rPr>
          <w:kern w:val="48"/>
          <w:sz w:val="28"/>
          <w:szCs w:val="28"/>
        </w:rPr>
        <w:t>CareerX</w:t>
      </w:r>
      <w:proofErr w:type="spellEnd"/>
      <w:r w:rsidRPr="00454736">
        <w:rPr>
          <w:kern w:val="48"/>
          <w:sz w:val="28"/>
          <w:szCs w:val="28"/>
        </w:rPr>
        <w:t xml:space="preserve"> represents a strong advancement over traditional career counseling methods by offering personalized, actionable, and scalable AI-based career guidance for college students.</w:t>
      </w:r>
    </w:p>
    <w:p w14:paraId="4C16B2C7" w14:textId="77777777" w:rsidR="00454736" w:rsidRDefault="00454736" w:rsidP="00454736">
      <w:pPr>
        <w:spacing w:line="360" w:lineRule="auto"/>
        <w:jc w:val="left"/>
        <w:rPr>
          <w:kern w:val="48"/>
          <w:sz w:val="28"/>
          <w:szCs w:val="28"/>
        </w:rPr>
      </w:pPr>
    </w:p>
    <w:p w14:paraId="1A875CD9" w14:textId="57CF0317" w:rsidR="00454736" w:rsidRPr="00454736" w:rsidRDefault="00454736" w:rsidP="00454736">
      <w:pPr>
        <w:spacing w:line="360" w:lineRule="auto"/>
        <w:jc w:val="left"/>
        <w:rPr>
          <w:kern w:val="48"/>
          <w:sz w:val="28"/>
          <w:szCs w:val="28"/>
        </w:rPr>
      </w:pPr>
      <w:r>
        <w:rPr>
          <w:kern w:val="48"/>
          <w:sz w:val="28"/>
          <w:szCs w:val="28"/>
        </w:rPr>
        <w:t xml:space="preserve">[5] </w:t>
      </w:r>
      <w:r w:rsidRPr="00454736">
        <w:rPr>
          <w:kern w:val="48"/>
          <w:sz w:val="28"/>
          <w:szCs w:val="28"/>
        </w:rPr>
        <w:t xml:space="preserve">The research paper titled </w:t>
      </w:r>
      <w:r w:rsidRPr="00454736">
        <w:rPr>
          <w:b/>
          <w:bCs/>
          <w:kern w:val="48"/>
          <w:sz w:val="28"/>
          <w:szCs w:val="28"/>
        </w:rPr>
        <w:t>“Career Path Recommendation System”</w:t>
      </w:r>
      <w:r w:rsidRPr="00454736">
        <w:rPr>
          <w:kern w:val="48"/>
          <w:sz w:val="28"/>
          <w:szCs w:val="28"/>
        </w:rPr>
        <w:t xml:space="preserve">, published in the </w:t>
      </w:r>
      <w:r w:rsidRPr="00454736">
        <w:rPr>
          <w:i/>
          <w:iCs/>
          <w:kern w:val="48"/>
          <w:sz w:val="28"/>
          <w:szCs w:val="28"/>
        </w:rPr>
        <w:t>International Journal of Advanced Research in Computer and Communication Engineering (IJARCCE)</w:t>
      </w:r>
      <w:r w:rsidRPr="00454736">
        <w:rPr>
          <w:kern w:val="48"/>
          <w:sz w:val="28"/>
          <w:szCs w:val="28"/>
        </w:rPr>
        <w:t>, Volume 15, Issue 1, January 2026, presents a web-based intelligent platform designed to assist students, job seekers, and professionals in selecting suitable career paths using Artificial Intelligence and Machine Learning techniques. The main theme of the paper focuses on providing personalized, data-driven career guidance by analyzing users’ interests, skills, academic background, and personality traits, thereby overcoming the limitations of traditional manual counseling methods. The system uses machine learning algorithms to process structured assessment questionnaires, identify patterns in user data, and map users to appropriate career domains, while rule-based logic supports initial recommendations and administrative control. The technologies employed include Python programming language, the Django web framework for backend development, machine learning models for prediction, secure databases for storing user profiles, and interactive frontend technologies for user engagement. A significant advantage of the proposed system is its ability to deliver unbiased, personalized, and scalable career recommendations while continuously improving accuracy through learning from user interactions and feedback. The platform also provides actionable insights such as required skills, educational pathways, and growth opportunities, empowering users to make informed career decisions. However, the paper also highlights certain disadvantages, including dependency on accurate user input, limited real-time job market integration, potential bias in training data, and the need for frequent dataset updates to maintain relevance. Despite these limitations, the study concludes that AI-driven career path recommendation systems significantly enhance career planning efficiency, reduce reliance on manual counseling, and contribute to smarter workforce development.</w:t>
      </w:r>
    </w:p>
    <w:p w14:paraId="0FFDA45C" w14:textId="1097085C" w:rsidR="00BB2D06" w:rsidRDefault="00BB2D06" w:rsidP="008D3342">
      <w:pPr>
        <w:spacing w:line="360" w:lineRule="auto"/>
        <w:rPr>
          <w:kern w:val="48"/>
          <w:sz w:val="22"/>
          <w:szCs w:val="22"/>
        </w:rPr>
      </w:pPr>
    </w:p>
    <w:p w14:paraId="0D2867F9" w14:textId="622977EC" w:rsidR="00BB2D06" w:rsidRDefault="00BB2D06" w:rsidP="008D3342">
      <w:pPr>
        <w:spacing w:line="360" w:lineRule="auto"/>
        <w:rPr>
          <w:kern w:val="48"/>
          <w:sz w:val="22"/>
          <w:szCs w:val="22"/>
        </w:rPr>
      </w:pPr>
    </w:p>
    <w:p w14:paraId="6BEA88F9" w14:textId="1F95BC68" w:rsidR="00BB2D06" w:rsidRDefault="00BB2D06" w:rsidP="008D3342">
      <w:pPr>
        <w:spacing w:line="360" w:lineRule="auto"/>
        <w:rPr>
          <w:kern w:val="48"/>
          <w:sz w:val="22"/>
          <w:szCs w:val="22"/>
        </w:rPr>
      </w:pPr>
    </w:p>
    <w:p w14:paraId="4E69B6AD" w14:textId="4891DCF8" w:rsidR="00BB2D06" w:rsidRDefault="00BB2D06" w:rsidP="008D3342">
      <w:pPr>
        <w:spacing w:line="360" w:lineRule="auto"/>
        <w:rPr>
          <w:kern w:val="48"/>
          <w:sz w:val="22"/>
          <w:szCs w:val="22"/>
        </w:rPr>
      </w:pPr>
    </w:p>
    <w:p w14:paraId="1ED6F2EF" w14:textId="37327053" w:rsidR="00BB2D06" w:rsidRDefault="00BB2D06" w:rsidP="008D3342">
      <w:pPr>
        <w:spacing w:line="360" w:lineRule="auto"/>
        <w:rPr>
          <w:kern w:val="48"/>
          <w:sz w:val="22"/>
          <w:szCs w:val="22"/>
        </w:rPr>
      </w:pPr>
    </w:p>
    <w:p w14:paraId="250BEE28" w14:textId="55BC2B61" w:rsidR="00BB2D06" w:rsidRDefault="00BB2D06" w:rsidP="008D3342">
      <w:pPr>
        <w:spacing w:line="360" w:lineRule="auto"/>
        <w:rPr>
          <w:kern w:val="48"/>
          <w:sz w:val="22"/>
          <w:szCs w:val="22"/>
        </w:rPr>
      </w:pPr>
    </w:p>
    <w:p w14:paraId="2ED90095" w14:textId="7A0DE702" w:rsidR="00BB2D06" w:rsidRDefault="00BB2D06" w:rsidP="008D3342">
      <w:pPr>
        <w:spacing w:line="360" w:lineRule="auto"/>
        <w:rPr>
          <w:b/>
          <w:kern w:val="48"/>
          <w:sz w:val="30"/>
          <w:szCs w:val="30"/>
        </w:rPr>
      </w:pPr>
      <w:r w:rsidRPr="00BB2D06">
        <w:rPr>
          <w:b/>
          <w:kern w:val="48"/>
          <w:sz w:val="30"/>
          <w:szCs w:val="30"/>
        </w:rPr>
        <w:t>References</w:t>
      </w:r>
    </w:p>
    <w:p w14:paraId="2C106DEE" w14:textId="43483A5A" w:rsidR="000271F9" w:rsidRDefault="000271F9" w:rsidP="000271F9">
      <w:pPr>
        <w:spacing w:line="360" w:lineRule="auto"/>
        <w:jc w:val="left"/>
        <w:rPr>
          <w:bCs/>
          <w:kern w:val="48"/>
          <w:sz w:val="28"/>
          <w:szCs w:val="28"/>
        </w:rPr>
      </w:pPr>
      <w:r w:rsidRPr="000271F9">
        <w:rPr>
          <w:bCs/>
          <w:kern w:val="48"/>
          <w:sz w:val="28"/>
          <w:szCs w:val="28"/>
        </w:rPr>
        <w:t xml:space="preserve">[1] D. Thakur, R. Rathod, D. Divekar, and S. Deshmukh, “AI-powered career recommendation system for students,” </w:t>
      </w:r>
      <w:r w:rsidRPr="000271F9">
        <w:rPr>
          <w:bCs/>
          <w:i/>
          <w:iCs/>
          <w:kern w:val="48"/>
          <w:sz w:val="28"/>
          <w:szCs w:val="28"/>
        </w:rPr>
        <w:t>International Journal of Computer Science Engineering Techniques</w:t>
      </w:r>
      <w:r w:rsidRPr="000271F9">
        <w:rPr>
          <w:bCs/>
          <w:kern w:val="48"/>
          <w:sz w:val="28"/>
          <w:szCs w:val="28"/>
        </w:rPr>
        <w:t>, vol. 9, no. 6, pp. 302–308, Nov.–Dec. 2025.</w:t>
      </w:r>
      <w:r w:rsidRPr="000271F9">
        <w:rPr>
          <w:bCs/>
          <w:kern w:val="48"/>
          <w:sz w:val="28"/>
          <w:szCs w:val="28"/>
        </w:rPr>
        <w:br/>
        <w:t xml:space="preserve">[Online]. Available: </w:t>
      </w:r>
      <w:hyperlink r:id="rId10" w:tgtFrame="_new" w:history="1">
        <w:r w:rsidRPr="000271F9">
          <w:rPr>
            <w:rStyle w:val="Hyperlink"/>
            <w:bCs/>
            <w:kern w:val="48"/>
            <w:sz w:val="28"/>
            <w:szCs w:val="28"/>
          </w:rPr>
          <w:t>https://www.ijcsejournal.org/</w:t>
        </w:r>
      </w:hyperlink>
    </w:p>
    <w:p w14:paraId="1AEAF91C" w14:textId="77777777" w:rsidR="00454736" w:rsidRDefault="00454736" w:rsidP="000271F9">
      <w:pPr>
        <w:spacing w:line="360" w:lineRule="auto"/>
        <w:jc w:val="left"/>
        <w:rPr>
          <w:bCs/>
          <w:kern w:val="48"/>
          <w:sz w:val="28"/>
          <w:szCs w:val="28"/>
        </w:rPr>
      </w:pPr>
    </w:p>
    <w:p w14:paraId="466BDF0F" w14:textId="4EDD37BD" w:rsidR="00454736" w:rsidRPr="00454736" w:rsidRDefault="00454736" w:rsidP="000271F9">
      <w:pPr>
        <w:spacing w:line="360" w:lineRule="auto"/>
        <w:jc w:val="left"/>
        <w:rPr>
          <w:bCs/>
          <w:kern w:val="48"/>
          <w:sz w:val="28"/>
          <w:szCs w:val="28"/>
        </w:rPr>
      </w:pPr>
      <w:r w:rsidRPr="00454736">
        <w:rPr>
          <w:bCs/>
          <w:kern w:val="48"/>
          <w:sz w:val="28"/>
          <w:szCs w:val="28"/>
        </w:rPr>
        <w:t xml:space="preserve">[2] C. Sharma, K. Mehta, Diya, M. Chaudhary, and N. Narender, “Unified career guidance using AI: Personalized pathways for learners and earners,” </w:t>
      </w:r>
      <w:r w:rsidRPr="00454736">
        <w:rPr>
          <w:bCs/>
          <w:i/>
          <w:iCs/>
          <w:kern w:val="48"/>
          <w:sz w:val="28"/>
          <w:szCs w:val="28"/>
        </w:rPr>
        <w:t>International Journal of Advanced Education and Research</w:t>
      </w:r>
      <w:r w:rsidRPr="00454736">
        <w:rPr>
          <w:bCs/>
          <w:kern w:val="48"/>
          <w:sz w:val="28"/>
          <w:szCs w:val="28"/>
        </w:rPr>
        <w:t>, vol. 10, no. 2, pp. 96–101, Jun. 2025.</w:t>
      </w:r>
      <w:r w:rsidRPr="00454736">
        <w:rPr>
          <w:bCs/>
          <w:kern w:val="48"/>
          <w:sz w:val="28"/>
          <w:szCs w:val="28"/>
        </w:rPr>
        <w:br/>
        <w:t xml:space="preserve">[Online]. Available: </w:t>
      </w:r>
      <w:hyperlink r:id="rId11" w:tgtFrame="_new" w:history="1">
        <w:r w:rsidRPr="00454736">
          <w:rPr>
            <w:rStyle w:val="Hyperlink"/>
            <w:bCs/>
            <w:kern w:val="48"/>
            <w:sz w:val="28"/>
            <w:szCs w:val="28"/>
          </w:rPr>
          <w:t>https://www.alleducationjournal.com/</w:t>
        </w:r>
      </w:hyperlink>
    </w:p>
    <w:p w14:paraId="24F2928C" w14:textId="77777777" w:rsidR="00454736" w:rsidRDefault="00454736" w:rsidP="000271F9">
      <w:pPr>
        <w:spacing w:line="360" w:lineRule="auto"/>
        <w:jc w:val="left"/>
        <w:rPr>
          <w:bCs/>
          <w:kern w:val="48"/>
          <w:sz w:val="30"/>
          <w:szCs w:val="30"/>
        </w:rPr>
      </w:pPr>
    </w:p>
    <w:p w14:paraId="7DDE3C19" w14:textId="0DAFE463" w:rsidR="00454736" w:rsidRDefault="00454736" w:rsidP="000271F9">
      <w:pPr>
        <w:spacing w:line="360" w:lineRule="auto"/>
        <w:jc w:val="left"/>
        <w:rPr>
          <w:bCs/>
          <w:kern w:val="48"/>
          <w:sz w:val="28"/>
          <w:szCs w:val="28"/>
        </w:rPr>
      </w:pPr>
      <w:r w:rsidRPr="00454736">
        <w:rPr>
          <w:bCs/>
          <w:kern w:val="48"/>
          <w:sz w:val="28"/>
          <w:szCs w:val="28"/>
        </w:rPr>
        <w:t xml:space="preserve">[3] P. Pranjali, “An intelligent career guidance system using machine learning techniques,” </w:t>
      </w:r>
      <w:r w:rsidRPr="00454736">
        <w:rPr>
          <w:bCs/>
          <w:i/>
          <w:iCs/>
          <w:kern w:val="48"/>
          <w:sz w:val="28"/>
          <w:szCs w:val="28"/>
        </w:rPr>
        <w:t>International Journal of Computer Applications</w:t>
      </w:r>
      <w:r w:rsidRPr="00454736">
        <w:rPr>
          <w:bCs/>
          <w:kern w:val="48"/>
          <w:sz w:val="28"/>
          <w:szCs w:val="28"/>
        </w:rPr>
        <w:t>, vol. 182, no. 42, pp. 12–18, 2024.</w:t>
      </w:r>
      <w:r w:rsidRPr="00454736">
        <w:rPr>
          <w:bCs/>
          <w:kern w:val="48"/>
          <w:sz w:val="28"/>
          <w:szCs w:val="28"/>
        </w:rPr>
        <w:br/>
        <w:t xml:space="preserve">[Online]. Available: </w:t>
      </w:r>
      <w:hyperlink r:id="rId12" w:tgtFrame="_new" w:history="1">
        <w:r w:rsidRPr="00454736">
          <w:rPr>
            <w:rStyle w:val="Hyperlink"/>
            <w:bCs/>
            <w:kern w:val="48"/>
            <w:sz w:val="28"/>
            <w:szCs w:val="28"/>
          </w:rPr>
          <w:t>https://www.ijcaonline.org/</w:t>
        </w:r>
      </w:hyperlink>
    </w:p>
    <w:p w14:paraId="45D6F2A0" w14:textId="77777777" w:rsidR="00454736" w:rsidRDefault="00454736" w:rsidP="000271F9">
      <w:pPr>
        <w:spacing w:line="360" w:lineRule="auto"/>
        <w:jc w:val="left"/>
        <w:rPr>
          <w:bCs/>
          <w:kern w:val="48"/>
          <w:sz w:val="28"/>
          <w:szCs w:val="28"/>
        </w:rPr>
      </w:pPr>
    </w:p>
    <w:p w14:paraId="73CD314A" w14:textId="77777777" w:rsidR="00454736" w:rsidRPr="00454736" w:rsidRDefault="00454736" w:rsidP="00454736">
      <w:pPr>
        <w:spacing w:line="360" w:lineRule="auto"/>
        <w:jc w:val="left"/>
        <w:rPr>
          <w:bCs/>
          <w:kern w:val="48"/>
          <w:sz w:val="28"/>
          <w:szCs w:val="28"/>
          <w:lang w:val="en-IN"/>
        </w:rPr>
      </w:pPr>
      <w:r w:rsidRPr="00454736">
        <w:rPr>
          <w:bCs/>
          <w:kern w:val="48"/>
          <w:sz w:val="28"/>
          <w:szCs w:val="28"/>
          <w:lang w:val="en-IN"/>
        </w:rPr>
        <w:t>[4] Y. Gupta, “</w:t>
      </w:r>
      <w:proofErr w:type="spellStart"/>
      <w:r w:rsidRPr="00454736">
        <w:rPr>
          <w:bCs/>
          <w:kern w:val="48"/>
          <w:sz w:val="28"/>
          <w:szCs w:val="28"/>
          <w:lang w:val="en-IN"/>
        </w:rPr>
        <w:t>CareerX</w:t>
      </w:r>
      <w:proofErr w:type="spellEnd"/>
      <w:r w:rsidRPr="00454736">
        <w:rPr>
          <w:bCs/>
          <w:kern w:val="48"/>
          <w:sz w:val="28"/>
          <w:szCs w:val="28"/>
          <w:lang w:val="en-IN"/>
        </w:rPr>
        <w:t xml:space="preserve">: AI-powered career path recommender system for college students,” </w:t>
      </w:r>
      <w:r w:rsidRPr="00454736">
        <w:rPr>
          <w:bCs/>
          <w:i/>
          <w:iCs/>
          <w:kern w:val="48"/>
          <w:sz w:val="28"/>
          <w:szCs w:val="28"/>
          <w:lang w:val="en-IN"/>
        </w:rPr>
        <w:t>International Journal of Engineering and Technology Research</w:t>
      </w:r>
      <w:r w:rsidRPr="00454736">
        <w:rPr>
          <w:bCs/>
          <w:kern w:val="48"/>
          <w:sz w:val="28"/>
          <w:szCs w:val="28"/>
          <w:lang w:val="en-IN"/>
        </w:rPr>
        <w:t>, 2024.</w:t>
      </w:r>
      <w:r w:rsidRPr="00454736">
        <w:rPr>
          <w:bCs/>
          <w:kern w:val="48"/>
          <w:sz w:val="28"/>
          <w:szCs w:val="28"/>
          <w:lang w:val="en-IN"/>
        </w:rPr>
        <w:br/>
        <w:t>[Online]. Available: https://www.ijetr.org/</w:t>
      </w:r>
    </w:p>
    <w:p w14:paraId="3968FA03" w14:textId="77777777" w:rsidR="00454736" w:rsidRDefault="00454736" w:rsidP="000271F9">
      <w:pPr>
        <w:spacing w:line="360" w:lineRule="auto"/>
        <w:jc w:val="left"/>
        <w:rPr>
          <w:bCs/>
          <w:kern w:val="48"/>
          <w:sz w:val="28"/>
          <w:szCs w:val="28"/>
        </w:rPr>
      </w:pPr>
    </w:p>
    <w:p w14:paraId="6BE8543E" w14:textId="43EB20D8" w:rsidR="00454736" w:rsidRDefault="00454736" w:rsidP="000271F9">
      <w:pPr>
        <w:spacing w:line="360" w:lineRule="auto"/>
        <w:jc w:val="left"/>
        <w:rPr>
          <w:bCs/>
          <w:kern w:val="48"/>
          <w:sz w:val="28"/>
          <w:szCs w:val="28"/>
        </w:rPr>
      </w:pPr>
      <w:r w:rsidRPr="00454736">
        <w:rPr>
          <w:bCs/>
          <w:kern w:val="48"/>
          <w:sz w:val="28"/>
          <w:szCs w:val="28"/>
        </w:rPr>
        <w:t xml:space="preserve">[5] L. Badiger and A. G. Vishvanath, “Career path recommendation system,” </w:t>
      </w:r>
      <w:r w:rsidRPr="00454736">
        <w:rPr>
          <w:bCs/>
          <w:i/>
          <w:iCs/>
          <w:kern w:val="48"/>
          <w:sz w:val="28"/>
          <w:szCs w:val="28"/>
        </w:rPr>
        <w:t>International Journal of Advanced Research in Computer and Communication Engineering</w:t>
      </w:r>
      <w:r w:rsidRPr="00454736">
        <w:rPr>
          <w:bCs/>
          <w:kern w:val="48"/>
          <w:sz w:val="28"/>
          <w:szCs w:val="28"/>
        </w:rPr>
        <w:t>, vol. 15, no. 1, Jan. 2026.</w:t>
      </w:r>
      <w:r w:rsidRPr="00454736">
        <w:rPr>
          <w:bCs/>
          <w:kern w:val="48"/>
          <w:sz w:val="28"/>
          <w:szCs w:val="28"/>
        </w:rPr>
        <w:br/>
        <w:t xml:space="preserve">[Online]. Available: </w:t>
      </w:r>
      <w:hyperlink r:id="rId13" w:tgtFrame="_new" w:history="1">
        <w:r w:rsidRPr="00454736">
          <w:rPr>
            <w:rStyle w:val="Hyperlink"/>
            <w:bCs/>
            <w:kern w:val="48"/>
            <w:sz w:val="28"/>
            <w:szCs w:val="28"/>
          </w:rPr>
          <w:t>https://ijarcce.com/</w:t>
        </w:r>
      </w:hyperlink>
    </w:p>
    <w:p w14:paraId="03B719E1" w14:textId="77777777" w:rsidR="00454736" w:rsidRPr="00454736" w:rsidRDefault="00454736" w:rsidP="000271F9">
      <w:pPr>
        <w:spacing w:line="360" w:lineRule="auto"/>
        <w:jc w:val="left"/>
        <w:rPr>
          <w:bCs/>
          <w:kern w:val="48"/>
          <w:sz w:val="28"/>
          <w:szCs w:val="28"/>
        </w:rPr>
      </w:pPr>
    </w:p>
    <w:sectPr w:rsidR="00454736" w:rsidRPr="00454736"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318F1" w14:textId="77777777" w:rsidR="00EB702A" w:rsidRDefault="00EB702A" w:rsidP="001A3B3D">
      <w:r>
        <w:separator/>
      </w:r>
    </w:p>
  </w:endnote>
  <w:endnote w:type="continuationSeparator" w:id="0">
    <w:p w14:paraId="06243255" w14:textId="77777777" w:rsidR="00EB702A" w:rsidRDefault="00EB702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62874" w14:textId="77777777" w:rsidR="00EB702A" w:rsidRDefault="00EB702A" w:rsidP="001A3B3D">
      <w:r>
        <w:separator/>
      </w:r>
    </w:p>
  </w:footnote>
  <w:footnote w:type="continuationSeparator" w:id="0">
    <w:p w14:paraId="0AF47ABD" w14:textId="77777777" w:rsidR="00EB702A" w:rsidRDefault="00EB702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44815477">
    <w:abstractNumId w:val="16"/>
  </w:num>
  <w:num w:numId="2" w16cid:durableId="1731071576">
    <w:abstractNumId w:val="21"/>
  </w:num>
  <w:num w:numId="3" w16cid:durableId="106193439">
    <w:abstractNumId w:val="14"/>
  </w:num>
  <w:num w:numId="4" w16cid:durableId="323239729">
    <w:abstractNumId w:val="18"/>
  </w:num>
  <w:num w:numId="5" w16cid:durableId="682441848">
    <w:abstractNumId w:val="18"/>
  </w:num>
  <w:num w:numId="6" w16cid:durableId="236399979">
    <w:abstractNumId w:val="18"/>
  </w:num>
  <w:num w:numId="7" w16cid:durableId="716128554">
    <w:abstractNumId w:val="18"/>
  </w:num>
  <w:num w:numId="8" w16cid:durableId="292028736">
    <w:abstractNumId w:val="20"/>
  </w:num>
  <w:num w:numId="9" w16cid:durableId="1577545129">
    <w:abstractNumId w:val="22"/>
  </w:num>
  <w:num w:numId="10" w16cid:durableId="1263337992">
    <w:abstractNumId w:val="17"/>
  </w:num>
  <w:num w:numId="11" w16cid:durableId="2068650835">
    <w:abstractNumId w:val="13"/>
  </w:num>
  <w:num w:numId="12" w16cid:durableId="1368216337">
    <w:abstractNumId w:val="12"/>
  </w:num>
  <w:num w:numId="13" w16cid:durableId="316033342">
    <w:abstractNumId w:val="0"/>
  </w:num>
  <w:num w:numId="14" w16cid:durableId="1132360287">
    <w:abstractNumId w:val="10"/>
  </w:num>
  <w:num w:numId="15" w16cid:durableId="760417738">
    <w:abstractNumId w:val="8"/>
  </w:num>
  <w:num w:numId="16" w16cid:durableId="415442806">
    <w:abstractNumId w:val="7"/>
  </w:num>
  <w:num w:numId="17" w16cid:durableId="914972345">
    <w:abstractNumId w:val="6"/>
  </w:num>
  <w:num w:numId="18" w16cid:durableId="1878546189">
    <w:abstractNumId w:val="5"/>
  </w:num>
  <w:num w:numId="19" w16cid:durableId="1348554031">
    <w:abstractNumId w:val="9"/>
  </w:num>
  <w:num w:numId="20" w16cid:durableId="994651729">
    <w:abstractNumId w:val="4"/>
  </w:num>
  <w:num w:numId="21" w16cid:durableId="1893341508">
    <w:abstractNumId w:val="3"/>
  </w:num>
  <w:num w:numId="22" w16cid:durableId="1707678273">
    <w:abstractNumId w:val="2"/>
  </w:num>
  <w:num w:numId="23" w16cid:durableId="747069710">
    <w:abstractNumId w:val="1"/>
  </w:num>
  <w:num w:numId="24" w16cid:durableId="175510546">
    <w:abstractNumId w:val="19"/>
  </w:num>
  <w:num w:numId="25" w16cid:durableId="48001616">
    <w:abstractNumId w:val="11"/>
  </w:num>
  <w:num w:numId="26" w16cid:durableId="3321027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71F9"/>
    <w:rsid w:val="0004781E"/>
    <w:rsid w:val="00062957"/>
    <w:rsid w:val="0008684B"/>
    <w:rsid w:val="0008758A"/>
    <w:rsid w:val="000C1E68"/>
    <w:rsid w:val="00142813"/>
    <w:rsid w:val="00161D38"/>
    <w:rsid w:val="00190CA9"/>
    <w:rsid w:val="001A2EFD"/>
    <w:rsid w:val="001A3B3D"/>
    <w:rsid w:val="001B145A"/>
    <w:rsid w:val="001B67DC"/>
    <w:rsid w:val="002254A9"/>
    <w:rsid w:val="00233D97"/>
    <w:rsid w:val="002347A2"/>
    <w:rsid w:val="00257172"/>
    <w:rsid w:val="002850E3"/>
    <w:rsid w:val="002F5594"/>
    <w:rsid w:val="0035407B"/>
    <w:rsid w:val="00354FCF"/>
    <w:rsid w:val="00365AA2"/>
    <w:rsid w:val="003A19E2"/>
    <w:rsid w:val="003B2B40"/>
    <w:rsid w:val="003B4E04"/>
    <w:rsid w:val="003D51F0"/>
    <w:rsid w:val="003F5A08"/>
    <w:rsid w:val="00420716"/>
    <w:rsid w:val="004325FB"/>
    <w:rsid w:val="004432BA"/>
    <w:rsid w:val="0044407E"/>
    <w:rsid w:val="00447BB9"/>
    <w:rsid w:val="00454736"/>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347E0"/>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B702A"/>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rsid w:val="000271F9"/>
    <w:rPr>
      <w:sz w:val="24"/>
      <w:szCs w:val="24"/>
    </w:rPr>
  </w:style>
  <w:style w:type="character" w:styleId="Hyperlink">
    <w:name w:val="Hyperlink"/>
    <w:basedOn w:val="DefaultParagraphFont"/>
    <w:rsid w:val="000271F9"/>
    <w:rPr>
      <w:color w:val="0563C1" w:themeColor="hyperlink"/>
      <w:u w:val="single"/>
    </w:rPr>
  </w:style>
  <w:style w:type="character" w:styleId="UnresolvedMention">
    <w:name w:val="Unresolved Mention"/>
    <w:basedOn w:val="DefaultParagraphFont"/>
    <w:uiPriority w:val="99"/>
    <w:semiHidden/>
    <w:unhideWhenUsed/>
    <w:rsid w:val="00027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jarcc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jcaonlin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leducationjourna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jcsejournal.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2049</Words>
  <Characters>11683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Marzia Tasneem</cp:lastModifiedBy>
  <cp:revision>2</cp:revision>
  <dcterms:created xsi:type="dcterms:W3CDTF">2026-02-10T08:53:00Z</dcterms:created>
  <dcterms:modified xsi:type="dcterms:W3CDTF">2026-02-10T08:53:00Z</dcterms:modified>
</cp:coreProperties>
</file>