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DANH MỤC YÊU CẦU CHỨC NĂNG &amp; PHI CHỨC NĂNG CÓ MÃ HÓA</w:t>
      </w:r>
    </w:p>
    <w:p>
      <w:pPr>
        <w:jc w:val="center"/>
      </w:pPr>
      <w:r>
        <w:rPr>
          <w:i/>
          <w:color w:val="646464"/>
          <w:sz w:val="24"/>
        </w:rPr>
        <w:t>Đề tài ĐT-11: Bản đồ số du lịch ẩm thực vùng miền | Vai trò V5 (Rà soát kiểm chứng)</w:t>
      </w:r>
    </w:p>
    <w:p/>
    <w:p>
      <w:pPr>
        <w:keepNext/>
        <w:spacing w:before="240" w:after="120"/>
      </w:pPr>
      <w:r>
        <w:rPr>
          <w:b/>
          <w:color w:val="003366"/>
          <w:sz w:val="27"/>
        </w:rPr>
        <w:t>1. Danh mục Yêu cầu Chức năng (Functional Requirements - RQ-F)</w:t>
      </w:r>
    </w:p>
    <w:p>
      <w:r>
        <w:rPr>
          <w:rFonts w:ascii="Times New Roman" w:hAnsi="Times New Roman"/>
        </w:rPr>
        <w:t xml:space="preserve">Toàn bộ 10 yêu cầu chức năng dưới đây được mã hóa theo quy ước chuẩn và được </w:t>
      </w:r>
      <w:r>
        <w:rPr>
          <w:b/>
        </w:rPr>
        <w:t>V5 (Kiểm thử &amp; Triển khai)</w:t>
      </w:r>
      <w:r>
        <w:t xml:space="preserve"> rà soát cột phương pháp kiểm chứng định lượng, đảm bảo không có yêu cầu cảm tính.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Mã YC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Khối chức năng</w:t>
            </w:r>
          </w:p>
        </w:tc>
        <w:tc>
          <w:tcPr>
            <w:tcW w:type="dxa" w:w="360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Mô tả chi tiết yêu cầu (ĐT-11)</w:t>
            </w:r>
          </w:p>
        </w:tc>
        <w:tc>
          <w:tcPr>
            <w:tcW w:type="dxa" w:w="244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Phương pháp kiểm chứng / Đo bằng cách nào (V5)</w:t>
            </w:r>
          </w:p>
        </w:tc>
      </w:tr>
      <w:tr>
        <w:tc>
          <w:tcPr>
            <w:tcW w:type="dxa" w:w="1440"/>
            <w:shd w:fill="F2F5F9"/>
          </w:tcPr>
          <w:p>
            <w:pPr>
              <w:jc w:val="center"/>
            </w:pPr>
            <w:r>
              <w:rPr>
                <w:b/>
                <w:sz w:val="19"/>
              </w:rPr>
              <w:t>RQ-F-01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sz w:val="19"/>
              </w:rPr>
              <w:t>Xác thực (AUTH)</w:t>
            </w:r>
          </w:p>
        </w:tc>
        <w:tc>
          <w:tcPr>
            <w:tcW w:type="dxa" w:w="3600"/>
            <w:shd w:fill="F2F5F9"/>
          </w:tcPr>
          <w:p>
            <w:pPr>
              <w:jc w:val="left"/>
            </w:pPr>
            <w:r>
              <w:rPr>
                <w:sz w:val="19"/>
              </w:rPr>
              <w:t>Đăng ký, đăng nhập, đăng xuất tài khoản Khách hàng/Chủ quán. Băm mật khẩu bằng Argon2id/Bcrypt có muối.</w:t>
            </w:r>
          </w:p>
        </w:tc>
        <w:tc>
          <w:tcPr>
            <w:tcW w:type="dxa" w:w="2448"/>
            <w:shd w:fill="F2F5F9"/>
          </w:tcPr>
          <w:p>
            <w:pPr>
              <w:jc w:val="left"/>
            </w:pPr>
            <w:r>
              <w:rPr>
                <w:sz w:val="19"/>
              </w:rPr>
              <w:t>Kiểm tra bản ghi trong bảng `users`, chuỗi mật khẩu bắt đầu bằng `$argon2id$` hoặc `$2y$`.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RQ-F-02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9"/>
              </w:rPr>
              <w:t>Phân quyền (PERM)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9"/>
              </w:rPr>
              <w:t>Phân quyền 3 vai trò (Admin, Supplier chủ quán, Customer) ở tầng máy chủ.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sz w:val="19"/>
              </w:rPr>
              <w:t>Dùng cURL/Postman gọi API quản trị bằng Token của Khách hàng, nhận về mã lỗi HTTP 403.</w:t>
            </w:r>
          </w:p>
        </w:tc>
      </w:tr>
      <w:tr>
        <w:tc>
          <w:tcPr>
            <w:tcW w:type="dxa" w:w="1440"/>
            <w:shd w:fill="F2F5F9"/>
          </w:tcPr>
          <w:p>
            <w:pPr>
              <w:jc w:val="center"/>
            </w:pPr>
            <w:r>
              <w:rPr>
                <w:b/>
                <w:sz w:val="19"/>
              </w:rPr>
              <w:t>RQ-F-03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sz w:val="19"/>
              </w:rPr>
              <w:t>Tìm kiếm &amp; Bản đồ (CATL)</w:t>
            </w:r>
          </w:p>
        </w:tc>
        <w:tc>
          <w:tcPr>
            <w:tcW w:type="dxa" w:w="3600"/>
            <w:shd w:fill="F2F5F9"/>
          </w:tcPr>
          <w:p>
            <w:pPr>
              <w:jc w:val="left"/>
            </w:pPr>
            <w:r>
              <w:rPr>
                <w:sz w:val="19"/>
              </w:rPr>
              <w:t>Tìm kiếm quán ăn đặc sản theo vùng miền, khoảng giá, tọa độ GPS bản đồ; phân trang phía máy chủ.</w:t>
            </w:r>
          </w:p>
        </w:tc>
        <w:tc>
          <w:tcPr>
            <w:tcW w:type="dxa" w:w="2448"/>
            <w:shd w:fill="F2F5F9"/>
          </w:tcPr>
          <w:p>
            <w:pPr>
              <w:jc w:val="left"/>
            </w:pPr>
            <w:r>
              <w:rPr>
                <w:sz w:val="19"/>
              </w:rPr>
              <w:t>Kiểm tra URL chứa `page=1`, câu lệnh SQL sinh ra chứa `LIMIT`, `OFFSET` và tọa độ `lat`, `lng`.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RQ-F-04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9"/>
              </w:rPr>
              <w:t>Đặt suất ăn &amp; Giữ chỗ (BOOK)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9"/>
              </w:rPr>
              <w:t>Giữ chỗ suất ăn/bàn có thời hạn 15 phút. Xử lý tranh chấp đồng thời bằng giao dịch &amp; khóa hàng (`lockForUpdate`).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sz w:val="19"/>
              </w:rPr>
              <w:t>Giả lập 2 phiên trình duyệt cùng đặt 1 suất ăn cuối cùng trong 1 giây, kết quả chỉ 1 đơn thành công.</w:t>
            </w:r>
          </w:p>
        </w:tc>
      </w:tr>
      <w:tr>
        <w:tc>
          <w:tcPr>
            <w:tcW w:type="dxa" w:w="1440"/>
            <w:shd w:fill="F2F5F9"/>
          </w:tcPr>
          <w:p>
            <w:pPr>
              <w:jc w:val="center"/>
            </w:pPr>
            <w:r>
              <w:rPr>
                <w:b/>
                <w:sz w:val="19"/>
              </w:rPr>
              <w:t>RQ-F-05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sz w:val="19"/>
              </w:rPr>
              <w:t>Thanh toán (PAY)</w:t>
            </w:r>
          </w:p>
        </w:tc>
        <w:tc>
          <w:tcPr>
            <w:tcW w:type="dxa" w:w="3600"/>
            <w:shd w:fill="F2F5F9"/>
          </w:tcPr>
          <w:p>
            <w:pPr>
              <w:jc w:val="left"/>
            </w:pPr>
            <w:r>
              <w:rPr>
                <w:sz w:val="19"/>
              </w:rPr>
              <w:t>Tích hợp cổng thanh toán Sandbox (VNPAY/MoMo thử nghiệm), cập nhật tự động trạng thái đơn hàng.</w:t>
            </w:r>
          </w:p>
        </w:tc>
        <w:tc>
          <w:tcPr>
            <w:tcW w:type="dxa" w:w="2448"/>
            <w:shd w:fill="F2F5F9"/>
          </w:tcPr>
          <w:p>
            <w:pPr>
              <w:jc w:val="left"/>
            </w:pPr>
            <w:r>
              <w:rPr>
                <w:sz w:val="19"/>
              </w:rPr>
              <w:t>Thực hiện giao dịch cổng thử nghiệm, bảng `payments` ghi nhận `paid` và đơn chuyển `confirmed`.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RQ-F-06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9"/>
              </w:rPr>
              <w:t>Quản lý đơn ăn (ORDR)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9"/>
              </w:rPr>
              <w:t>Khách hủy đơn giữ chỗ, chuyển trạng thái theo đúng máy trạng thái (draft -&gt; pending -&gt; confirmed -&gt; completed).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sz w:val="19"/>
              </w:rPr>
              <w:t>Thực thi test case chuyển trạng thái không hợp lệ (VD: hoàn tiền cho đơn chưa trả), hệ thống từ chối.</w:t>
            </w:r>
          </w:p>
        </w:tc>
      </w:tr>
      <w:tr>
        <w:tc>
          <w:tcPr>
            <w:tcW w:type="dxa" w:w="1440"/>
            <w:shd w:fill="F2F5F9"/>
          </w:tcPr>
          <w:p>
            <w:pPr>
              <w:jc w:val="center"/>
            </w:pPr>
            <w:r>
              <w:rPr>
                <w:b/>
                <w:sz w:val="19"/>
              </w:rPr>
              <w:t>RQ-F-07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sz w:val="19"/>
              </w:rPr>
              <w:t>Quản trị Bảng điều khiển (ADMN)</w:t>
            </w:r>
          </w:p>
        </w:tc>
        <w:tc>
          <w:tcPr>
            <w:tcW w:type="dxa" w:w="3600"/>
            <w:shd w:fill="F2F5F9"/>
          </w:tcPr>
          <w:p>
            <w:pPr>
              <w:jc w:val="left"/>
            </w:pPr>
            <w:r>
              <w:rPr>
                <w:sz w:val="19"/>
              </w:rPr>
              <w:t>Bảng điều khiển hiển thị 4 chỉ số kinh doanh ẩm thực và 2 biểu đồ doanh thu/công suất.</w:t>
            </w:r>
          </w:p>
        </w:tc>
        <w:tc>
          <w:tcPr>
            <w:tcW w:type="dxa" w:w="2448"/>
            <w:shd w:fill="F2F5F9"/>
          </w:tcPr>
          <w:p>
            <w:pPr>
              <w:jc w:val="left"/>
            </w:pPr>
            <w:r>
              <w:rPr>
                <w:sz w:val="19"/>
              </w:rPr>
              <w:t>Mở trang `/admin/dashboard`, đối chiếu số liệu hiển thị với truy vấn tổng hợp trong CSDL MySQL.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RQ-F-08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9"/>
              </w:rPr>
              <w:t>Mô-đun Python (PYMD)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9"/>
              </w:rPr>
              <w:t>Gợi ý món ăn/nhà hàng tương đồng dựa trên độ tương đồng nội dung hương vị &amp; vùng miền (TF-IDF + Cosine).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sz w:val="19"/>
              </w:rPr>
              <w:t>Gọi API `/recommend/{id}`, kiểm tra danh sách trả về có điểm tương đồng `diem_tuong_dong` từ 0.0 đến 1.0.</w:t>
            </w:r>
          </w:p>
        </w:tc>
      </w:tr>
      <w:tr>
        <w:tc>
          <w:tcPr>
            <w:tcW w:type="dxa" w:w="1440"/>
            <w:shd w:fill="F2F5F9"/>
          </w:tcPr>
          <w:p>
            <w:pPr>
              <w:jc w:val="center"/>
            </w:pPr>
            <w:r>
              <w:rPr>
                <w:b/>
                <w:sz w:val="19"/>
              </w:rPr>
              <w:t>RQ-F-09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sz w:val="19"/>
              </w:rPr>
              <w:t>Hợp lệ dữ liệu (VALD)</w:t>
            </w:r>
          </w:p>
        </w:tc>
        <w:tc>
          <w:tcPr>
            <w:tcW w:type="dxa" w:w="3600"/>
            <w:shd w:fill="F2F5F9"/>
          </w:tcPr>
          <w:p>
            <w:pPr>
              <w:jc w:val="left"/>
            </w:pPr>
            <w:r>
              <w:rPr>
                <w:sz w:val="19"/>
              </w:rPr>
              <w:t>Kiểm tra ràng buộc hợp lệ (Validation) dữ liệu đầu vào biểu mẫu ở cả máy khách và máy chủ.</w:t>
            </w:r>
          </w:p>
        </w:tc>
        <w:tc>
          <w:tcPr>
            <w:tcW w:type="dxa" w:w="2448"/>
            <w:shd w:fill="F2F5F9"/>
          </w:tcPr>
          <w:p>
            <w:pPr>
              <w:jc w:val="left"/>
            </w:pPr>
            <w:r>
              <w:rPr>
                <w:sz w:val="19"/>
              </w:rPr>
              <w:t>Tắt Javascript, gửi dữ liệu số suất ăn âm/sai định dạng, máy chủ trả về mã HTTP 422.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RQ-F-10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9"/>
              </w:rPr>
              <w:t>Đánh giá Ẩm thực (REVW)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9"/>
              </w:rPr>
              <w:t>Ràng buộc chỉ khách hàng đã xác nhận hoàn thành trải nghiệm ăn uống mới được gửi đánh giá.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sz w:val="19"/>
              </w:rPr>
              <w:t>Dùng tài khoản chưa đặt món gửi đánh giá, hệ thống chặn và trả về thông báo lỗi.</w:t>
            </w:r>
          </w:p>
        </w:tc>
      </w:tr>
    </w:tbl>
    <w:p>
      <w:pPr>
        <w:keepNext/>
        <w:spacing w:before="240" w:after="120"/>
      </w:pPr>
      <w:r>
        <w:rPr>
          <w:b/>
          <w:color w:val="003366"/>
          <w:sz w:val="27"/>
        </w:rPr>
        <w:t>2. Danh mục Yêu cầu Phi chức năng (Non-Functional Requirements - RQ-NF)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Mã YC</w:t>
            </w:r>
          </w:p>
        </w:tc>
        <w:tc>
          <w:tcPr>
            <w:tcW w:type="dxa" w:w="187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Loại yêu cầu</w:t>
            </w:r>
          </w:p>
        </w:tc>
        <w:tc>
          <w:tcPr>
            <w:tcW w:type="dxa" w:w="360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Chỉ số ngưỡng định lượng bắt buộc</w:t>
            </w:r>
          </w:p>
        </w:tc>
        <w:tc>
          <w:tcPr>
            <w:tcW w:type="dxa" w:w="244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Phương pháp kiểm chứng / Đo bằng cách nào (V5)</w:t>
            </w:r>
          </w:p>
        </w:tc>
      </w:tr>
      <w:tr>
        <w:tc>
          <w:tcPr>
            <w:tcW w:type="dxa" w:w="1440"/>
            <w:shd w:fill="F2F5F9"/>
          </w:tcPr>
          <w:p>
            <w:pPr>
              <w:jc w:val="center"/>
            </w:pPr>
            <w:r>
              <w:rPr>
                <w:b/>
                <w:sz w:val="19"/>
              </w:rPr>
              <w:t>RQ-NF-01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sz w:val="19"/>
              </w:rPr>
              <w:t>Hiệu năng (PERF)</w:t>
            </w:r>
          </w:p>
        </w:tc>
        <w:tc>
          <w:tcPr>
            <w:tcW w:type="dxa" w:w="3600"/>
            <w:shd w:fill="F2F5F9"/>
          </w:tcPr>
          <w:p>
            <w:pPr>
              <w:jc w:val="left"/>
            </w:pPr>
            <w:r>
              <w:rPr>
                <w:sz w:val="19"/>
              </w:rPr>
              <w:t>Thời gian tải trang Bản đồ số và danh sách món ăn &lt;= 2.5 giây trên di động.</w:t>
            </w:r>
          </w:p>
        </w:tc>
        <w:tc>
          <w:tcPr>
            <w:tcW w:type="dxa" w:w="2448"/>
            <w:shd w:fill="F2F5F9"/>
          </w:tcPr>
          <w:p>
            <w:pPr>
              <w:jc w:val="left"/>
            </w:pPr>
            <w:r>
              <w:rPr>
                <w:sz w:val="19"/>
              </w:rPr>
              <w:t>Đo bằng Google Lighthouse trên 05 trang trọng yếu, đạt chỉ số Performance &gt;= 80.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RQ-NF-02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9"/>
              </w:rPr>
              <w:t>Bảo mật (SECU)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9"/>
              </w:rPr>
              <w:t>Đạt rà soát 10 hạng mục OWASP Top 10, cấu hình mã hóa HTTPS và 4 tiêu đề an toàn.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sz w:val="19"/>
              </w:rPr>
              <w:t>Chạy `gitleaks protect` không lộ bí mật, chạy `curl -sI https://...` kiểm tra đủ 4 tiêu đề an toàn.</w:t>
            </w:r>
          </w:p>
        </w:tc>
      </w:tr>
      <w:tr>
        <w:tc>
          <w:tcPr>
            <w:tcW w:type="dxa" w:w="1440"/>
            <w:shd w:fill="F2F5F9"/>
          </w:tcPr>
          <w:p>
            <w:pPr>
              <w:jc w:val="center"/>
            </w:pPr>
            <w:r>
              <w:rPr>
                <w:b/>
                <w:sz w:val="19"/>
              </w:rPr>
              <w:t>RQ-NF-03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sz w:val="19"/>
              </w:rPr>
              <w:t>Tương thích (COMP)</w:t>
            </w:r>
          </w:p>
        </w:tc>
        <w:tc>
          <w:tcPr>
            <w:tcW w:type="dxa" w:w="3600"/>
            <w:shd w:fill="F2F5F9"/>
          </w:tcPr>
          <w:p>
            <w:pPr>
              <w:jc w:val="left"/>
            </w:pPr>
            <w:r>
              <w:rPr>
                <w:sz w:val="19"/>
              </w:rPr>
              <w:t>Hiển thị Responsive tốt trên 03 khổ màn hình (Mobile, Tablet, Desktop) và 03 trình duyệt.</w:t>
            </w:r>
          </w:p>
        </w:tc>
        <w:tc>
          <w:tcPr>
            <w:tcW w:type="dxa" w:w="2448"/>
            <w:shd w:fill="F2F5F9"/>
          </w:tcPr>
          <w:p>
            <w:pPr>
              <w:jc w:val="left"/>
            </w:pPr>
            <w:r>
              <w:rPr>
                <w:sz w:val="19"/>
              </w:rPr>
              <w:t>Thực thi kịch bản tự động bằng Playwright trên Chromium, Firefox, WebKit đạt ma trận 9 ô.</w:t>
            </w:r>
          </w:p>
        </w:tc>
      </w:tr>
      <w:tr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b/>
                <w:sz w:val="19"/>
              </w:rPr>
              <w:t>RQ-NF-04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sz w:val="19"/>
              </w:rPr>
              <w:t>Giao diện (THEM)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sz w:val="19"/>
              </w:rPr>
              <w:t>Hỗ trợ 02 chủ đề giao diện (Sáng/Tối) đổi bằng biến CSS Token, ghi nhớ lựa chọn.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sz w:val="19"/>
              </w:rPr>
              <w:t>Đổi chủ đề -&gt; F5 tải lại trang, kiểm tra thuộc tính `data-theme` và giá trị `localStorage` giữ nguyên.</w:t>
            </w:r>
          </w:p>
        </w:tc>
      </w:tr>
      <w:tr>
        <w:tc>
          <w:tcPr>
            <w:tcW w:type="dxa" w:w="1440"/>
            <w:shd w:fill="F2F5F9"/>
          </w:tcPr>
          <w:p>
            <w:pPr>
              <w:jc w:val="center"/>
            </w:pPr>
            <w:r>
              <w:rPr>
                <w:b/>
                <w:sz w:val="19"/>
              </w:rPr>
              <w:t>RQ-NF-05</w:t>
            </w:r>
          </w:p>
        </w:tc>
        <w:tc>
          <w:tcPr>
            <w:tcW w:type="dxa" w:w="1872"/>
            <w:shd w:fill="F2F5F9"/>
          </w:tcPr>
          <w:p>
            <w:pPr>
              <w:jc w:val="center"/>
            </w:pPr>
            <w:r>
              <w:rPr>
                <w:sz w:val="19"/>
              </w:rPr>
              <w:t>Vận hành (RELI)</w:t>
            </w:r>
          </w:p>
        </w:tc>
        <w:tc>
          <w:tcPr>
            <w:tcW w:type="dxa" w:w="3600"/>
            <w:shd w:fill="F2F5F9"/>
          </w:tcPr>
          <w:p>
            <w:pPr>
              <w:jc w:val="left"/>
            </w:pPr>
            <w:r>
              <w:rPr>
                <w:sz w:val="19"/>
              </w:rPr>
              <w:t>Có điểm cuối `/healthz`, chạy kịch bản sao lưu tự động và duy trì hệ thống trực tuyến &gt;= 30 ngày.</w:t>
            </w:r>
          </w:p>
        </w:tc>
        <w:tc>
          <w:tcPr>
            <w:tcW w:type="dxa" w:w="2448"/>
            <w:shd w:fill="F2F5F9"/>
          </w:tcPr>
          <w:p>
            <w:pPr>
              <w:jc w:val="left"/>
            </w:pPr>
            <w:r>
              <w:rPr>
                <w:sz w:val="19"/>
              </w:rPr>
              <w:t>Gọi `curl -s https://.../healthz` trả về `{"ung_dung":"ok","csdl":"ok"}`, kiểm tra tệp `backup.log`.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787878"/>
        <w:sz w:val="17"/>
      </w:rPr>
      <w:t>CSE703073 - ĐT-11: BẢN ĐỒ SỐ DU LỊCH ẨM THỰC VÙNG MIỀN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