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E0169" w14:textId="77777777" w:rsidR="007A00E7" w:rsidRPr="006B48A1" w:rsidRDefault="00000000">
      <w:pPr>
        <w:pStyle w:val="Titre1"/>
        <w:rPr>
          <w:lang w:val="fr-FR"/>
        </w:rPr>
      </w:pPr>
      <w:r w:rsidRPr="006B48A1">
        <w:rPr>
          <w:lang w:val="fr-FR"/>
        </w:rPr>
        <w:t>Rapport TP – Technologies Multimédias (TMA)</w:t>
      </w:r>
    </w:p>
    <w:p w14:paraId="39EA6C34" w14:textId="48B6DAF9" w:rsidR="006B48A1" w:rsidRDefault="00000000" w:rsidP="006B48A1">
      <w:pPr>
        <w:rPr>
          <w:lang w:val="fr-FR"/>
        </w:rPr>
      </w:pPr>
      <w:r w:rsidRPr="006B48A1">
        <w:rPr>
          <w:lang w:val="fr-FR"/>
        </w:rPr>
        <w:t>Nom : Ahmed</w:t>
      </w:r>
      <w:r w:rsidR="00E61239">
        <w:rPr>
          <w:lang w:val="fr-FR"/>
        </w:rPr>
        <w:t xml:space="preserve"> Maham</w:t>
      </w:r>
    </w:p>
    <w:p w14:paraId="78A1F100" w14:textId="77777777" w:rsidR="006B48A1" w:rsidRDefault="006B48A1" w:rsidP="006B48A1">
      <w:pPr>
        <w:rPr>
          <w:lang w:val="fr-FR"/>
        </w:rPr>
      </w:pPr>
      <w:r>
        <w:rPr>
          <w:lang w:val="fr-FR"/>
        </w:rPr>
        <w:t>Matricule : 24109</w:t>
      </w:r>
    </w:p>
    <w:p w14:paraId="5998F60E" w14:textId="2DC84F96" w:rsidR="007A00E7" w:rsidRPr="006B48A1" w:rsidRDefault="00000000" w:rsidP="006B48A1">
      <w:pPr>
        <w:rPr>
          <w:lang w:val="fr-FR"/>
        </w:rPr>
      </w:pPr>
      <w:r w:rsidRPr="006B48A1">
        <w:rPr>
          <w:lang w:val="fr-FR"/>
        </w:rPr>
        <w:br/>
        <w:t>Module : Technologies Multimédias (TMA)</w:t>
      </w:r>
      <w:r w:rsidRPr="006B48A1">
        <w:rPr>
          <w:lang w:val="fr-FR"/>
        </w:rPr>
        <w:br/>
      </w:r>
      <w:r w:rsidRPr="006B48A1">
        <w:rPr>
          <w:lang w:val="fr-FR"/>
        </w:rPr>
        <w:br/>
      </w:r>
    </w:p>
    <w:p w14:paraId="5C2459EA" w14:textId="77777777" w:rsidR="007A00E7" w:rsidRPr="006B48A1" w:rsidRDefault="00000000">
      <w:pPr>
        <w:pStyle w:val="Titre2"/>
        <w:rPr>
          <w:lang w:val="fr-FR"/>
        </w:rPr>
      </w:pPr>
      <w:r w:rsidRPr="006B48A1">
        <w:rPr>
          <w:lang w:val="fr-FR"/>
        </w:rPr>
        <w:t>Introduction</w:t>
      </w:r>
    </w:p>
    <w:p w14:paraId="799A563F" w14:textId="77777777" w:rsidR="007A00E7" w:rsidRPr="006B48A1" w:rsidRDefault="00000000">
      <w:pPr>
        <w:rPr>
          <w:lang w:val="fr-FR"/>
        </w:rPr>
      </w:pPr>
      <w:r w:rsidRPr="006B48A1">
        <w:rPr>
          <w:lang w:val="fr-FR"/>
        </w:rPr>
        <w:t>Ce rapport présente les travaux pratiques réalisés dans le cadre du module Technologies Multimédias (TMA). L’objectif principal est de se familiariser avec les outils de simulation numérique en Python (NumPy, SciPy, Matplotlib) afin de générer des signaux, analyser leur spectre fréquentiel, étudier les effets du bruit, de l’échantillonnage et appliquer des opérations de base comme la convolution et le filtrage.</w:t>
      </w:r>
    </w:p>
    <w:p w14:paraId="30EBB2D6" w14:textId="77777777" w:rsidR="007A00E7" w:rsidRPr="006B48A1" w:rsidRDefault="00000000">
      <w:pPr>
        <w:pStyle w:val="Titre2"/>
        <w:rPr>
          <w:lang w:val="fr-FR"/>
        </w:rPr>
      </w:pPr>
      <w:r w:rsidRPr="006B48A1">
        <w:rPr>
          <w:lang w:val="fr-FR"/>
        </w:rPr>
        <w:t>Rappels Théoriques</w:t>
      </w:r>
    </w:p>
    <w:p w14:paraId="5D3890A2" w14:textId="77777777" w:rsidR="007A00E7" w:rsidRPr="006B48A1" w:rsidRDefault="00000000">
      <w:pPr>
        <w:rPr>
          <w:lang w:val="fr-FR"/>
        </w:rPr>
      </w:pPr>
      <w:r w:rsidRPr="006B48A1">
        <w:rPr>
          <w:lang w:val="fr-FR"/>
        </w:rPr>
        <w:t>- Transformée de Fourier (TF/FFT) : permet de passer du domaine temporel au domaine fréquentiel.</w:t>
      </w:r>
      <w:r w:rsidRPr="006B48A1">
        <w:rPr>
          <w:lang w:val="fr-FR"/>
        </w:rPr>
        <w:br/>
        <w:t>- Théorème de Shannon (échantillonnage) : fs ≥ 2 fmax pour éviter l’aliasing.</w:t>
      </w:r>
      <w:r w:rsidRPr="006B48A1">
        <w:rPr>
          <w:lang w:val="fr-FR"/>
        </w:rPr>
        <w:br/>
        <w:t>- Convolution : opération permettant de modéliser l’effet d’un système linéaire sur un signal.</w:t>
      </w:r>
      <w:r w:rsidRPr="006B48A1">
        <w:rPr>
          <w:lang w:val="fr-FR"/>
        </w:rPr>
        <w:br/>
        <w:t>- Filtrage fréquentiel : modification du spectre (passe-bas, coupe-bande) pour supprimer du bruit.</w:t>
      </w:r>
      <w:r w:rsidRPr="006B48A1">
        <w:rPr>
          <w:lang w:val="fr-FR"/>
        </w:rPr>
        <w:br/>
      </w:r>
    </w:p>
    <w:p w14:paraId="5E118F56" w14:textId="77777777" w:rsidR="007A00E7" w:rsidRPr="006B48A1" w:rsidRDefault="00000000">
      <w:pPr>
        <w:pStyle w:val="Titre2"/>
        <w:rPr>
          <w:lang w:val="fr-FR"/>
        </w:rPr>
      </w:pPr>
      <w:r w:rsidRPr="006B48A1">
        <w:rPr>
          <w:lang w:val="fr-FR"/>
        </w:rPr>
        <w:t>TP1 – Génération de signaux, bruit et convolution</w:t>
      </w:r>
    </w:p>
    <w:p w14:paraId="62B4B314" w14:textId="77777777" w:rsidR="007A00E7" w:rsidRPr="006B48A1" w:rsidRDefault="00000000">
      <w:pPr>
        <w:rPr>
          <w:lang w:val="fr-FR"/>
        </w:rPr>
      </w:pPr>
      <w:r w:rsidRPr="006B48A1">
        <w:rPr>
          <w:lang w:val="fr-FR"/>
        </w:rPr>
        <w:t>Dans ce TP, nous avons généré un signal sinusoïdal x(t) = A sin(2</w:t>
      </w:r>
      <w:r>
        <w:t>π</w:t>
      </w:r>
      <w:r w:rsidRPr="006B48A1">
        <w:rPr>
          <w:lang w:val="fr-FR"/>
        </w:rPr>
        <w:t xml:space="preserve">f0t + </w:t>
      </w:r>
      <w:r>
        <w:t>φ</w:t>
      </w:r>
      <w:r w:rsidRPr="006B48A1">
        <w:rPr>
          <w:lang w:val="fr-FR"/>
        </w:rPr>
        <w:t xml:space="preserve">) avec f0 = 10 Hz, A = 1 et </w:t>
      </w:r>
      <w:r>
        <w:t>φ</w:t>
      </w:r>
      <w:r w:rsidRPr="006B48A1">
        <w:rPr>
          <w:lang w:val="fr-FR"/>
        </w:rPr>
        <w:t xml:space="preserve"> = 0. Le signal a été échantillonné avec une fréquence fs = 100 Hz sur une durée de 1 seconde. Nous avons ensuite ajouté un bruit blanc gaussien afin de simuler une perturbation réelle. L’observation montre que le bruit déforme le signal mais que la structure sinusoïdale reste identifiable.</w:t>
      </w:r>
      <w:r w:rsidRPr="006B48A1">
        <w:rPr>
          <w:lang w:val="fr-FR"/>
        </w:rPr>
        <w:br/>
      </w:r>
      <w:r w:rsidRPr="006B48A1">
        <w:rPr>
          <w:lang w:val="fr-FR"/>
        </w:rPr>
        <w:br/>
        <w:t>Nous avons également étudié la convolution en utilisant un signal porte numérique. La convolution du signal porte avec lui-même donne un signal triangulaire, ce qui confirme le résultat théorique vu en cours.</w:t>
      </w:r>
    </w:p>
    <w:p w14:paraId="4946E221" w14:textId="77777777" w:rsidR="007A00E7" w:rsidRPr="006B48A1" w:rsidRDefault="00000000">
      <w:pPr>
        <w:pStyle w:val="Titre2"/>
        <w:rPr>
          <w:lang w:val="fr-FR"/>
        </w:rPr>
      </w:pPr>
      <w:r w:rsidRPr="006B48A1">
        <w:rPr>
          <w:lang w:val="fr-FR"/>
        </w:rPr>
        <w:t>TP2 – Analyse spectrale et filtrage</w:t>
      </w:r>
    </w:p>
    <w:p w14:paraId="3F5DD9FD" w14:textId="77777777" w:rsidR="007A00E7" w:rsidRPr="006B48A1" w:rsidRDefault="00000000">
      <w:pPr>
        <w:rPr>
          <w:lang w:val="fr-FR"/>
        </w:rPr>
      </w:pPr>
      <w:r w:rsidRPr="006B48A1">
        <w:rPr>
          <w:lang w:val="fr-FR"/>
        </w:rPr>
        <w:t>Dans ce TP, un signal sonore composé de deux sinusoïdes de fréquences 440 Hz et 880 Hz a été généré. La FFT a permis d’identifier clairement deux pics spectraux correspondant à ces fréquences. Un bruit sinusoïdal parasite à 5000 Hz a ensuite été ajouté.</w:t>
      </w:r>
      <w:r w:rsidRPr="006B48A1">
        <w:rPr>
          <w:lang w:val="fr-FR"/>
        </w:rPr>
        <w:br/>
      </w:r>
      <w:r w:rsidRPr="006B48A1">
        <w:rPr>
          <w:lang w:val="fr-FR"/>
        </w:rPr>
        <w:lastRenderedPageBreak/>
        <w:br/>
        <w:t>Après visualisation du spectre, un filtrage passe-bas a été appliqué en annulant les composantes fréquentielles au-delà de 2000 Hz. Le signal reconstruit par transformée de Fourier inverse est plus proche du signal original, ce qui montre l’efficacité du filtrage fréquentiel pour supprimer une interférence haute fréquence.</w:t>
      </w:r>
    </w:p>
    <w:p w14:paraId="0E809C20" w14:textId="77777777" w:rsidR="007A00E7" w:rsidRPr="006B48A1" w:rsidRDefault="00000000">
      <w:pPr>
        <w:pStyle w:val="Titre2"/>
        <w:rPr>
          <w:lang w:val="fr-FR"/>
        </w:rPr>
      </w:pPr>
      <w:r w:rsidRPr="006B48A1">
        <w:rPr>
          <w:lang w:val="fr-FR"/>
        </w:rPr>
        <w:t>TP3 – Aliasing audio et quantification d’image</w:t>
      </w:r>
    </w:p>
    <w:p w14:paraId="76F22999" w14:textId="77777777" w:rsidR="007A00E7" w:rsidRPr="006B48A1" w:rsidRDefault="00000000">
      <w:pPr>
        <w:rPr>
          <w:lang w:val="fr-FR"/>
        </w:rPr>
      </w:pPr>
      <w:r w:rsidRPr="006B48A1">
        <w:rPr>
          <w:lang w:val="fr-FR"/>
        </w:rPr>
        <w:t>La première partie du TP3 concerne l’aliasing audio. Un fichier audio échantillonné à 44,1 kHz a été sous-échantillonné de manière sauvage (un échantillon sur 10). L’écoute du signal résultant montre une forte dégradation des sons aigus, ce qui illustre le repliement spectral (aliasing) dû à la violation du théorème de Shannon.</w:t>
      </w:r>
      <w:r w:rsidRPr="006B48A1">
        <w:rPr>
          <w:lang w:val="fr-FR"/>
        </w:rPr>
        <w:br/>
      </w:r>
      <w:r w:rsidRPr="006B48A1">
        <w:rPr>
          <w:lang w:val="fr-FR"/>
        </w:rPr>
        <w:br/>
        <w:t>La deuxième partie concerne la quantification d’image. Une image en niveaux de gris (8 bits) a été quantifiée sur 2 bits puis 1 bit. La réduction du nombre de niveaux de gris provoque l’apparition de bandes de niveaux (banding ou contouring). En 1 bit, l’image devient binaire (noir/blanc). La réduction de la résolution spatiale provoque un effet de pixelisation.</w:t>
      </w:r>
    </w:p>
    <w:p w14:paraId="4332D8B4" w14:textId="77777777" w:rsidR="007A00E7" w:rsidRPr="006B48A1" w:rsidRDefault="00000000">
      <w:pPr>
        <w:pStyle w:val="Titre2"/>
        <w:rPr>
          <w:lang w:val="fr-FR"/>
        </w:rPr>
      </w:pPr>
      <w:r w:rsidRPr="006B48A1">
        <w:rPr>
          <w:lang w:val="fr-FR"/>
        </w:rPr>
        <w:t>Discussion et Analyse</w:t>
      </w:r>
    </w:p>
    <w:p w14:paraId="10B050A1" w14:textId="77777777" w:rsidR="007A00E7" w:rsidRPr="006B48A1" w:rsidRDefault="00000000">
      <w:pPr>
        <w:rPr>
          <w:lang w:val="fr-FR"/>
        </w:rPr>
      </w:pPr>
      <w:r w:rsidRPr="006B48A1">
        <w:rPr>
          <w:lang w:val="fr-FR"/>
        </w:rPr>
        <w:t>Les différents TP montrent l’importance du domaine fréquentiel pour analyser et traiter les signaux. La FFT est un outil essentiel pour identifier des composantes fréquentielles et concevoir des filtres adaptés. Les phénomènes d’aliasing et de quantification mettent en évidence les limites des systèmes numériques et l’importance de choisir correctement les paramètres d’échantillonnage et de quantification.</w:t>
      </w:r>
    </w:p>
    <w:p w14:paraId="5711DECB" w14:textId="77777777" w:rsidR="007A00E7" w:rsidRPr="006B48A1" w:rsidRDefault="00000000">
      <w:pPr>
        <w:pStyle w:val="Titre2"/>
        <w:rPr>
          <w:lang w:val="fr-FR"/>
        </w:rPr>
      </w:pPr>
      <w:r w:rsidRPr="006B48A1">
        <w:rPr>
          <w:lang w:val="fr-FR"/>
        </w:rPr>
        <w:t>Conclusion</w:t>
      </w:r>
    </w:p>
    <w:p w14:paraId="639CF553" w14:textId="77777777" w:rsidR="007A00E7" w:rsidRPr="006B48A1" w:rsidRDefault="00000000">
      <w:pPr>
        <w:rPr>
          <w:lang w:val="fr-FR"/>
        </w:rPr>
      </w:pPr>
      <w:r w:rsidRPr="006B48A1">
        <w:rPr>
          <w:lang w:val="fr-FR"/>
        </w:rPr>
        <w:t>Ces travaux pratiques ont permis de consolider les notions vues en cours, notamment la Transformée de Fourier, le théorème de Shannon, la convolution et le filtrage fréquentiel. L’utilisation de Python facilite l’expérimentation et la visualisation des résultats, ce qui est essentiel pour comprendre les phénomènes du traitement du signal multimédia.</w:t>
      </w:r>
    </w:p>
    <w:p w14:paraId="177C5A5B" w14:textId="77777777" w:rsidR="007A00E7" w:rsidRPr="006B48A1" w:rsidRDefault="00000000">
      <w:pPr>
        <w:pStyle w:val="Titre2"/>
        <w:rPr>
          <w:lang w:val="fr-FR"/>
        </w:rPr>
      </w:pPr>
      <w:r w:rsidRPr="006B48A1">
        <w:rPr>
          <w:lang w:val="fr-FR"/>
        </w:rPr>
        <w:t>Outils utilisés</w:t>
      </w:r>
    </w:p>
    <w:p w14:paraId="18A30970" w14:textId="77777777" w:rsidR="007A00E7" w:rsidRPr="006B48A1" w:rsidRDefault="00000000">
      <w:pPr>
        <w:rPr>
          <w:lang w:val="fr-FR"/>
        </w:rPr>
      </w:pPr>
      <w:r w:rsidRPr="006B48A1">
        <w:rPr>
          <w:lang w:val="fr-FR"/>
        </w:rPr>
        <w:t>- Python</w:t>
      </w:r>
      <w:r w:rsidRPr="006B48A1">
        <w:rPr>
          <w:lang w:val="fr-FR"/>
        </w:rPr>
        <w:br/>
        <w:t>- NumPy</w:t>
      </w:r>
      <w:r w:rsidRPr="006B48A1">
        <w:rPr>
          <w:lang w:val="fr-FR"/>
        </w:rPr>
        <w:br/>
        <w:t>- SciPy</w:t>
      </w:r>
      <w:r w:rsidRPr="006B48A1">
        <w:rPr>
          <w:lang w:val="fr-FR"/>
        </w:rPr>
        <w:br/>
        <w:t>- Matplotlib</w:t>
      </w:r>
      <w:r w:rsidRPr="006B48A1">
        <w:rPr>
          <w:lang w:val="fr-FR"/>
        </w:rPr>
        <w:br/>
      </w:r>
    </w:p>
    <w:sectPr w:rsidR="007A00E7" w:rsidRPr="006B48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17649855">
    <w:abstractNumId w:val="8"/>
  </w:num>
  <w:num w:numId="2" w16cid:durableId="1712419982">
    <w:abstractNumId w:val="6"/>
  </w:num>
  <w:num w:numId="3" w16cid:durableId="1122845752">
    <w:abstractNumId w:val="5"/>
  </w:num>
  <w:num w:numId="4" w16cid:durableId="2072463354">
    <w:abstractNumId w:val="4"/>
  </w:num>
  <w:num w:numId="5" w16cid:durableId="1930432248">
    <w:abstractNumId w:val="7"/>
  </w:num>
  <w:num w:numId="6" w16cid:durableId="1743485705">
    <w:abstractNumId w:val="3"/>
  </w:num>
  <w:num w:numId="7" w16cid:durableId="1890065799">
    <w:abstractNumId w:val="2"/>
  </w:num>
  <w:num w:numId="8" w16cid:durableId="1138953787">
    <w:abstractNumId w:val="1"/>
  </w:num>
  <w:num w:numId="9" w16cid:durableId="1926526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48A1"/>
    <w:rsid w:val="007109D2"/>
    <w:rsid w:val="00770C50"/>
    <w:rsid w:val="007A00E7"/>
    <w:rsid w:val="008117A6"/>
    <w:rsid w:val="00AA1D8D"/>
    <w:rsid w:val="00B47730"/>
    <w:rsid w:val="00CB0664"/>
    <w:rsid w:val="00E61239"/>
    <w:rsid w:val="00EE7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77DF9"/>
  <w14:defaultImageDpi w14:val="300"/>
  <w15:docId w15:val="{38B9B3CC-CA20-4F82-9423-605918857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585</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maham</cp:lastModifiedBy>
  <cp:revision>4</cp:revision>
  <dcterms:created xsi:type="dcterms:W3CDTF">2026-02-24T22:19:00Z</dcterms:created>
  <dcterms:modified xsi:type="dcterms:W3CDTF">2026-02-24T23:38:00Z</dcterms:modified>
  <cp:category/>
</cp:coreProperties>
</file>