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3A8A"/>
          <w:sz w:val="44"/>
        </w:rPr>
        <w:t>HƯỚNG DẪN CÀI ĐẶT &amp; TRIỂN KHAI HỆ THỐNG</w:t>
      </w:r>
    </w:p>
    <w:p>
      <w:pPr>
        <w:spacing w:after="360"/>
        <w:jc w:val="center"/>
      </w:pPr>
      <w:r>
        <w:rPr>
          <w:rFonts w:ascii="Segoe UI" w:hAnsi="Segoe UI"/>
          <w:i/>
          <w:color w:val="4B5563"/>
          <w:sz w:val="24"/>
        </w:rPr>
        <w:t>Hệ Thống Quản Trị &amp; Vận Hành Phòng Gym FitLife (FitLife Pro) - Nhóm 12</w:t>
      </w:r>
    </w:p>
    <w:p>
      <w:pPr>
        <w:spacing w:after="80" w:line="276" w:lineRule="auto"/>
      </w:pPr>
      <w:r>
        <w:rPr>
          <w:rFonts w:ascii="Segoe UI" w:hAnsi="Segoe UI"/>
          <w:b/>
          <w:color w:val="111827"/>
          <w:sz w:val="21"/>
        </w:rPr>
        <w:t xml:space="preserve">Mục đích tài liệu: </w:t>
      </w:r>
      <w:r>
        <w:rPr>
          <w:rFonts w:ascii="Segoe UI" w:hAnsi="Segoe UI"/>
          <w:i w:val="0"/>
          <w:color w:val="1F2937"/>
          <w:sz w:val="21"/>
        </w:rPr>
        <w:t>Tài liệu này cung cấp hướng dẫn từng bước chi tiết giúp Hội đồng chấm thi, Giảng viên hướng dẫn và các kỹ sư triển khai có thể thiết lập cơ sở dữ liệu, cấu hình kết nối Hibernate và khởi chạy phần mềm Quản lý Phòng Gym FitLife một cách thuận lợi và chính xác 100% trên môi trường máy tính Windows.</w:t>
      </w:r>
    </w:p>
    <w:p>
      <w:pPr>
        <w:keepNext/>
        <w:spacing w:before="320" w:after="120"/>
      </w:pPr>
      <w:r>
        <w:rPr>
          <w:rFonts w:ascii="Segoe UI" w:hAnsi="Segoe UI"/>
          <w:b/>
          <w:color w:val="1E3A8A"/>
          <w:sz w:val="30"/>
        </w:rPr>
        <w:t>1. Yêu Cầu Môi Trường &amp; Phần Mềm</w:t>
      </w:r>
    </w:p>
    <w:p>
      <w:pPr>
        <w:spacing w:after="80" w:line="276" w:lineRule="auto"/>
      </w:pPr>
      <w:r>
        <w:rPr>
          <w:rFonts w:ascii="Segoe UI" w:hAnsi="Segoe UI"/>
          <w:i w:val="0"/>
          <w:color w:val="1F2937"/>
          <w:sz w:val="21"/>
        </w:rPr>
        <w:t>Trước khi tiến hành triển khai, máy tính cần đáp ứng các điều kiện tiên quyết sau:</w:t>
      </w:r>
    </w:p>
    <w:tbl>
      <w:tblPr>
        <w:tblW w:type="auto" w:w="0"/>
        <w:jc w:val="center"/>
        <w:tblLook w:firstColumn="1" w:firstRow="1" w:lastColumn="0" w:lastRow="0" w:noHBand="0" w:noVBand="1" w:val="04A0"/>
      </w:tblPr>
      <w:tblGrid>
        <w:gridCol w:w="3312"/>
        <w:gridCol w:w="3312"/>
        <w:gridCol w:w="3312"/>
      </w:tblGrid>
      <w:tr>
        <w:tc>
          <w:tcPr>
            <w:tcW w:type="dxa" w:w="2160"/>
            <w:shd w:fill="1E3A8A"/>
            <w:tcMar>
              <w:top w:w="120" w:type="dxa"/>
              <w:bottom w:w="120" w:type="dxa"/>
              <w:left w:w="140" w:type="dxa"/>
              <w:right w:w="140" w:type="dxa"/>
            </w:tcMar>
          </w:tcPr>
          <w:p>
            <w:pPr>
              <w:jc w:val="center"/>
            </w:pPr>
            <w:r>
              <w:rPr>
                <w:rFonts w:ascii="Segoe UI" w:hAnsi="Segoe UI"/>
                <w:b/>
                <w:color w:val="FFFFFF"/>
                <w:sz w:val="20"/>
              </w:rPr>
              <w:t>Thành phần</w:t>
            </w:r>
          </w:p>
        </w:tc>
        <w:tc>
          <w:tcPr>
            <w:tcW w:type="dxa" w:w="2880"/>
            <w:shd w:fill="1E3A8A"/>
            <w:tcMar>
              <w:top w:w="120" w:type="dxa"/>
              <w:bottom w:w="120" w:type="dxa"/>
              <w:left w:w="140" w:type="dxa"/>
              <w:right w:w="140" w:type="dxa"/>
            </w:tcMar>
          </w:tcPr>
          <w:p>
            <w:pPr>
              <w:jc w:val="center"/>
            </w:pPr>
            <w:r>
              <w:rPr>
                <w:rFonts w:ascii="Segoe UI" w:hAnsi="Segoe UI"/>
                <w:b/>
                <w:color w:val="FFFFFF"/>
                <w:sz w:val="20"/>
              </w:rPr>
              <w:t>Phiên bản khuyến nghị</w:t>
            </w:r>
          </w:p>
        </w:tc>
        <w:tc>
          <w:tcPr>
            <w:tcW w:type="dxa" w:w="4608"/>
            <w:shd w:fill="1E3A8A"/>
            <w:tcMar>
              <w:top w:w="120" w:type="dxa"/>
              <w:bottom w:w="120" w:type="dxa"/>
              <w:left w:w="140" w:type="dxa"/>
              <w:right w:w="140" w:type="dxa"/>
            </w:tcMar>
          </w:tcPr>
          <w:p>
            <w:pPr>
              <w:jc w:val="center"/>
            </w:pPr>
            <w:r>
              <w:rPr>
                <w:rFonts w:ascii="Segoe UI" w:hAnsi="Segoe UI"/>
                <w:b/>
                <w:color w:val="FFFFFF"/>
                <w:sz w:val="20"/>
              </w:rPr>
              <w:t>Mục đích sử dụng</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Hệ Điều Hành</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Windows 10 / 11 (64-bit)</w:t>
            </w:r>
          </w:p>
        </w:tc>
        <w:tc>
          <w:tcPr>
            <w:tcW w:type="dxa" w:w="4608"/>
            <w:shd w:fill="FFFFFF"/>
            <w:tcMar>
              <w:top w:w="90" w:type="dxa"/>
              <w:bottom w:w="90" w:type="dxa"/>
              <w:left w:w="130" w:type="dxa"/>
              <w:right w:w="130" w:type="dxa"/>
            </w:tcMar>
          </w:tcPr>
          <w:p>
            <w:pPr>
              <w:spacing w:line="276" w:lineRule="auto"/>
            </w:pPr>
            <w:r>
              <w:rPr>
                <w:rFonts w:ascii="Segoe UI" w:hAnsi="Segoe UI"/>
                <w:color w:val="1F2937"/>
                <w:sz w:val="19"/>
              </w:rPr>
              <w:t>Chạy ứng dụng và các file script thực thi .bat</w:t>
            </w:r>
          </w:p>
        </w:tc>
      </w:tr>
      <w:tr>
        <w:tc>
          <w:tcPr>
            <w:tcW w:type="dxa" w:w="2160"/>
            <w:shd w:fill="F8FAFC"/>
            <w:tcMar>
              <w:top w:w="90" w:type="dxa"/>
              <w:bottom w:w="90" w:type="dxa"/>
              <w:left w:w="130" w:type="dxa"/>
              <w:right w:w="130" w:type="dxa"/>
            </w:tcMar>
          </w:tcPr>
          <w:p>
            <w:pPr>
              <w:spacing w:line="276" w:lineRule="auto"/>
            </w:pPr>
            <w:r>
              <w:rPr>
                <w:rFonts w:ascii="Segoe UI" w:hAnsi="Segoe UI"/>
                <w:color w:val="1F2937"/>
                <w:sz w:val="19"/>
              </w:rPr>
              <w:t>Java Development Kit</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JDK 17 LTS (hoặc JDK 21)</w:t>
            </w:r>
          </w:p>
        </w:tc>
        <w:tc>
          <w:tcPr>
            <w:tcW w:type="dxa" w:w="4608"/>
            <w:shd w:fill="F8FAFC"/>
            <w:tcMar>
              <w:top w:w="90" w:type="dxa"/>
              <w:bottom w:w="90" w:type="dxa"/>
              <w:left w:w="130" w:type="dxa"/>
              <w:right w:w="130" w:type="dxa"/>
            </w:tcMar>
          </w:tcPr>
          <w:p>
            <w:pPr>
              <w:spacing w:line="276" w:lineRule="auto"/>
            </w:pPr>
            <w:r>
              <w:rPr>
                <w:rFonts w:ascii="Segoe UI" w:hAnsi="Segoe UI"/>
                <w:color w:val="1F2937"/>
                <w:sz w:val="19"/>
              </w:rPr>
              <w:t>Môi trường thực thi Java Swing &amp; Hibernate 6.4</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Hệ quản trị CSDL</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MS SQL Server 2019 / 2022</w:t>
            </w:r>
          </w:p>
        </w:tc>
        <w:tc>
          <w:tcPr>
            <w:tcW w:type="dxa" w:w="4608"/>
            <w:shd w:fill="FFFFFF"/>
            <w:tcMar>
              <w:top w:w="90" w:type="dxa"/>
              <w:bottom w:w="90" w:type="dxa"/>
              <w:left w:w="130" w:type="dxa"/>
              <w:right w:w="130" w:type="dxa"/>
            </w:tcMar>
          </w:tcPr>
          <w:p>
            <w:pPr>
              <w:spacing w:line="276" w:lineRule="auto"/>
            </w:pPr>
            <w:r>
              <w:rPr>
                <w:rFonts w:ascii="Segoe UI" w:hAnsi="Segoe UI"/>
                <w:color w:val="1F2937"/>
                <w:sz w:val="19"/>
              </w:rPr>
              <w:t>Lưu trữ dữ liệu quan hệ (Database: FitLifeGym)</w:t>
            </w:r>
          </w:p>
        </w:tc>
      </w:tr>
      <w:tr>
        <w:tc>
          <w:tcPr>
            <w:tcW w:type="dxa" w:w="2160"/>
            <w:shd w:fill="F8FAFC"/>
            <w:tcMar>
              <w:top w:w="90" w:type="dxa"/>
              <w:bottom w:w="90" w:type="dxa"/>
              <w:left w:w="130" w:type="dxa"/>
              <w:right w:w="130" w:type="dxa"/>
            </w:tcMar>
          </w:tcPr>
          <w:p>
            <w:pPr>
              <w:spacing w:line="276" w:lineRule="auto"/>
            </w:pPr>
            <w:r>
              <w:rPr>
                <w:rFonts w:ascii="Segoe UI" w:hAnsi="Segoe UI"/>
                <w:color w:val="1F2937"/>
                <w:sz w:val="19"/>
              </w:rPr>
              <w:t>Công cụ quản lý DB</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SSMS 18.x / 19.x+</w:t>
            </w:r>
          </w:p>
        </w:tc>
        <w:tc>
          <w:tcPr>
            <w:tcW w:type="dxa" w:w="4608"/>
            <w:shd w:fill="F8FAFC"/>
            <w:tcMar>
              <w:top w:w="90" w:type="dxa"/>
              <w:bottom w:w="90" w:type="dxa"/>
              <w:left w:w="130" w:type="dxa"/>
              <w:right w:w="130" w:type="dxa"/>
            </w:tcMar>
          </w:tcPr>
          <w:p>
            <w:pPr>
              <w:spacing w:line="276" w:lineRule="auto"/>
            </w:pPr>
            <w:r>
              <w:rPr>
                <w:rFonts w:ascii="Segoe UI" w:hAnsi="Segoe UI"/>
                <w:color w:val="1F2937"/>
                <w:sz w:val="19"/>
              </w:rPr>
              <w:t>Giao diện trực quan để chạy script Database.sql</w:t>
            </w:r>
          </w:p>
        </w:tc>
      </w:tr>
      <w:tr>
        <w:tc>
          <w:tcPr>
            <w:tcW w:type="dxa" w:w="2160"/>
            <w:shd w:fill="FFFFFF"/>
            <w:tcMar>
              <w:top w:w="90" w:type="dxa"/>
              <w:bottom w:w="90" w:type="dxa"/>
              <w:left w:w="130" w:type="dxa"/>
              <w:right w:w="130" w:type="dxa"/>
            </w:tcMar>
          </w:tcPr>
          <w:p>
            <w:pPr>
              <w:spacing w:line="276" w:lineRule="auto"/>
            </w:pPr>
            <w:r>
              <w:rPr>
                <w:rFonts w:ascii="Segoe UI" w:hAnsi="Segoe UI"/>
                <w:color w:val="1F2937"/>
                <w:sz w:val="19"/>
              </w:rPr>
              <w:t>Công cụ đóng gói</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Apache Maven 3.8+</w:t>
            </w:r>
          </w:p>
        </w:tc>
        <w:tc>
          <w:tcPr>
            <w:tcW w:type="dxa" w:w="4608"/>
            <w:shd w:fill="FFFFFF"/>
            <w:tcMar>
              <w:top w:w="90" w:type="dxa"/>
              <w:bottom w:w="90" w:type="dxa"/>
              <w:left w:w="130" w:type="dxa"/>
              <w:right w:w="130" w:type="dxa"/>
            </w:tcMar>
          </w:tcPr>
          <w:p>
            <w:pPr>
              <w:spacing w:line="276" w:lineRule="auto"/>
            </w:pPr>
            <w:r>
              <w:rPr>
                <w:rFonts w:ascii="Segoe UI" w:hAnsi="Segoe UI"/>
                <w:color w:val="1F2937"/>
                <w:sz w:val="19"/>
              </w:rPr>
              <w:t>Tải và quản lý thư viện dependencies tự động</w:t>
            </w:r>
          </w:p>
        </w:tc>
      </w:tr>
      <w:tr>
        <w:tc>
          <w:tcPr>
            <w:tcW w:type="dxa" w:w="2160"/>
            <w:shd w:fill="F8FAFC"/>
            <w:tcMar>
              <w:top w:w="90" w:type="dxa"/>
              <w:bottom w:w="90" w:type="dxa"/>
              <w:left w:w="130" w:type="dxa"/>
              <w:right w:w="130" w:type="dxa"/>
            </w:tcMar>
          </w:tcPr>
          <w:p>
            <w:pPr>
              <w:spacing w:line="276" w:lineRule="auto"/>
            </w:pPr>
            <w:r>
              <w:rPr>
                <w:rFonts w:ascii="Segoe UI" w:hAnsi="Segoe UI"/>
                <w:color w:val="1F2937"/>
                <w:sz w:val="19"/>
              </w:rPr>
              <w:t>IDE Lập Trình</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IntelliJ IDEA / Eclipse / NetBeans</w:t>
            </w:r>
          </w:p>
        </w:tc>
        <w:tc>
          <w:tcPr>
            <w:tcW w:type="dxa" w:w="4608"/>
            <w:shd w:fill="F8FAFC"/>
            <w:tcMar>
              <w:top w:w="90" w:type="dxa"/>
              <w:bottom w:w="90" w:type="dxa"/>
              <w:left w:w="130" w:type="dxa"/>
              <w:right w:w="130" w:type="dxa"/>
            </w:tcMar>
          </w:tcPr>
          <w:p>
            <w:pPr>
              <w:spacing w:line="276" w:lineRule="auto"/>
            </w:pPr>
            <w:r>
              <w:rPr>
                <w:rFonts w:ascii="Segoe UI" w:hAnsi="Segoe UI"/>
                <w:color w:val="1F2937"/>
                <w:sz w:val="19"/>
              </w:rPr>
              <w:t>Mở xem mã nguồn và kiểm thử chức năng</w:t>
            </w:r>
          </w:p>
        </w:tc>
      </w:tr>
    </w:tbl>
    <w:p>
      <w:pPr>
        <w:spacing w:after="120"/>
      </w:pPr>
    </w:p>
    <w:tbl>
      <w:tblPr>
        <w:tblW w:type="auto" w:w="0"/>
        <w:jc w:val="center"/>
        <w:tblLook w:firstColumn="1" w:firstRow="1" w:lastColumn="0" w:lastRow="0" w:noHBand="0" w:noVBand="1" w:val="04A0"/>
      </w:tblPr>
      <w:tblGrid>
        <w:gridCol w:w="9936"/>
      </w:tblGrid>
      <w:tr>
        <w:tc>
          <w:tcPr>
            <w:tcW w:type="dxa" w:w="9936"/>
            <w:shd w:fill="FEFCE8"/>
            <w:tcMar>
              <w:top w:w="120" w:type="dxa"/>
              <w:bottom w:w="120" w:type="dxa"/>
              <w:left w:w="180" w:type="dxa"/>
              <w:right w:w="180" w:type="dxa"/>
            </w:tcMar>
          </w:tcPr>
          <w:p>
            <w:pPr>
              <w:spacing w:after="40"/>
            </w:pPr>
            <w:r>
              <w:rPr>
                <w:rFonts w:ascii="Segoe UI" w:hAnsi="Segoe UI"/>
                <w:b/>
                <w:color w:val="92400E"/>
                <w:sz w:val="20"/>
              </w:rPr>
              <w:t xml:space="preserve">📌 LƯU Ý VỀ PHIÊN BẢN JAVA: </w:t>
            </w:r>
            <w:r>
              <w:rPr>
                <w:rFonts w:ascii="Segoe UI" w:hAnsi="Segoe UI"/>
                <w:color w:val="713F12"/>
                <w:sz w:val="20"/>
              </w:rPr>
              <w:t>Hibernate 6.4.4 yêu cầu tối thiểu Java 17. Nếu máy tính đang dùng Java 8 hoặc 11, cần chuyển JAVA_HOME trỏ tới JDK 17 để tránh lỗi UnsupportedClassVersionError.</w:t>
            </w:r>
          </w:p>
        </w:tc>
      </w:tr>
    </w:tbl>
    <w:p>
      <w:pPr>
        <w:spacing w:after="80"/>
      </w:pPr>
    </w:p>
    <w:p>
      <w:pPr>
        <w:keepNext/>
        <w:spacing w:before="320" w:after="120"/>
      </w:pPr>
      <w:r>
        <w:rPr>
          <w:rFonts w:ascii="Segoe UI" w:hAnsi="Segoe UI"/>
          <w:b/>
          <w:color w:val="1E3A8A"/>
          <w:sz w:val="30"/>
        </w:rPr>
        <w:t>2. Bước 1: Thiết Lập Cơ Sở Dữ Liệu SQL Server</w:t>
      </w:r>
    </w:p>
    <w:p>
      <w:pPr>
        <w:keepNext/>
        <w:spacing w:before="240" w:after="80"/>
      </w:pPr>
      <w:r>
        <w:rPr>
          <w:rFonts w:ascii="Segoe UI" w:hAnsi="Segoe UI"/>
          <w:b/>
          <w:color w:val="0D9488"/>
          <w:sz w:val="25"/>
        </w:rPr>
        <w:t>2.1. Mở SSMS và Chạy Script Database.sql</w:t>
      </w:r>
    </w:p>
    <w:p>
      <w:pPr>
        <w:pStyle w:val="ListBullet"/>
        <w:spacing w:after="60" w:line="276" w:lineRule="auto"/>
      </w:pPr>
      <w:r>
        <w:rPr>
          <w:rFonts w:ascii="Segoe UI" w:hAnsi="Segoe UI"/>
          <w:b/>
          <w:color w:val="111827"/>
          <w:sz w:val="21"/>
        </w:rPr>
        <w:t xml:space="preserve">1. Kết nối SSMS: </w:t>
      </w:r>
      <w:r>
        <w:rPr>
          <w:rFonts w:ascii="Segoe UI" w:hAnsi="Segoe UI"/>
          <w:color w:val="1F2937"/>
          <w:sz w:val="21"/>
        </w:rPr>
        <w:t>Khởi động SQL Server Management Studio (SSMS), chọn kết nối bằng Windows Authentication và bấm Connect.</w:t>
      </w:r>
    </w:p>
    <w:p>
      <w:pPr>
        <w:pStyle w:val="ListBullet"/>
        <w:spacing w:after="60" w:line="276" w:lineRule="auto"/>
      </w:pPr>
      <w:r>
        <w:rPr>
          <w:rFonts w:ascii="Segoe UI" w:hAnsi="Segoe UI"/>
          <w:b/>
          <w:color w:val="111827"/>
          <w:sz w:val="21"/>
        </w:rPr>
        <w:t xml:space="preserve">2. Mở file script: </w:t>
      </w:r>
      <w:r>
        <w:rPr>
          <w:rFonts w:ascii="Segoe UI" w:hAnsi="Segoe UI"/>
          <w:color w:val="1F2937"/>
          <w:sz w:val="21"/>
        </w:rPr>
        <w:t>Nhấn Ctrl + O (hoặc File -&gt; Open -&gt; File...) và mở file Database.sql nằm ở thư mục gốc của đồ án.</w:t>
      </w:r>
    </w:p>
    <w:p>
      <w:pPr>
        <w:pStyle w:val="ListBullet"/>
        <w:spacing w:after="60" w:line="276" w:lineRule="auto"/>
      </w:pPr>
      <w:r>
        <w:rPr>
          <w:rFonts w:ascii="Segoe UI" w:hAnsi="Segoe UI"/>
          <w:b/>
          <w:color w:val="111827"/>
          <w:sz w:val="21"/>
        </w:rPr>
        <w:t xml:space="preserve">3. Thứ tự thực thi script: </w:t>
      </w:r>
      <w:r>
        <w:rPr>
          <w:rFonts w:ascii="Segoe UI" w:hAnsi="Segoe UI"/>
          <w:color w:val="1F2937"/>
          <w:sz w:val="21"/>
        </w:rPr>
        <w:t>File script đã được thiết kế chuẩn mực theo đúng thứ tự an toàn khóa ngoại:</w:t>
      </w:r>
    </w:p>
    <w:p>
      <w:pPr>
        <w:pStyle w:val="ListBullet"/>
        <w:spacing w:after="60" w:line="276" w:lineRule="auto"/>
      </w:pPr>
      <w:r>
        <w:rPr>
          <w:rFonts w:ascii="Segoe UI" w:hAnsi="Segoe UI"/>
          <w:b/>
          <w:color w:val="111827"/>
          <w:sz w:val="21"/>
        </w:rPr>
        <w:t xml:space="preserve">   • Tạo Database: </w:t>
      </w:r>
      <w:r>
        <w:rPr>
          <w:rFonts w:ascii="Segoe UI" w:hAnsi="Segoe UI"/>
          <w:color w:val="1F2937"/>
          <w:sz w:val="21"/>
        </w:rPr>
        <w:t>Tự động kiểm tra và tạo cơ sở dữ liệu FitLifeGym.</w:t>
      </w:r>
    </w:p>
    <w:p>
      <w:pPr>
        <w:pStyle w:val="ListBullet"/>
        <w:spacing w:after="60" w:line="276" w:lineRule="auto"/>
      </w:pPr>
      <w:r>
        <w:rPr>
          <w:rFonts w:ascii="Segoe UI" w:hAnsi="Segoe UI"/>
          <w:b/>
          <w:color w:val="111827"/>
          <w:sz w:val="21"/>
        </w:rPr>
        <w:t xml:space="preserve">   • Xóa bảng cũ: </w:t>
      </w:r>
      <w:r>
        <w:rPr>
          <w:rFonts w:ascii="Segoe UI" w:hAnsi="Segoe UI"/>
          <w:color w:val="1F2937"/>
          <w:sz w:val="21"/>
        </w:rPr>
        <w:t>Xóa các bảng cũ theo thứ tự phụ thuộc khóa ngoại (LichSuCheckIn -&gt; HoaDon -&gt; DangKyLop -&gt; LopHoc -&gt; HuanLuyenVien -&gt; GoiTap -&gt; HoiVien -&gt; TaiKhoan) để chống xung đột.</w:t>
      </w:r>
    </w:p>
    <w:p>
      <w:pPr>
        <w:pStyle w:val="ListBullet"/>
        <w:spacing w:after="60" w:line="276" w:lineRule="auto"/>
      </w:pPr>
      <w:r>
        <w:rPr>
          <w:rFonts w:ascii="Segoe UI" w:hAnsi="Segoe UI"/>
          <w:b/>
          <w:color w:val="111827"/>
          <w:sz w:val="21"/>
        </w:rPr>
        <w:t xml:space="preserve">   • Tạo 8 bảng: </w:t>
      </w:r>
      <w:r>
        <w:rPr>
          <w:rFonts w:ascii="Segoe UI" w:hAnsi="Segoe UI"/>
          <w:color w:val="1F2937"/>
          <w:sz w:val="21"/>
        </w:rPr>
        <w:t>Tạo 8 bảng dữ liệu chuẩn với đầy đủ khóa chính, khóa ngoại, ràng buộc duy nhất và giá trị mặc định.</w:t>
      </w:r>
    </w:p>
    <w:p>
      <w:pPr>
        <w:pStyle w:val="ListBullet"/>
        <w:spacing w:after="60" w:line="276" w:lineRule="auto"/>
      </w:pPr>
      <w:r>
        <w:rPr>
          <w:rFonts w:ascii="Segoe UI" w:hAnsi="Segoe UI"/>
          <w:b/>
          <w:color w:val="111827"/>
          <w:sz w:val="21"/>
        </w:rPr>
        <w:t xml:space="preserve">   • Nạp dữ liệu mẫu: </w:t>
      </w:r>
      <w:r>
        <w:rPr>
          <w:rFonts w:ascii="Segoe UI" w:hAnsi="Segoe UI"/>
          <w:color w:val="1F2937"/>
          <w:sz w:val="21"/>
        </w:rPr>
        <w:t>Nạp dữ liệu mẫu gồm 5 tài khoản tương ứng 5 vai trò, các gói tập, HLV, lớp học, lịch sử check-in và hóa đơn.</w:t>
      </w:r>
    </w:p>
    <w:p>
      <w:pPr>
        <w:pStyle w:val="ListBullet"/>
        <w:spacing w:after="60" w:line="276" w:lineRule="auto"/>
      </w:pPr>
      <w:r>
        <w:rPr>
          <w:rFonts w:ascii="Segoe UI" w:hAnsi="Segoe UI"/>
          <w:b/>
          <w:color w:val="111827"/>
          <w:sz w:val="21"/>
        </w:rPr>
        <w:t xml:space="preserve">4. Thực thi: </w:t>
      </w:r>
      <w:r>
        <w:rPr>
          <w:rFonts w:ascii="Segoe UI" w:hAnsi="Segoe UI"/>
          <w:color w:val="1F2937"/>
          <w:sz w:val="21"/>
        </w:rPr>
        <w:t>Nhấn phím F5 (Execute) để chạy toàn bộ script. Khi thấy thông báo 'Commands completed successfully.' là hoàn tất.</w:t>
      </w:r>
    </w:p>
    <w:p>
      <w:pPr>
        <w:keepNext/>
        <w:spacing w:before="240" w:after="80"/>
      </w:pPr>
      <w:r>
        <w:rPr>
          <w:rFonts w:ascii="Segoe UI" w:hAnsi="Segoe UI"/>
          <w:b/>
          <w:color w:val="0D9488"/>
          <w:sz w:val="25"/>
        </w:rPr>
        <w:t>2.2. Bật Chế Độ Xác Thực Mixed Mode (SQL Server Authentication)</w:t>
      </w:r>
    </w:p>
    <w:p>
      <w:pPr>
        <w:spacing w:after="80" w:line="276" w:lineRule="auto"/>
      </w:pPr>
      <w:r>
        <w:rPr>
          <w:rFonts w:ascii="Segoe UI" w:hAnsi="Segoe UI"/>
          <w:i w:val="0"/>
          <w:color w:val="1F2937"/>
          <w:sz w:val="21"/>
        </w:rPr>
        <w:t>Để ứng dụng kết nối tới CSDL qua username/password, cần kích hoạt chế độ Mixed Mode:</w:t>
      </w:r>
    </w:p>
    <w:p>
      <w:pPr>
        <w:pStyle w:val="ListBullet"/>
        <w:spacing w:after="60" w:line="276" w:lineRule="auto"/>
      </w:pPr>
      <w:r>
        <w:rPr>
          <w:rFonts w:ascii="Segoe UI" w:hAnsi="Segoe UI"/>
          <w:b/>
          <w:color w:val="111827"/>
          <w:sz w:val="21"/>
        </w:rPr>
        <w:t xml:space="preserve">Bước 1: </w:t>
      </w:r>
      <w:r>
        <w:rPr>
          <w:rFonts w:ascii="Segoe UI" w:hAnsi="Segoe UI"/>
          <w:color w:val="1F2937"/>
          <w:sz w:val="21"/>
        </w:rPr>
        <w:t>Trong SSMS Object Explorer, chuột phải vào Tên Server trên cùng -&gt; Chọn Properties.</w:t>
      </w:r>
    </w:p>
    <w:p>
      <w:pPr>
        <w:pStyle w:val="ListBullet"/>
        <w:spacing w:after="60" w:line="276" w:lineRule="auto"/>
      </w:pPr>
      <w:r>
        <w:rPr>
          <w:rFonts w:ascii="Segoe UI" w:hAnsi="Segoe UI"/>
          <w:b/>
          <w:color w:val="111827"/>
          <w:sz w:val="21"/>
        </w:rPr>
        <w:t xml:space="preserve">Bước 2: </w:t>
      </w:r>
      <w:r>
        <w:rPr>
          <w:rFonts w:ascii="Segoe UI" w:hAnsi="Segoe UI"/>
          <w:color w:val="1F2937"/>
          <w:sz w:val="21"/>
        </w:rPr>
        <w:t>Chọn thẻ Security -&gt; Tại mục Server authentication, chọn radio button: 'SQL Server and Windows Authentication mode'.</w:t>
      </w:r>
    </w:p>
    <w:p>
      <w:pPr>
        <w:pStyle w:val="ListBullet"/>
        <w:spacing w:after="60" w:line="276" w:lineRule="auto"/>
      </w:pPr>
      <w:r>
        <w:rPr>
          <w:rFonts w:ascii="Segoe UI" w:hAnsi="Segoe UI"/>
          <w:b/>
          <w:color w:val="111827"/>
          <w:sz w:val="21"/>
        </w:rPr>
        <w:t xml:space="preserve">Bước 3: </w:t>
      </w:r>
      <w:r>
        <w:rPr>
          <w:rFonts w:ascii="Segoe UI" w:hAnsi="Segoe UI"/>
          <w:color w:val="1F2937"/>
          <w:sz w:val="21"/>
        </w:rPr>
        <w:t>Mở nhánh Security -&gt; Logins trong SSMS. Có 2 cách chọn:</w:t>
      </w:r>
    </w:p>
    <w:p>
      <w:pPr>
        <w:pStyle w:val="ListBullet"/>
        <w:spacing w:after="60" w:line="276" w:lineRule="auto"/>
      </w:pPr>
      <w:r>
        <w:rPr>
          <w:rFonts w:ascii="Segoe UI" w:hAnsi="Segoe UI"/>
          <w:b/>
          <w:color w:val="111827"/>
          <w:sz w:val="21"/>
        </w:rPr>
        <w:t xml:space="preserve">   • Cách 1 (Dùng sa): </w:t>
      </w:r>
      <w:r>
        <w:rPr>
          <w:rFonts w:ascii="Segoe UI" w:hAnsi="Segoe UI"/>
          <w:color w:val="1F2937"/>
          <w:sz w:val="21"/>
        </w:rPr>
        <w:t>Chuột phải user 'sa' -&gt; Properties -&gt; Đặt mật khẩu (ví dụ: 123456) -&gt; Thẻ Status chọn Grant và Login = Enabled.</w:t>
      </w:r>
    </w:p>
    <w:p>
      <w:pPr>
        <w:pStyle w:val="ListBullet"/>
        <w:spacing w:after="60" w:line="276" w:lineRule="auto"/>
      </w:pPr>
      <w:r>
        <w:rPr>
          <w:rFonts w:ascii="Segoe UI" w:hAnsi="Segoe UI"/>
          <w:b/>
          <w:color w:val="111827"/>
          <w:sz w:val="21"/>
        </w:rPr>
        <w:t xml:space="preserve">   • Cách 2 (User admin123): </w:t>
      </w:r>
      <w:r>
        <w:rPr>
          <w:rFonts w:ascii="Segoe UI" w:hAnsi="Segoe UI"/>
          <w:color w:val="1F2937"/>
          <w:sz w:val="21"/>
        </w:rPr>
        <w:t>Tạo New Login 'admin123', mật khẩu '123456', gán quyền sysadmin và db_owner cho FitLifeGym (Trùng khớp mặc định dự án).</w:t>
      </w:r>
    </w:p>
    <w:p>
      <w:pPr>
        <w:pStyle w:val="ListBullet"/>
        <w:spacing w:after="60" w:line="276" w:lineRule="auto"/>
      </w:pPr>
      <w:r>
        <w:rPr>
          <w:rFonts w:ascii="Segoe UI" w:hAnsi="Segoe UI"/>
          <w:b/>
          <w:color w:val="111827"/>
          <w:sz w:val="21"/>
        </w:rPr>
        <w:t xml:space="preserve">Bước 4: </w:t>
      </w:r>
      <w:r>
        <w:rPr>
          <w:rFonts w:ascii="Segoe UI" w:hAnsi="Segoe UI"/>
          <w:color w:val="1F2937"/>
          <w:sz w:val="21"/>
        </w:rPr>
        <w:t>Chuột phải vào Tên Server trong SSMS -&gt; Chọn Restart để áp dụng cài đặt.</w:t>
      </w:r>
    </w:p>
    <w:p>
      <w:pPr>
        <w:keepNext/>
        <w:spacing w:before="240" w:after="80"/>
      </w:pPr>
      <w:r>
        <w:rPr>
          <w:rFonts w:ascii="Segoe UI" w:hAnsi="Segoe UI"/>
          <w:b/>
          <w:color w:val="0D9488"/>
          <w:sz w:val="25"/>
        </w:rPr>
        <w:t>2.3. Cấu Hình Cổng Mạng TCP/IP 1433</w:t>
      </w:r>
    </w:p>
    <w:p>
      <w:pPr>
        <w:pStyle w:val="ListBullet"/>
        <w:spacing w:after="60" w:line="276" w:lineRule="auto"/>
      </w:pPr>
      <w:r>
        <w:rPr>
          <w:rFonts w:ascii="Segoe UI" w:hAnsi="Segoe UI"/>
          <w:b/>
          <w:color w:val="111827"/>
          <w:sz w:val="21"/>
        </w:rPr>
        <w:t xml:space="preserve">Bước 1: </w:t>
      </w:r>
      <w:r>
        <w:rPr>
          <w:rFonts w:ascii="Segoe UI" w:hAnsi="Segoe UI"/>
          <w:color w:val="1F2937"/>
          <w:sz w:val="21"/>
        </w:rPr>
        <w:t>Nhấn Windows + R, gõ SQLServerManager16.msc (hoặc mở SQL Server Configuration Manager).</w:t>
      </w:r>
    </w:p>
    <w:p>
      <w:pPr>
        <w:pStyle w:val="ListBullet"/>
        <w:spacing w:after="60" w:line="276" w:lineRule="auto"/>
      </w:pPr>
      <w:r>
        <w:rPr>
          <w:rFonts w:ascii="Segoe UI" w:hAnsi="Segoe UI"/>
          <w:b/>
          <w:color w:val="111827"/>
          <w:sz w:val="21"/>
        </w:rPr>
        <w:t xml:space="preserve">Bước 2: </w:t>
      </w:r>
      <w:r>
        <w:rPr>
          <w:rFonts w:ascii="Segoe UI" w:hAnsi="Segoe UI"/>
          <w:color w:val="1F2937"/>
          <w:sz w:val="21"/>
        </w:rPr>
        <w:t>Mở SQL Server Network Configuration -&gt; Protocols for MSSQLSERVER (hoặc SQLEXPRESS) -&gt; Đảm bảo TCP/IP là Enabled.</w:t>
      </w:r>
    </w:p>
    <w:p>
      <w:pPr>
        <w:pStyle w:val="ListBullet"/>
        <w:spacing w:after="60" w:line="276" w:lineRule="auto"/>
      </w:pPr>
      <w:r>
        <w:rPr>
          <w:rFonts w:ascii="Segoe UI" w:hAnsi="Segoe UI"/>
          <w:b/>
          <w:color w:val="111827"/>
          <w:sz w:val="21"/>
        </w:rPr>
        <w:t xml:space="preserve">Bước 3: </w:t>
      </w:r>
      <w:r>
        <w:rPr>
          <w:rFonts w:ascii="Segoe UI" w:hAnsi="Segoe UI"/>
          <w:color w:val="1F2937"/>
          <w:sz w:val="21"/>
        </w:rPr>
        <w:t>Click đúp vào TCP/IP -&gt; Chuyển sang tab IP Addresses -&gt; Cuộn xuống mục IPAll dưới cùng -&gt; Điền TCP Port = 1433, xóa trắng ô TCP Dynamic Ports.</w:t>
      </w:r>
    </w:p>
    <w:p>
      <w:pPr>
        <w:pStyle w:val="ListBullet"/>
        <w:spacing w:after="60" w:line="276" w:lineRule="auto"/>
      </w:pPr>
      <w:r>
        <w:rPr>
          <w:rFonts w:ascii="Segoe UI" w:hAnsi="Segoe UI"/>
          <w:b/>
          <w:color w:val="111827"/>
          <w:sz w:val="21"/>
        </w:rPr>
        <w:t xml:space="preserve">Bước 4: </w:t>
      </w:r>
      <w:r>
        <w:rPr>
          <w:rFonts w:ascii="Segoe UI" w:hAnsi="Segoe UI"/>
          <w:color w:val="1F2937"/>
          <w:sz w:val="21"/>
        </w:rPr>
        <w:t>Khởi động lại dịch vụ SQL Server (MSSQLSERVER) để kích hoạt cổng 1433.</w:t>
      </w:r>
    </w:p>
    <w:p>
      <w:pPr>
        <w:keepNext/>
        <w:spacing w:before="320" w:after="120"/>
      </w:pPr>
      <w:r>
        <w:rPr>
          <w:rFonts w:ascii="Segoe UI" w:hAnsi="Segoe UI"/>
          <w:b/>
          <w:color w:val="1E3A8A"/>
          <w:sz w:val="30"/>
        </w:rPr>
        <w:t>3. Bước 2: Cấu Hình Kết Nối Hibernate (hibernate.cfg.xml)</w:t>
      </w:r>
    </w:p>
    <w:p>
      <w:pPr>
        <w:spacing w:after="80" w:line="276" w:lineRule="auto"/>
      </w:pPr>
      <w:r>
        <w:rPr>
          <w:rFonts w:ascii="Segoe UI" w:hAnsi="Segoe UI"/>
          <w:i w:val="0"/>
          <w:color w:val="1F2937"/>
          <w:sz w:val="21"/>
        </w:rPr>
        <w:t>File cấu hình Hibernate nằm tại: GYM/src/main/resources/hibernate.cfg.xml. Dưới đây là nội dung chuẩn:</w:t>
      </w:r>
    </w:p>
    <w:tbl>
      <w:tblPr>
        <w:tblW w:type="auto" w:w="0"/>
        <w:jc w:val="center"/>
        <w:tblLook w:firstColumn="1" w:firstRow="1" w:lastColumn="0" w:lastRow="0" w:noHBand="0" w:noVBand="1" w:val="04A0"/>
      </w:tblPr>
      <w:tblGrid>
        <w:gridCol w:w="9936"/>
      </w:tblGrid>
      <w:tr>
        <w:tc>
          <w:tcPr>
            <w:tcW w:type="dxa" w:w="9936"/>
            <w:shd w:fill="F3F4F6"/>
            <w:tcMar>
              <w:top w:w="140" w:type="dxa"/>
              <w:bottom w:w="140" w:type="dxa"/>
              <w:left w:w="200" w:type="dxa"/>
              <w:right w:w="200" w:type="dxa"/>
            </w:tcMar>
          </w:tcPr>
          <w:p>
            <w:pPr>
              <w:spacing w:before="40" w:after="40" w:line="252" w:lineRule="auto"/>
            </w:pPr>
            <w:r>
              <w:rPr>
                <w:rFonts w:ascii="Consolas" w:hAnsi="Consolas"/>
                <w:color w:val="111827"/>
                <w:sz w:val="19"/>
              </w:rPr>
              <w:t>&lt;hibernate-configuration&gt;</w:t>
              <w:br/>
              <w:t xml:space="preserve">    &lt;session-factory&gt;</w:t>
              <w:br/>
              <w:t xml:space="preserve">        &lt;!-- 1. Driver kết nối JDBC SQL Server --&gt;</w:t>
              <w:br/>
              <w:t xml:space="preserve">        &lt;property name="hibernate.connection.driver_class"&gt;com.microsoft.sqlserver.jdbc.SQLServerDriver&lt;/property&gt;</w:t>
              <w:br/>
              <w:br/>
              <w:t xml:space="preserve">        &lt;!-- 2. Chuỗi URL kết nối: Cổng 1433, CSDL FitLifeGym, Bật TrustServerCertificate --&gt;</w:t>
              <w:br/>
              <w:t xml:space="preserve">        &lt;property name="hibernate.connection.url"&gt;jdbc:sqlserver://localhost:1433;databaseName=FitLifeGym;encrypt=true;trustServerCertificate=true;&lt;/property&gt;</w:t>
              <w:br/>
              <w:br/>
              <w:t xml:space="preserve">        &lt;!-- 3. Tài khoản và mật khẩu SQL Server --&gt;</w:t>
              <w:br/>
              <w:t xml:space="preserve">        &lt;property name="hibernate.connection.username"&gt;admin123&lt;/property&gt;</w:t>
              <w:br/>
              <w:t xml:space="preserve">        &lt;property name="hibernate.connection.password"&gt;123456&lt;/property&gt;</w:t>
              <w:br/>
              <w:br/>
              <w:t xml:space="preserve">        &lt;!-- 4. Dialect &amp; Debug SQL --&gt;</w:t>
              <w:br/>
              <w:t xml:space="preserve">        &lt;property name="hibernate.dialect"&gt;org.hibernate.dialect.SQLServerDialect&lt;/property&gt;</w:t>
              <w:br/>
              <w:t xml:space="preserve">        &lt;property name="hibernate.show_sql"&gt;true&lt;/property&gt;</w:t>
              <w:br/>
              <w:br/>
              <w:t xml:space="preserve">        &lt;!-- 5. Khai báo 8 Entity JPA --&gt;</w:t>
              <w:br/>
              <w:t xml:space="preserve">        &lt;mapping class="com.nhom12.gym.entity.HoiVien"/&gt;</w:t>
              <w:br/>
              <w:t xml:space="preserve">        &lt;mapping class="com.nhom12.gym.entity.TaiKhoan"/&gt;</w:t>
              <w:br/>
              <w:t xml:space="preserve">        &lt;mapping class="com.nhom12.gym.entity.GoiTap"/&gt;</w:t>
              <w:br/>
              <w:t xml:space="preserve">        &lt;mapping class="com.nhom12.gym.entity.LopHoc"/&gt;</w:t>
              <w:br/>
              <w:t xml:space="preserve">        &lt;mapping class="com.nhom12.gym.entity.LichSuCheckIn"/&gt;</w:t>
              <w:br/>
              <w:t xml:space="preserve">        &lt;mapping class="com.nhom12.gym.entity.HoaDon"/&gt;</w:t>
              <w:br/>
              <w:t xml:space="preserve">        &lt;mapping class="com.nhom12.gym.entity.HuanLuyenVien"/&gt;</w:t>
              <w:br/>
              <w:t xml:space="preserve">        &lt;mapping class="com.nhom12.gym.entity.DangKyLop"/&gt;</w:t>
              <w:br/>
              <w:t xml:space="preserve">    &lt;/session-factory&gt;</w:t>
              <w:br/>
              <w:t>&lt;/hibernate-configuration&gt;</w:t>
            </w:r>
          </w:p>
        </w:tc>
      </w:tr>
    </w:tbl>
    <w:p>
      <w:pPr>
        <w:spacing w:after="80"/>
      </w:pPr>
    </w:p>
    <w:tbl>
      <w:tblPr>
        <w:tblW w:type="auto" w:w="0"/>
        <w:jc w:val="center"/>
        <w:tblLook w:firstColumn="1" w:firstRow="1" w:lastColumn="0" w:lastRow="0" w:noHBand="0" w:noVBand="1" w:val="04A0"/>
      </w:tblPr>
      <w:tblGrid>
        <w:gridCol w:w="9936"/>
      </w:tblGrid>
      <w:tr>
        <w:tc>
          <w:tcPr>
            <w:tcW w:type="dxa" w:w="9936"/>
            <w:shd w:fill="FEFCE8"/>
            <w:tcMar>
              <w:top w:w="120" w:type="dxa"/>
              <w:bottom w:w="120" w:type="dxa"/>
              <w:left w:w="180" w:type="dxa"/>
              <w:right w:w="180" w:type="dxa"/>
            </w:tcMar>
          </w:tcPr>
          <w:p>
            <w:pPr>
              <w:spacing w:after="40"/>
            </w:pPr>
            <w:r>
              <w:rPr>
                <w:rFonts w:ascii="Segoe UI" w:hAnsi="Segoe UI"/>
                <w:b/>
                <w:color w:val="92400E"/>
                <w:sz w:val="20"/>
              </w:rPr>
              <w:t xml:space="preserve">📌 ĐIỀU CHỈNH USERNAME &amp; PASSWORD: </w:t>
            </w:r>
            <w:r>
              <w:rPr>
                <w:rFonts w:ascii="Segoe UI" w:hAnsi="Segoe UI"/>
                <w:color w:val="713F12"/>
                <w:sz w:val="20"/>
              </w:rPr>
              <w:t>Nếu máy tính của Thầy/Cô sử dụng tài khoản sa, chỉ cần sửa dòng username thành 'sa' và password thành mật khẩu của tài khoản sa tương ứng. Đảm bảo giữ nguyên tham số ';encrypt=true;trustServerCertificate=true;' để tránh lỗi chứng chỉ bảo mật SSL.</w:t>
            </w:r>
          </w:p>
        </w:tc>
      </w:tr>
    </w:tbl>
    <w:p>
      <w:pPr>
        <w:spacing w:after="80"/>
      </w:pPr>
    </w:p>
    <w:p>
      <w:pPr>
        <w:keepNext/>
        <w:spacing w:before="320" w:after="120"/>
      </w:pPr>
      <w:r>
        <w:rPr>
          <w:rFonts w:ascii="Segoe UI" w:hAnsi="Segoe UI"/>
          <w:b/>
          <w:color w:val="1E3A8A"/>
          <w:sz w:val="30"/>
        </w:rPr>
        <w:t>4. Bước 3: Hướng Dẫn Build &amp; Khởi Chạy Ứng Dụng</w:t>
      </w:r>
    </w:p>
    <w:p>
      <w:pPr>
        <w:keepNext/>
        <w:spacing w:before="240" w:after="80"/>
      </w:pPr>
      <w:r>
        <w:rPr>
          <w:rFonts w:ascii="Segoe UI" w:hAnsi="Segoe UI"/>
          <w:b/>
          <w:color w:val="0D9488"/>
          <w:sz w:val="25"/>
        </w:rPr>
        <w:t>4.1. Phương Pháp 1: Khởi Chạy 1 Chạm Bằng File run.bat (Khuyên Dùng)</w:t>
      </w:r>
    </w:p>
    <w:p>
      <w:pPr>
        <w:spacing w:after="80" w:line="276" w:lineRule="auto"/>
      </w:pPr>
      <w:r>
        <w:rPr>
          <w:rFonts w:ascii="Segoe UI" w:hAnsi="Segoe UI"/>
          <w:i w:val="0"/>
          <w:color w:val="1F2937"/>
          <w:sz w:val="21"/>
        </w:rPr>
        <w:t>Tại thư mục gốc của đồ án, chỉ cần click đúp vào file run.bat:</w:t>
      </w:r>
    </w:p>
    <w:p>
      <w:pPr>
        <w:pStyle w:val="ListBullet"/>
        <w:spacing w:after="60" w:line="276" w:lineRule="auto"/>
      </w:pPr>
      <w:r>
        <w:rPr>
          <w:rFonts w:ascii="Segoe UI" w:hAnsi="Segoe UI"/>
          <w:b/>
          <w:color w:val="111827"/>
          <w:sz w:val="21"/>
        </w:rPr>
        <w:t xml:space="preserve">• Tự động hóa: </w:t>
      </w:r>
      <w:r>
        <w:rPr>
          <w:rFonts w:ascii="Segoe UI" w:hAnsi="Segoe UI"/>
          <w:color w:val="1F2937"/>
          <w:sz w:val="21"/>
        </w:rPr>
        <w:t>Script tự động thiết lập bảng mã UTF-8 tiếng Việt hoàn chỉnh.</w:t>
      </w:r>
    </w:p>
    <w:p>
      <w:pPr>
        <w:pStyle w:val="ListBullet"/>
        <w:spacing w:after="60" w:line="276" w:lineRule="auto"/>
      </w:pPr>
      <w:r>
        <w:rPr>
          <w:rFonts w:ascii="Segoe UI" w:hAnsi="Segoe UI"/>
          <w:b/>
          <w:color w:val="111827"/>
          <w:sz w:val="21"/>
        </w:rPr>
        <w:t xml:space="preserve">• Classpath: </w:t>
      </w:r>
      <w:r>
        <w:rPr>
          <w:rFonts w:ascii="Segoe UI" w:hAnsi="Segoe UI"/>
          <w:color w:val="1F2937"/>
          <w:sz w:val="21"/>
        </w:rPr>
        <w:t>Tự động liên kết các thư viện .jar trong thư mục kho Maven nội bộ.</w:t>
      </w:r>
    </w:p>
    <w:p>
      <w:pPr>
        <w:pStyle w:val="ListBullet"/>
        <w:spacing w:after="60" w:line="276" w:lineRule="auto"/>
      </w:pPr>
      <w:r>
        <w:rPr>
          <w:rFonts w:ascii="Segoe UI" w:hAnsi="Segoe UI"/>
          <w:b/>
          <w:color w:val="111827"/>
          <w:sz w:val="21"/>
        </w:rPr>
        <w:t xml:space="preserve">• Khởi chạy: </w:t>
      </w:r>
      <w:r>
        <w:rPr>
          <w:rFonts w:ascii="Segoe UI" w:hAnsi="Segoe UI"/>
          <w:color w:val="1F2937"/>
          <w:sz w:val="21"/>
        </w:rPr>
        <w:t>Khởi chạy trực tiếp lớp giao diện chính: com.nhom12.gym.gui.LoginForm.</w:t>
      </w:r>
    </w:p>
    <w:p>
      <w:pPr>
        <w:keepNext/>
        <w:spacing w:before="240" w:after="80"/>
      </w:pPr>
      <w:r>
        <w:rPr>
          <w:rFonts w:ascii="Segoe UI" w:hAnsi="Segoe UI"/>
          <w:b/>
          <w:color w:val="0D9488"/>
          <w:sz w:val="25"/>
        </w:rPr>
        <w:t>4.2. Phương Pháp 2: Khởi Chạy Bằng Lệnh Maven</w:t>
      </w:r>
    </w:p>
    <w:p>
      <w:pPr>
        <w:spacing w:after="80" w:line="276" w:lineRule="auto"/>
      </w:pPr>
      <w:r>
        <w:rPr>
          <w:rFonts w:ascii="Segoe UI" w:hAnsi="Segoe UI"/>
          <w:i w:val="0"/>
          <w:color w:val="1F2937"/>
          <w:sz w:val="21"/>
        </w:rPr>
        <w:t>Mở PowerShell hoặc Command Prompt tại thư mục đồ án và thực thi lệnh sau:</w:t>
      </w:r>
    </w:p>
    <w:tbl>
      <w:tblPr>
        <w:tblW w:type="auto" w:w="0"/>
        <w:jc w:val="center"/>
        <w:tblLook w:firstColumn="1" w:firstRow="1" w:lastColumn="0" w:lastRow="0" w:noHBand="0" w:noVBand="1" w:val="04A0"/>
      </w:tblPr>
      <w:tblGrid>
        <w:gridCol w:w="9936"/>
      </w:tblGrid>
      <w:tr>
        <w:tc>
          <w:tcPr>
            <w:tcW w:type="dxa" w:w="9936"/>
            <w:shd w:fill="F3F4F6"/>
            <w:tcMar>
              <w:top w:w="140" w:type="dxa"/>
              <w:bottom w:w="140" w:type="dxa"/>
              <w:left w:w="200" w:type="dxa"/>
              <w:right w:w="200" w:type="dxa"/>
            </w:tcMar>
          </w:tcPr>
          <w:p>
            <w:pPr>
              <w:spacing w:before="40" w:after="40" w:line="252" w:lineRule="auto"/>
            </w:pPr>
            <w:r>
              <w:rPr>
                <w:rFonts w:ascii="Consolas" w:hAnsi="Consolas"/>
                <w:color w:val="111827"/>
                <w:sz w:val="19"/>
              </w:rPr>
              <w:t>cd GYM</w:t>
              <w:br/>
              <w:t>mvn clean compile</w:t>
              <w:br/>
              <w:t>mvn exec:java -Dexec.mainClass="com.nhom12.gym.gui.LoginForm"</w:t>
            </w:r>
          </w:p>
        </w:tc>
      </w:tr>
    </w:tbl>
    <w:p>
      <w:pPr>
        <w:spacing w:after="80"/>
      </w:pPr>
    </w:p>
    <w:p>
      <w:pPr>
        <w:keepNext/>
        <w:spacing w:before="240" w:after="80"/>
      </w:pPr>
      <w:r>
        <w:rPr>
          <w:rFonts w:ascii="Segoe UI" w:hAnsi="Segoe UI"/>
          <w:b/>
          <w:color w:val="0D9488"/>
          <w:sz w:val="25"/>
        </w:rPr>
        <w:t>4.3. Phương Pháp 3: Chạy Trên IntelliJ IDEA / Eclipse</w:t>
      </w:r>
    </w:p>
    <w:p>
      <w:pPr>
        <w:pStyle w:val="ListBullet"/>
        <w:spacing w:after="60" w:line="276" w:lineRule="auto"/>
      </w:pPr>
      <w:r>
        <w:rPr>
          <w:rFonts w:ascii="Segoe UI" w:hAnsi="Segoe UI"/>
          <w:b/>
          <w:color w:val="111827"/>
          <w:sz w:val="21"/>
        </w:rPr>
        <w:t xml:space="preserve">Bước 1: </w:t>
      </w:r>
      <w:r>
        <w:rPr>
          <w:rFonts w:ascii="Segoe UI" w:hAnsi="Segoe UI"/>
          <w:color w:val="1F2937"/>
          <w:sz w:val="21"/>
        </w:rPr>
        <w:t>Mở thư mục đồ án bằng IntelliJ IDEA, chờ Maven nạp xong dependencies.</w:t>
      </w:r>
    </w:p>
    <w:p>
      <w:pPr>
        <w:pStyle w:val="ListBullet"/>
        <w:spacing w:after="60" w:line="276" w:lineRule="auto"/>
      </w:pPr>
      <w:r>
        <w:rPr>
          <w:rFonts w:ascii="Segoe UI" w:hAnsi="Segoe UI"/>
          <w:b/>
          <w:color w:val="111827"/>
          <w:sz w:val="21"/>
        </w:rPr>
        <w:t xml:space="preserve">Bước 2: </w:t>
      </w:r>
      <w:r>
        <w:rPr>
          <w:rFonts w:ascii="Segoe UI" w:hAnsi="Segoe UI"/>
          <w:color w:val="1F2937"/>
          <w:sz w:val="21"/>
        </w:rPr>
        <w:t>Vào File -&gt; Project Structure -&gt; Chọn Project SDK là Java 17.</w:t>
      </w:r>
    </w:p>
    <w:p>
      <w:pPr>
        <w:pStyle w:val="ListBullet"/>
        <w:spacing w:after="60" w:line="276" w:lineRule="auto"/>
      </w:pPr>
      <w:r>
        <w:rPr>
          <w:rFonts w:ascii="Segoe UI" w:hAnsi="Segoe UI"/>
          <w:b/>
          <w:color w:val="111827"/>
          <w:sz w:val="21"/>
        </w:rPr>
        <w:t xml:space="preserve">Bước 3: </w:t>
      </w:r>
      <w:r>
        <w:rPr>
          <w:rFonts w:ascii="Segoe UI" w:hAnsi="Segoe UI"/>
          <w:color w:val="1F2937"/>
          <w:sz w:val="21"/>
        </w:rPr>
        <w:t>Điều hướng tới file src/main/java/com/nhom12/gym/gui/LoginForm.java, chuột phải chọn Run 'LoginForm.main()'.</w:t>
      </w:r>
    </w:p>
    <w:p>
      <w:pPr>
        <w:keepNext/>
        <w:spacing w:before="320" w:after="120"/>
      </w:pPr>
      <w:r>
        <w:rPr>
          <w:rFonts w:ascii="Segoe UI" w:hAnsi="Segoe UI"/>
          <w:b/>
          <w:color w:val="1E3A8A"/>
          <w:sz w:val="30"/>
        </w:rPr>
        <w:t>5. Bước 4: Danh Sách Tài Khoản Đăng Nhập &amp; Bộ Mã Test</w:t>
      </w:r>
    </w:p>
    <w:p>
      <w:pPr>
        <w:spacing w:after="80" w:line="276" w:lineRule="auto"/>
      </w:pPr>
      <w:r>
        <w:rPr>
          <w:rFonts w:ascii="Segoe UI" w:hAnsi="Segoe UI"/>
          <w:i w:val="0"/>
          <w:color w:val="1F2937"/>
          <w:sz w:val="21"/>
        </w:rPr>
        <w:t>Dưới đây là 5 tài khoản mặc định ứng với 5 không gian làm việc phân quyền (Mật khẩu chung: 123456):</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120" w:type="dxa"/>
              <w:bottom w:w="120" w:type="dxa"/>
              <w:left w:w="140" w:type="dxa"/>
              <w:right w:w="140" w:type="dxa"/>
            </w:tcMar>
          </w:tcPr>
          <w:p>
            <w:pPr>
              <w:jc w:val="center"/>
            </w:pPr>
            <w:r>
              <w:rPr>
                <w:rFonts w:ascii="Segoe UI" w:hAnsi="Segoe UI"/>
                <w:b/>
                <w:color w:val="FFFFFF"/>
                <w:sz w:val="20"/>
              </w:rPr>
              <w:t>Tài khoản</w:t>
            </w:r>
          </w:p>
        </w:tc>
        <w:tc>
          <w:tcPr>
            <w:tcW w:type="dxa" w:w="1440"/>
            <w:shd w:fill="1E3A8A"/>
            <w:tcMar>
              <w:top w:w="120" w:type="dxa"/>
              <w:bottom w:w="120" w:type="dxa"/>
              <w:left w:w="140" w:type="dxa"/>
              <w:right w:w="140" w:type="dxa"/>
            </w:tcMar>
          </w:tcPr>
          <w:p>
            <w:pPr>
              <w:jc w:val="center"/>
            </w:pPr>
            <w:r>
              <w:rPr>
                <w:rFonts w:ascii="Segoe UI" w:hAnsi="Segoe UI"/>
                <w:b/>
                <w:color w:val="FFFFFF"/>
                <w:sz w:val="20"/>
              </w:rPr>
              <w:t>Mật khẩu</w:t>
            </w:r>
          </w:p>
        </w:tc>
        <w:tc>
          <w:tcPr>
            <w:tcW w:type="dxa" w:w="2304"/>
            <w:shd w:fill="1E3A8A"/>
            <w:tcMar>
              <w:top w:w="120" w:type="dxa"/>
              <w:bottom w:w="120" w:type="dxa"/>
              <w:left w:w="140" w:type="dxa"/>
              <w:right w:w="140" w:type="dxa"/>
            </w:tcMar>
          </w:tcPr>
          <w:p>
            <w:pPr>
              <w:jc w:val="center"/>
            </w:pPr>
            <w:r>
              <w:rPr>
                <w:rFonts w:ascii="Segoe UI" w:hAnsi="Segoe UI"/>
                <w:b/>
                <w:color w:val="FFFFFF"/>
                <w:sz w:val="20"/>
              </w:rPr>
              <w:t>Vai trò (Role)</w:t>
            </w:r>
          </w:p>
        </w:tc>
        <w:tc>
          <w:tcPr>
            <w:tcW w:type="dxa" w:w="4464"/>
            <w:shd w:fill="1E3A8A"/>
            <w:tcMar>
              <w:top w:w="120" w:type="dxa"/>
              <w:bottom w:w="120" w:type="dxa"/>
              <w:left w:w="140" w:type="dxa"/>
              <w:right w:w="140" w:type="dxa"/>
            </w:tcMar>
          </w:tcPr>
          <w:p>
            <w:pPr>
              <w:jc w:val="center"/>
            </w:pPr>
            <w:r>
              <w:rPr>
                <w:rFonts w:ascii="Segoe UI" w:hAnsi="Segoe UI"/>
                <w:b/>
                <w:color w:val="FFFFFF"/>
                <w:sz w:val="20"/>
              </w:rPr>
              <w:t>Không gian làm việc &amp; Chức năng trọng tâm</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admin</w:t>
            </w:r>
          </w:p>
        </w:tc>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Chủ Hệ Thống</w:t>
            </w:r>
          </w:p>
        </w:tc>
        <w:tc>
          <w:tcPr>
            <w:tcW w:type="dxa" w:w="4464"/>
            <w:shd w:fill="FFFFFF"/>
            <w:tcMar>
              <w:top w:w="90" w:type="dxa"/>
              <w:bottom w:w="90" w:type="dxa"/>
              <w:left w:w="130" w:type="dxa"/>
              <w:right w:w="130" w:type="dxa"/>
            </w:tcMar>
          </w:tcPr>
          <w:p>
            <w:pPr>
              <w:spacing w:line="276" w:lineRule="auto"/>
            </w:pPr>
            <w:r>
              <w:rPr>
                <w:rFonts w:ascii="Segoe UI" w:hAnsi="Segoe UI"/>
                <w:color w:val="1F2937"/>
                <w:sz w:val="19"/>
              </w:rPr>
              <w:t>Executive Cockpit 5 Trụ cột, Báo cáo Doanh thu, Heatmap giờ, Live KPI</w:t>
            </w:r>
          </w:p>
        </w:tc>
      </w:tr>
      <w:tr>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letan1</w:t>
            </w:r>
          </w:p>
        </w:tc>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Lễ Tân</w:t>
            </w:r>
          </w:p>
        </w:tc>
        <w:tc>
          <w:tcPr>
            <w:tcW w:type="dxa" w:w="4464"/>
            <w:shd w:fill="F8FAFC"/>
            <w:tcMar>
              <w:top w:w="90" w:type="dxa"/>
              <w:bottom w:w="90" w:type="dxa"/>
              <w:left w:w="130" w:type="dxa"/>
              <w:right w:w="130" w:type="dxa"/>
            </w:tcMar>
          </w:tcPr>
          <w:p>
            <w:pPr>
              <w:spacing w:line="276" w:lineRule="auto"/>
            </w:pPr>
            <w:r>
              <w:rPr>
                <w:rFonts w:ascii="Segoe UI" w:hAnsi="Segoe UI"/>
                <w:color w:val="1F2937"/>
                <w:sz w:val="19"/>
              </w:rPr>
              <w:t>Trạm Check-in âm thanh Honeywell, Bán hàng POS, Đăng ký thẻ, Tủ Locker</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hlv1</w:t>
            </w:r>
          </w:p>
        </w:tc>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Huấn Luyện Viên</w:t>
            </w:r>
          </w:p>
        </w:tc>
        <w:tc>
          <w:tcPr>
            <w:tcW w:type="dxa" w:w="4464"/>
            <w:shd w:fill="FFFFFF"/>
            <w:tcMar>
              <w:top w:w="90" w:type="dxa"/>
              <w:bottom w:w="90" w:type="dxa"/>
              <w:left w:w="130" w:type="dxa"/>
              <w:right w:w="130" w:type="dxa"/>
            </w:tcMar>
          </w:tcPr>
          <w:p>
            <w:pPr>
              <w:spacing w:line="276" w:lineRule="auto"/>
            </w:pPr>
            <w:r>
              <w:rPr>
                <w:rFonts w:ascii="Segoe UI" w:hAnsi="Segoe UI"/>
                <w:color w:val="1F2937"/>
                <w:sz w:val="19"/>
              </w:rPr>
              <w:t>Trainer Studio, Lịch dạy lớp, Điểm danh Yoga/Zumba, Đo InBody, Sổ tay PT</w:t>
            </w:r>
          </w:p>
        </w:tc>
      </w:tr>
      <w:tr>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quanly1</w:t>
            </w:r>
          </w:p>
        </w:tc>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Quản Lý Chi Nhánh</w:t>
            </w:r>
          </w:p>
        </w:tc>
        <w:tc>
          <w:tcPr>
            <w:tcW w:type="dxa" w:w="4464"/>
            <w:shd w:fill="F8FAFC"/>
            <w:tcMar>
              <w:top w:w="90" w:type="dxa"/>
              <w:bottom w:w="90" w:type="dxa"/>
              <w:left w:w="130" w:type="dxa"/>
              <w:right w:w="130" w:type="dxa"/>
            </w:tcMar>
          </w:tcPr>
          <w:p>
            <w:pPr>
              <w:spacing w:line="276" w:lineRule="auto"/>
            </w:pPr>
            <w:r>
              <w:rPr>
                <w:rFonts w:ascii="Segoe UI" w:hAnsi="Segoe UI"/>
                <w:color w:val="1F2937"/>
                <w:sz w:val="19"/>
              </w:rPr>
              <w:t>Operations Center, Giám sát sức chứa cơ sở, Phân ca trực, Quản lý kho</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hoivien1</w:t>
            </w:r>
          </w:p>
        </w:tc>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123456</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Hội Viên VIP</w:t>
            </w:r>
          </w:p>
        </w:tc>
        <w:tc>
          <w:tcPr>
            <w:tcW w:type="dxa" w:w="4464"/>
            <w:shd w:fill="FFFFFF"/>
            <w:tcMar>
              <w:top w:w="90" w:type="dxa"/>
              <w:bottom w:w="90" w:type="dxa"/>
              <w:left w:w="130" w:type="dxa"/>
              <w:right w:w="130" w:type="dxa"/>
            </w:tcMar>
          </w:tcPr>
          <w:p>
            <w:pPr>
              <w:spacing w:line="276" w:lineRule="auto"/>
            </w:pPr>
            <w:r>
              <w:rPr>
                <w:rFonts w:ascii="Segoe UI" w:hAnsi="Segoe UI"/>
                <w:color w:val="1F2937"/>
                <w:sz w:val="19"/>
              </w:rPr>
              <w:t>Member Portal, Thẻ điện tử QR, Đặt chỗ lớp, Xem InBody, Gia hạn VietQR</w:t>
            </w:r>
          </w:p>
        </w:tc>
      </w:tr>
    </w:tbl>
    <w:p>
      <w:pPr>
        <w:spacing w:after="120"/>
      </w:pPr>
    </w:p>
    <w:p>
      <w:pPr>
        <w:keepNext/>
        <w:spacing w:before="240" w:after="80"/>
      </w:pPr>
      <w:r>
        <w:rPr>
          <w:rFonts w:ascii="Segoe UI" w:hAnsi="Segoe UI"/>
          <w:b/>
          <w:color w:val="0D9488"/>
          <w:sz w:val="25"/>
        </w:rPr>
        <w:t>Bộ Mã Test Use Case Lõi Check-In Nhanh:</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120" w:type="dxa"/>
              <w:bottom w:w="120" w:type="dxa"/>
              <w:left w:w="140" w:type="dxa"/>
              <w:right w:w="140" w:type="dxa"/>
            </w:tcMar>
          </w:tcPr>
          <w:p>
            <w:pPr>
              <w:jc w:val="center"/>
            </w:pPr>
            <w:r>
              <w:rPr>
                <w:rFonts w:ascii="Segoe UI" w:hAnsi="Segoe UI"/>
                <w:b/>
                <w:color w:val="FFFFFF"/>
                <w:sz w:val="20"/>
              </w:rPr>
              <w:t>Mã Quét</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Hội Viên Đại Diện</w:t>
            </w:r>
          </w:p>
        </w:tc>
        <w:tc>
          <w:tcPr>
            <w:tcW w:type="dxa" w:w="2880"/>
            <w:shd w:fill="1E3A8A"/>
            <w:tcMar>
              <w:top w:w="120" w:type="dxa"/>
              <w:bottom w:w="120" w:type="dxa"/>
              <w:left w:w="140" w:type="dxa"/>
              <w:right w:w="140" w:type="dxa"/>
            </w:tcMar>
          </w:tcPr>
          <w:p>
            <w:pPr>
              <w:jc w:val="center"/>
            </w:pPr>
            <w:r>
              <w:rPr>
                <w:rFonts w:ascii="Segoe UI" w:hAnsi="Segoe UI"/>
                <w:b/>
                <w:color w:val="FFFFFF"/>
                <w:sz w:val="20"/>
              </w:rPr>
              <w:t>Kết Quả Nghiệp Vụ</w:t>
            </w:r>
          </w:p>
        </w:tc>
        <w:tc>
          <w:tcPr>
            <w:tcW w:type="dxa" w:w="3456"/>
            <w:shd w:fill="1E3A8A"/>
            <w:tcMar>
              <w:top w:w="120" w:type="dxa"/>
              <w:bottom w:w="120" w:type="dxa"/>
              <w:left w:w="140" w:type="dxa"/>
              <w:right w:w="140" w:type="dxa"/>
            </w:tcMar>
          </w:tcPr>
          <w:p>
            <w:pPr>
              <w:jc w:val="center"/>
            </w:pPr>
            <w:r>
              <w:rPr>
                <w:rFonts w:ascii="Segoe UI" w:hAnsi="Segoe UI"/>
                <w:b/>
                <w:color w:val="FFFFFF"/>
                <w:sz w:val="20"/>
              </w:rPr>
              <w:t>Phản Hồi Hệ Thống</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QR001</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Lê Anh Duy</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HỢP LỆ (VIP Diamond)</w:t>
            </w:r>
          </w:p>
        </w:tc>
        <w:tc>
          <w:tcPr>
            <w:tcW w:type="dxa" w:w="3456"/>
            <w:shd w:fill="FFFFFF"/>
            <w:tcMar>
              <w:top w:w="90" w:type="dxa"/>
              <w:bottom w:w="90" w:type="dxa"/>
              <w:left w:w="130" w:type="dxa"/>
              <w:right w:w="130" w:type="dxa"/>
            </w:tcMar>
          </w:tcPr>
          <w:p>
            <w:pPr>
              <w:spacing w:line="276" w:lineRule="auto"/>
            </w:pPr>
            <w:r>
              <w:rPr>
                <w:rFonts w:ascii="Segoe UI" w:hAnsi="Segoe UI"/>
                <w:color w:val="1F2937"/>
                <w:sz w:val="19"/>
              </w:rPr>
              <w:t>Bíp 1200Hz, Cổng MỞ XANH, Hiện hồ sơ chi tiết</w:t>
            </w:r>
          </w:p>
        </w:tc>
      </w:tr>
      <w:tr>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QR002</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Võ Lê Ngọc Hưng</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HẾT HẠN (15/10/2026)</w:t>
            </w:r>
          </w:p>
        </w:tc>
        <w:tc>
          <w:tcPr>
            <w:tcW w:type="dxa" w:w="3456"/>
            <w:shd w:fill="F8FAFC"/>
            <w:tcMar>
              <w:top w:w="90" w:type="dxa"/>
              <w:bottom w:w="90" w:type="dxa"/>
              <w:left w:w="130" w:type="dxa"/>
              <w:right w:w="130" w:type="dxa"/>
            </w:tcMar>
          </w:tcPr>
          <w:p>
            <w:pPr>
              <w:spacing w:line="276" w:lineRule="auto"/>
            </w:pPr>
            <w:r>
              <w:rPr>
                <w:rFonts w:ascii="Segoe UI" w:hAnsi="Segoe UI"/>
                <w:color w:val="1F2937"/>
                <w:sz w:val="19"/>
              </w:rPr>
              <w:t>Cảnh báo 420Hz, Cổng KHÓA ĐỎ, Hiện nút ⚡ Gia Hạn Ngay</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QR003</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Võ Tấn Phát</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TẠM KHÓA VI PHẠM</w:t>
            </w:r>
          </w:p>
        </w:tc>
        <w:tc>
          <w:tcPr>
            <w:tcW w:type="dxa" w:w="3456"/>
            <w:shd w:fill="FFFFFF"/>
            <w:tcMar>
              <w:top w:w="90" w:type="dxa"/>
              <w:bottom w:w="90" w:type="dxa"/>
              <w:left w:w="130" w:type="dxa"/>
              <w:right w:w="130" w:type="dxa"/>
            </w:tcMar>
          </w:tcPr>
          <w:p>
            <w:pPr>
              <w:spacing w:line="276" w:lineRule="auto"/>
            </w:pPr>
            <w:r>
              <w:rPr>
                <w:rFonts w:ascii="Segoe UI" w:hAnsi="Segoe UI"/>
                <w:color w:val="1F2937"/>
                <w:sz w:val="19"/>
              </w:rPr>
              <w:t>Cảnh báo 420Hz, Cổng KHÓA ĐỎ, Từ chối vào cửa</w:t>
            </w:r>
          </w:p>
        </w:tc>
      </w:tr>
      <w:tr>
        <w:tc>
          <w:tcPr>
            <w:tcW w:type="dxa" w:w="1440"/>
            <w:shd w:fill="F8FAFC"/>
            <w:tcMar>
              <w:top w:w="90" w:type="dxa"/>
              <w:bottom w:w="90" w:type="dxa"/>
              <w:left w:w="130" w:type="dxa"/>
              <w:right w:w="130" w:type="dxa"/>
            </w:tcMar>
          </w:tcPr>
          <w:p>
            <w:pPr>
              <w:spacing w:line="276" w:lineRule="auto"/>
            </w:pPr>
            <w:r>
              <w:rPr>
                <w:rFonts w:ascii="Segoe UI" w:hAnsi="Segoe UI"/>
                <w:color w:val="1F2937"/>
                <w:sz w:val="19"/>
              </w:rPr>
              <w:t>QR004</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Trần Minh Quân</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SAI CHI NHÁNH ĐĂNG KÝ</w:t>
            </w:r>
          </w:p>
        </w:tc>
        <w:tc>
          <w:tcPr>
            <w:tcW w:type="dxa" w:w="3456"/>
            <w:shd w:fill="F8FAFC"/>
            <w:tcMar>
              <w:top w:w="90" w:type="dxa"/>
              <w:bottom w:w="90" w:type="dxa"/>
              <w:left w:w="130" w:type="dxa"/>
              <w:right w:w="130" w:type="dxa"/>
            </w:tcMar>
          </w:tcPr>
          <w:p>
            <w:pPr>
              <w:spacing w:line="276" w:lineRule="auto"/>
            </w:pPr>
            <w:r>
              <w:rPr>
                <w:rFonts w:ascii="Segoe UI" w:hAnsi="Segoe UI"/>
                <w:color w:val="1F2937"/>
                <w:sz w:val="19"/>
              </w:rPr>
              <w:t>Cảnh báo 420Hz, Cổng KHÓA ĐỎ, Báo về cơ sở CN01</w:t>
            </w:r>
          </w:p>
        </w:tc>
      </w:tr>
      <w:tr>
        <w:tc>
          <w:tcPr>
            <w:tcW w:type="dxa" w:w="1440"/>
            <w:shd w:fill="FFFFFF"/>
            <w:tcMar>
              <w:top w:w="90" w:type="dxa"/>
              <w:bottom w:w="90" w:type="dxa"/>
              <w:left w:w="130" w:type="dxa"/>
              <w:right w:w="130" w:type="dxa"/>
            </w:tcMar>
          </w:tcPr>
          <w:p>
            <w:pPr>
              <w:spacing w:line="276" w:lineRule="auto"/>
            </w:pPr>
            <w:r>
              <w:rPr>
                <w:rFonts w:ascii="Segoe UI" w:hAnsi="Segoe UI"/>
                <w:color w:val="1F2937"/>
                <w:sz w:val="19"/>
              </w:rPr>
              <w:t>VIP007</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Đỗ Minh Trí</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KHÁCH VIP CHỦ PHÒNG</w:t>
            </w:r>
          </w:p>
        </w:tc>
        <w:tc>
          <w:tcPr>
            <w:tcW w:type="dxa" w:w="3456"/>
            <w:shd w:fill="FFFFFF"/>
            <w:tcMar>
              <w:top w:w="90" w:type="dxa"/>
              <w:bottom w:w="90" w:type="dxa"/>
              <w:left w:w="130" w:type="dxa"/>
              <w:right w:w="130" w:type="dxa"/>
            </w:tcMar>
          </w:tcPr>
          <w:p>
            <w:pPr>
              <w:spacing w:line="276" w:lineRule="auto"/>
            </w:pPr>
            <w:r>
              <w:rPr>
                <w:rFonts w:ascii="Segoe UI" w:hAnsi="Segoe UI"/>
                <w:color w:val="1F2937"/>
                <w:sz w:val="19"/>
              </w:rPr>
              <w:t>Bíp 1200Hz, Cổng MỞ XANH, Bảo mật giá ẩn với Lễ tân</w:t>
            </w:r>
          </w:p>
        </w:tc>
      </w:tr>
    </w:tbl>
    <w:p>
      <w:pPr>
        <w:spacing w:after="120"/>
      </w:pPr>
    </w:p>
    <w:p>
      <w:pPr>
        <w:keepNext/>
        <w:spacing w:before="320" w:after="120"/>
      </w:pPr>
      <w:r>
        <w:rPr>
          <w:rFonts w:ascii="Segoe UI" w:hAnsi="Segoe UI"/>
          <w:b/>
          <w:color w:val="1E3A8A"/>
          <w:sz w:val="30"/>
        </w:rPr>
        <w:t>6. Bảng Xử Lý Sự Cố Thường Gặp (Troubleshooting FAQs)</w:t>
      </w:r>
    </w:p>
    <w:tbl>
      <w:tblPr>
        <w:tblW w:type="auto" w:w="0"/>
        <w:jc w:val="center"/>
        <w:tblLook w:firstColumn="1" w:firstRow="1" w:lastColumn="0" w:lastRow="0" w:noHBand="0" w:noVBand="1" w:val="04A0"/>
      </w:tblPr>
      <w:tblGrid>
        <w:gridCol w:w="3312"/>
        <w:gridCol w:w="3312"/>
        <w:gridCol w:w="3312"/>
      </w:tblGrid>
      <w:tr>
        <w:tc>
          <w:tcPr>
            <w:tcW w:type="dxa" w:w="2880"/>
            <w:shd w:fill="1E3A8A"/>
            <w:tcMar>
              <w:top w:w="120" w:type="dxa"/>
              <w:bottom w:w="120" w:type="dxa"/>
              <w:left w:w="140" w:type="dxa"/>
              <w:right w:w="140" w:type="dxa"/>
            </w:tcMar>
          </w:tcPr>
          <w:p>
            <w:pPr>
              <w:jc w:val="center"/>
            </w:pPr>
            <w:r>
              <w:rPr>
                <w:rFonts w:ascii="Segoe UI" w:hAnsi="Segoe UI"/>
                <w:b/>
                <w:color w:val="FFFFFF"/>
                <w:sz w:val="20"/>
              </w:rPr>
              <w:t>Thông báo lỗi</w:t>
            </w:r>
          </w:p>
        </w:tc>
        <w:tc>
          <w:tcPr>
            <w:tcW w:type="dxa" w:w="2880"/>
            <w:shd w:fill="1E3A8A"/>
            <w:tcMar>
              <w:top w:w="120" w:type="dxa"/>
              <w:bottom w:w="120" w:type="dxa"/>
              <w:left w:w="140" w:type="dxa"/>
              <w:right w:w="140" w:type="dxa"/>
            </w:tcMar>
          </w:tcPr>
          <w:p>
            <w:pPr>
              <w:jc w:val="center"/>
            </w:pPr>
            <w:r>
              <w:rPr>
                <w:rFonts w:ascii="Segoe UI" w:hAnsi="Segoe UI"/>
                <w:b/>
                <w:color w:val="FFFFFF"/>
                <w:sz w:val="20"/>
              </w:rPr>
              <w:t>Nguyên nhân chính</w:t>
            </w:r>
          </w:p>
        </w:tc>
        <w:tc>
          <w:tcPr>
            <w:tcW w:type="dxa" w:w="3888"/>
            <w:shd w:fill="1E3A8A"/>
            <w:tcMar>
              <w:top w:w="120" w:type="dxa"/>
              <w:bottom w:w="120" w:type="dxa"/>
              <w:left w:w="140" w:type="dxa"/>
              <w:right w:w="140" w:type="dxa"/>
            </w:tcMar>
          </w:tcPr>
          <w:p>
            <w:pPr>
              <w:jc w:val="center"/>
            </w:pPr>
            <w:r>
              <w:rPr>
                <w:rFonts w:ascii="Segoe UI" w:hAnsi="Segoe UI"/>
                <w:b/>
                <w:color w:val="FFFFFF"/>
                <w:sz w:val="20"/>
              </w:rPr>
              <w:t>Cách khắc phục tức thì</w:t>
            </w:r>
          </w:p>
        </w:tc>
      </w:tr>
      <w:tr>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Cannot open database FitLifeGym</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Chưa chạy file Database.sql trong SSMS.</w:t>
            </w:r>
          </w:p>
        </w:tc>
        <w:tc>
          <w:tcPr>
            <w:tcW w:type="dxa" w:w="3888"/>
            <w:shd w:fill="FFFFFF"/>
            <w:tcMar>
              <w:top w:w="90" w:type="dxa"/>
              <w:bottom w:w="90" w:type="dxa"/>
              <w:left w:w="130" w:type="dxa"/>
              <w:right w:w="130" w:type="dxa"/>
            </w:tcMar>
          </w:tcPr>
          <w:p>
            <w:pPr>
              <w:spacing w:line="276" w:lineRule="auto"/>
            </w:pPr>
            <w:r>
              <w:rPr>
                <w:rFonts w:ascii="Segoe UI" w:hAnsi="Segoe UI"/>
                <w:color w:val="1F2937"/>
                <w:sz w:val="19"/>
              </w:rPr>
              <w:t>Mở SSMS, mở file Database.sql và nhấn F5 để khởi tạo CSDL.</w:t>
            </w:r>
          </w:p>
        </w:tc>
      </w:tr>
      <w:tr>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Login failed for user 'admin123' / 'sa'</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Sai mật khẩu hoặc chưa bật Mixed Mode.</w:t>
            </w:r>
          </w:p>
        </w:tc>
        <w:tc>
          <w:tcPr>
            <w:tcW w:type="dxa" w:w="3888"/>
            <w:shd w:fill="F8FAFC"/>
            <w:tcMar>
              <w:top w:w="90" w:type="dxa"/>
              <w:bottom w:w="90" w:type="dxa"/>
              <w:left w:w="130" w:type="dxa"/>
              <w:right w:w="130" w:type="dxa"/>
            </w:tcMar>
          </w:tcPr>
          <w:p>
            <w:pPr>
              <w:spacing w:line="276" w:lineRule="auto"/>
            </w:pPr>
            <w:r>
              <w:rPr>
                <w:rFonts w:ascii="Segoe UI" w:hAnsi="Segoe UI"/>
                <w:color w:val="1F2937"/>
                <w:sz w:val="19"/>
              </w:rPr>
              <w:t>Bật SQL Server and Windows Authentication mode, set pass 123456, Restart SQL Server.</w:t>
            </w:r>
          </w:p>
        </w:tc>
      </w:tr>
      <w:tr>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SSL encryption / handshake exception</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Driver JDBC đòi hỏi chứng chỉ TLS.</w:t>
            </w:r>
          </w:p>
        </w:tc>
        <w:tc>
          <w:tcPr>
            <w:tcW w:type="dxa" w:w="3888"/>
            <w:shd w:fill="FFFFFF"/>
            <w:tcMar>
              <w:top w:w="90" w:type="dxa"/>
              <w:bottom w:w="90" w:type="dxa"/>
              <w:left w:w="130" w:type="dxa"/>
              <w:right w:w="130" w:type="dxa"/>
            </w:tcMar>
          </w:tcPr>
          <w:p>
            <w:pPr>
              <w:spacing w:line="276" w:lineRule="auto"/>
            </w:pPr>
            <w:r>
              <w:rPr>
                <w:rFonts w:ascii="Segoe UI" w:hAnsi="Segoe UI"/>
                <w:color w:val="1F2937"/>
                <w:sz w:val="19"/>
              </w:rPr>
              <w:t>Đảm bảo trong hibernate.cfg.xml có tham số ;encrypt=true;trustServerCertificate=true;</w:t>
            </w:r>
          </w:p>
        </w:tc>
      </w:tr>
      <w:tr>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TCP/IP port 1433 connection failed</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Cổng 1433 bị tắt trong Config Manager.</w:t>
            </w:r>
          </w:p>
        </w:tc>
        <w:tc>
          <w:tcPr>
            <w:tcW w:type="dxa" w:w="3888"/>
            <w:shd w:fill="F8FAFC"/>
            <w:tcMar>
              <w:top w:w="90" w:type="dxa"/>
              <w:bottom w:w="90" w:type="dxa"/>
              <w:left w:w="130" w:type="dxa"/>
              <w:right w:w="130" w:type="dxa"/>
            </w:tcMar>
          </w:tcPr>
          <w:p>
            <w:pPr>
              <w:spacing w:line="276" w:lineRule="auto"/>
            </w:pPr>
            <w:r>
              <w:rPr>
                <w:rFonts w:ascii="Segoe UI" w:hAnsi="Segoe UI"/>
                <w:color w:val="1F2937"/>
                <w:sz w:val="19"/>
              </w:rPr>
              <w:t>Mở SQLServerManager, bật TCP/IP = Enabled, kiểm tra port 1433 ở IPAll, Restart dịch vụ.</w:t>
            </w:r>
          </w:p>
        </w:tc>
      </w:tr>
      <w:tr>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UnsupportedClassVersionError (version 61.0)</w:t>
            </w:r>
          </w:p>
        </w:tc>
        <w:tc>
          <w:tcPr>
            <w:tcW w:type="dxa" w:w="2880"/>
            <w:shd w:fill="FFFFFF"/>
            <w:tcMar>
              <w:top w:w="90" w:type="dxa"/>
              <w:bottom w:w="90" w:type="dxa"/>
              <w:left w:w="130" w:type="dxa"/>
              <w:right w:w="130" w:type="dxa"/>
            </w:tcMar>
          </w:tcPr>
          <w:p>
            <w:pPr>
              <w:spacing w:line="276" w:lineRule="auto"/>
            </w:pPr>
            <w:r>
              <w:rPr>
                <w:rFonts w:ascii="Segoe UI" w:hAnsi="Segoe UI"/>
                <w:color w:val="1F2937"/>
                <w:sz w:val="19"/>
              </w:rPr>
              <w:t>Máy đang chạy Java 8 hoặc Java 11.</w:t>
            </w:r>
          </w:p>
        </w:tc>
        <w:tc>
          <w:tcPr>
            <w:tcW w:type="dxa" w:w="3888"/>
            <w:shd w:fill="FFFFFF"/>
            <w:tcMar>
              <w:top w:w="90" w:type="dxa"/>
              <w:bottom w:w="90" w:type="dxa"/>
              <w:left w:w="130" w:type="dxa"/>
              <w:right w:w="130" w:type="dxa"/>
            </w:tcMar>
          </w:tcPr>
          <w:p>
            <w:pPr>
              <w:spacing w:line="276" w:lineRule="auto"/>
            </w:pPr>
            <w:r>
              <w:rPr>
                <w:rFonts w:ascii="Segoe UI" w:hAnsi="Segoe UI"/>
                <w:color w:val="1F2937"/>
                <w:sz w:val="19"/>
              </w:rPr>
              <w:t>Cấu hình JAVA_HOME trỏ tới JDK 17 LTS (Class version 61.0).</w:t>
            </w:r>
          </w:p>
        </w:tc>
      </w:tr>
      <w:tr>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(Đang chạy chế độ Offline)</w:t>
            </w:r>
          </w:p>
        </w:tc>
        <w:tc>
          <w:tcPr>
            <w:tcW w:type="dxa" w:w="2880"/>
            <w:shd w:fill="F8FAFC"/>
            <w:tcMar>
              <w:top w:w="90" w:type="dxa"/>
              <w:bottom w:w="90" w:type="dxa"/>
              <w:left w:w="130" w:type="dxa"/>
              <w:right w:w="130" w:type="dxa"/>
            </w:tcMar>
          </w:tcPr>
          <w:p>
            <w:pPr>
              <w:spacing w:line="276" w:lineRule="auto"/>
            </w:pPr>
            <w:r>
              <w:rPr>
                <w:rFonts w:ascii="Segoe UI" w:hAnsi="Segoe UI"/>
                <w:color w:val="1F2937"/>
                <w:sz w:val="19"/>
              </w:rPr>
              <w:t>Mất mạng CSDL lúc đăng nhập.</w:t>
            </w:r>
          </w:p>
        </w:tc>
        <w:tc>
          <w:tcPr>
            <w:tcW w:type="dxa" w:w="3888"/>
            <w:shd w:fill="F8FAFC"/>
            <w:tcMar>
              <w:top w:w="90" w:type="dxa"/>
              <w:bottom w:w="90" w:type="dxa"/>
              <w:left w:w="130" w:type="dxa"/>
              <w:right w:w="130" w:type="dxa"/>
            </w:tcMar>
          </w:tcPr>
          <w:p>
            <w:pPr>
              <w:spacing w:line="276" w:lineRule="auto"/>
            </w:pPr>
            <w:r>
              <w:rPr>
                <w:rFonts w:ascii="Segoe UI" w:hAnsi="Segoe UI"/>
                <w:color w:val="1F2937"/>
                <w:sz w:val="19"/>
              </w:rPr>
              <w:t>Cơ chế đệm Fallback Cache tự kích hoạt để lễ tân vẫn quét thẻ được bình thường.</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87878"/>
        <w:sz w:val="17"/>
      </w:rPr>
      <w:t>Đồ Án Cuối Kỳ - Nhóm 12 | Hệ Thống Quản Trị &amp; Vận Hành Phòng Gym FitLife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878"/>
        <w:sz w:val="17"/>
      </w:rPr>
      <w:t>FitLife Gym Pro | Tài Liệu Hướng Dẫn Cài Đặt &amp;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