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17CF" w14:textId="543EB881" w:rsidR="00900BEC" w:rsidRPr="004C0A11" w:rsidRDefault="00F801C2" w:rsidP="00900BEC">
      <w:pPr>
        <w:spacing w:line="480" w:lineRule="auto"/>
        <w:ind w:left="851" w:right="946"/>
        <w:jc w:val="center"/>
        <w:rPr>
          <w:rFonts w:ascii="Times New Roman" w:eastAsia="Calibri" w:hAnsi="Times New Roman" w:cs="Times New Roman"/>
          <w:b/>
          <w:color w:val="000000" w:themeColor="text1"/>
          <w:szCs w:val="24"/>
          <w:lang w:val="vi-VN"/>
        </w:rPr>
      </w:pPr>
      <w:r w:rsidRPr="004C0A11">
        <w:rPr>
          <w:rFonts w:ascii="Times New Roman" w:hAnsi="Times New Roman" w:cs="Times New Roman"/>
          <w:b/>
          <w:noProof/>
          <w:color w:val="000000" w:themeColor="text1"/>
          <w:szCs w:val="24"/>
        </w:rPr>
        <w:drawing>
          <wp:anchor distT="0" distB="0" distL="114300" distR="114300" simplePos="0" relativeHeight="251659264" behindDoc="1" locked="0" layoutInCell="1" allowOverlap="1" wp14:anchorId="2A5CA122" wp14:editId="55CA09D8">
            <wp:simplePos x="0" y="0"/>
            <wp:positionH relativeFrom="margin">
              <wp:posOffset>161364</wp:posOffset>
            </wp:positionH>
            <wp:positionV relativeFrom="paragraph">
              <wp:posOffset>-442782</wp:posOffset>
            </wp:positionV>
            <wp:extent cx="5644515" cy="9164781"/>
            <wp:effectExtent l="19050" t="19050" r="13335" b="17780"/>
            <wp:wrapNone/>
            <wp:docPr id="3" name="Picture 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4515" cy="9164781"/>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900BEC" w:rsidRPr="004C0A11">
        <w:rPr>
          <w:rFonts w:ascii="Times New Roman" w:eastAsia="Calibri" w:hAnsi="Times New Roman" w:cs="Times New Roman"/>
          <w:b/>
          <w:color w:val="000000" w:themeColor="text1"/>
          <w:szCs w:val="24"/>
        </w:rPr>
        <w:t>TR</w:t>
      </w:r>
      <w:r w:rsidR="00900BEC" w:rsidRPr="004C0A11">
        <w:rPr>
          <w:rFonts w:ascii="Times New Roman" w:eastAsia="Calibri" w:hAnsi="Times New Roman" w:cs="Times New Roman"/>
          <w:b/>
          <w:color w:val="000000" w:themeColor="text1"/>
          <w:szCs w:val="24"/>
          <w:lang w:val="vi-VN"/>
        </w:rPr>
        <w:t xml:space="preserve">ƯỜNG ĐẠI HỌC </w:t>
      </w:r>
      <w:r w:rsidR="00900BEC" w:rsidRPr="004C0A11">
        <w:rPr>
          <w:rFonts w:ascii="Times New Roman" w:eastAsia="Calibri" w:hAnsi="Times New Roman" w:cs="Times New Roman"/>
          <w:b/>
          <w:color w:val="000000" w:themeColor="text1"/>
          <w:szCs w:val="24"/>
        </w:rPr>
        <w:t>GIAO THÔNG VẬN TẢI TP. HỒ CHÍ MINH</w:t>
      </w:r>
      <w:r w:rsidR="00900BEC" w:rsidRPr="004C0A11">
        <w:rPr>
          <w:rFonts w:ascii="Times New Roman" w:eastAsia="Calibri" w:hAnsi="Times New Roman" w:cs="Times New Roman"/>
          <w:b/>
          <w:color w:val="000000" w:themeColor="text1"/>
          <w:szCs w:val="24"/>
          <w:lang w:val="vi-VN"/>
        </w:rPr>
        <w:t>VIỆN ĐÀO TẠO CHẤT LƯỢNG CAO</w:t>
      </w:r>
    </w:p>
    <w:p w14:paraId="6212F96B" w14:textId="602AD541" w:rsidR="00900BEC" w:rsidRPr="004C0A11" w:rsidRDefault="00900BEC" w:rsidP="00900BEC">
      <w:pPr>
        <w:ind w:left="1560" w:firstLine="283"/>
        <w:jc w:val="both"/>
        <w:rPr>
          <w:rFonts w:ascii="Times New Roman" w:eastAsia="Calibri" w:hAnsi="Times New Roman" w:cs="Times New Roman"/>
          <w:b/>
          <w:color w:val="000000" w:themeColor="text1"/>
          <w:szCs w:val="24"/>
        </w:rPr>
      </w:pPr>
      <w:r w:rsidRPr="004C0A11">
        <w:rPr>
          <w:rFonts w:ascii="Times New Roman" w:eastAsia="Calibri" w:hAnsi="Times New Roman" w:cs="Times New Roman"/>
          <w:b/>
          <w:iCs/>
          <w:noProof/>
          <w:color w:val="000000" w:themeColor="text1"/>
          <w:sz w:val="28"/>
        </w:rPr>
        <w:drawing>
          <wp:inline distT="0" distB="0" distL="0" distR="0" wp14:anchorId="5FF243D3" wp14:editId="6C20E8D1">
            <wp:extent cx="3345180" cy="693420"/>
            <wp:effectExtent l="0" t="0" r="7620" b="7620"/>
            <wp:docPr id="23" name="Picture 2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se-up of a logo&#10;&#10;Description automatically generated"/>
                    <pic:cNvPicPr>
                      <a:picLocks noChangeAspect="1"/>
                    </pic:cNvPicPr>
                  </pic:nvPicPr>
                  <pic:blipFill>
                    <a:blip r:embed="rId9"/>
                    <a:srcRect t="19576" r="2020" b="51991"/>
                    <a:stretch>
                      <a:fillRect/>
                    </a:stretch>
                  </pic:blipFill>
                  <pic:spPr>
                    <a:xfrm>
                      <a:off x="0" y="0"/>
                      <a:ext cx="3345180" cy="693420"/>
                    </a:xfrm>
                    <a:prstGeom prst="rect">
                      <a:avLst/>
                    </a:prstGeom>
                  </pic:spPr>
                </pic:pic>
              </a:graphicData>
            </a:graphic>
          </wp:inline>
        </w:drawing>
      </w:r>
    </w:p>
    <w:p w14:paraId="60893B1C" w14:textId="77777777" w:rsidR="00F801C2" w:rsidRPr="004C0A11" w:rsidRDefault="00F801C2" w:rsidP="00F801C2">
      <w:pPr>
        <w:ind w:left="567" w:right="379" w:firstLine="851"/>
        <w:jc w:val="center"/>
        <w:rPr>
          <w:rFonts w:ascii="Times New Roman" w:hAnsi="Times New Roman" w:cs="Times New Roman"/>
          <w:b/>
          <w:bCs/>
          <w:color w:val="000000" w:themeColor="text1"/>
          <w:sz w:val="40"/>
          <w:szCs w:val="40"/>
        </w:rPr>
      </w:pPr>
    </w:p>
    <w:p w14:paraId="634EB00E" w14:textId="7327FFB2" w:rsidR="00F801C2" w:rsidRPr="004C0A11" w:rsidRDefault="00F801C2" w:rsidP="00F801C2">
      <w:pPr>
        <w:ind w:left="567" w:right="379" w:firstLine="851"/>
        <w:jc w:val="center"/>
        <w:rPr>
          <w:rFonts w:ascii="Times New Roman" w:hAnsi="Times New Roman" w:cs="Times New Roman"/>
          <w:b/>
          <w:bCs/>
          <w:color w:val="000000" w:themeColor="text1"/>
          <w:sz w:val="36"/>
          <w:szCs w:val="36"/>
        </w:rPr>
      </w:pPr>
      <w:r w:rsidRPr="004C0A11">
        <w:rPr>
          <w:rFonts w:ascii="Times New Roman" w:hAnsi="Times New Roman" w:cs="Times New Roman"/>
          <w:b/>
          <w:bCs/>
          <w:color w:val="000000" w:themeColor="text1"/>
          <w:sz w:val="40"/>
          <w:szCs w:val="40"/>
          <w:lang w:val="vi-VN"/>
        </w:rPr>
        <w:t xml:space="preserve">BÁO CÁO </w:t>
      </w:r>
      <w:r w:rsidRPr="004C0A11">
        <w:rPr>
          <w:rFonts w:ascii="Times New Roman" w:hAnsi="Times New Roman" w:cs="Times New Roman"/>
          <w:b/>
          <w:bCs/>
          <w:color w:val="000000" w:themeColor="text1"/>
          <w:sz w:val="40"/>
          <w:szCs w:val="40"/>
        </w:rPr>
        <w:br/>
        <w:t> </w:t>
      </w:r>
      <w:r w:rsidRPr="004C0A11">
        <w:rPr>
          <w:rFonts w:ascii="Times New Roman" w:hAnsi="Times New Roman" w:cs="Times New Roman"/>
          <w:b/>
          <w:bCs/>
          <w:color w:val="000000" w:themeColor="text1"/>
          <w:sz w:val="36"/>
          <w:szCs w:val="36"/>
        </w:rPr>
        <w:t>XÂY DỰNG PHƯƠNG ÁN VẬN TẢI TỪ CẢNG CẨM PHẢ (QUẢNG NINH) ĐẾN CẢNG PHÚ MỸ (BÀ RỊA-VŨNG TÀU)</w:t>
      </w:r>
    </w:p>
    <w:p w14:paraId="413A69A7" w14:textId="67B0A737" w:rsidR="00F801C2" w:rsidRPr="004C0A11" w:rsidRDefault="00F801C2" w:rsidP="00F801C2">
      <w:pPr>
        <w:jc w:val="center"/>
        <w:rPr>
          <w:rFonts w:ascii="Times New Roman" w:hAnsi="Times New Roman" w:cs="Times New Roman"/>
          <w:b/>
          <w:bCs/>
          <w:color w:val="000000" w:themeColor="text1"/>
          <w:sz w:val="36"/>
          <w:szCs w:val="36"/>
        </w:rPr>
      </w:pPr>
    </w:p>
    <w:p w14:paraId="4267B636" w14:textId="44CE61B6" w:rsidR="00F801C2" w:rsidRPr="004C0A11" w:rsidRDefault="00F801C2" w:rsidP="00F801C2">
      <w:pPr>
        <w:jc w:val="center"/>
        <w:rPr>
          <w:rFonts w:ascii="Times New Roman" w:hAnsi="Times New Roman" w:cs="Times New Roman"/>
          <w:b/>
          <w:bCs/>
          <w:color w:val="000000" w:themeColor="text1"/>
          <w:sz w:val="36"/>
          <w:szCs w:val="36"/>
        </w:rPr>
      </w:pPr>
    </w:p>
    <w:p w14:paraId="12B45DD1" w14:textId="6AD7C1C6" w:rsidR="00F801C2" w:rsidRPr="004C0A11" w:rsidRDefault="00F801C2" w:rsidP="00F801C2">
      <w:pPr>
        <w:ind w:firstLine="720"/>
        <w:rPr>
          <w:rFonts w:ascii="Times New Roman" w:hAnsi="Times New Roman" w:cs="Times New Roman"/>
          <w:b/>
          <w:bCs/>
          <w:color w:val="000000" w:themeColor="text1"/>
          <w:sz w:val="32"/>
          <w:szCs w:val="32"/>
        </w:rPr>
      </w:pPr>
      <w:r w:rsidRPr="004C0A11">
        <w:rPr>
          <w:rFonts w:ascii="Times New Roman" w:hAnsi="Times New Roman" w:cs="Times New Roman"/>
          <w:b/>
          <w:bCs/>
          <w:color w:val="000000" w:themeColor="text1"/>
          <w:sz w:val="32"/>
          <w:szCs w:val="32"/>
          <w:lang w:val="vi-VN"/>
        </w:rPr>
        <w:t xml:space="preserve">Học phần: </w:t>
      </w:r>
      <w:r w:rsidRPr="004C0A11">
        <w:rPr>
          <w:rFonts w:ascii="Times New Roman" w:hAnsi="Times New Roman" w:cs="Times New Roman"/>
          <w:b/>
          <w:bCs/>
          <w:color w:val="000000" w:themeColor="text1"/>
          <w:sz w:val="32"/>
          <w:szCs w:val="32"/>
        </w:rPr>
        <w:t>Địa lí vận tải</w:t>
      </w:r>
    </w:p>
    <w:p w14:paraId="2C7FCB08" w14:textId="07334084" w:rsidR="00F801C2" w:rsidRPr="004C0A11" w:rsidRDefault="00F801C2" w:rsidP="00F801C2">
      <w:pPr>
        <w:ind w:firstLine="720"/>
        <w:rPr>
          <w:rFonts w:ascii="Times New Roman" w:hAnsi="Times New Roman" w:cs="Times New Roman"/>
          <w:b/>
          <w:bCs/>
          <w:color w:val="000000" w:themeColor="text1"/>
          <w:sz w:val="32"/>
          <w:szCs w:val="32"/>
        </w:rPr>
      </w:pPr>
      <w:r w:rsidRPr="004C0A11">
        <w:rPr>
          <w:rFonts w:ascii="Times New Roman" w:hAnsi="Times New Roman" w:cs="Times New Roman"/>
          <w:b/>
          <w:bCs/>
          <w:color w:val="000000" w:themeColor="text1"/>
          <w:sz w:val="32"/>
          <w:szCs w:val="32"/>
          <w:lang w:val="vi-VN"/>
        </w:rPr>
        <w:t>Học kỳ 1 năm học 202</w:t>
      </w:r>
      <w:r w:rsidRPr="004C0A11">
        <w:rPr>
          <w:rFonts w:ascii="Times New Roman" w:hAnsi="Times New Roman" w:cs="Times New Roman"/>
          <w:b/>
          <w:bCs/>
          <w:color w:val="000000" w:themeColor="text1"/>
          <w:sz w:val="32"/>
          <w:szCs w:val="32"/>
        </w:rPr>
        <w:t>5-2026</w:t>
      </w:r>
    </w:p>
    <w:p w14:paraId="3D9CBCE9" w14:textId="64802B09" w:rsidR="00F801C2" w:rsidRPr="004C0A11" w:rsidRDefault="00F801C2" w:rsidP="00F801C2">
      <w:pPr>
        <w:ind w:firstLine="720"/>
        <w:rPr>
          <w:rFonts w:ascii="Times New Roman" w:hAnsi="Times New Roman" w:cs="Times New Roman"/>
          <w:bCs/>
          <w:color w:val="000000" w:themeColor="text1"/>
          <w:sz w:val="28"/>
          <w:lang w:val="vi-VN"/>
        </w:rPr>
      </w:pPr>
      <w:r w:rsidRPr="004C0A11">
        <w:rPr>
          <w:rFonts w:ascii="Times New Roman" w:hAnsi="Times New Roman" w:cs="Times New Roman"/>
          <w:b/>
          <w:color w:val="000000" w:themeColor="text1"/>
          <w:sz w:val="28"/>
          <w:lang w:val="vi-VN"/>
        </w:rPr>
        <w:t>Giảng viên:</w:t>
      </w:r>
      <w:r w:rsidRPr="004C0A11">
        <w:rPr>
          <w:rFonts w:ascii="Times New Roman" w:hAnsi="Times New Roman" w:cs="Times New Roman"/>
          <w:bCs/>
          <w:color w:val="000000" w:themeColor="text1"/>
          <w:sz w:val="28"/>
          <w:lang w:val="vi-VN"/>
        </w:rPr>
        <w:t xml:space="preserve"> Trần Viết Khánh</w:t>
      </w:r>
    </w:p>
    <w:p w14:paraId="410809AA" w14:textId="77777777" w:rsidR="00F801C2" w:rsidRPr="004C0A11" w:rsidRDefault="00F801C2" w:rsidP="00F801C2">
      <w:pPr>
        <w:ind w:left="720"/>
        <w:rPr>
          <w:rFonts w:ascii="Times New Roman" w:hAnsi="Times New Roman" w:cs="Times New Roman"/>
          <w:bCs/>
          <w:color w:val="000000" w:themeColor="text1"/>
          <w:sz w:val="28"/>
          <w:lang w:val="vi-VN"/>
        </w:rPr>
      </w:pPr>
      <w:r w:rsidRPr="004C0A11">
        <w:rPr>
          <w:rFonts w:ascii="Times New Roman" w:hAnsi="Times New Roman" w:cs="Times New Roman"/>
          <w:b/>
          <w:color w:val="000000" w:themeColor="text1"/>
          <w:sz w:val="28"/>
          <w:lang w:val="vi-VN"/>
        </w:rPr>
        <w:t>Sinh viên thực hiện</w:t>
      </w:r>
      <w:r w:rsidRPr="004C0A11">
        <w:rPr>
          <w:rFonts w:ascii="Times New Roman" w:hAnsi="Times New Roman" w:cs="Times New Roman"/>
          <w:bCs/>
          <w:color w:val="000000" w:themeColor="text1"/>
          <w:sz w:val="28"/>
          <w:lang w:val="vi-VN"/>
        </w:rPr>
        <w:t xml:space="preserve">:    </w:t>
      </w:r>
    </w:p>
    <w:p w14:paraId="6C67A27C" w14:textId="7D07731A" w:rsidR="00F801C2" w:rsidRPr="007C2121" w:rsidRDefault="00014031" w:rsidP="00F801C2">
      <w:pPr>
        <w:tabs>
          <w:tab w:val="left" w:pos="1764"/>
        </w:tabs>
        <w:ind w:left="1417"/>
        <w:rPr>
          <w:rFonts w:ascii="Times New Roman" w:hAnsi="Times New Roman" w:cs="Times New Roman"/>
          <w:color w:val="000000" w:themeColor="text1"/>
          <w:sz w:val="28"/>
        </w:rPr>
      </w:pPr>
      <w:r w:rsidRPr="004C0A11">
        <w:rPr>
          <w:rFonts w:ascii="Times New Roman" w:hAnsi="Times New Roman" w:cs="Times New Roman"/>
          <w:color w:val="000000" w:themeColor="text1"/>
          <w:sz w:val="28"/>
        </w:rPr>
        <w:t>Lâm Lệ Như</w:t>
      </w:r>
      <w:r w:rsidR="00F801C2" w:rsidRPr="004C0A11">
        <w:rPr>
          <w:rFonts w:ascii="Times New Roman" w:hAnsi="Times New Roman" w:cs="Times New Roman"/>
          <w:color w:val="000000" w:themeColor="text1"/>
          <w:sz w:val="28"/>
        </w:rPr>
        <w:t xml:space="preserve">                       </w:t>
      </w:r>
      <w:r w:rsidRPr="004C0A11">
        <w:rPr>
          <w:rFonts w:ascii="Times New Roman" w:hAnsi="Times New Roman" w:cs="Times New Roman"/>
          <w:color w:val="000000" w:themeColor="text1"/>
          <w:sz w:val="28"/>
        </w:rPr>
        <w:t xml:space="preserve">          </w:t>
      </w:r>
      <w:r w:rsidR="00F801C2" w:rsidRPr="004C0A11">
        <w:rPr>
          <w:rFonts w:ascii="Times New Roman" w:hAnsi="Times New Roman" w:cs="Times New Roman"/>
          <w:color w:val="000000" w:themeColor="text1"/>
          <w:sz w:val="28"/>
        </w:rPr>
        <w:t xml:space="preserve"> MSSV:</w:t>
      </w:r>
      <w:r w:rsidR="00403364">
        <w:rPr>
          <w:rFonts w:ascii="Times New Roman" w:hAnsi="Times New Roman" w:cs="Times New Roman"/>
          <w:color w:val="000000" w:themeColor="text1"/>
          <w:sz w:val="28"/>
        </w:rPr>
        <w:t xml:space="preserve"> 060306014171</w:t>
      </w:r>
      <w:r w:rsidR="00F801C2" w:rsidRPr="004C0A11">
        <w:rPr>
          <w:rFonts w:ascii="Times New Roman" w:hAnsi="Times New Roman" w:cs="Times New Roman"/>
          <w:color w:val="000000" w:themeColor="text1"/>
          <w:sz w:val="28"/>
        </w:rPr>
        <w:br/>
        <w:t>Phạm Hàn Quốc                            MSSV:</w:t>
      </w:r>
      <w:r w:rsidR="00403364">
        <w:rPr>
          <w:rFonts w:ascii="Times New Roman" w:hAnsi="Times New Roman" w:cs="Times New Roman"/>
          <w:color w:val="000000" w:themeColor="text1"/>
          <w:sz w:val="28"/>
        </w:rPr>
        <w:t xml:space="preserve"> </w:t>
      </w:r>
      <w:r w:rsidR="00F801C2" w:rsidRPr="004C0A11">
        <w:rPr>
          <w:rFonts w:ascii="Times New Roman" w:hAnsi="Times New Roman" w:cs="Times New Roman"/>
          <w:color w:val="000000" w:themeColor="text1"/>
          <w:sz w:val="28"/>
        </w:rPr>
        <w:t>058206002634</w:t>
      </w:r>
      <w:r w:rsidR="00F801C2" w:rsidRPr="004C0A11">
        <w:rPr>
          <w:rFonts w:ascii="Times New Roman" w:hAnsi="Times New Roman" w:cs="Times New Roman"/>
          <w:color w:val="000000" w:themeColor="text1"/>
          <w:sz w:val="28"/>
        </w:rPr>
        <w:br/>
      </w:r>
      <w:r w:rsidRPr="004C0A11">
        <w:rPr>
          <w:rFonts w:ascii="Times New Roman" w:hAnsi="Times New Roman" w:cs="Times New Roman"/>
          <w:color w:val="000000" w:themeColor="text1"/>
          <w:sz w:val="28"/>
        </w:rPr>
        <w:t xml:space="preserve">Võ Ngọc Yến Phượng        </w:t>
      </w:r>
      <w:r w:rsidR="00F801C2" w:rsidRPr="004C0A11">
        <w:rPr>
          <w:rFonts w:ascii="Times New Roman" w:hAnsi="Times New Roman" w:cs="Times New Roman"/>
          <w:color w:val="000000" w:themeColor="text1"/>
          <w:sz w:val="28"/>
        </w:rPr>
        <w:t xml:space="preserve">           MSSV:</w:t>
      </w:r>
      <w:r w:rsidR="00403364">
        <w:rPr>
          <w:rFonts w:ascii="Times New Roman" w:hAnsi="Times New Roman" w:cs="Times New Roman"/>
          <w:color w:val="000000" w:themeColor="text1"/>
          <w:sz w:val="28"/>
        </w:rPr>
        <w:t xml:space="preserve"> 064306013771</w:t>
      </w:r>
      <w:r w:rsidR="007C2121">
        <w:rPr>
          <w:rFonts w:ascii="Times New Roman" w:hAnsi="Times New Roman" w:cs="Times New Roman"/>
          <w:color w:val="000000" w:themeColor="text1"/>
          <w:sz w:val="28"/>
        </w:rPr>
        <w:br/>
        <w:t>Nguyễn L</w:t>
      </w:r>
      <w:r w:rsidR="00C167E7">
        <w:rPr>
          <w:rFonts w:ascii="Times New Roman" w:hAnsi="Times New Roman" w:cs="Times New Roman"/>
          <w:color w:val="000000" w:themeColor="text1"/>
          <w:sz w:val="28"/>
        </w:rPr>
        <w:t>âm</w:t>
      </w:r>
      <w:r w:rsidR="007C2121">
        <w:rPr>
          <w:rFonts w:ascii="Times New Roman" w:hAnsi="Times New Roman" w:cs="Times New Roman"/>
          <w:color w:val="000000" w:themeColor="text1"/>
          <w:sz w:val="28"/>
        </w:rPr>
        <w:t xml:space="preserve"> Bảo Như                  MSSV:</w:t>
      </w:r>
      <w:r w:rsidR="00403364">
        <w:rPr>
          <w:rFonts w:ascii="Times New Roman" w:hAnsi="Times New Roman" w:cs="Times New Roman"/>
          <w:color w:val="000000" w:themeColor="text1"/>
          <w:sz w:val="28"/>
        </w:rPr>
        <w:t xml:space="preserve"> 060306008257</w:t>
      </w:r>
      <w:r w:rsidR="007C2121">
        <w:rPr>
          <w:rFonts w:ascii="Times New Roman" w:hAnsi="Times New Roman" w:cs="Times New Roman"/>
          <w:color w:val="000000" w:themeColor="text1"/>
          <w:sz w:val="28"/>
        </w:rPr>
        <w:br/>
        <w:t>Phan Trần Tú Phương                   MSSV:</w:t>
      </w:r>
      <w:r w:rsidR="00403364">
        <w:rPr>
          <w:rFonts w:ascii="Times New Roman" w:hAnsi="Times New Roman" w:cs="Times New Roman"/>
          <w:color w:val="000000" w:themeColor="text1"/>
          <w:sz w:val="28"/>
        </w:rPr>
        <w:t xml:space="preserve"> 054306010752</w:t>
      </w:r>
      <w:r w:rsidR="00F801C2" w:rsidRPr="004C0A11">
        <w:rPr>
          <w:rFonts w:ascii="Times New Roman" w:hAnsi="Times New Roman" w:cs="Times New Roman"/>
          <w:color w:val="000000" w:themeColor="text1"/>
          <w:sz w:val="28"/>
        </w:rPr>
        <w:br/>
      </w:r>
    </w:p>
    <w:p w14:paraId="44D49706" w14:textId="77777777" w:rsidR="00C167E7" w:rsidRPr="004035DA" w:rsidRDefault="00F801C2" w:rsidP="00C167E7">
      <w:pPr>
        <w:jc w:val="center"/>
        <w:rPr>
          <w:rFonts w:ascii="Times New Roman" w:hAnsi="Times New Roman" w:cs="Times New Roman"/>
          <w:b/>
          <w:bCs/>
          <w:sz w:val="28"/>
          <w:lang w:val="vi-VN"/>
        </w:rPr>
      </w:pPr>
      <w:r w:rsidRPr="004C0A11">
        <w:rPr>
          <w:rFonts w:ascii="Times New Roman" w:hAnsi="Times New Roman" w:cs="Times New Roman"/>
          <w:color w:val="000000" w:themeColor="text1"/>
          <w:sz w:val="28"/>
          <w:lang w:val="vi-VN"/>
        </w:rPr>
        <w:br w:type="page"/>
      </w:r>
      <w:r w:rsidR="00C167E7" w:rsidRPr="004035DA">
        <w:rPr>
          <w:rFonts w:ascii="Times New Roman" w:hAnsi="Times New Roman" w:cs="Times New Roman"/>
          <w:b/>
          <w:bCs/>
          <w:sz w:val="28"/>
          <w:lang w:val="vi-VN"/>
        </w:rPr>
        <w:lastRenderedPageBreak/>
        <w:t>Bảng phân công nhiệm vụ</w:t>
      </w:r>
    </w:p>
    <w:p w14:paraId="2AB29FD1" w14:textId="77777777" w:rsidR="00C167E7" w:rsidRPr="004035DA" w:rsidRDefault="00C167E7" w:rsidP="00C167E7">
      <w:pPr>
        <w:jc w:val="center"/>
        <w:rPr>
          <w:rFonts w:ascii="Times New Roman" w:hAnsi="Times New Roman" w:cs="Times New Roman"/>
          <w:b/>
          <w:bCs/>
          <w:sz w:val="36"/>
          <w:szCs w:val="36"/>
          <w:lang w:val="vi-VN"/>
        </w:rPr>
      </w:pPr>
    </w:p>
    <w:tbl>
      <w:tblPr>
        <w:tblStyle w:val="TableGrid"/>
        <w:tblW w:w="9214" w:type="dxa"/>
        <w:tblInd w:w="137" w:type="dxa"/>
        <w:tblLook w:val="04A0" w:firstRow="1" w:lastRow="0" w:firstColumn="1" w:lastColumn="0" w:noHBand="0" w:noVBand="1"/>
      </w:tblPr>
      <w:tblGrid>
        <w:gridCol w:w="746"/>
        <w:gridCol w:w="2734"/>
        <w:gridCol w:w="1896"/>
        <w:gridCol w:w="2193"/>
        <w:gridCol w:w="1645"/>
      </w:tblGrid>
      <w:tr w:rsidR="00C167E7" w:rsidRPr="009E0ACF" w14:paraId="4001459F" w14:textId="77777777" w:rsidTr="00C167E7">
        <w:tc>
          <w:tcPr>
            <w:tcW w:w="746" w:type="dxa"/>
          </w:tcPr>
          <w:p w14:paraId="21A9D837" w14:textId="77777777" w:rsidR="00C167E7" w:rsidRPr="009E0ACF" w:rsidRDefault="00C167E7" w:rsidP="00BF56B0">
            <w:pPr>
              <w:rPr>
                <w:b/>
                <w:bCs/>
                <w:sz w:val="28"/>
                <w:szCs w:val="28"/>
              </w:rPr>
            </w:pPr>
            <w:r w:rsidRPr="009E0ACF">
              <w:rPr>
                <w:b/>
                <w:bCs/>
                <w:sz w:val="28"/>
                <w:szCs w:val="28"/>
              </w:rPr>
              <w:t>STT</w:t>
            </w:r>
          </w:p>
        </w:tc>
        <w:tc>
          <w:tcPr>
            <w:tcW w:w="2734" w:type="dxa"/>
          </w:tcPr>
          <w:p w14:paraId="0BD86DCE" w14:textId="77777777" w:rsidR="00C167E7" w:rsidRPr="009E0ACF" w:rsidRDefault="00C167E7" w:rsidP="00BF56B0">
            <w:pPr>
              <w:rPr>
                <w:b/>
                <w:bCs/>
                <w:sz w:val="28"/>
                <w:szCs w:val="28"/>
              </w:rPr>
            </w:pPr>
            <w:r>
              <w:rPr>
                <w:b/>
                <w:bCs/>
                <w:sz w:val="28"/>
                <w:szCs w:val="28"/>
              </w:rPr>
              <w:t>Họ và tên</w:t>
            </w:r>
          </w:p>
        </w:tc>
        <w:tc>
          <w:tcPr>
            <w:tcW w:w="1896" w:type="dxa"/>
          </w:tcPr>
          <w:p w14:paraId="08F937AE" w14:textId="77777777" w:rsidR="00C167E7" w:rsidRDefault="00C167E7" w:rsidP="00BF56B0">
            <w:pPr>
              <w:rPr>
                <w:b/>
                <w:bCs/>
                <w:sz w:val="28"/>
                <w:szCs w:val="28"/>
              </w:rPr>
            </w:pPr>
            <w:r>
              <w:rPr>
                <w:b/>
                <w:bCs/>
                <w:sz w:val="28"/>
                <w:szCs w:val="28"/>
              </w:rPr>
              <w:t>MSSV</w:t>
            </w:r>
          </w:p>
        </w:tc>
        <w:tc>
          <w:tcPr>
            <w:tcW w:w="2193" w:type="dxa"/>
          </w:tcPr>
          <w:p w14:paraId="5BD9B865" w14:textId="77777777" w:rsidR="00C167E7" w:rsidRPr="009E0ACF" w:rsidRDefault="00C167E7" w:rsidP="00BF56B0">
            <w:pPr>
              <w:rPr>
                <w:b/>
                <w:bCs/>
                <w:sz w:val="28"/>
                <w:szCs w:val="28"/>
              </w:rPr>
            </w:pPr>
            <w:r>
              <w:rPr>
                <w:b/>
                <w:bCs/>
                <w:sz w:val="28"/>
                <w:szCs w:val="28"/>
              </w:rPr>
              <w:t>Nhiệm vụ</w:t>
            </w:r>
          </w:p>
        </w:tc>
        <w:tc>
          <w:tcPr>
            <w:tcW w:w="1645" w:type="dxa"/>
          </w:tcPr>
          <w:p w14:paraId="4A83DEA5" w14:textId="2A93CF54" w:rsidR="00C167E7" w:rsidRPr="009E0ACF" w:rsidRDefault="0037639D" w:rsidP="009739A6">
            <w:pPr>
              <w:jc w:val="left"/>
              <w:rPr>
                <w:b/>
                <w:bCs/>
                <w:sz w:val="28"/>
                <w:szCs w:val="28"/>
              </w:rPr>
            </w:pPr>
            <w:r>
              <w:rPr>
                <w:b/>
                <w:bCs/>
                <w:sz w:val="28"/>
                <w:szCs w:val="28"/>
              </w:rPr>
              <w:t xml:space="preserve">Mức độ </w:t>
            </w:r>
            <w:r w:rsidR="009739A6">
              <w:rPr>
                <w:b/>
                <w:bCs/>
                <w:sz w:val="28"/>
                <w:szCs w:val="28"/>
              </w:rPr>
              <w:t>hoàn thành</w:t>
            </w:r>
          </w:p>
        </w:tc>
      </w:tr>
      <w:tr w:rsidR="00C167E7" w:rsidRPr="009E0ACF" w14:paraId="469AC52E" w14:textId="77777777" w:rsidTr="00C167E7">
        <w:tc>
          <w:tcPr>
            <w:tcW w:w="746" w:type="dxa"/>
          </w:tcPr>
          <w:p w14:paraId="0BD8AAE6" w14:textId="77777777" w:rsidR="00C167E7" w:rsidRPr="009E0ACF" w:rsidRDefault="00C167E7" w:rsidP="00C167E7">
            <w:pPr>
              <w:jc w:val="center"/>
              <w:rPr>
                <w:b/>
                <w:bCs/>
                <w:sz w:val="28"/>
                <w:szCs w:val="28"/>
              </w:rPr>
            </w:pPr>
            <w:r w:rsidRPr="009E0ACF">
              <w:rPr>
                <w:b/>
                <w:bCs/>
                <w:sz w:val="28"/>
                <w:szCs w:val="28"/>
              </w:rPr>
              <w:t>1</w:t>
            </w:r>
          </w:p>
        </w:tc>
        <w:tc>
          <w:tcPr>
            <w:tcW w:w="2734" w:type="dxa"/>
          </w:tcPr>
          <w:p w14:paraId="1220EDA2" w14:textId="3B4DC93D" w:rsidR="00C167E7" w:rsidRPr="008732E7" w:rsidRDefault="00C167E7" w:rsidP="00C167E7">
            <w:pPr>
              <w:jc w:val="center"/>
              <w:rPr>
                <w:b/>
                <w:bCs/>
                <w:sz w:val="28"/>
                <w:szCs w:val="28"/>
              </w:rPr>
            </w:pPr>
            <w:r>
              <w:rPr>
                <w:sz w:val="28"/>
                <w:szCs w:val="28"/>
              </w:rPr>
              <w:t>Lâm Lệ Như</w:t>
            </w:r>
          </w:p>
        </w:tc>
        <w:tc>
          <w:tcPr>
            <w:tcW w:w="1896" w:type="dxa"/>
          </w:tcPr>
          <w:p w14:paraId="14491C8C" w14:textId="5778ECC2" w:rsidR="00C167E7" w:rsidRPr="008732E7" w:rsidRDefault="00403364" w:rsidP="00BF56B0">
            <w:pPr>
              <w:rPr>
                <w:sz w:val="28"/>
                <w:szCs w:val="28"/>
              </w:rPr>
            </w:pPr>
            <w:r>
              <w:rPr>
                <w:sz w:val="28"/>
                <w:szCs w:val="28"/>
              </w:rPr>
              <w:t>060306014171</w:t>
            </w:r>
          </w:p>
        </w:tc>
        <w:tc>
          <w:tcPr>
            <w:tcW w:w="2193" w:type="dxa"/>
            <w:vAlign w:val="center"/>
          </w:tcPr>
          <w:p w14:paraId="53D8DF48" w14:textId="2E5E5605" w:rsidR="00C167E7" w:rsidRPr="008732E7" w:rsidRDefault="00C167E7" w:rsidP="00BF56B0">
            <w:pPr>
              <w:rPr>
                <w:b/>
                <w:bCs/>
                <w:sz w:val="28"/>
                <w:szCs w:val="28"/>
              </w:rPr>
            </w:pPr>
            <w:r>
              <w:rPr>
                <w:sz w:val="28"/>
                <w:szCs w:val="28"/>
              </w:rPr>
              <w:t>Nội dung ,chỉnh sửa word ,Thuyết trình</w:t>
            </w:r>
          </w:p>
        </w:tc>
        <w:tc>
          <w:tcPr>
            <w:tcW w:w="1645" w:type="dxa"/>
            <w:vAlign w:val="center"/>
          </w:tcPr>
          <w:p w14:paraId="41FA9E61" w14:textId="33A615CB" w:rsidR="00C167E7" w:rsidRPr="008732E7" w:rsidRDefault="00C167E7" w:rsidP="00BF56B0">
            <w:pPr>
              <w:rPr>
                <w:b/>
                <w:bCs/>
                <w:sz w:val="28"/>
                <w:szCs w:val="28"/>
              </w:rPr>
            </w:pPr>
            <w:r>
              <w:rPr>
                <w:b/>
                <w:bCs/>
                <w:sz w:val="28"/>
                <w:szCs w:val="28"/>
              </w:rPr>
              <w:t>100%</w:t>
            </w:r>
          </w:p>
        </w:tc>
      </w:tr>
      <w:tr w:rsidR="00C167E7" w:rsidRPr="009E0ACF" w14:paraId="3B7DE32B" w14:textId="77777777" w:rsidTr="00C167E7">
        <w:tc>
          <w:tcPr>
            <w:tcW w:w="746" w:type="dxa"/>
          </w:tcPr>
          <w:p w14:paraId="3A8B5CAA" w14:textId="77777777" w:rsidR="00C167E7" w:rsidRPr="009E0ACF" w:rsidRDefault="00C167E7" w:rsidP="00C167E7">
            <w:pPr>
              <w:jc w:val="center"/>
              <w:rPr>
                <w:b/>
                <w:bCs/>
                <w:sz w:val="28"/>
                <w:szCs w:val="28"/>
              </w:rPr>
            </w:pPr>
            <w:r w:rsidRPr="009E0ACF">
              <w:rPr>
                <w:b/>
                <w:bCs/>
                <w:sz w:val="28"/>
                <w:szCs w:val="28"/>
              </w:rPr>
              <w:t>2</w:t>
            </w:r>
          </w:p>
        </w:tc>
        <w:tc>
          <w:tcPr>
            <w:tcW w:w="2734" w:type="dxa"/>
          </w:tcPr>
          <w:p w14:paraId="0F6EAF44" w14:textId="77777777" w:rsidR="00C167E7" w:rsidRPr="008732E7" w:rsidRDefault="00C167E7" w:rsidP="00C167E7">
            <w:pPr>
              <w:jc w:val="center"/>
              <w:rPr>
                <w:sz w:val="28"/>
                <w:szCs w:val="28"/>
              </w:rPr>
            </w:pPr>
            <w:r w:rsidRPr="008732E7">
              <w:rPr>
                <w:sz w:val="28"/>
                <w:szCs w:val="28"/>
              </w:rPr>
              <w:t>Phạm Hàn Quốc</w:t>
            </w:r>
          </w:p>
        </w:tc>
        <w:tc>
          <w:tcPr>
            <w:tcW w:w="1896" w:type="dxa"/>
          </w:tcPr>
          <w:p w14:paraId="24467E73" w14:textId="77777777" w:rsidR="00C167E7" w:rsidRPr="008732E7" w:rsidRDefault="00C167E7" w:rsidP="00BF56B0">
            <w:pPr>
              <w:rPr>
                <w:sz w:val="28"/>
                <w:szCs w:val="28"/>
              </w:rPr>
            </w:pPr>
            <w:r w:rsidRPr="008732E7">
              <w:rPr>
                <w:sz w:val="28"/>
                <w:szCs w:val="28"/>
              </w:rPr>
              <w:t>058206002634</w:t>
            </w:r>
          </w:p>
        </w:tc>
        <w:tc>
          <w:tcPr>
            <w:tcW w:w="2193" w:type="dxa"/>
            <w:vAlign w:val="center"/>
          </w:tcPr>
          <w:p w14:paraId="3F6DC4D7" w14:textId="77B65B12" w:rsidR="00C167E7" w:rsidRPr="00C167E7" w:rsidRDefault="00C167E7" w:rsidP="00BF56B0">
            <w:pPr>
              <w:jc w:val="left"/>
              <w:rPr>
                <w:b/>
                <w:bCs/>
                <w:sz w:val="28"/>
                <w:szCs w:val="28"/>
              </w:rPr>
            </w:pPr>
            <w:r>
              <w:rPr>
                <w:sz w:val="28"/>
                <w:szCs w:val="28"/>
              </w:rPr>
              <w:t>Nội dung ,chỉnh sửa word ,Thuyết trình</w:t>
            </w:r>
          </w:p>
        </w:tc>
        <w:tc>
          <w:tcPr>
            <w:tcW w:w="1645" w:type="dxa"/>
            <w:vAlign w:val="center"/>
          </w:tcPr>
          <w:p w14:paraId="71253562" w14:textId="0CAAAB8E" w:rsidR="00C167E7" w:rsidRPr="008732E7" w:rsidRDefault="00C167E7" w:rsidP="00BF56B0">
            <w:pPr>
              <w:rPr>
                <w:b/>
                <w:bCs/>
                <w:sz w:val="28"/>
                <w:szCs w:val="28"/>
              </w:rPr>
            </w:pPr>
            <w:r>
              <w:rPr>
                <w:b/>
                <w:bCs/>
                <w:sz w:val="28"/>
                <w:szCs w:val="28"/>
              </w:rPr>
              <w:t>100%</w:t>
            </w:r>
          </w:p>
        </w:tc>
      </w:tr>
      <w:tr w:rsidR="00C167E7" w:rsidRPr="009E0ACF" w14:paraId="5972933B" w14:textId="77777777" w:rsidTr="00C167E7">
        <w:tc>
          <w:tcPr>
            <w:tcW w:w="746" w:type="dxa"/>
          </w:tcPr>
          <w:p w14:paraId="6780B81E" w14:textId="77777777" w:rsidR="00C167E7" w:rsidRPr="009E0ACF" w:rsidRDefault="00C167E7" w:rsidP="00C167E7">
            <w:pPr>
              <w:jc w:val="center"/>
              <w:rPr>
                <w:b/>
                <w:bCs/>
                <w:sz w:val="28"/>
                <w:szCs w:val="28"/>
              </w:rPr>
            </w:pPr>
            <w:r w:rsidRPr="009E0ACF">
              <w:rPr>
                <w:b/>
                <w:bCs/>
                <w:sz w:val="28"/>
                <w:szCs w:val="28"/>
              </w:rPr>
              <w:t>3</w:t>
            </w:r>
          </w:p>
        </w:tc>
        <w:tc>
          <w:tcPr>
            <w:tcW w:w="2734" w:type="dxa"/>
          </w:tcPr>
          <w:p w14:paraId="50244C63" w14:textId="28E38F32" w:rsidR="00C167E7" w:rsidRPr="008732E7" w:rsidRDefault="00C167E7" w:rsidP="00C167E7">
            <w:pPr>
              <w:jc w:val="center"/>
              <w:rPr>
                <w:b/>
                <w:bCs/>
                <w:sz w:val="28"/>
                <w:szCs w:val="28"/>
              </w:rPr>
            </w:pPr>
            <w:r>
              <w:rPr>
                <w:bCs/>
                <w:sz w:val="28"/>
                <w:szCs w:val="28"/>
              </w:rPr>
              <w:t>Võ Ngọc Yến Phượng</w:t>
            </w:r>
          </w:p>
        </w:tc>
        <w:tc>
          <w:tcPr>
            <w:tcW w:w="1896" w:type="dxa"/>
          </w:tcPr>
          <w:p w14:paraId="1B93449D" w14:textId="57B8561F" w:rsidR="00C167E7" w:rsidRPr="008732E7" w:rsidRDefault="00403364" w:rsidP="00BF56B0">
            <w:pPr>
              <w:rPr>
                <w:sz w:val="28"/>
                <w:szCs w:val="28"/>
                <w:lang w:val="vi-VN"/>
              </w:rPr>
            </w:pPr>
            <w:r>
              <w:rPr>
                <w:color w:val="000000" w:themeColor="text1"/>
                <w:sz w:val="28"/>
              </w:rPr>
              <w:t>064306013771</w:t>
            </w:r>
          </w:p>
        </w:tc>
        <w:tc>
          <w:tcPr>
            <w:tcW w:w="2193" w:type="dxa"/>
            <w:vAlign w:val="center"/>
          </w:tcPr>
          <w:p w14:paraId="7BBBFBEB" w14:textId="49772AEE" w:rsidR="00C167E7" w:rsidRPr="008732E7" w:rsidRDefault="00C167E7" w:rsidP="00BF56B0">
            <w:pPr>
              <w:jc w:val="left"/>
              <w:rPr>
                <w:b/>
                <w:bCs/>
                <w:sz w:val="28"/>
                <w:szCs w:val="28"/>
              </w:rPr>
            </w:pPr>
            <w:r w:rsidRPr="008732E7">
              <w:rPr>
                <w:sz w:val="28"/>
                <w:szCs w:val="28"/>
                <w:lang w:val="vi-VN"/>
              </w:rPr>
              <w:t xml:space="preserve">Nội dung </w:t>
            </w:r>
            <w:r>
              <w:rPr>
                <w:sz w:val="28"/>
                <w:szCs w:val="28"/>
              </w:rPr>
              <w:t>,Slide ,Thuyết trình</w:t>
            </w:r>
          </w:p>
        </w:tc>
        <w:tc>
          <w:tcPr>
            <w:tcW w:w="1645" w:type="dxa"/>
            <w:vAlign w:val="center"/>
          </w:tcPr>
          <w:p w14:paraId="75BC721C" w14:textId="059ED701" w:rsidR="00C167E7" w:rsidRPr="008732E7" w:rsidRDefault="00C167E7" w:rsidP="00BF56B0">
            <w:pPr>
              <w:rPr>
                <w:b/>
                <w:bCs/>
                <w:sz w:val="28"/>
                <w:szCs w:val="28"/>
              </w:rPr>
            </w:pPr>
            <w:r>
              <w:rPr>
                <w:b/>
                <w:bCs/>
                <w:sz w:val="28"/>
                <w:szCs w:val="28"/>
              </w:rPr>
              <w:t>100%</w:t>
            </w:r>
          </w:p>
        </w:tc>
      </w:tr>
      <w:tr w:rsidR="00C167E7" w:rsidRPr="009E0ACF" w14:paraId="6574FDAE" w14:textId="77777777" w:rsidTr="00C167E7">
        <w:tc>
          <w:tcPr>
            <w:tcW w:w="746" w:type="dxa"/>
          </w:tcPr>
          <w:p w14:paraId="1B873067" w14:textId="77777777" w:rsidR="00C167E7" w:rsidRPr="009E0ACF" w:rsidRDefault="00C167E7" w:rsidP="00C167E7">
            <w:pPr>
              <w:jc w:val="center"/>
              <w:rPr>
                <w:b/>
                <w:bCs/>
                <w:sz w:val="28"/>
                <w:szCs w:val="28"/>
              </w:rPr>
            </w:pPr>
            <w:r w:rsidRPr="009E0ACF">
              <w:rPr>
                <w:b/>
                <w:bCs/>
                <w:sz w:val="28"/>
                <w:szCs w:val="28"/>
              </w:rPr>
              <w:t>4</w:t>
            </w:r>
          </w:p>
        </w:tc>
        <w:tc>
          <w:tcPr>
            <w:tcW w:w="2734" w:type="dxa"/>
          </w:tcPr>
          <w:p w14:paraId="2C589D76" w14:textId="18CDEC16" w:rsidR="00C167E7" w:rsidRPr="008732E7" w:rsidRDefault="00C167E7" w:rsidP="00C167E7">
            <w:pPr>
              <w:jc w:val="center"/>
              <w:rPr>
                <w:sz w:val="28"/>
                <w:szCs w:val="28"/>
              </w:rPr>
            </w:pPr>
            <w:r>
              <w:rPr>
                <w:color w:val="000000" w:themeColor="text1"/>
                <w:sz w:val="28"/>
              </w:rPr>
              <w:t>Nguyễn L</w:t>
            </w:r>
            <w:r w:rsidR="00403364">
              <w:rPr>
                <w:color w:val="000000" w:themeColor="text1"/>
                <w:sz w:val="28"/>
              </w:rPr>
              <w:t>âm</w:t>
            </w:r>
            <w:r>
              <w:rPr>
                <w:color w:val="000000" w:themeColor="text1"/>
                <w:sz w:val="28"/>
              </w:rPr>
              <w:t xml:space="preserve"> Bảo Như</w:t>
            </w:r>
          </w:p>
        </w:tc>
        <w:tc>
          <w:tcPr>
            <w:tcW w:w="1896" w:type="dxa"/>
          </w:tcPr>
          <w:p w14:paraId="5E9D7AA0" w14:textId="47E86FD3" w:rsidR="00C167E7" w:rsidRPr="008732E7" w:rsidRDefault="009739A6" w:rsidP="00C167E7">
            <w:pPr>
              <w:rPr>
                <w:sz w:val="28"/>
                <w:szCs w:val="28"/>
                <w:lang w:val="vi-VN"/>
              </w:rPr>
            </w:pPr>
            <w:r>
              <w:rPr>
                <w:color w:val="000000" w:themeColor="text1"/>
                <w:sz w:val="28"/>
              </w:rPr>
              <w:t>060306008257</w:t>
            </w:r>
          </w:p>
        </w:tc>
        <w:tc>
          <w:tcPr>
            <w:tcW w:w="2193" w:type="dxa"/>
            <w:vAlign w:val="center"/>
          </w:tcPr>
          <w:p w14:paraId="5A764642" w14:textId="43C481BD" w:rsidR="00C167E7" w:rsidRPr="008732E7" w:rsidRDefault="00C167E7" w:rsidP="00C167E7">
            <w:pPr>
              <w:rPr>
                <w:b/>
                <w:bCs/>
                <w:sz w:val="28"/>
                <w:szCs w:val="28"/>
              </w:rPr>
            </w:pPr>
            <w:r>
              <w:rPr>
                <w:sz w:val="28"/>
                <w:szCs w:val="28"/>
              </w:rPr>
              <w:t>Nội dung ,chỉnh sửa word ,Thuyết trình</w:t>
            </w:r>
          </w:p>
        </w:tc>
        <w:tc>
          <w:tcPr>
            <w:tcW w:w="1645" w:type="dxa"/>
            <w:vAlign w:val="center"/>
          </w:tcPr>
          <w:p w14:paraId="06722EAB" w14:textId="39AAF511" w:rsidR="00C167E7" w:rsidRPr="008732E7" w:rsidRDefault="00C167E7" w:rsidP="00C167E7">
            <w:pPr>
              <w:rPr>
                <w:b/>
                <w:bCs/>
                <w:sz w:val="28"/>
                <w:szCs w:val="28"/>
              </w:rPr>
            </w:pPr>
            <w:r>
              <w:rPr>
                <w:b/>
                <w:bCs/>
                <w:sz w:val="28"/>
                <w:szCs w:val="28"/>
              </w:rPr>
              <w:t>100%</w:t>
            </w:r>
          </w:p>
        </w:tc>
      </w:tr>
      <w:tr w:rsidR="00C167E7" w:rsidRPr="009E0ACF" w14:paraId="22A6EFA1" w14:textId="77777777" w:rsidTr="00C167E7">
        <w:trPr>
          <w:trHeight w:val="638"/>
        </w:trPr>
        <w:tc>
          <w:tcPr>
            <w:tcW w:w="746" w:type="dxa"/>
          </w:tcPr>
          <w:p w14:paraId="5434F8D1" w14:textId="77777777" w:rsidR="00C167E7" w:rsidRPr="009E0ACF" w:rsidRDefault="00C167E7" w:rsidP="00C167E7">
            <w:pPr>
              <w:jc w:val="center"/>
              <w:rPr>
                <w:b/>
                <w:bCs/>
                <w:sz w:val="28"/>
                <w:szCs w:val="28"/>
              </w:rPr>
            </w:pPr>
            <w:r w:rsidRPr="009E0ACF">
              <w:rPr>
                <w:b/>
                <w:bCs/>
                <w:sz w:val="28"/>
                <w:szCs w:val="28"/>
              </w:rPr>
              <w:t>5</w:t>
            </w:r>
          </w:p>
        </w:tc>
        <w:tc>
          <w:tcPr>
            <w:tcW w:w="2734" w:type="dxa"/>
          </w:tcPr>
          <w:p w14:paraId="0F3A4664" w14:textId="13BB4CEF" w:rsidR="00C167E7" w:rsidRPr="00403364" w:rsidRDefault="00C167E7" w:rsidP="00C167E7">
            <w:pPr>
              <w:jc w:val="center"/>
              <w:rPr>
                <w:sz w:val="28"/>
                <w:szCs w:val="28"/>
              </w:rPr>
            </w:pPr>
            <w:r w:rsidRPr="00403364">
              <w:rPr>
                <w:color w:val="000000" w:themeColor="text1"/>
                <w:sz w:val="28"/>
                <w:szCs w:val="28"/>
              </w:rPr>
              <w:t>Phan Trần Tú Phương</w:t>
            </w:r>
          </w:p>
        </w:tc>
        <w:tc>
          <w:tcPr>
            <w:tcW w:w="1896" w:type="dxa"/>
          </w:tcPr>
          <w:p w14:paraId="49AB2359" w14:textId="17623E18" w:rsidR="00C167E7" w:rsidRPr="008732E7" w:rsidRDefault="009739A6" w:rsidP="00C167E7">
            <w:pPr>
              <w:rPr>
                <w:sz w:val="28"/>
                <w:szCs w:val="28"/>
                <w:lang w:val="vi-VN"/>
              </w:rPr>
            </w:pPr>
            <w:r>
              <w:rPr>
                <w:color w:val="000000" w:themeColor="text1"/>
                <w:sz w:val="28"/>
              </w:rPr>
              <w:t>054306010752</w:t>
            </w:r>
          </w:p>
        </w:tc>
        <w:tc>
          <w:tcPr>
            <w:tcW w:w="2193" w:type="dxa"/>
            <w:vAlign w:val="center"/>
          </w:tcPr>
          <w:p w14:paraId="4577EFF0" w14:textId="0E6F9051" w:rsidR="00C167E7" w:rsidRPr="008732E7" w:rsidRDefault="00C167E7" w:rsidP="00C167E7">
            <w:pPr>
              <w:rPr>
                <w:sz w:val="28"/>
                <w:szCs w:val="28"/>
              </w:rPr>
            </w:pPr>
            <w:r w:rsidRPr="008732E7">
              <w:rPr>
                <w:sz w:val="28"/>
                <w:szCs w:val="28"/>
                <w:lang w:val="vi-VN"/>
              </w:rPr>
              <w:t xml:space="preserve">Nội dung </w:t>
            </w:r>
            <w:r>
              <w:rPr>
                <w:sz w:val="28"/>
                <w:szCs w:val="28"/>
              </w:rPr>
              <w:t>,Slide ,Thuyết trình</w:t>
            </w:r>
          </w:p>
        </w:tc>
        <w:tc>
          <w:tcPr>
            <w:tcW w:w="1645" w:type="dxa"/>
            <w:vAlign w:val="center"/>
          </w:tcPr>
          <w:p w14:paraId="253CA587" w14:textId="6E884D63" w:rsidR="00C167E7" w:rsidRPr="008732E7" w:rsidRDefault="00C167E7" w:rsidP="00C167E7">
            <w:pPr>
              <w:rPr>
                <w:b/>
                <w:bCs/>
                <w:sz w:val="28"/>
                <w:szCs w:val="28"/>
              </w:rPr>
            </w:pPr>
            <w:r>
              <w:rPr>
                <w:b/>
                <w:bCs/>
                <w:sz w:val="28"/>
                <w:szCs w:val="28"/>
              </w:rPr>
              <w:t>100%</w:t>
            </w:r>
          </w:p>
        </w:tc>
      </w:tr>
    </w:tbl>
    <w:p w14:paraId="4A44C8C8" w14:textId="77777777" w:rsidR="00C167E7" w:rsidRDefault="00C167E7" w:rsidP="00C167E7">
      <w:pPr>
        <w:rPr>
          <w:rFonts w:ascii="Times New Roman" w:hAnsi="Times New Roman" w:cs="Times New Roman"/>
          <w:b/>
          <w:bCs/>
          <w:sz w:val="28"/>
          <w:lang w:val="vi-VN"/>
        </w:rPr>
      </w:pPr>
    </w:p>
    <w:p w14:paraId="1516E46E" w14:textId="4BD78D9A" w:rsidR="000C0BB5" w:rsidRDefault="000C0BB5">
      <w:pPr>
        <w:rPr>
          <w:rFonts w:ascii="Times New Roman" w:hAnsi="Times New Roman" w:cs="Times New Roman"/>
          <w:color w:val="000000" w:themeColor="text1"/>
          <w:sz w:val="28"/>
          <w:lang w:val="vi-VN"/>
        </w:rPr>
      </w:pPr>
      <w:r>
        <w:rPr>
          <w:rFonts w:ascii="Times New Roman" w:hAnsi="Times New Roman" w:cs="Times New Roman"/>
          <w:color w:val="000000" w:themeColor="text1"/>
          <w:sz w:val="28"/>
          <w:lang w:val="vi-VN"/>
        </w:rPr>
        <w:br w:type="page"/>
      </w:r>
    </w:p>
    <w:p w14:paraId="59CD9B60" w14:textId="77777777" w:rsidR="00900BEC" w:rsidRPr="004C0A11" w:rsidRDefault="00900BEC" w:rsidP="00E74BEE">
      <w:pPr>
        <w:rPr>
          <w:rFonts w:ascii="Times New Roman" w:hAnsi="Times New Roman" w:cs="Times New Roman"/>
          <w:color w:val="000000" w:themeColor="text1"/>
          <w:sz w:val="28"/>
        </w:rPr>
      </w:pPr>
    </w:p>
    <w:sdt>
      <w:sdtPr>
        <w:rPr>
          <w:rFonts w:asciiTheme="minorHAnsi" w:eastAsiaTheme="minorHAnsi" w:hAnsiTheme="minorHAnsi" w:cstheme="minorBidi"/>
          <w:color w:val="000000" w:themeColor="text1"/>
          <w:kern w:val="2"/>
          <w:sz w:val="24"/>
          <w:szCs w:val="30"/>
          <w:lang w:bidi="th-TH"/>
          <w14:ligatures w14:val="standardContextual"/>
        </w:rPr>
        <w:id w:val="-458725757"/>
        <w:docPartObj>
          <w:docPartGallery w:val="Table of Contents"/>
          <w:docPartUnique/>
        </w:docPartObj>
      </w:sdtPr>
      <w:sdtEndPr>
        <w:rPr>
          <w:b/>
          <w:bCs/>
          <w:noProof/>
          <w:sz w:val="28"/>
          <w:szCs w:val="28"/>
        </w:rPr>
      </w:sdtEndPr>
      <w:sdtContent>
        <w:p w14:paraId="1747503E" w14:textId="12E4D767" w:rsidR="004C0A11" w:rsidRPr="004C0A11" w:rsidRDefault="004C0A11" w:rsidP="004C0A11">
          <w:pPr>
            <w:pStyle w:val="TOCHeading"/>
            <w:ind w:firstLine="3969"/>
            <w:jc w:val="both"/>
            <w:rPr>
              <w:rFonts w:ascii="Times New Roman" w:hAnsi="Times New Roman" w:cs="Times New Roman"/>
              <w:b/>
              <w:bCs/>
              <w:color w:val="000000" w:themeColor="text1"/>
            </w:rPr>
          </w:pPr>
          <w:r w:rsidRPr="004C0A11">
            <w:rPr>
              <w:rFonts w:ascii="Times New Roman" w:hAnsi="Times New Roman" w:cs="Times New Roman"/>
              <w:b/>
              <w:bCs/>
              <w:color w:val="000000" w:themeColor="text1"/>
            </w:rPr>
            <w:t>Mục lục</w:t>
          </w:r>
        </w:p>
        <w:p w14:paraId="0408EB44" w14:textId="4513C0E0" w:rsidR="004C0A11" w:rsidRPr="004C0A11" w:rsidRDefault="004C0A11">
          <w:pPr>
            <w:pStyle w:val="TOC1"/>
            <w:tabs>
              <w:tab w:val="right" w:leader="dot" w:pos="9016"/>
            </w:tabs>
            <w:rPr>
              <w:rFonts w:ascii="Times New Roman" w:eastAsiaTheme="minorEastAsia" w:hAnsi="Times New Roman" w:cs="Times New Roman"/>
              <w:noProof/>
              <w:color w:val="000000" w:themeColor="text1"/>
              <w:sz w:val="28"/>
              <w:szCs w:val="28"/>
              <w:lang w:bidi="ar-SA"/>
            </w:rPr>
          </w:pPr>
          <w:r w:rsidRPr="004C0A11">
            <w:rPr>
              <w:rFonts w:ascii="Times New Roman" w:hAnsi="Times New Roman" w:cs="Times New Roman"/>
              <w:color w:val="000000" w:themeColor="text1"/>
              <w:sz w:val="28"/>
              <w:szCs w:val="28"/>
            </w:rPr>
            <w:fldChar w:fldCharType="begin"/>
          </w:r>
          <w:r w:rsidRPr="004C0A11">
            <w:rPr>
              <w:rFonts w:ascii="Times New Roman" w:hAnsi="Times New Roman" w:cs="Times New Roman"/>
              <w:color w:val="000000" w:themeColor="text1"/>
              <w:sz w:val="28"/>
              <w:szCs w:val="28"/>
            </w:rPr>
            <w:instrText xml:space="preserve"> TOC \o "1-3" \h \z \u </w:instrText>
          </w:r>
          <w:r w:rsidRPr="004C0A11">
            <w:rPr>
              <w:rFonts w:ascii="Times New Roman" w:hAnsi="Times New Roman" w:cs="Times New Roman"/>
              <w:color w:val="000000" w:themeColor="text1"/>
              <w:sz w:val="28"/>
              <w:szCs w:val="28"/>
            </w:rPr>
            <w:fldChar w:fldCharType="separate"/>
          </w:r>
          <w:hyperlink w:anchor="_Toc214321171" w:history="1">
            <w:r w:rsidRPr="004C0A11">
              <w:rPr>
                <w:rStyle w:val="Hyperlink"/>
                <w:rFonts w:ascii="Times New Roman" w:hAnsi="Times New Roman" w:cs="Times New Roman"/>
                <w:b/>
                <w:bCs/>
                <w:noProof/>
                <w:color w:val="000000" w:themeColor="text1"/>
                <w:sz w:val="28"/>
                <w:szCs w:val="28"/>
              </w:rPr>
              <w:t>LỜI MỞ ĐẦU</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_Toc214321171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3</w:t>
            </w:r>
            <w:r w:rsidRPr="004C0A11">
              <w:rPr>
                <w:rFonts w:ascii="Times New Roman" w:hAnsi="Times New Roman" w:cs="Times New Roman"/>
                <w:noProof/>
                <w:webHidden/>
                <w:color w:val="000000" w:themeColor="text1"/>
                <w:sz w:val="28"/>
                <w:szCs w:val="28"/>
              </w:rPr>
              <w:fldChar w:fldCharType="end"/>
            </w:r>
          </w:hyperlink>
        </w:p>
        <w:p w14:paraId="653649FF" w14:textId="70B3C789" w:rsidR="004C0A11" w:rsidRPr="004C0A11" w:rsidRDefault="004C0A11">
          <w:pPr>
            <w:pStyle w:val="TOC1"/>
            <w:tabs>
              <w:tab w:val="right" w:leader="dot" w:pos="9016"/>
            </w:tabs>
            <w:rPr>
              <w:rFonts w:ascii="Times New Roman" w:eastAsiaTheme="minorEastAsia" w:hAnsi="Times New Roman" w:cs="Times New Roman"/>
              <w:noProof/>
              <w:color w:val="000000" w:themeColor="text1"/>
              <w:sz w:val="28"/>
              <w:szCs w:val="28"/>
              <w:lang w:bidi="ar-SA"/>
            </w:rPr>
          </w:pPr>
          <w:hyperlink w:anchor="_Toc214321172" w:history="1">
            <w:r w:rsidRPr="004C0A11">
              <w:rPr>
                <w:rStyle w:val="Hyperlink"/>
                <w:rFonts w:ascii="Times New Roman" w:hAnsi="Times New Roman" w:cs="Times New Roman"/>
                <w:b/>
                <w:bCs/>
                <w:noProof/>
                <w:color w:val="000000" w:themeColor="text1"/>
                <w:sz w:val="28"/>
                <w:szCs w:val="28"/>
              </w:rPr>
              <w:t>I. GIỚI THIỆU CHUNG</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_Toc214321172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4</w:t>
            </w:r>
            <w:r w:rsidRPr="004C0A11">
              <w:rPr>
                <w:rFonts w:ascii="Times New Roman" w:hAnsi="Times New Roman" w:cs="Times New Roman"/>
                <w:noProof/>
                <w:webHidden/>
                <w:color w:val="000000" w:themeColor="text1"/>
                <w:sz w:val="28"/>
                <w:szCs w:val="28"/>
              </w:rPr>
              <w:fldChar w:fldCharType="end"/>
            </w:r>
          </w:hyperlink>
        </w:p>
        <w:p w14:paraId="6EC1A19D" w14:textId="20F246D4"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3" w:history="1">
            <w:r w:rsidRPr="004C0A11">
              <w:rPr>
                <w:rStyle w:val="Hyperlink"/>
                <w:rFonts w:ascii="Times New Roman" w:hAnsi="Times New Roman" w:cs="Times New Roman"/>
                <w:b/>
                <w:bCs/>
                <w:noProof/>
                <w:color w:val="000000" w:themeColor="text1"/>
                <w:sz w:val="28"/>
                <w:szCs w:val="28"/>
              </w:rPr>
              <w:t>1.1 Giới thiệu chung về Quảng Ninh và Bà Rịa-Vũng Tàu</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_Toc214321173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4</w:t>
            </w:r>
            <w:r w:rsidRPr="004C0A11">
              <w:rPr>
                <w:rFonts w:ascii="Times New Roman" w:hAnsi="Times New Roman" w:cs="Times New Roman"/>
                <w:noProof/>
                <w:webHidden/>
                <w:color w:val="000000" w:themeColor="text1"/>
                <w:sz w:val="28"/>
                <w:szCs w:val="28"/>
              </w:rPr>
              <w:fldChar w:fldCharType="end"/>
            </w:r>
          </w:hyperlink>
        </w:p>
        <w:p w14:paraId="1561E60B" w14:textId="0D59BAC8"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4" w:history="1">
            <w:r w:rsidRPr="004C0A11">
              <w:rPr>
                <w:rStyle w:val="Hyperlink"/>
                <w:rFonts w:ascii="Times New Roman" w:hAnsi="Times New Roman" w:cs="Times New Roman"/>
                <w:b/>
                <w:bCs/>
                <w:noProof/>
                <w:color w:val="000000" w:themeColor="text1"/>
                <w:sz w:val="28"/>
                <w:szCs w:val="28"/>
              </w:rPr>
              <w:t>1</w:t>
            </w:r>
            <w:r w:rsidRPr="004C0A11">
              <w:rPr>
                <w:rStyle w:val="Hyperlink"/>
                <w:rFonts w:ascii="Times New Roman" w:hAnsi="Times New Roman" w:cs="Times New Roman"/>
                <w:noProof/>
                <w:color w:val="000000" w:themeColor="text1"/>
                <w:sz w:val="28"/>
                <w:szCs w:val="28"/>
              </w:rPr>
              <w:t>.</w:t>
            </w:r>
            <w:r w:rsidRPr="004C0A11">
              <w:rPr>
                <w:rStyle w:val="Hyperlink"/>
                <w:rFonts w:ascii="Times New Roman" w:hAnsi="Times New Roman" w:cs="Times New Roman"/>
                <w:b/>
                <w:bCs/>
                <w:noProof/>
                <w:color w:val="000000" w:themeColor="text1"/>
                <w:sz w:val="28"/>
                <w:szCs w:val="28"/>
              </w:rPr>
              <w:t>2 Vị trí địa lý và điều kiện tự nhiên</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_Toc214321174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4</w:t>
            </w:r>
            <w:r w:rsidRPr="004C0A11">
              <w:rPr>
                <w:rFonts w:ascii="Times New Roman" w:hAnsi="Times New Roman" w:cs="Times New Roman"/>
                <w:noProof/>
                <w:webHidden/>
                <w:color w:val="000000" w:themeColor="text1"/>
                <w:sz w:val="28"/>
                <w:szCs w:val="28"/>
              </w:rPr>
              <w:fldChar w:fldCharType="end"/>
            </w:r>
          </w:hyperlink>
        </w:p>
        <w:p w14:paraId="67C2FDF3" w14:textId="4E1ED8B0"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5" w:history="1">
            <w:r w:rsidRPr="004C0A11">
              <w:rPr>
                <w:rStyle w:val="Hyperlink"/>
                <w:rFonts w:ascii="Times New Roman" w:hAnsi="Times New Roman" w:cs="Times New Roman"/>
                <w:b/>
                <w:bCs/>
                <w:noProof/>
                <w:color w:val="000000" w:themeColor="text1"/>
                <w:sz w:val="28"/>
                <w:szCs w:val="28"/>
              </w:rPr>
              <w:t>1.3 Quy mô kinh tế — xã hội và vai trò chính trị</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_Toc214321175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5</w:t>
            </w:r>
            <w:r w:rsidRPr="004C0A11">
              <w:rPr>
                <w:rFonts w:ascii="Times New Roman" w:hAnsi="Times New Roman" w:cs="Times New Roman"/>
                <w:noProof/>
                <w:webHidden/>
                <w:color w:val="000000" w:themeColor="text1"/>
                <w:sz w:val="28"/>
                <w:szCs w:val="28"/>
              </w:rPr>
              <w:fldChar w:fldCharType="end"/>
            </w:r>
          </w:hyperlink>
        </w:p>
        <w:p w14:paraId="3E9537D5" w14:textId="0FA104AF"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6" w:history="1">
            <w:r w:rsidRPr="004C0A11">
              <w:rPr>
                <w:rStyle w:val="Hyperlink"/>
                <w:rFonts w:ascii="Times New Roman" w:hAnsi="Times New Roman" w:cs="Times New Roman"/>
                <w:b/>
                <w:bCs/>
                <w:noProof/>
                <w:color w:val="000000" w:themeColor="text1"/>
                <w:sz w:val="28"/>
                <w:szCs w:val="28"/>
              </w:rPr>
              <w:t>1.4 Cơ cấu thành phần kinh tế (ảnh hưởng nhu cầu vận tải)</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_Toc214321176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5</w:t>
            </w:r>
            <w:r w:rsidRPr="004C0A11">
              <w:rPr>
                <w:rFonts w:ascii="Times New Roman" w:hAnsi="Times New Roman" w:cs="Times New Roman"/>
                <w:noProof/>
                <w:webHidden/>
                <w:color w:val="000000" w:themeColor="text1"/>
                <w:sz w:val="28"/>
                <w:szCs w:val="28"/>
              </w:rPr>
              <w:fldChar w:fldCharType="end"/>
            </w:r>
          </w:hyperlink>
        </w:p>
        <w:p w14:paraId="7D8BB713" w14:textId="5F81EFC0"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7" w:history="1">
            <w:r w:rsidRPr="004C0A11">
              <w:rPr>
                <w:rStyle w:val="Hyperlink"/>
                <w:rFonts w:ascii="Times New Roman" w:hAnsi="Times New Roman" w:cs="Times New Roman"/>
                <w:b/>
                <w:bCs/>
                <w:noProof/>
                <w:color w:val="000000" w:themeColor="text1"/>
                <w:sz w:val="28"/>
                <w:szCs w:val="28"/>
              </w:rPr>
              <w:t>1.5 Cơ sở hạ tầng giao thông vận tải</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_Toc214321177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6</w:t>
            </w:r>
            <w:r w:rsidRPr="004C0A11">
              <w:rPr>
                <w:rFonts w:ascii="Times New Roman" w:hAnsi="Times New Roman" w:cs="Times New Roman"/>
                <w:noProof/>
                <w:webHidden/>
                <w:color w:val="000000" w:themeColor="text1"/>
                <w:sz w:val="28"/>
                <w:szCs w:val="28"/>
              </w:rPr>
              <w:fldChar w:fldCharType="end"/>
            </w:r>
          </w:hyperlink>
        </w:p>
        <w:p w14:paraId="73FB45CA" w14:textId="61D28258"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78" w:history="1">
            <w:r w:rsidRPr="004C0A11">
              <w:rPr>
                <w:rStyle w:val="Hyperlink"/>
                <w:rFonts w:ascii="Times New Roman" w:hAnsi="Times New Roman" w:cs="Times New Roman"/>
                <w:b/>
                <w:bCs/>
                <w:noProof/>
                <w:color w:val="000000" w:themeColor="text1"/>
                <w:sz w:val="28"/>
                <w:szCs w:val="28"/>
              </w:rPr>
              <w:t>1.6 Giới thiệu hai địa điểm cụ thể</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_Toc214321178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6</w:t>
            </w:r>
            <w:r w:rsidRPr="004C0A11">
              <w:rPr>
                <w:rFonts w:ascii="Times New Roman" w:hAnsi="Times New Roman" w:cs="Times New Roman"/>
                <w:noProof/>
                <w:webHidden/>
                <w:color w:val="000000" w:themeColor="text1"/>
                <w:sz w:val="28"/>
                <w:szCs w:val="28"/>
              </w:rPr>
              <w:fldChar w:fldCharType="end"/>
            </w:r>
          </w:hyperlink>
        </w:p>
        <w:p w14:paraId="09B15A2F" w14:textId="0BF3576E" w:rsidR="004C0A11" w:rsidRPr="004C0A11" w:rsidRDefault="004C0A11">
          <w:pPr>
            <w:pStyle w:val="TOC1"/>
            <w:tabs>
              <w:tab w:val="right" w:leader="dot" w:pos="9016"/>
            </w:tabs>
            <w:rPr>
              <w:rFonts w:ascii="Times New Roman" w:eastAsiaTheme="minorEastAsia" w:hAnsi="Times New Roman" w:cs="Times New Roman"/>
              <w:noProof/>
              <w:color w:val="000000" w:themeColor="text1"/>
              <w:sz w:val="28"/>
              <w:szCs w:val="28"/>
              <w:lang w:bidi="ar-SA"/>
            </w:rPr>
          </w:pPr>
          <w:hyperlink w:anchor="_Toc214321179" w:history="1">
            <w:r w:rsidRPr="004C0A11">
              <w:rPr>
                <w:rStyle w:val="Hyperlink"/>
                <w:rFonts w:ascii="Times New Roman" w:hAnsi="Times New Roman" w:cs="Times New Roman"/>
                <w:b/>
                <w:bCs/>
                <w:noProof/>
                <w:color w:val="000000" w:themeColor="text1"/>
                <w:sz w:val="28"/>
                <w:szCs w:val="28"/>
              </w:rPr>
              <w:t>II. CÁC PHƯƠNG ÁN VẬN TẢI</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_Toc214321179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7</w:t>
            </w:r>
            <w:r w:rsidRPr="004C0A11">
              <w:rPr>
                <w:rFonts w:ascii="Times New Roman" w:hAnsi="Times New Roman" w:cs="Times New Roman"/>
                <w:noProof/>
                <w:webHidden/>
                <w:color w:val="000000" w:themeColor="text1"/>
                <w:sz w:val="28"/>
                <w:szCs w:val="28"/>
              </w:rPr>
              <w:fldChar w:fldCharType="end"/>
            </w:r>
          </w:hyperlink>
        </w:p>
        <w:p w14:paraId="73DD8407" w14:textId="3AA02C02"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0" w:history="1">
            <w:r w:rsidRPr="004C0A11">
              <w:rPr>
                <w:rStyle w:val="Hyperlink"/>
                <w:rFonts w:ascii="Times New Roman" w:hAnsi="Times New Roman" w:cs="Times New Roman"/>
                <w:b/>
                <w:bCs/>
                <w:noProof/>
                <w:color w:val="000000" w:themeColor="text1"/>
                <w:sz w:val="28"/>
                <w:szCs w:val="28"/>
              </w:rPr>
              <w:t>2.1 Cảng Cẩm Phả (Quảng Ninh)</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_Toc214321180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7</w:t>
            </w:r>
            <w:r w:rsidRPr="004C0A11">
              <w:rPr>
                <w:rFonts w:ascii="Times New Roman" w:hAnsi="Times New Roman" w:cs="Times New Roman"/>
                <w:noProof/>
                <w:webHidden/>
                <w:color w:val="000000" w:themeColor="text1"/>
                <w:sz w:val="28"/>
                <w:szCs w:val="28"/>
              </w:rPr>
              <w:fldChar w:fldCharType="end"/>
            </w:r>
          </w:hyperlink>
        </w:p>
        <w:p w14:paraId="141F0146" w14:textId="7EB7C740"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1" w:history="1">
            <w:r w:rsidRPr="004C0A11">
              <w:rPr>
                <w:rStyle w:val="Hyperlink"/>
                <w:rFonts w:ascii="Times New Roman" w:hAnsi="Times New Roman" w:cs="Times New Roman"/>
                <w:b/>
                <w:bCs/>
                <w:noProof/>
                <w:color w:val="000000" w:themeColor="text1"/>
                <w:sz w:val="28"/>
                <w:szCs w:val="28"/>
              </w:rPr>
              <w:t>2.2 Cảng Phú Mỹ (Bà Rịa – Vũng Tàu)</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_Toc214321181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8</w:t>
            </w:r>
            <w:r w:rsidRPr="004C0A11">
              <w:rPr>
                <w:rFonts w:ascii="Times New Roman" w:hAnsi="Times New Roman" w:cs="Times New Roman"/>
                <w:noProof/>
                <w:webHidden/>
                <w:color w:val="000000" w:themeColor="text1"/>
                <w:sz w:val="28"/>
                <w:szCs w:val="28"/>
              </w:rPr>
              <w:fldChar w:fldCharType="end"/>
            </w:r>
          </w:hyperlink>
        </w:p>
        <w:p w14:paraId="0480904F" w14:textId="7074FF29"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2" w:history="1">
            <w:r w:rsidRPr="004C0A11">
              <w:rPr>
                <w:rStyle w:val="Hyperlink"/>
                <w:rFonts w:ascii="Times New Roman" w:hAnsi="Times New Roman" w:cs="Times New Roman"/>
                <w:b/>
                <w:bCs/>
                <w:noProof/>
                <w:color w:val="000000" w:themeColor="text1"/>
                <w:sz w:val="28"/>
                <w:szCs w:val="28"/>
              </w:rPr>
              <w:t>2.3 Xây dựng các Phương án Vận tải khả thi</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_Toc214321182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9</w:t>
            </w:r>
            <w:r w:rsidRPr="004C0A11">
              <w:rPr>
                <w:rFonts w:ascii="Times New Roman" w:hAnsi="Times New Roman" w:cs="Times New Roman"/>
                <w:noProof/>
                <w:webHidden/>
                <w:color w:val="000000" w:themeColor="text1"/>
                <w:sz w:val="28"/>
                <w:szCs w:val="28"/>
              </w:rPr>
              <w:fldChar w:fldCharType="end"/>
            </w:r>
          </w:hyperlink>
        </w:p>
        <w:p w14:paraId="532CCAD0" w14:textId="339150A0"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3" w:history="1">
            <w:r w:rsidRPr="004C0A11">
              <w:rPr>
                <w:rStyle w:val="Hyperlink"/>
                <w:rFonts w:ascii="Times New Roman" w:hAnsi="Times New Roman" w:cs="Times New Roman"/>
                <w:b/>
                <w:bCs/>
                <w:noProof/>
                <w:color w:val="000000" w:themeColor="text1"/>
                <w:sz w:val="28"/>
                <w:szCs w:val="28"/>
              </w:rPr>
              <w:t>2.4 So sánh và phân tích các phương án</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_Toc214321183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12</w:t>
            </w:r>
            <w:r w:rsidRPr="004C0A11">
              <w:rPr>
                <w:rFonts w:ascii="Times New Roman" w:hAnsi="Times New Roman" w:cs="Times New Roman"/>
                <w:noProof/>
                <w:webHidden/>
                <w:color w:val="000000" w:themeColor="text1"/>
                <w:sz w:val="28"/>
                <w:szCs w:val="28"/>
              </w:rPr>
              <w:fldChar w:fldCharType="end"/>
            </w:r>
          </w:hyperlink>
        </w:p>
        <w:p w14:paraId="786D7C87" w14:textId="63AD70AB"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4" w:history="1">
            <w:r w:rsidRPr="004C0A11">
              <w:rPr>
                <w:rStyle w:val="Hyperlink"/>
                <w:rFonts w:ascii="Times New Roman" w:hAnsi="Times New Roman" w:cs="Times New Roman"/>
                <w:b/>
                <w:bCs/>
                <w:noProof/>
                <w:color w:val="000000" w:themeColor="text1"/>
                <w:sz w:val="28"/>
                <w:szCs w:val="28"/>
              </w:rPr>
              <w:t>2.5 Phân tích chi tiết &amp; khuyến nghị</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_Toc214321184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13</w:t>
            </w:r>
            <w:r w:rsidRPr="004C0A11">
              <w:rPr>
                <w:rFonts w:ascii="Times New Roman" w:hAnsi="Times New Roman" w:cs="Times New Roman"/>
                <w:noProof/>
                <w:webHidden/>
                <w:color w:val="000000" w:themeColor="text1"/>
                <w:sz w:val="28"/>
                <w:szCs w:val="28"/>
              </w:rPr>
              <w:fldChar w:fldCharType="end"/>
            </w:r>
          </w:hyperlink>
        </w:p>
        <w:p w14:paraId="1B4F479F" w14:textId="100F50BC" w:rsidR="004C0A11" w:rsidRPr="004C0A11" w:rsidRDefault="004C0A11">
          <w:pPr>
            <w:pStyle w:val="TOC1"/>
            <w:tabs>
              <w:tab w:val="right" w:leader="dot" w:pos="9016"/>
            </w:tabs>
            <w:rPr>
              <w:rFonts w:ascii="Times New Roman" w:eastAsiaTheme="minorEastAsia" w:hAnsi="Times New Roman" w:cs="Times New Roman"/>
              <w:noProof/>
              <w:color w:val="000000" w:themeColor="text1"/>
              <w:sz w:val="28"/>
              <w:szCs w:val="28"/>
              <w:lang w:bidi="ar-SA"/>
            </w:rPr>
          </w:pPr>
          <w:hyperlink w:anchor="_Toc214321185" w:history="1">
            <w:r w:rsidRPr="004C0A11">
              <w:rPr>
                <w:rStyle w:val="Hyperlink"/>
                <w:rFonts w:ascii="Times New Roman" w:hAnsi="Times New Roman" w:cs="Times New Roman"/>
                <w:b/>
                <w:bCs/>
                <w:noProof/>
                <w:color w:val="000000" w:themeColor="text1"/>
                <w:sz w:val="28"/>
                <w:szCs w:val="28"/>
              </w:rPr>
              <w:t>III. NHẬN XÉT CHUNG VÀ ĐỀ XUẤT</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_Toc214321185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13</w:t>
            </w:r>
            <w:r w:rsidRPr="004C0A11">
              <w:rPr>
                <w:rFonts w:ascii="Times New Roman" w:hAnsi="Times New Roman" w:cs="Times New Roman"/>
                <w:noProof/>
                <w:webHidden/>
                <w:color w:val="000000" w:themeColor="text1"/>
                <w:sz w:val="28"/>
                <w:szCs w:val="28"/>
              </w:rPr>
              <w:fldChar w:fldCharType="end"/>
            </w:r>
          </w:hyperlink>
        </w:p>
        <w:p w14:paraId="4B7B6CE9" w14:textId="2801C4C3"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6" w:history="1">
            <w:r w:rsidRPr="004C0A11">
              <w:rPr>
                <w:rStyle w:val="Hyperlink"/>
                <w:rFonts w:ascii="Times New Roman" w:hAnsi="Times New Roman" w:cs="Times New Roman"/>
                <w:b/>
                <w:bCs/>
                <w:noProof/>
                <w:color w:val="000000" w:themeColor="text1"/>
                <w:sz w:val="28"/>
                <w:szCs w:val="28"/>
              </w:rPr>
              <w:t>3.1 Nhận xét chung</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_Toc214321186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13</w:t>
            </w:r>
            <w:r w:rsidRPr="004C0A11">
              <w:rPr>
                <w:rFonts w:ascii="Times New Roman" w:hAnsi="Times New Roman" w:cs="Times New Roman"/>
                <w:noProof/>
                <w:webHidden/>
                <w:color w:val="000000" w:themeColor="text1"/>
                <w:sz w:val="28"/>
                <w:szCs w:val="28"/>
              </w:rPr>
              <w:fldChar w:fldCharType="end"/>
            </w:r>
          </w:hyperlink>
        </w:p>
        <w:p w14:paraId="590E11CA" w14:textId="28BCCF35"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7" w:history="1">
            <w:r w:rsidRPr="004C0A11">
              <w:rPr>
                <w:rStyle w:val="Hyperlink"/>
                <w:rFonts w:ascii="Times New Roman" w:hAnsi="Times New Roman" w:cs="Times New Roman"/>
                <w:b/>
                <w:bCs/>
                <w:noProof/>
                <w:color w:val="000000" w:themeColor="text1"/>
                <w:sz w:val="28"/>
                <w:szCs w:val="28"/>
              </w:rPr>
              <w:t>3.2 Xác định phương án tối ưu &amp; Lý do</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_Toc214321187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14</w:t>
            </w:r>
            <w:r w:rsidRPr="004C0A11">
              <w:rPr>
                <w:rFonts w:ascii="Times New Roman" w:hAnsi="Times New Roman" w:cs="Times New Roman"/>
                <w:noProof/>
                <w:webHidden/>
                <w:color w:val="000000" w:themeColor="text1"/>
                <w:sz w:val="28"/>
                <w:szCs w:val="28"/>
              </w:rPr>
              <w:fldChar w:fldCharType="end"/>
            </w:r>
          </w:hyperlink>
        </w:p>
        <w:p w14:paraId="0BCD68D9" w14:textId="5705F097"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8" w:history="1">
            <w:r w:rsidRPr="004C0A11">
              <w:rPr>
                <w:rStyle w:val="Hyperlink"/>
                <w:rFonts w:ascii="Times New Roman" w:hAnsi="Times New Roman" w:cs="Times New Roman"/>
                <w:b/>
                <w:bCs/>
                <w:noProof/>
                <w:color w:val="000000" w:themeColor="text1"/>
                <w:sz w:val="28"/>
                <w:szCs w:val="28"/>
              </w:rPr>
              <w:t>3.3 Đề xuất tối ưu lộ trình &amp; chi phí</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_Toc214321188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14</w:t>
            </w:r>
            <w:r w:rsidRPr="004C0A11">
              <w:rPr>
                <w:rFonts w:ascii="Times New Roman" w:hAnsi="Times New Roman" w:cs="Times New Roman"/>
                <w:noProof/>
                <w:webHidden/>
                <w:color w:val="000000" w:themeColor="text1"/>
                <w:sz w:val="28"/>
                <w:szCs w:val="28"/>
              </w:rPr>
              <w:fldChar w:fldCharType="end"/>
            </w:r>
          </w:hyperlink>
        </w:p>
        <w:p w14:paraId="623C06FA" w14:textId="053ECF74"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89" w:history="1">
            <w:r w:rsidRPr="004C0A11">
              <w:rPr>
                <w:rStyle w:val="Hyperlink"/>
                <w:rFonts w:ascii="Times New Roman" w:hAnsi="Times New Roman" w:cs="Times New Roman"/>
                <w:b/>
                <w:bCs/>
                <w:noProof/>
                <w:color w:val="000000" w:themeColor="text1"/>
                <w:sz w:val="28"/>
                <w:szCs w:val="28"/>
              </w:rPr>
              <w:t>3.4 Đề xuất về hạ tầng tại hai khu vực</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_Toc214321189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15</w:t>
            </w:r>
            <w:r w:rsidRPr="004C0A11">
              <w:rPr>
                <w:rFonts w:ascii="Times New Roman" w:hAnsi="Times New Roman" w:cs="Times New Roman"/>
                <w:noProof/>
                <w:webHidden/>
                <w:color w:val="000000" w:themeColor="text1"/>
                <w:sz w:val="28"/>
                <w:szCs w:val="28"/>
              </w:rPr>
              <w:fldChar w:fldCharType="end"/>
            </w:r>
          </w:hyperlink>
        </w:p>
        <w:p w14:paraId="33E47CDD" w14:textId="5C870DB9" w:rsidR="004C0A11" w:rsidRPr="004C0A11" w:rsidRDefault="004C0A11">
          <w:pPr>
            <w:pStyle w:val="TOC2"/>
            <w:tabs>
              <w:tab w:val="right" w:leader="dot" w:pos="9016"/>
            </w:tabs>
            <w:rPr>
              <w:rFonts w:ascii="Times New Roman" w:eastAsiaTheme="minorEastAsia" w:hAnsi="Times New Roman" w:cs="Times New Roman"/>
              <w:noProof/>
              <w:color w:val="000000" w:themeColor="text1"/>
              <w:sz w:val="28"/>
              <w:szCs w:val="28"/>
              <w:lang w:bidi="ar-SA"/>
            </w:rPr>
          </w:pPr>
          <w:hyperlink w:anchor="_Toc214321190" w:history="1">
            <w:r w:rsidRPr="004C0A11">
              <w:rPr>
                <w:rStyle w:val="Hyperlink"/>
                <w:rFonts w:ascii="Times New Roman" w:hAnsi="Times New Roman" w:cs="Times New Roman"/>
                <w:b/>
                <w:bCs/>
                <w:noProof/>
                <w:color w:val="000000" w:themeColor="text1"/>
                <w:sz w:val="28"/>
                <w:szCs w:val="28"/>
              </w:rPr>
              <w:t>3.5 Đề xuất chính sách &amp; quản lý</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_Toc214321190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16</w:t>
            </w:r>
            <w:r w:rsidRPr="004C0A11">
              <w:rPr>
                <w:rFonts w:ascii="Times New Roman" w:hAnsi="Times New Roman" w:cs="Times New Roman"/>
                <w:noProof/>
                <w:webHidden/>
                <w:color w:val="000000" w:themeColor="text1"/>
                <w:sz w:val="28"/>
                <w:szCs w:val="28"/>
              </w:rPr>
              <w:fldChar w:fldCharType="end"/>
            </w:r>
          </w:hyperlink>
        </w:p>
        <w:p w14:paraId="5F96EE2B" w14:textId="0BDE7E6F" w:rsidR="004C0A11" w:rsidRPr="004C0A11" w:rsidRDefault="004C0A11">
          <w:pPr>
            <w:pStyle w:val="TOC1"/>
            <w:tabs>
              <w:tab w:val="right" w:leader="dot" w:pos="9016"/>
            </w:tabs>
            <w:rPr>
              <w:rFonts w:ascii="Times New Roman" w:eastAsiaTheme="minorEastAsia" w:hAnsi="Times New Roman" w:cs="Times New Roman"/>
              <w:noProof/>
              <w:color w:val="000000" w:themeColor="text1"/>
              <w:sz w:val="28"/>
              <w:szCs w:val="28"/>
              <w:lang w:bidi="ar-SA"/>
            </w:rPr>
          </w:pPr>
          <w:hyperlink w:anchor="_Toc214321191" w:history="1">
            <w:r w:rsidRPr="004C0A11">
              <w:rPr>
                <w:rStyle w:val="Hyperlink"/>
                <w:rFonts w:ascii="Times New Roman" w:hAnsi="Times New Roman" w:cs="Times New Roman"/>
                <w:b/>
                <w:bCs/>
                <w:noProof/>
                <w:color w:val="000000" w:themeColor="text1"/>
                <w:sz w:val="28"/>
                <w:szCs w:val="28"/>
              </w:rPr>
              <w:t>Tài liệu tham khảo</w:t>
            </w:r>
            <w:r w:rsidRPr="004C0A11">
              <w:rPr>
                <w:rFonts w:ascii="Times New Roman" w:hAnsi="Times New Roman" w:cs="Times New Roman"/>
                <w:noProof/>
                <w:webHidden/>
                <w:color w:val="000000" w:themeColor="text1"/>
                <w:sz w:val="28"/>
                <w:szCs w:val="28"/>
              </w:rPr>
              <w:tab/>
            </w:r>
            <w:r w:rsidRPr="004C0A11">
              <w:rPr>
                <w:rFonts w:ascii="Times New Roman" w:hAnsi="Times New Roman" w:cs="Times New Roman"/>
                <w:noProof/>
                <w:webHidden/>
                <w:color w:val="000000" w:themeColor="text1"/>
                <w:sz w:val="28"/>
                <w:szCs w:val="28"/>
              </w:rPr>
              <w:fldChar w:fldCharType="begin"/>
            </w:r>
            <w:r w:rsidRPr="004C0A11">
              <w:rPr>
                <w:rFonts w:ascii="Times New Roman" w:hAnsi="Times New Roman" w:cs="Times New Roman"/>
                <w:noProof/>
                <w:webHidden/>
                <w:color w:val="000000" w:themeColor="text1"/>
                <w:sz w:val="28"/>
                <w:szCs w:val="28"/>
              </w:rPr>
              <w:instrText xml:space="preserve"> PAGEREF _Toc214321191 \h </w:instrText>
            </w:r>
            <w:r w:rsidRPr="004C0A11">
              <w:rPr>
                <w:rFonts w:ascii="Times New Roman" w:hAnsi="Times New Roman" w:cs="Times New Roman"/>
                <w:noProof/>
                <w:webHidden/>
                <w:color w:val="000000" w:themeColor="text1"/>
                <w:sz w:val="28"/>
                <w:szCs w:val="28"/>
              </w:rPr>
            </w:r>
            <w:r w:rsidRPr="004C0A11">
              <w:rPr>
                <w:rFonts w:ascii="Times New Roman" w:hAnsi="Times New Roman" w:cs="Times New Roman"/>
                <w:noProof/>
                <w:webHidden/>
                <w:color w:val="000000" w:themeColor="text1"/>
                <w:sz w:val="28"/>
                <w:szCs w:val="28"/>
              </w:rPr>
              <w:fldChar w:fldCharType="separate"/>
            </w:r>
            <w:r w:rsidRPr="004C0A11">
              <w:rPr>
                <w:rFonts w:ascii="Times New Roman" w:hAnsi="Times New Roman" w:cs="Times New Roman"/>
                <w:noProof/>
                <w:webHidden/>
                <w:color w:val="000000" w:themeColor="text1"/>
                <w:sz w:val="28"/>
                <w:szCs w:val="28"/>
              </w:rPr>
              <w:t>16</w:t>
            </w:r>
            <w:r w:rsidRPr="004C0A11">
              <w:rPr>
                <w:rFonts w:ascii="Times New Roman" w:hAnsi="Times New Roman" w:cs="Times New Roman"/>
                <w:noProof/>
                <w:webHidden/>
                <w:color w:val="000000" w:themeColor="text1"/>
                <w:sz w:val="28"/>
                <w:szCs w:val="28"/>
              </w:rPr>
              <w:fldChar w:fldCharType="end"/>
            </w:r>
          </w:hyperlink>
        </w:p>
        <w:p w14:paraId="25DE0F80" w14:textId="71A50E03" w:rsidR="004C0A11" w:rsidRPr="004C0A11" w:rsidRDefault="004C0A11">
          <w:pPr>
            <w:rPr>
              <w:color w:val="000000" w:themeColor="text1"/>
              <w:sz w:val="28"/>
              <w:szCs w:val="28"/>
            </w:rPr>
          </w:pPr>
          <w:r w:rsidRPr="004C0A11">
            <w:rPr>
              <w:rFonts w:ascii="Times New Roman" w:hAnsi="Times New Roman" w:cs="Times New Roman"/>
              <w:b/>
              <w:bCs/>
              <w:noProof/>
              <w:color w:val="000000" w:themeColor="text1"/>
              <w:sz w:val="28"/>
              <w:szCs w:val="28"/>
            </w:rPr>
            <w:fldChar w:fldCharType="end"/>
          </w:r>
        </w:p>
      </w:sdtContent>
    </w:sdt>
    <w:p w14:paraId="20C624DF" w14:textId="77777777" w:rsidR="00E242E8" w:rsidRPr="004C0A11" w:rsidRDefault="00E242E8">
      <w:pPr>
        <w:rPr>
          <w:rFonts w:ascii="Times New Roman" w:eastAsiaTheme="majorEastAsia" w:hAnsi="Times New Roman" w:cs="Times New Roman"/>
          <w:b/>
          <w:bCs/>
          <w:color w:val="000000" w:themeColor="text1"/>
          <w:sz w:val="28"/>
          <w:szCs w:val="28"/>
        </w:rPr>
      </w:pPr>
      <w:r w:rsidRPr="004C0A11">
        <w:rPr>
          <w:rFonts w:ascii="Times New Roman" w:hAnsi="Times New Roman" w:cs="Times New Roman"/>
          <w:b/>
          <w:bCs/>
          <w:color w:val="000000" w:themeColor="text1"/>
          <w:sz w:val="28"/>
          <w:szCs w:val="28"/>
        </w:rPr>
        <w:br w:type="page"/>
      </w:r>
    </w:p>
    <w:p w14:paraId="0E310726" w14:textId="40769886" w:rsidR="0060558C" w:rsidRPr="0060558C" w:rsidRDefault="0060558C" w:rsidP="00E74BEE">
      <w:pPr>
        <w:pStyle w:val="Heading1"/>
        <w:ind w:left="2268" w:firstLine="1134"/>
        <w:rPr>
          <w:rFonts w:ascii="Times New Roman" w:hAnsi="Times New Roman" w:cs="Times New Roman"/>
          <w:b/>
          <w:bCs/>
          <w:color w:val="000000" w:themeColor="text1"/>
          <w:sz w:val="28"/>
          <w:szCs w:val="28"/>
        </w:rPr>
      </w:pPr>
      <w:bookmarkStart w:id="0" w:name="_Toc214321171"/>
      <w:r w:rsidRPr="0060558C">
        <w:rPr>
          <w:rFonts w:ascii="Times New Roman" w:hAnsi="Times New Roman" w:cs="Times New Roman"/>
          <w:b/>
          <w:bCs/>
          <w:color w:val="000000" w:themeColor="text1"/>
          <w:sz w:val="28"/>
          <w:szCs w:val="28"/>
        </w:rPr>
        <w:lastRenderedPageBreak/>
        <w:t>LỜI MỞ ĐẦU</w:t>
      </w:r>
      <w:bookmarkEnd w:id="0"/>
    </w:p>
    <w:p w14:paraId="09EC0796" w14:textId="03858EE7" w:rsidR="0060558C" w:rsidRPr="0060558C" w:rsidRDefault="00DF76B4" w:rsidP="0060558C">
      <w:pPr>
        <w:jc w:val="both"/>
        <w:rPr>
          <w:rFonts w:ascii="Times New Roman" w:hAnsi="Times New Roman" w:cs="Times New Roman"/>
          <w:b/>
          <w:bCs/>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Trong bối cảnh nền kinh tế Việt Nam đang hội nhập ngày càng sâu rộng vào chuỗi cung ứng khu vực và toàn cầu, hoạt động vận tải – logistics giữ vai trò then chốt trong việc kết nối các trung tâm sản xuất, tiêu thụ và xuất nhập khẩu trên cả nước. Đặc biệt, tuyến vận tải Bắc – Nam giữa các vùng kinh tế trọng điểm không chỉ góp phần tối ưu chi phí lưu thông hàng hóa, mà còn tạo động lực thúc đẩy phát triển công nghiệp, thương mại và dịch vụ</w:t>
      </w:r>
    </w:p>
    <w:p w14:paraId="3EEBC39C" w14:textId="35C7EF0A" w:rsidR="0060558C" w:rsidRPr="0060558C" w:rsidRDefault="00DF76B4" w:rsidP="0060558C">
      <w:pPr>
        <w:jc w:val="both"/>
        <w:rPr>
          <w:rFonts w:ascii="Times New Roman" w:hAnsi="Times New Roman" w:cs="Times New Roman"/>
          <w:b/>
          <w:bCs/>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 xml:space="preserve">Nhằm đánh giá tiềm năng kết nối vận tải giữa hai khu vực cảng biển quan trọng là </w:t>
      </w:r>
      <w:r w:rsidR="0060558C" w:rsidRPr="0060558C">
        <w:rPr>
          <w:rFonts w:ascii="Times New Roman" w:hAnsi="Times New Roman" w:cs="Times New Roman"/>
          <w:b/>
          <w:bCs/>
          <w:color w:val="000000" w:themeColor="text1"/>
          <w:sz w:val="28"/>
          <w:szCs w:val="28"/>
        </w:rPr>
        <w:t>Cảng Cẩm Phả (Quảng Ninh)</w:t>
      </w:r>
      <w:r w:rsidR="0060558C" w:rsidRPr="0060558C">
        <w:rPr>
          <w:rFonts w:ascii="Times New Roman" w:hAnsi="Times New Roman" w:cs="Times New Roman"/>
          <w:color w:val="000000" w:themeColor="text1"/>
          <w:sz w:val="28"/>
          <w:szCs w:val="28"/>
        </w:rPr>
        <w:t xml:space="preserve"> và </w:t>
      </w:r>
      <w:r w:rsidR="0060558C" w:rsidRPr="0060558C">
        <w:rPr>
          <w:rFonts w:ascii="Times New Roman" w:hAnsi="Times New Roman" w:cs="Times New Roman"/>
          <w:b/>
          <w:bCs/>
          <w:color w:val="000000" w:themeColor="text1"/>
          <w:sz w:val="28"/>
          <w:szCs w:val="28"/>
        </w:rPr>
        <w:t>Cảng Phú Mỹ (Bà Rịa–Vũng Tàu)</w:t>
      </w:r>
      <w:r w:rsidR="0060558C" w:rsidRPr="0060558C">
        <w:rPr>
          <w:rFonts w:ascii="Times New Roman" w:hAnsi="Times New Roman" w:cs="Times New Roman"/>
          <w:color w:val="000000" w:themeColor="text1"/>
          <w:sz w:val="28"/>
          <w:szCs w:val="28"/>
        </w:rPr>
        <w:t xml:space="preserve">, nhóm tiến hành xây dựng báo cáo “Xây dựng phương án vận tải từ Cảng Cẩm Phả đến Cảng Phú Mỹ”. Phần </w:t>
      </w:r>
      <w:r w:rsidR="0060558C" w:rsidRPr="0060558C">
        <w:rPr>
          <w:rFonts w:ascii="Times New Roman" w:hAnsi="Times New Roman" w:cs="Times New Roman"/>
          <w:b/>
          <w:bCs/>
          <w:color w:val="000000" w:themeColor="text1"/>
          <w:sz w:val="28"/>
          <w:szCs w:val="28"/>
        </w:rPr>
        <w:t>Giới thiệu chung</w:t>
      </w:r>
      <w:r w:rsidR="0060558C" w:rsidRPr="0060558C">
        <w:rPr>
          <w:rFonts w:ascii="Times New Roman" w:hAnsi="Times New Roman" w:cs="Times New Roman"/>
          <w:color w:val="000000" w:themeColor="text1"/>
          <w:sz w:val="28"/>
          <w:szCs w:val="28"/>
        </w:rPr>
        <w:t>, có mục tiêu cung cấp nền tảng thông tin cần thiết về điều kiện tự nhiên, kinh tế – xã hội, cơ sở hạ tầng và đặc điểm hai địa phương, nhằm làm cơ sở phân tích nhu cầu vận tải, xây dựng và so sánh phương án vận tải ở các phần tiếp theo của báo cáo</w:t>
      </w:r>
    </w:p>
    <w:p w14:paraId="75BC0166" w14:textId="522A122C" w:rsidR="0060558C" w:rsidRPr="004C0A11" w:rsidRDefault="00DF76B4" w:rsidP="0060558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Với cấu trúc trình bày khoa học, nội dung được tổng hợp từ các nguồn dữ liệu chính thống, phần giới thiệu này kỳ vọng mang đến cái nhìn toàn diện về bối cảnh địa lý – kinh tế – hạ tầng của tuyến vận tải, qua đó hỗ trợ việc đề xuất các giải pháp vận tải phù hợp và hiệu quả</w:t>
      </w:r>
    </w:p>
    <w:p w14:paraId="073A80F2" w14:textId="77777777" w:rsidR="00DF76B4" w:rsidRPr="004C0A11" w:rsidRDefault="00DF76B4" w:rsidP="0060558C">
      <w:pPr>
        <w:jc w:val="both"/>
        <w:rPr>
          <w:rFonts w:ascii="Times New Roman" w:hAnsi="Times New Roman" w:cs="Times New Roman"/>
          <w:b/>
          <w:bCs/>
          <w:color w:val="000000" w:themeColor="text1"/>
          <w:sz w:val="28"/>
          <w:szCs w:val="28"/>
        </w:rPr>
      </w:pPr>
    </w:p>
    <w:p w14:paraId="20738CAE" w14:textId="77777777" w:rsidR="00DF76B4" w:rsidRPr="004C0A11" w:rsidRDefault="00DF76B4" w:rsidP="0060558C">
      <w:pPr>
        <w:jc w:val="both"/>
        <w:rPr>
          <w:rFonts w:ascii="Times New Roman" w:hAnsi="Times New Roman" w:cs="Times New Roman"/>
          <w:b/>
          <w:bCs/>
          <w:color w:val="000000" w:themeColor="text1"/>
          <w:sz w:val="28"/>
          <w:szCs w:val="28"/>
        </w:rPr>
      </w:pPr>
    </w:p>
    <w:p w14:paraId="795F4CF5" w14:textId="77777777" w:rsidR="00DF76B4" w:rsidRPr="004C0A11" w:rsidRDefault="00DF76B4" w:rsidP="0060558C">
      <w:pPr>
        <w:jc w:val="both"/>
        <w:rPr>
          <w:rFonts w:ascii="Times New Roman" w:hAnsi="Times New Roman" w:cs="Times New Roman"/>
          <w:b/>
          <w:bCs/>
          <w:color w:val="000000" w:themeColor="text1"/>
          <w:sz w:val="28"/>
          <w:szCs w:val="28"/>
        </w:rPr>
      </w:pPr>
    </w:p>
    <w:p w14:paraId="3588293E" w14:textId="77777777" w:rsidR="00DF76B4" w:rsidRPr="004C0A11" w:rsidRDefault="00DF76B4" w:rsidP="0060558C">
      <w:pPr>
        <w:jc w:val="both"/>
        <w:rPr>
          <w:rFonts w:ascii="Times New Roman" w:hAnsi="Times New Roman" w:cs="Times New Roman"/>
          <w:b/>
          <w:bCs/>
          <w:color w:val="000000" w:themeColor="text1"/>
          <w:sz w:val="28"/>
          <w:szCs w:val="28"/>
        </w:rPr>
      </w:pPr>
    </w:p>
    <w:p w14:paraId="620C968C" w14:textId="77777777" w:rsidR="00DF76B4" w:rsidRPr="004C0A11" w:rsidRDefault="00DF76B4" w:rsidP="0060558C">
      <w:pPr>
        <w:jc w:val="both"/>
        <w:rPr>
          <w:rFonts w:ascii="Times New Roman" w:hAnsi="Times New Roman" w:cs="Times New Roman"/>
          <w:b/>
          <w:bCs/>
          <w:color w:val="000000" w:themeColor="text1"/>
          <w:sz w:val="28"/>
          <w:szCs w:val="28"/>
        </w:rPr>
      </w:pPr>
    </w:p>
    <w:p w14:paraId="30FE9B5C" w14:textId="77777777" w:rsidR="00DF76B4" w:rsidRPr="004C0A11" w:rsidRDefault="00DF76B4" w:rsidP="0060558C">
      <w:pPr>
        <w:jc w:val="both"/>
        <w:rPr>
          <w:rFonts w:ascii="Times New Roman" w:hAnsi="Times New Roman" w:cs="Times New Roman"/>
          <w:b/>
          <w:bCs/>
          <w:color w:val="000000" w:themeColor="text1"/>
          <w:sz w:val="28"/>
          <w:szCs w:val="28"/>
        </w:rPr>
      </w:pPr>
    </w:p>
    <w:p w14:paraId="79841197" w14:textId="77777777" w:rsidR="00DF76B4" w:rsidRPr="004C0A11" w:rsidRDefault="00DF76B4" w:rsidP="0060558C">
      <w:pPr>
        <w:jc w:val="both"/>
        <w:rPr>
          <w:rFonts w:ascii="Times New Roman" w:hAnsi="Times New Roman" w:cs="Times New Roman"/>
          <w:b/>
          <w:bCs/>
          <w:color w:val="000000" w:themeColor="text1"/>
          <w:sz w:val="28"/>
          <w:szCs w:val="28"/>
        </w:rPr>
      </w:pPr>
    </w:p>
    <w:p w14:paraId="5A3BBA93" w14:textId="77777777" w:rsidR="00DF76B4" w:rsidRPr="004C0A11" w:rsidRDefault="00DF76B4" w:rsidP="0060558C">
      <w:pPr>
        <w:jc w:val="both"/>
        <w:rPr>
          <w:rFonts w:ascii="Times New Roman" w:hAnsi="Times New Roman" w:cs="Times New Roman"/>
          <w:b/>
          <w:bCs/>
          <w:color w:val="000000" w:themeColor="text1"/>
          <w:sz w:val="28"/>
          <w:szCs w:val="28"/>
        </w:rPr>
      </w:pPr>
    </w:p>
    <w:p w14:paraId="5EA35D8F" w14:textId="77777777" w:rsidR="00DF76B4" w:rsidRPr="004C0A11" w:rsidRDefault="00DF76B4" w:rsidP="0060558C">
      <w:pPr>
        <w:jc w:val="both"/>
        <w:rPr>
          <w:rFonts w:ascii="Times New Roman" w:hAnsi="Times New Roman" w:cs="Times New Roman"/>
          <w:b/>
          <w:bCs/>
          <w:color w:val="000000" w:themeColor="text1"/>
          <w:sz w:val="28"/>
          <w:szCs w:val="28"/>
        </w:rPr>
      </w:pPr>
    </w:p>
    <w:p w14:paraId="5E4616D1" w14:textId="77777777" w:rsidR="00DF76B4" w:rsidRPr="004C0A11" w:rsidRDefault="00DF76B4" w:rsidP="0060558C">
      <w:pPr>
        <w:jc w:val="both"/>
        <w:rPr>
          <w:rFonts w:ascii="Times New Roman" w:hAnsi="Times New Roman" w:cs="Times New Roman"/>
          <w:b/>
          <w:bCs/>
          <w:color w:val="000000" w:themeColor="text1"/>
          <w:sz w:val="28"/>
          <w:szCs w:val="28"/>
        </w:rPr>
      </w:pPr>
    </w:p>
    <w:p w14:paraId="35673B2E" w14:textId="77777777" w:rsidR="00DF76B4" w:rsidRPr="004C0A11" w:rsidRDefault="00DF76B4" w:rsidP="0060558C">
      <w:pPr>
        <w:jc w:val="both"/>
        <w:rPr>
          <w:rFonts w:ascii="Times New Roman" w:hAnsi="Times New Roman" w:cs="Times New Roman"/>
          <w:b/>
          <w:bCs/>
          <w:color w:val="000000" w:themeColor="text1"/>
          <w:sz w:val="28"/>
          <w:szCs w:val="28"/>
        </w:rPr>
      </w:pPr>
    </w:p>
    <w:p w14:paraId="4A0EFD19" w14:textId="77777777" w:rsidR="00DF76B4" w:rsidRPr="0060558C" w:rsidRDefault="00DF76B4" w:rsidP="0060558C">
      <w:pPr>
        <w:jc w:val="both"/>
        <w:rPr>
          <w:rFonts w:ascii="Times New Roman" w:hAnsi="Times New Roman" w:cs="Times New Roman"/>
          <w:b/>
          <w:bCs/>
          <w:color w:val="000000" w:themeColor="text1"/>
          <w:sz w:val="28"/>
          <w:szCs w:val="28"/>
        </w:rPr>
      </w:pPr>
    </w:p>
    <w:p w14:paraId="488E9C11" w14:textId="5E07C6EB" w:rsidR="0060558C" w:rsidRPr="0060558C" w:rsidRDefault="0060558C" w:rsidP="00E74BEE">
      <w:pPr>
        <w:pStyle w:val="Heading1"/>
        <w:rPr>
          <w:rFonts w:ascii="Times New Roman" w:hAnsi="Times New Roman" w:cs="Times New Roman"/>
          <w:color w:val="000000" w:themeColor="text1"/>
          <w:sz w:val="28"/>
          <w:szCs w:val="28"/>
        </w:rPr>
      </w:pPr>
      <w:bookmarkStart w:id="1" w:name="_Toc214321172"/>
      <w:r w:rsidRPr="0060558C">
        <w:rPr>
          <w:rFonts w:ascii="Times New Roman" w:hAnsi="Times New Roman" w:cs="Times New Roman"/>
          <w:b/>
          <w:bCs/>
          <w:color w:val="000000" w:themeColor="text1"/>
          <w:sz w:val="28"/>
          <w:szCs w:val="28"/>
        </w:rPr>
        <w:lastRenderedPageBreak/>
        <w:t>I. GIỚI THIỆU CHUNG</w:t>
      </w:r>
      <w:bookmarkEnd w:id="1"/>
    </w:p>
    <w:p w14:paraId="5E6C6F6F" w14:textId="49E71BDE" w:rsidR="0060558C" w:rsidRPr="0060558C" w:rsidRDefault="0060558C" w:rsidP="00E242E8">
      <w:pPr>
        <w:pStyle w:val="Heading2"/>
        <w:rPr>
          <w:rFonts w:ascii="Times New Roman" w:hAnsi="Times New Roman" w:cs="Times New Roman"/>
          <w:color w:val="000000" w:themeColor="text1"/>
          <w:sz w:val="28"/>
          <w:szCs w:val="28"/>
        </w:rPr>
      </w:pPr>
      <w:bookmarkStart w:id="2" w:name="_Toc214321173"/>
      <w:r w:rsidRPr="0060558C">
        <w:rPr>
          <w:rFonts w:ascii="Times New Roman" w:hAnsi="Times New Roman" w:cs="Times New Roman"/>
          <w:b/>
          <w:bCs/>
          <w:color w:val="000000" w:themeColor="text1"/>
          <w:sz w:val="28"/>
          <w:szCs w:val="28"/>
        </w:rPr>
        <w:t>1.</w:t>
      </w:r>
      <w:r w:rsidR="006A3AEB" w:rsidRPr="004C0A11">
        <w:rPr>
          <w:rFonts w:ascii="Times New Roman" w:hAnsi="Times New Roman" w:cs="Times New Roman"/>
          <w:b/>
          <w:bCs/>
          <w:color w:val="000000" w:themeColor="text1"/>
          <w:sz w:val="28"/>
          <w:szCs w:val="28"/>
        </w:rPr>
        <w:t>1</w:t>
      </w:r>
      <w:r w:rsidRPr="0060558C">
        <w:rPr>
          <w:rFonts w:ascii="Times New Roman" w:hAnsi="Times New Roman" w:cs="Times New Roman"/>
          <w:b/>
          <w:bCs/>
          <w:color w:val="000000" w:themeColor="text1"/>
          <w:sz w:val="28"/>
          <w:szCs w:val="28"/>
        </w:rPr>
        <w:t xml:space="preserve"> Giới thiệu </w:t>
      </w:r>
      <w:r w:rsidR="00F801C2" w:rsidRPr="004C0A11">
        <w:rPr>
          <w:rFonts w:ascii="Times New Roman" w:hAnsi="Times New Roman" w:cs="Times New Roman"/>
          <w:b/>
          <w:bCs/>
          <w:color w:val="000000" w:themeColor="text1"/>
          <w:sz w:val="28"/>
          <w:szCs w:val="28"/>
        </w:rPr>
        <w:t>chung về Quảng Ninh và Bà Rịa-Vũng Tàu</w:t>
      </w:r>
      <w:bookmarkEnd w:id="2"/>
    </w:p>
    <w:p w14:paraId="00FBD935" w14:textId="738B5AFA"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 xml:space="preserve">Tỉnh Quảng Ninh </w:t>
      </w:r>
    </w:p>
    <w:p w14:paraId="34BB1DAE" w14:textId="3307FD06" w:rsidR="0060558C" w:rsidRPr="004C0A11" w:rsidRDefault="0060558C" w:rsidP="0060558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Lý do chọn: trung tâm khai thác than, cảng chuyên dụng hàng rời, vai trò vùng Đông Bắc</w:t>
      </w:r>
    </w:p>
    <w:p w14:paraId="2F2A693E" w14:textId="54829D41" w:rsidR="00DF76B4" w:rsidRPr="004C0A11" w:rsidRDefault="0060558C" w:rsidP="0060558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Vị trí đại khái: Đông Bắc Việt Nam, ven Vịnh Bắc Bộ (khoảng 21.01°N, 107.32°E).- Điểm mạnh chiến lược: cửa ngõ biển hướng Đông Bắc, thuận lợi kết nối với Hải Phòng, Hà Nội và thị trường Đông Bắc Á</w:t>
      </w:r>
    </w:p>
    <w:p w14:paraId="226ADDA6" w14:textId="39C001F7" w:rsidR="0060558C" w:rsidRPr="0060558C" w:rsidRDefault="0060558C" w:rsidP="0060558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0558C">
        <w:rPr>
          <w:rFonts w:ascii="Times New Roman" w:hAnsi="Times New Roman" w:cs="Times New Roman"/>
          <w:color w:val="000000" w:themeColor="text1"/>
          <w:sz w:val="28"/>
          <w:szCs w:val="28"/>
        </w:rPr>
        <w:t xml:space="preserve"> Đặc trưng: khu vực có hệ sinh thái cảng biển – công nghiệp – khoáng sản liên kết chặt chẽ</w:t>
      </w:r>
    </w:p>
    <w:p w14:paraId="78C5E59E" w14:textId="3A55D803"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 xml:space="preserve">Tỉnh Bà Rịa–Vũng Tàu </w:t>
      </w:r>
    </w:p>
    <w:p w14:paraId="7F33D304" w14:textId="161840DE" w:rsidR="00261DA5" w:rsidRPr="004C0A11" w:rsidRDefault="0060558C" w:rsidP="00900BE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Lý do chọn: cụm cảng nước sâu, trung tâm dầu khí và công nghiệp miền Nam, đầu mối xuất nhập khẩu</w:t>
      </w:r>
    </w:p>
    <w:p w14:paraId="32DB5D01" w14:textId="3B7D39D9" w:rsidR="0060558C" w:rsidRPr="0060558C" w:rsidRDefault="0060558C" w:rsidP="00900BE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Vị trí đại khái: Đông Nam Bộ, gần TP.HCM (khoảng 10.58°N, 107.02°E)</w:t>
      </w:r>
    </w:p>
    <w:p w14:paraId="248BC36F" w14:textId="4E211252" w:rsidR="0060558C" w:rsidRPr="0060558C" w:rsidRDefault="0060558C" w:rsidP="00900BE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Điểm mạnh chiến lược: cụm cảng Cái Mép – Thị Vải có khả năng tiếp nhận tàu trọng tải lớn, gần mạng lưới công nghiệp phía Nam</w:t>
      </w:r>
    </w:p>
    <w:p w14:paraId="20D54B86" w14:textId="65C8C17B" w:rsidR="0060558C" w:rsidRPr="0060558C" w:rsidRDefault="00EE4DC2" w:rsidP="00900BE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Lợi thế: gần các khu công nghiệp lớn → nhu cầu vận tải container và hàng công nghiệp rất cao</w:t>
      </w:r>
    </w:p>
    <w:p w14:paraId="0A00AA02" w14:textId="259D84E4" w:rsidR="0060558C" w:rsidRPr="0060558C" w:rsidRDefault="0060558C" w:rsidP="00E242E8">
      <w:pPr>
        <w:pStyle w:val="Heading2"/>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 </w:t>
      </w:r>
      <w:bookmarkStart w:id="3" w:name="_Toc214321174"/>
      <w:r w:rsidR="006A3AEB" w:rsidRPr="004C0A11">
        <w:rPr>
          <w:rFonts w:ascii="Times New Roman" w:hAnsi="Times New Roman" w:cs="Times New Roman"/>
          <w:b/>
          <w:bCs/>
          <w:color w:val="000000" w:themeColor="text1"/>
          <w:sz w:val="28"/>
          <w:szCs w:val="28"/>
        </w:rPr>
        <w:t>1</w:t>
      </w:r>
      <w:r w:rsidR="006A3AEB" w:rsidRPr="004C0A11">
        <w:rPr>
          <w:rFonts w:ascii="Times New Roman" w:hAnsi="Times New Roman" w:cs="Times New Roman"/>
          <w:color w:val="000000" w:themeColor="text1"/>
          <w:sz w:val="28"/>
          <w:szCs w:val="28"/>
        </w:rPr>
        <w:t>.</w:t>
      </w:r>
      <w:r w:rsidRPr="0060558C">
        <w:rPr>
          <w:rFonts w:ascii="Times New Roman" w:hAnsi="Times New Roman" w:cs="Times New Roman"/>
          <w:b/>
          <w:bCs/>
          <w:color w:val="000000" w:themeColor="text1"/>
          <w:sz w:val="28"/>
          <w:szCs w:val="28"/>
        </w:rPr>
        <w:t>2 Vị trí địa lý và điều kiện tự nhiên</w:t>
      </w:r>
      <w:bookmarkEnd w:id="3"/>
      <w:r w:rsidRPr="0060558C">
        <w:rPr>
          <w:rFonts w:ascii="Times New Roman" w:hAnsi="Times New Roman" w:cs="Times New Roman"/>
          <w:color w:val="000000" w:themeColor="text1"/>
          <w:sz w:val="28"/>
          <w:szCs w:val="28"/>
        </w:rPr>
        <w:t> </w:t>
      </w:r>
    </w:p>
    <w:p w14:paraId="5686B6BD"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Quảng Ninh — Cẩm Phả</w:t>
      </w:r>
    </w:p>
    <w:p w14:paraId="091D4A5A" w14:textId="61B388E3"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Địa hình: đồi núi ven biển, nhiều vịnh và đảo; thuận cho cảng nhưng hạn chế mở rộng đường bộ</w:t>
      </w:r>
    </w:p>
    <w:p w14:paraId="43BA226E" w14:textId="3F975A4F"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Khí hậu: nhiệt đới gió mùa; mùa bão (Jul–Sep) ảnh hưởng đến hoạt động biển</w:t>
      </w:r>
    </w:p>
    <w:p w14:paraId="56C7B797" w14:textId="2C706D7B"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Luồng tàu: độ sâu hạn chế, không phù hợp tàu siêu lớn</w:t>
      </w:r>
    </w:p>
    <w:p w14:paraId="46DB0FB2" w14:textId="7024C6EC"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Tài nguyên chủ đạo: than đá → nhu cầu vận tải hàng rời rất lớn</w:t>
      </w:r>
    </w:p>
    <w:p w14:paraId="5CF5F275" w14:textId="129EB5FA" w:rsidR="0060558C" w:rsidRPr="0060558C" w:rsidRDefault="005D4703"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Đặc điểm ven biển giúp hình thành chuỗi cảng khai thác – xuất than</w:t>
      </w:r>
    </w:p>
    <w:p w14:paraId="626367B1"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Bà Rịa–Vũng Tàu — Phú Mỹ</w:t>
      </w:r>
    </w:p>
    <w:p w14:paraId="1A8DCE70" w14:textId="6DB7FB1A"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Địa hình: đồng bằng ven biển, thuận lợi phát triển cảng nước sâu và kho bãi</w:t>
      </w:r>
    </w:p>
    <w:p w14:paraId="4D35700F" w14:textId="462918FE"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Khí hậu: ít bão, thời tiết ổn định quanh năm → thuận lợi cho tàu lớn</w:t>
      </w:r>
    </w:p>
    <w:p w14:paraId="1618D355" w14:textId="31B0AE8D"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lastRenderedPageBreak/>
        <w:t>- Luồng tàu: sâu tự nhiên, tiếp nhận tàu trọng tải lớn</w:t>
      </w:r>
    </w:p>
    <w:p w14:paraId="51701C39" w14:textId="62252EBD"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Vùng lân cận: gần TP.HCM và Đồng Nai → trung tâm logistics miền Nam</w:t>
      </w:r>
    </w:p>
    <w:p w14:paraId="54F7A753" w14:textId="477EE87E" w:rsidR="0060558C" w:rsidRPr="0060558C" w:rsidRDefault="005D4703"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Thế mạnh: phát triển hệ thống cảng hiện đại tầm khu vực.</w:t>
      </w:r>
    </w:p>
    <w:p w14:paraId="3BDAF537" w14:textId="6F046218" w:rsidR="0060558C" w:rsidRPr="0060558C" w:rsidRDefault="006A3AEB" w:rsidP="00E242E8">
      <w:pPr>
        <w:pStyle w:val="Heading2"/>
        <w:rPr>
          <w:rFonts w:ascii="Times New Roman" w:hAnsi="Times New Roman" w:cs="Times New Roman"/>
          <w:color w:val="000000" w:themeColor="text1"/>
          <w:sz w:val="28"/>
          <w:szCs w:val="28"/>
        </w:rPr>
      </w:pPr>
      <w:bookmarkStart w:id="4" w:name="_Toc214321175"/>
      <w:r w:rsidRPr="004C0A11">
        <w:rPr>
          <w:rFonts w:ascii="Times New Roman" w:hAnsi="Times New Roman" w:cs="Times New Roman"/>
          <w:b/>
          <w:bCs/>
          <w:color w:val="000000" w:themeColor="text1"/>
          <w:sz w:val="28"/>
          <w:szCs w:val="28"/>
        </w:rPr>
        <w:t>1.</w:t>
      </w:r>
      <w:r w:rsidR="0060558C" w:rsidRPr="0060558C">
        <w:rPr>
          <w:rFonts w:ascii="Times New Roman" w:hAnsi="Times New Roman" w:cs="Times New Roman"/>
          <w:b/>
          <w:bCs/>
          <w:color w:val="000000" w:themeColor="text1"/>
          <w:sz w:val="28"/>
          <w:szCs w:val="28"/>
        </w:rPr>
        <w:t>3 Quy mô kinh tế — xã hội và vai trò chính trị</w:t>
      </w:r>
      <w:bookmarkEnd w:id="4"/>
    </w:p>
    <w:p w14:paraId="59FE258E"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Quảng Ninh</w:t>
      </w:r>
    </w:p>
    <w:p w14:paraId="05F3ABFB" w14:textId="6AAA0FD3"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Dân số ~1.4–1.6 triệu; đô thị hóa cao</w:t>
      </w:r>
    </w:p>
    <w:p w14:paraId="7019652B" w14:textId="192DFAA1"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Ngành chủ lực: khai thác than, du lịch, dịch vụ cảng</w:t>
      </w:r>
    </w:p>
    <w:p w14:paraId="194B0A2D" w14:textId="13F4B853"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Vai trò: trung tâm cung cấp than quốc gia, đầu mối xuất khẩu hàng rời miền Bắc</w:t>
      </w:r>
    </w:p>
    <w:p w14:paraId="6ED21505" w14:textId="4F1E8E05" w:rsidR="0060558C" w:rsidRPr="0060558C" w:rsidRDefault="005D4703"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 </w:t>
      </w:r>
      <w:r w:rsidR="0060558C" w:rsidRPr="0060558C">
        <w:rPr>
          <w:rFonts w:ascii="Times New Roman" w:hAnsi="Times New Roman" w:cs="Times New Roman"/>
          <w:color w:val="000000" w:themeColor="text1"/>
          <w:sz w:val="28"/>
          <w:szCs w:val="28"/>
        </w:rPr>
        <w:t>Phát triển mạnh mẽ mảng logistic phục vụ sản xuất – xuất khẩu</w:t>
      </w:r>
    </w:p>
    <w:p w14:paraId="0C7D5542"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Bà Rịa–Vũng Tàu</w:t>
      </w:r>
    </w:p>
    <w:p w14:paraId="3F3C82F1" w14:textId="623B331A"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Dân số ~1.1 triệu; GDP/người thuộc nhóm cao nhất cả nước</w:t>
      </w:r>
    </w:p>
    <w:p w14:paraId="0F7839B6" w14:textId="14244BC2"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Ngành chủ lực: dầu khí, lọc hóa dầu, cảng biển, công nghiệp nặng</w:t>
      </w:r>
    </w:p>
    <w:p w14:paraId="124AACA6" w14:textId="4F7B06C0"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Vai trò: trung tâm nhập khẩu nguyên liệu và phân phối hàng công nghiệp</w:t>
      </w:r>
    </w:p>
    <w:p w14:paraId="55CE1241" w14:textId="5CB981D4" w:rsidR="0060558C" w:rsidRPr="0060558C" w:rsidRDefault="005D4703"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Tỷ lệ công nghiệp – dịch vụ cao → nhu cầu vận tải liên tục</w:t>
      </w:r>
    </w:p>
    <w:p w14:paraId="5D9F190F" w14:textId="52BCEB76" w:rsidR="0060558C" w:rsidRPr="0060558C" w:rsidRDefault="006A3AEB" w:rsidP="00E242E8">
      <w:pPr>
        <w:pStyle w:val="Heading2"/>
        <w:rPr>
          <w:rFonts w:ascii="Times New Roman" w:hAnsi="Times New Roman" w:cs="Times New Roman"/>
          <w:color w:val="000000" w:themeColor="text1"/>
          <w:sz w:val="28"/>
          <w:szCs w:val="28"/>
        </w:rPr>
      </w:pPr>
      <w:bookmarkStart w:id="5" w:name="_Toc214321176"/>
      <w:r w:rsidRPr="004C0A11">
        <w:rPr>
          <w:rFonts w:ascii="Times New Roman" w:hAnsi="Times New Roman" w:cs="Times New Roman"/>
          <w:b/>
          <w:bCs/>
          <w:color w:val="000000" w:themeColor="text1"/>
          <w:sz w:val="28"/>
          <w:szCs w:val="28"/>
        </w:rPr>
        <w:t>1.</w:t>
      </w:r>
      <w:r w:rsidR="0060558C" w:rsidRPr="0060558C">
        <w:rPr>
          <w:rFonts w:ascii="Times New Roman" w:hAnsi="Times New Roman" w:cs="Times New Roman"/>
          <w:b/>
          <w:bCs/>
          <w:color w:val="000000" w:themeColor="text1"/>
          <w:sz w:val="28"/>
          <w:szCs w:val="28"/>
        </w:rPr>
        <w:t>4 Cơ cấu thành phần kinh tế (ảnh hưởng nhu cầu vận tải)</w:t>
      </w:r>
      <w:bookmarkEnd w:id="5"/>
      <w:r w:rsidR="0060558C" w:rsidRPr="0060558C">
        <w:rPr>
          <w:rFonts w:ascii="Times New Roman" w:hAnsi="Times New Roman" w:cs="Times New Roman"/>
          <w:b/>
          <w:bCs/>
          <w:color w:val="000000" w:themeColor="text1"/>
          <w:sz w:val="28"/>
          <w:szCs w:val="28"/>
        </w:rPr>
        <w:t> </w:t>
      </w:r>
    </w:p>
    <w:p w14:paraId="3B913F4C"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Quảng Ninh</w:t>
      </w:r>
    </w:p>
    <w:p w14:paraId="4E362132" w14:textId="53B6793B"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Khai thác than và khoáng sản → vận tải hàng rời đặc biệt lớn</w:t>
      </w:r>
    </w:p>
    <w:p w14:paraId="0DA46C29" w14:textId="1A55B6C2"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Dịch vụ cảng biển và logistic → đẩy mạnh vận tải biển nội địa</w:t>
      </w:r>
    </w:p>
    <w:p w14:paraId="77D61112" w14:textId="655100A6"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Du lịch &amp; dịch vụ → vận tải hành khách, hàng tiêu dùng</w:t>
      </w:r>
    </w:p>
    <w:p w14:paraId="6A59D7DF" w14:textId="6D071793" w:rsidR="0060558C" w:rsidRPr="0060558C" w:rsidRDefault="005D4703"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Tính chất hàng hóa: chủ yếu hàng rời số lượng lớn</w:t>
      </w:r>
    </w:p>
    <w:p w14:paraId="13BB7B6D"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Bà Rịa–Vũng Tàu</w:t>
      </w:r>
    </w:p>
    <w:p w14:paraId="1A7AD047" w14:textId="44204D06"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Dầu khí và lọc hóa dầu → vận chuyển nguyên liệu, hóa chất, sản phẩm công nghiệp</w:t>
      </w:r>
    </w:p>
    <w:p w14:paraId="7494F8CD" w14:textId="2637CB4E"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Cảng biển &amp; logistic → vận chuyển container, hàng general, hàng dự án</w:t>
      </w:r>
    </w:p>
    <w:p w14:paraId="1219B57B" w14:textId="457F26EF"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Công nghiệp chế biến nặng → nhu cầu vận tải nguyên liệu cao</w:t>
      </w:r>
    </w:p>
    <w:p w14:paraId="7F53DD76" w14:textId="7DAB322B" w:rsidR="0060558C" w:rsidRPr="0060558C" w:rsidRDefault="006A3AEB"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Tính chất hàng hóa: đa dạng, đóng container nhiều</w:t>
      </w:r>
    </w:p>
    <w:p w14:paraId="4F63F765" w14:textId="62DC577D" w:rsidR="0060558C" w:rsidRPr="0060558C" w:rsidRDefault="006A3AEB" w:rsidP="00E242E8">
      <w:pPr>
        <w:pStyle w:val="Heading2"/>
        <w:rPr>
          <w:rFonts w:ascii="Times New Roman" w:hAnsi="Times New Roman" w:cs="Times New Roman"/>
          <w:color w:val="000000" w:themeColor="text1"/>
          <w:sz w:val="28"/>
          <w:szCs w:val="28"/>
        </w:rPr>
      </w:pPr>
      <w:bookmarkStart w:id="6" w:name="_Toc214321177"/>
      <w:r w:rsidRPr="004C0A11">
        <w:rPr>
          <w:rFonts w:ascii="Times New Roman" w:hAnsi="Times New Roman" w:cs="Times New Roman"/>
          <w:b/>
          <w:bCs/>
          <w:color w:val="000000" w:themeColor="text1"/>
          <w:sz w:val="28"/>
          <w:szCs w:val="28"/>
        </w:rPr>
        <w:lastRenderedPageBreak/>
        <w:t>1.</w:t>
      </w:r>
      <w:r w:rsidR="0060558C" w:rsidRPr="0060558C">
        <w:rPr>
          <w:rFonts w:ascii="Times New Roman" w:hAnsi="Times New Roman" w:cs="Times New Roman"/>
          <w:b/>
          <w:bCs/>
          <w:color w:val="000000" w:themeColor="text1"/>
          <w:sz w:val="28"/>
          <w:szCs w:val="28"/>
        </w:rPr>
        <w:t>5 Cơ sở hạ tầng giao thông vận tải</w:t>
      </w:r>
      <w:bookmarkEnd w:id="6"/>
    </w:p>
    <w:p w14:paraId="4916BD86"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Quảng Ninh (Cẩm Phả)</w:t>
      </w:r>
    </w:p>
    <w:p w14:paraId="0871A3BC" w14:textId="2BB0A4D1"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bộ: Quốc lộ 18 là trục chính nối các trung tâm kinh tế</w:t>
      </w:r>
    </w:p>
    <w:p w14:paraId="0AA325E9" w14:textId="32AFAFE2"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sắt: không có tuyến Bắc–Nam đi qua khu vực</w:t>
      </w:r>
    </w:p>
    <w:p w14:paraId="2FF2217B" w14:textId="18FB2F4B"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Hàng không: sân bay Vân Đồn</w:t>
      </w:r>
    </w:p>
    <w:p w14:paraId="76FB2A3F" w14:textId="775220F1"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biển: cảng chuyên dụng (Cẩm Phả, Hòn Gai) với hệ thống bốc xếp cơ giới</w:t>
      </w:r>
    </w:p>
    <w:p w14:paraId="1C90A66E" w14:textId="75455F7C" w:rsidR="0060558C" w:rsidRPr="0060558C" w:rsidRDefault="006A3AEB"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Phù hợp vận tải hàng rời khối lượng lớn</w:t>
      </w:r>
    </w:p>
    <w:p w14:paraId="744D8108"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Bà Rịa–Vũng Tàu (Phú Mỹ)</w:t>
      </w:r>
    </w:p>
    <w:p w14:paraId="5C5BFD26" w14:textId="016D054C"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bộ: QL51 và cao tốc Long Thành – Dầu Giây → TP.HCM, Đồng Nai</w:t>
      </w:r>
    </w:p>
    <w:p w14:paraId="500B94B6" w14:textId="4E70E1CA"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sắt: đang quy hoạch tuyến kết nối Cái Mép</w:t>
      </w:r>
    </w:p>
    <w:p w14:paraId="6754F842" w14:textId="5B92F08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Hàng không: sẽ hưởng lợi từ sân bay Long Thành</w:t>
      </w:r>
    </w:p>
    <w:p w14:paraId="41C4FCA1" w14:textId="2F2250CC"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Đường biển: cảng nước sâu, bến container hiện đại, kho bãi phủ rộng</w:t>
      </w:r>
    </w:p>
    <w:p w14:paraId="3D1C819B" w14:textId="70F140EF" w:rsidR="0060558C" w:rsidRPr="0060558C" w:rsidRDefault="006A3AEB"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Là trung tâm cảng biển quốc tế lớn nhất miền Nam</w:t>
      </w:r>
    </w:p>
    <w:p w14:paraId="09A4FE57" w14:textId="7C36C093" w:rsidR="0060558C" w:rsidRPr="0060558C" w:rsidRDefault="006A3AEB" w:rsidP="00E242E8">
      <w:pPr>
        <w:pStyle w:val="Heading2"/>
        <w:rPr>
          <w:rFonts w:ascii="Times New Roman" w:hAnsi="Times New Roman" w:cs="Times New Roman"/>
          <w:color w:val="000000" w:themeColor="text1"/>
          <w:sz w:val="28"/>
          <w:szCs w:val="28"/>
        </w:rPr>
      </w:pPr>
      <w:bookmarkStart w:id="7" w:name="_Toc214321178"/>
      <w:r w:rsidRPr="004C0A11">
        <w:rPr>
          <w:rFonts w:ascii="Times New Roman" w:hAnsi="Times New Roman" w:cs="Times New Roman"/>
          <w:b/>
          <w:bCs/>
          <w:color w:val="000000" w:themeColor="text1"/>
          <w:sz w:val="28"/>
          <w:szCs w:val="28"/>
        </w:rPr>
        <w:t>1.</w:t>
      </w:r>
      <w:r w:rsidR="0060558C" w:rsidRPr="0060558C">
        <w:rPr>
          <w:rFonts w:ascii="Times New Roman" w:hAnsi="Times New Roman" w:cs="Times New Roman"/>
          <w:b/>
          <w:bCs/>
          <w:color w:val="000000" w:themeColor="text1"/>
          <w:sz w:val="28"/>
          <w:szCs w:val="28"/>
        </w:rPr>
        <w:t>6 Giới thiệu hai địa điểm cụ thể</w:t>
      </w:r>
      <w:bookmarkEnd w:id="7"/>
      <w:r w:rsidR="0060558C" w:rsidRPr="0060558C">
        <w:rPr>
          <w:rFonts w:ascii="Times New Roman" w:hAnsi="Times New Roman" w:cs="Times New Roman"/>
          <w:b/>
          <w:bCs/>
          <w:color w:val="000000" w:themeColor="text1"/>
          <w:sz w:val="28"/>
          <w:szCs w:val="28"/>
        </w:rPr>
        <w:t> </w:t>
      </w:r>
    </w:p>
    <w:p w14:paraId="19BDF9B8" w14:textId="6A2B2BDE"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Cảng Cẩm Phả</w:t>
      </w:r>
    </w:p>
    <w:p w14:paraId="2821BE78" w14:textId="7254F440"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Chức năng: cảng chuyên dụng hàng rời (than, khoáng sản)</w:t>
      </w:r>
    </w:p>
    <w:p w14:paraId="3194C508" w14:textId="402B3CF4"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Cơ sở vật chất: cầu cảng, kho than, băng tải, cần cẩu, trạm cân, bãi chứa</w:t>
      </w:r>
    </w:p>
    <w:p w14:paraId="335789AA" w14:textId="55CE204D"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Khả năng tiếp nhận: phù hợp tàu nhỏ – trung; hạn chế tàu lớn do luồng cạn</w:t>
      </w:r>
    </w:p>
    <w:p w14:paraId="40491CB8" w14:textId="5FBA04A2"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Loại hàng chủ đạo: than, khoáng sản, vật liệu công nghiệp</w:t>
      </w:r>
    </w:p>
    <w:p w14:paraId="4FDF9024" w14:textId="78E8A7FB" w:rsidR="0060558C" w:rsidRPr="0060558C" w:rsidRDefault="006A3AEB"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 xml:space="preserve"> Là đầu mối xuất than lớn nhất miền Bắc</w:t>
      </w:r>
    </w:p>
    <w:p w14:paraId="4EA991FD" w14:textId="153ECD3A"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Cảng Phú Mỹ</w:t>
      </w:r>
    </w:p>
    <w:p w14:paraId="5A5279BD" w14:textId="108140E5"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Chức năng: cảng đa năng (container, hàng rời, hàng công nghiệp, dầu khí)</w:t>
      </w:r>
    </w:p>
    <w:p w14:paraId="291537E8" w14:textId="49A35CA5"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Cơ sở vật chất: bến nước sâu, cẩu giàn, kho bãi lớn, depot container</w:t>
      </w:r>
    </w:p>
    <w:p w14:paraId="2E0E7681" w14:textId="1B25FC69"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Khả năng tiếp nhận: tàu trọng tải lớn, có tuyến quốc tế trực tiếp</w:t>
      </w:r>
    </w:p>
    <w:p w14:paraId="7BE507AE" w14:textId="1B511326"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 Loại hàng chủ đạo: container, hàng công nghiệp, thiết bị dự án</w:t>
      </w:r>
    </w:p>
    <w:p w14:paraId="1C648FBB" w14:textId="2B2D6162" w:rsidR="0060558C" w:rsidRPr="004C0A11" w:rsidRDefault="006A3AEB"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 </w:t>
      </w:r>
      <w:r w:rsidR="0060558C" w:rsidRPr="0060558C">
        <w:rPr>
          <w:rFonts w:ascii="Times New Roman" w:hAnsi="Times New Roman" w:cs="Times New Roman"/>
          <w:color w:val="000000" w:themeColor="text1"/>
          <w:sz w:val="28"/>
          <w:szCs w:val="28"/>
        </w:rPr>
        <w:t>Nằm trong cụm cảng nước sâu Cái Mép – Thị Vải</w:t>
      </w:r>
    </w:p>
    <w:p w14:paraId="5F844573" w14:textId="77777777" w:rsidR="006A3AEB" w:rsidRPr="004C0A11" w:rsidRDefault="006A3AEB" w:rsidP="006A3AEB">
      <w:pPr>
        <w:rPr>
          <w:rFonts w:ascii="Times New Roman" w:hAnsi="Times New Roman" w:cs="Times New Roman"/>
          <w:b/>
          <w:bCs/>
          <w:color w:val="000000" w:themeColor="text1"/>
          <w:sz w:val="28"/>
          <w:szCs w:val="28"/>
        </w:rPr>
      </w:pPr>
    </w:p>
    <w:p w14:paraId="157DC56F" w14:textId="34EF6862" w:rsidR="006A3AEB" w:rsidRPr="006A3AEB" w:rsidRDefault="006A3AEB" w:rsidP="00E242E8">
      <w:pPr>
        <w:pStyle w:val="Heading1"/>
        <w:rPr>
          <w:rFonts w:ascii="Times New Roman" w:hAnsi="Times New Roman" w:cs="Times New Roman"/>
          <w:color w:val="000000" w:themeColor="text1"/>
          <w:sz w:val="28"/>
          <w:szCs w:val="28"/>
        </w:rPr>
      </w:pPr>
      <w:bookmarkStart w:id="8" w:name="_Toc214321179"/>
      <w:r w:rsidRPr="006A3AEB">
        <w:rPr>
          <w:rFonts w:ascii="Times New Roman" w:hAnsi="Times New Roman" w:cs="Times New Roman"/>
          <w:b/>
          <w:bCs/>
          <w:color w:val="000000" w:themeColor="text1"/>
          <w:sz w:val="28"/>
          <w:szCs w:val="28"/>
        </w:rPr>
        <w:t>II. CÁC PHƯƠNG ÁN VẬN TẢI</w:t>
      </w:r>
      <w:bookmarkEnd w:id="8"/>
    </w:p>
    <w:p w14:paraId="491EA90A" w14:textId="1069FA2F" w:rsidR="006A3AEB" w:rsidRPr="004C0A11" w:rsidRDefault="006A3AEB" w:rsidP="00E242E8">
      <w:pPr>
        <w:pStyle w:val="Heading2"/>
        <w:rPr>
          <w:rFonts w:ascii="Times New Roman" w:hAnsi="Times New Roman" w:cs="Times New Roman"/>
          <w:b/>
          <w:bCs/>
          <w:color w:val="000000" w:themeColor="text1"/>
          <w:sz w:val="28"/>
          <w:szCs w:val="28"/>
        </w:rPr>
      </w:pPr>
      <w:bookmarkStart w:id="9" w:name="_Toc214321180"/>
      <w:r w:rsidRPr="004C0A11">
        <w:rPr>
          <w:rFonts w:ascii="Times New Roman" w:hAnsi="Times New Roman" w:cs="Times New Roman"/>
          <w:b/>
          <w:bCs/>
          <w:color w:val="000000" w:themeColor="text1"/>
          <w:sz w:val="28"/>
          <w:szCs w:val="28"/>
        </w:rPr>
        <w:t>2.1 Cảng Cẩm Phả (Quảng Ninh)</w:t>
      </w:r>
      <w:bookmarkEnd w:id="9"/>
    </w:p>
    <w:p w14:paraId="08B7C882" w14:textId="77777777" w:rsidR="006A3AEB" w:rsidRPr="004C0A11" w:rsidRDefault="006A3AEB" w:rsidP="006A3AEB">
      <w:pPr>
        <w:rPr>
          <w:rFonts w:ascii="Times New Roman" w:hAnsi="Times New Roman" w:cs="Times New Roman"/>
          <w:color w:val="000000" w:themeColor="text1"/>
          <w:sz w:val="28"/>
          <w:szCs w:val="28"/>
        </w:rPr>
      </w:pPr>
      <w:r w:rsidRPr="006A3AEB">
        <w:rPr>
          <w:rFonts w:ascii="Times New Roman" w:hAnsi="Times New Roman" w:cs="Times New Roman"/>
          <w:b/>
          <w:bCs/>
          <w:color w:val="000000" w:themeColor="text1"/>
          <w:sz w:val="28"/>
          <w:szCs w:val="28"/>
        </w:rPr>
        <w:t>a) Vai trò và đặc điểm cảng</w:t>
      </w:r>
    </w:p>
    <w:p w14:paraId="367116B4" w14:textId="06FDBD61" w:rsidR="006A3AEB" w:rsidRPr="004C0A11" w:rsidRDefault="006A3AEB" w:rsidP="006A3AEB">
      <w:pPr>
        <w:jc w:val="both"/>
        <w:rPr>
          <w:rFonts w:ascii="Times New Roman" w:hAnsi="Times New Roman" w:cs="Times New Roman"/>
          <w:color w:val="000000" w:themeColor="text1"/>
          <w:sz w:val="28"/>
          <w:szCs w:val="28"/>
          <w:u w:val="single"/>
        </w:rPr>
      </w:pPr>
      <w:r w:rsidRPr="004C0A11">
        <w:rPr>
          <w:rFonts w:ascii="Times New Roman" w:hAnsi="Times New Roman" w:cs="Times New Roman"/>
          <w:color w:val="000000" w:themeColor="text1"/>
          <w:sz w:val="28"/>
          <w:szCs w:val="28"/>
        </w:rPr>
        <w:tab/>
        <w:t>Cảng Cẩm Phả, trước đây gọi là cảng Cửa Ông, được xây dựng từ năm 1894, là một trong những cảng có lịch sử lâu đời nhất tại Việt Nam, chủ yếu phục vụ ngành than. Hiện cảng do Công ty Kho Vận &amp; Cảng Cẩm Phả – Vinacomin quản lý. Đây là cảng chuyên về hàng rời như than và quặng, không phải cảng container. Theo số liệu của Hiệp hội Cảng biển Việt Nam (VPA), cảng có hai cầu bến chính: cầu số 1 dài 300 m với độ sâu trước bến khoảng −7,7 m, phục vụ hàng rời và đóng bao; cầu số 2 dài 250 m với độ sâu khoảng −8,6 m. Luồng tàu vào cảng cũng được duy trì ở độ sâu khoảng −10,6 m từ phao số 1 đến phao số 18, trong khi vùng quay tàu đạt độ sâu khoảng −7,2 m. Ngoài ra, khu vực bến chuyên dụng than theo VIMAWA có diện tích khoảng 2,75 ha nhưng sở hữu năng lực thông qua rất lớn, ước tính lên đến khoảng 100 triệu tấn mỗi năm</w:t>
      </w:r>
    </w:p>
    <w:p w14:paraId="5DED7B59" w14:textId="5B71C3CB" w:rsidR="006A3AEB" w:rsidRPr="004C0A11" w:rsidRDefault="006A3AEB" w:rsidP="006A3AEB">
      <w:pPr>
        <w:jc w:val="both"/>
        <w:rPr>
          <w:rFonts w:ascii="Times New Roman" w:hAnsi="Times New Roman" w:cs="Times New Roman"/>
          <w:color w:val="000000" w:themeColor="text1"/>
          <w:sz w:val="28"/>
          <w:szCs w:val="28"/>
        </w:rPr>
      </w:pPr>
      <w:r w:rsidRPr="006A3AEB">
        <w:rPr>
          <w:rFonts w:ascii="Times New Roman" w:hAnsi="Times New Roman" w:cs="Times New Roman"/>
          <w:b/>
          <w:bCs/>
          <w:color w:val="000000" w:themeColor="text1"/>
          <w:sz w:val="28"/>
          <w:szCs w:val="28"/>
        </w:rPr>
        <w:t>b) Nhu cầu vận tải phát sinh từ Cẩm Phả</w:t>
      </w:r>
    </w:p>
    <w:p w14:paraId="16968987" w14:textId="4F56DE5F" w:rsidR="006A3AEB" w:rsidRPr="004C0A11" w:rsidRDefault="006A3AEB" w:rsidP="006A3AEB">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b/>
          <w:bCs/>
          <w:color w:val="000000" w:themeColor="text1"/>
          <w:sz w:val="28"/>
          <w:szCs w:val="28"/>
        </w:rPr>
        <w:t>Nguồn hàng chủ yếu</w:t>
      </w:r>
      <w:r w:rsidRPr="006A3AEB">
        <w:rPr>
          <w:rFonts w:ascii="Times New Roman" w:hAnsi="Times New Roman" w:cs="Times New Roman"/>
          <w:color w:val="000000" w:themeColor="text1"/>
          <w:sz w:val="28"/>
          <w:szCs w:val="28"/>
        </w:rPr>
        <w:t>: Than mỏ là nguồn chính. Do vậy, nhu cầu vận tải từ cảng Cẩm Phả rất gắn với sản lượng than khai thác của các mỏ ở khu vực Cẩm Phả – Quảng Ninh</w:t>
      </w:r>
    </w:p>
    <w:p w14:paraId="4A8C9980" w14:textId="529DBBD3" w:rsidR="006A3AEB" w:rsidRPr="004C0A11" w:rsidRDefault="006A3AEB" w:rsidP="006A3AEB">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Pr="006A3AEB">
        <w:rPr>
          <w:rFonts w:ascii="Times New Roman" w:hAnsi="Times New Roman" w:cs="Times New Roman"/>
          <w:b/>
          <w:bCs/>
          <w:color w:val="000000" w:themeColor="text1"/>
          <w:sz w:val="28"/>
          <w:szCs w:val="28"/>
        </w:rPr>
        <w:t>Thị trường xuất khẩu</w:t>
      </w:r>
      <w:r w:rsidRPr="006A3AEB">
        <w:rPr>
          <w:rFonts w:ascii="Times New Roman" w:hAnsi="Times New Roman" w:cs="Times New Roman"/>
          <w:color w:val="000000" w:themeColor="text1"/>
          <w:sz w:val="28"/>
          <w:szCs w:val="28"/>
        </w:rPr>
        <w:t>: Nếu than từ Cẩm Phả vận chuyển bằng tàu biển tới các thị trường trong nước hoặc quốc tế, việc vận tải đường biển là phù hợp</w:t>
      </w:r>
    </w:p>
    <w:p w14:paraId="2FBE4A1E" w14:textId="083B7B47" w:rsidR="006A3AEB" w:rsidRPr="004C0A11" w:rsidRDefault="006A3AEB" w:rsidP="006A3AEB">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b/>
          <w:bCs/>
          <w:color w:val="000000" w:themeColor="text1"/>
          <w:sz w:val="28"/>
          <w:szCs w:val="28"/>
        </w:rPr>
        <w:t>Hạn chế kích thước tàu</w:t>
      </w:r>
      <w:r w:rsidRPr="006A3AEB">
        <w:rPr>
          <w:rFonts w:ascii="Times New Roman" w:hAnsi="Times New Roman" w:cs="Times New Roman"/>
          <w:color w:val="000000" w:themeColor="text1"/>
          <w:sz w:val="28"/>
          <w:szCs w:val="28"/>
        </w:rPr>
        <w:t>: Do luồng và vùng quay không quá sâu so với các cảng lớn container, Cẩm Phả chủ yếu tiếp nhận tàu nhỏ đến trung bình chở hàng rời. Điều này hạn chế khả năng tiếp nhận tàu siêu lớn, nên vận chuyển lớn theo container rất khó (nếu có)</w:t>
      </w:r>
    </w:p>
    <w:p w14:paraId="160276B3" w14:textId="03BD66AC" w:rsidR="006A3AEB" w:rsidRPr="006A3AEB" w:rsidRDefault="006A3AEB" w:rsidP="006A3AEB">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b/>
          <w:bCs/>
          <w:color w:val="000000" w:themeColor="text1"/>
          <w:sz w:val="28"/>
          <w:szCs w:val="28"/>
        </w:rPr>
        <w:t>Tác động quy hoạch</w:t>
      </w:r>
      <w:r w:rsidRPr="006A3AEB">
        <w:rPr>
          <w:rFonts w:ascii="Times New Roman" w:hAnsi="Times New Roman" w:cs="Times New Roman"/>
          <w:color w:val="000000" w:themeColor="text1"/>
          <w:sz w:val="28"/>
          <w:szCs w:val="28"/>
        </w:rPr>
        <w:t>: Theo Quyết định 1579/QĐ-TTg (Quy hoạch cảng biển Việt Nam 2021-2030), hệ thống cảng biển được phát triển cân đối</w:t>
      </w:r>
      <w:r w:rsidR="009739A6" w:rsidRPr="006A3AEB">
        <w:rPr>
          <w:rFonts w:ascii="Times New Roman" w:hAnsi="Times New Roman" w:cs="Times New Roman"/>
          <w:color w:val="000000" w:themeColor="text1"/>
          <w:sz w:val="28"/>
          <w:szCs w:val="28"/>
        </w:rPr>
        <w:t xml:space="preserve"> </w:t>
      </w:r>
    </w:p>
    <w:p w14:paraId="77906D6B" w14:textId="77777777" w:rsidR="006A3AEB" w:rsidRPr="006A3AEB" w:rsidRDefault="006A3AEB" w:rsidP="006A3AEB">
      <w:pPr>
        <w:rPr>
          <w:rFonts w:ascii="Times New Roman" w:hAnsi="Times New Roman" w:cs="Times New Roman"/>
          <w:color w:val="000000" w:themeColor="text1"/>
          <w:sz w:val="28"/>
          <w:szCs w:val="28"/>
        </w:rPr>
      </w:pPr>
      <w:r w:rsidRPr="006A3AEB">
        <w:rPr>
          <w:rFonts w:ascii="Times New Roman" w:hAnsi="Times New Roman" w:cs="Times New Roman"/>
          <w:b/>
          <w:bCs/>
          <w:color w:val="000000" w:themeColor="text1"/>
          <w:sz w:val="28"/>
          <w:szCs w:val="28"/>
        </w:rPr>
        <w:t>c) Rủi ro / hạn chế</w:t>
      </w:r>
    </w:p>
    <w:p w14:paraId="7AC28B24" w14:textId="141877DB" w:rsidR="006A3AEB" w:rsidRPr="006A3AEB" w:rsidRDefault="006A3AEB" w:rsidP="006A3AEB">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color w:val="000000" w:themeColor="text1"/>
          <w:sz w:val="28"/>
          <w:szCs w:val="28"/>
        </w:rPr>
        <w:t>Khả năng giới hạn tàu lớn do luồng hạn chế → chi phí vận tải cao hơn nếu phải chuyển tải (transship)</w:t>
      </w:r>
    </w:p>
    <w:p w14:paraId="1460EC3A" w14:textId="09BAB5D9" w:rsidR="006A3AEB" w:rsidRPr="006A3AEB" w:rsidRDefault="006A3AEB" w:rsidP="006A3AEB">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color w:val="000000" w:themeColor="text1"/>
          <w:sz w:val="28"/>
          <w:szCs w:val="28"/>
        </w:rPr>
        <w:t>Nếu chỉ phục vụ than, thì nhu cầu vận tải có thể biến động theo sản lượng mỏ than (có rủi ro chu kỳ than)</w:t>
      </w:r>
    </w:p>
    <w:p w14:paraId="7289F14E" w14:textId="5ADEFC87" w:rsidR="004C0A11" w:rsidRPr="004C0A11" w:rsidRDefault="006A3AEB"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lastRenderedPageBreak/>
        <w:t>-</w:t>
      </w:r>
      <w:r w:rsidRPr="006A3AEB">
        <w:rPr>
          <w:rFonts w:ascii="Times New Roman" w:hAnsi="Times New Roman" w:cs="Times New Roman"/>
          <w:color w:val="000000" w:themeColor="text1"/>
          <w:sz w:val="28"/>
          <w:szCs w:val="28"/>
        </w:rPr>
        <w:t>Cơ sở hạ tầng kho bãi, xếp dỡ phải đủ mạnh để xử lý khối lượng lớn than nếu muốn mở rộng</w:t>
      </w:r>
    </w:p>
    <w:p w14:paraId="4153A9B0" w14:textId="519F97A8" w:rsidR="006A3AEB" w:rsidRPr="006A3AEB" w:rsidRDefault="006A3AEB" w:rsidP="004C0A11">
      <w:pPr>
        <w:pStyle w:val="Heading2"/>
        <w:rPr>
          <w:rFonts w:ascii="Times New Roman" w:hAnsi="Times New Roman" w:cs="Times New Roman"/>
          <w:color w:val="000000" w:themeColor="text1"/>
          <w:sz w:val="28"/>
          <w:szCs w:val="28"/>
        </w:rPr>
      </w:pPr>
      <w:bookmarkStart w:id="10" w:name="_Toc214321181"/>
      <w:r w:rsidRPr="006A3AEB">
        <w:rPr>
          <w:rFonts w:ascii="Times New Roman" w:hAnsi="Times New Roman" w:cs="Times New Roman"/>
          <w:b/>
          <w:bCs/>
          <w:color w:val="000000" w:themeColor="text1"/>
          <w:sz w:val="28"/>
          <w:szCs w:val="28"/>
        </w:rPr>
        <w:t>2.</w:t>
      </w:r>
      <w:r w:rsidR="007A7BCF" w:rsidRPr="004C0A11">
        <w:rPr>
          <w:rFonts w:ascii="Times New Roman" w:hAnsi="Times New Roman" w:cs="Times New Roman"/>
          <w:b/>
          <w:bCs/>
          <w:color w:val="000000" w:themeColor="text1"/>
          <w:sz w:val="28"/>
          <w:szCs w:val="28"/>
        </w:rPr>
        <w:t>2</w:t>
      </w:r>
      <w:r w:rsidRPr="006A3AEB">
        <w:rPr>
          <w:rFonts w:ascii="Times New Roman" w:hAnsi="Times New Roman" w:cs="Times New Roman"/>
          <w:b/>
          <w:bCs/>
          <w:color w:val="000000" w:themeColor="text1"/>
          <w:sz w:val="28"/>
          <w:szCs w:val="28"/>
        </w:rPr>
        <w:t xml:space="preserve"> Cảng Phú Mỹ (Bà Rịa – Vũng Tàu)</w:t>
      </w:r>
      <w:bookmarkEnd w:id="10"/>
    </w:p>
    <w:p w14:paraId="41A19064" w14:textId="77777777" w:rsidR="006A3AEB" w:rsidRPr="004C0A11" w:rsidRDefault="006A3AEB" w:rsidP="006A3AEB">
      <w:pPr>
        <w:rPr>
          <w:rFonts w:ascii="Times New Roman" w:hAnsi="Times New Roman" w:cs="Times New Roman"/>
          <w:b/>
          <w:bCs/>
          <w:color w:val="000000" w:themeColor="text1"/>
          <w:sz w:val="28"/>
          <w:szCs w:val="28"/>
        </w:rPr>
      </w:pPr>
      <w:r w:rsidRPr="006A3AEB">
        <w:rPr>
          <w:rFonts w:ascii="Times New Roman" w:hAnsi="Times New Roman" w:cs="Times New Roman"/>
          <w:b/>
          <w:bCs/>
          <w:color w:val="000000" w:themeColor="text1"/>
          <w:sz w:val="28"/>
          <w:szCs w:val="28"/>
        </w:rPr>
        <w:t>a) Vai trò và đặc điểm cảng</w:t>
      </w:r>
    </w:p>
    <w:p w14:paraId="24768C69" w14:textId="378AB7D0" w:rsidR="006A3AEB" w:rsidRPr="006A3AEB" w:rsidRDefault="006A3AEB" w:rsidP="006A3AEB">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ab/>
        <w:t>Cảng Phú Mỹ là một bộ phận quan trọng trong nhóm cảng của tỉnh Bà Rịa – Vũng Tàu, một trong những trung tâm cảng biển trọng điểm của cả nước. Theo số liệu của Hiệp hội Cảng biển Việt Nam (VPA), kênh luồng vào cảng Phú Mỹ có độ sâu khoảng 13 m, cho phép tiếp nhận tàu đến 80.000 DWT. Cảng được trang bị cơ sở hạ tầng hiện đại với nhiều cầu bến dạng chữ T, hệ thống kho bãi, nhà kho và các bể chứa hóa chất chuyên dụng. Trang thiết bị xếp dỡ của cảng khá đa dạng, bao gồm cần cẩu di động, hopper, máy xúc, xe nâng và các loại cần chuyên dụng, đáp ứng nhu cầu xử lý hàng rời, hàng tổng hợp cũng như hàng hóa chất. Bà Rịa – Vũng Tàu hiện đang tập trung phát triển mạnh hệ thống cảng biển và logistics, góp phần tạo lợi thế cạnh tranh khu vực. Riêng năm 2024, tổng lượng hàng hóa thông qua các cảng của tỉnh lên đến khoảng 138,2 triệu tấn, cho thấy vai trò ngày càng lớn của khu vực cảng Phú Mỹ trong chuỗi logistics quốc gia</w:t>
      </w:r>
    </w:p>
    <w:p w14:paraId="1990C2DE" w14:textId="77777777" w:rsidR="006A3AEB" w:rsidRPr="006A3AEB" w:rsidRDefault="006A3AEB" w:rsidP="006A3AEB">
      <w:pPr>
        <w:rPr>
          <w:rFonts w:ascii="Times New Roman" w:hAnsi="Times New Roman" w:cs="Times New Roman"/>
          <w:color w:val="000000" w:themeColor="text1"/>
          <w:sz w:val="28"/>
          <w:szCs w:val="28"/>
        </w:rPr>
      </w:pPr>
      <w:r w:rsidRPr="006A3AEB">
        <w:rPr>
          <w:rFonts w:ascii="Times New Roman" w:hAnsi="Times New Roman" w:cs="Times New Roman"/>
          <w:b/>
          <w:bCs/>
          <w:color w:val="000000" w:themeColor="text1"/>
          <w:sz w:val="28"/>
          <w:szCs w:val="28"/>
        </w:rPr>
        <w:t>b) Nhu cầu vận tải tại Phú Mỹ</w:t>
      </w:r>
    </w:p>
    <w:p w14:paraId="6190714C" w14:textId="5FBA6833" w:rsidR="006A3AEB" w:rsidRPr="006A3AEB" w:rsidRDefault="006A3AEB" w:rsidP="007A7BCF">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Pr="006A3AEB">
        <w:rPr>
          <w:rFonts w:ascii="Times New Roman" w:hAnsi="Times New Roman" w:cs="Times New Roman"/>
          <w:b/>
          <w:bCs/>
          <w:color w:val="000000" w:themeColor="text1"/>
          <w:sz w:val="28"/>
          <w:szCs w:val="28"/>
        </w:rPr>
        <w:t>Nguồn hàng đa dạng</w:t>
      </w:r>
      <w:r w:rsidRPr="006A3AEB">
        <w:rPr>
          <w:rFonts w:ascii="Times New Roman" w:hAnsi="Times New Roman" w:cs="Times New Roman"/>
          <w:color w:val="000000" w:themeColor="text1"/>
          <w:sz w:val="28"/>
          <w:szCs w:val="28"/>
        </w:rPr>
        <w:t>: Không chỉ hàng rời mà còn container, hóa chất, general cargo, hàng công nghiệp. Do cầu bến, kho bãi và thiết bị xếp dỡ phù hợp với nhiều loại hàng, Phú Mỹ có tiềm năng xử lý đa loại hàng hóa</w:t>
      </w:r>
    </w:p>
    <w:p w14:paraId="5688147C" w14:textId="0D3C4ADE" w:rsidR="006A3AEB" w:rsidRPr="004C0A11" w:rsidRDefault="006A3AEB" w:rsidP="007A7BCF">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Pr="006A3AEB">
        <w:rPr>
          <w:rFonts w:ascii="Times New Roman" w:hAnsi="Times New Roman" w:cs="Times New Roman"/>
          <w:b/>
          <w:bCs/>
          <w:color w:val="000000" w:themeColor="text1"/>
          <w:sz w:val="28"/>
          <w:szCs w:val="28"/>
        </w:rPr>
        <w:t>Vai trò cảng trung chuyển và quốc tế</w:t>
      </w:r>
      <w:r w:rsidRPr="006A3AEB">
        <w:rPr>
          <w:rFonts w:ascii="Times New Roman" w:hAnsi="Times New Roman" w:cs="Times New Roman"/>
          <w:color w:val="000000" w:themeColor="text1"/>
          <w:sz w:val="28"/>
          <w:szCs w:val="28"/>
        </w:rPr>
        <w:t>: Với khả năng tiếp nhận tàu đến ~80.000 DWT và cơ sở hạ tầng tốt, Phú Mỹ có thể là điểm trung chuyển hoặc điểm đầu/cuối cho các tuyến hàng quốc tế hoặc nội địa lớn</w:t>
      </w:r>
    </w:p>
    <w:p w14:paraId="0EA29CC1" w14:textId="5D10CE0F" w:rsidR="006A3AEB" w:rsidRPr="004C0A11" w:rsidRDefault="006A3AEB" w:rsidP="007A7BCF">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b/>
          <w:bCs/>
          <w:color w:val="000000" w:themeColor="text1"/>
          <w:sz w:val="28"/>
          <w:szCs w:val="28"/>
        </w:rPr>
        <w:t>Liên kết công nghiệp – cảng</w:t>
      </w:r>
      <w:r w:rsidRPr="006A3AEB">
        <w:rPr>
          <w:rFonts w:ascii="Times New Roman" w:hAnsi="Times New Roman" w:cs="Times New Roman"/>
          <w:color w:val="000000" w:themeColor="text1"/>
          <w:sz w:val="28"/>
          <w:szCs w:val="28"/>
        </w:rPr>
        <w:t>: Phú Mỹ nằm gần nhiều khu công nghiệp (theo báo chí, Phú Mỹ được phát triển thành “thành phố cảng – công nghiệp” mạnh)</w:t>
      </w:r>
    </w:p>
    <w:p w14:paraId="6765B518" w14:textId="68BE041E" w:rsidR="007A7BCF" w:rsidRPr="004C0A11" w:rsidRDefault="006A3AEB" w:rsidP="006A3AEB">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Pr="006A3AEB">
        <w:rPr>
          <w:rFonts w:ascii="Times New Roman" w:hAnsi="Times New Roman" w:cs="Times New Roman"/>
          <w:color w:val="000000" w:themeColor="text1"/>
          <w:sz w:val="28"/>
          <w:szCs w:val="28"/>
        </w:rPr>
        <w:t>Vì vậy, nhu cầu vận tải xuất – nhập nguyên vật liệu, hàng thành phẩm giữa các nhà máy – cảng sẽ rất cao</w:t>
      </w:r>
    </w:p>
    <w:p w14:paraId="04F9E898" w14:textId="5CB0D79A" w:rsidR="007A7BCF" w:rsidRPr="004C0A11" w:rsidRDefault="007A7BCF" w:rsidP="007A7BCF">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A3AEB" w:rsidRPr="006A3AEB">
        <w:rPr>
          <w:rFonts w:ascii="Times New Roman" w:hAnsi="Times New Roman" w:cs="Times New Roman"/>
          <w:b/>
          <w:bCs/>
          <w:color w:val="000000" w:themeColor="text1"/>
          <w:sz w:val="28"/>
          <w:szCs w:val="28"/>
        </w:rPr>
        <w:t>Tăng trưởng theo quy hoạch</w:t>
      </w:r>
      <w:r w:rsidR="006A3AEB" w:rsidRPr="006A3AEB">
        <w:rPr>
          <w:rFonts w:ascii="Times New Roman" w:hAnsi="Times New Roman" w:cs="Times New Roman"/>
          <w:color w:val="000000" w:themeColor="text1"/>
          <w:sz w:val="28"/>
          <w:szCs w:val="28"/>
        </w:rPr>
        <w:t>: Ba Rịa – Vũng Tàu coi cảng – logistics là mũi đột phá.</w:t>
      </w:r>
      <w:hyperlink r:id="rId10" w:history="1">
        <w:r w:rsidR="006A3AEB" w:rsidRPr="006A3AEB">
          <w:rPr>
            <w:rStyle w:val="Hyperlink"/>
            <w:rFonts w:ascii="Times New Roman" w:hAnsi="Times New Roman" w:cs="Times New Roman"/>
            <w:color w:val="000000" w:themeColor="text1"/>
            <w:sz w:val="28"/>
            <w:szCs w:val="28"/>
          </w:rPr>
          <w:t xml:space="preserve"> </w:t>
        </w:r>
      </w:hyperlink>
      <w:r w:rsidR="006A3AEB" w:rsidRPr="006A3AEB">
        <w:rPr>
          <w:rFonts w:ascii="Times New Roman" w:hAnsi="Times New Roman" w:cs="Times New Roman"/>
          <w:color w:val="000000" w:themeColor="text1"/>
          <w:sz w:val="28"/>
          <w:szCs w:val="28"/>
        </w:rPr>
        <w:t>Nhu cầu vận tải đường biển, đường bộ (kết nối cảng với nội địa) sẽ tiếp tục tăng mạnh</w:t>
      </w:r>
    </w:p>
    <w:p w14:paraId="3F31F065" w14:textId="4E6E9FEB" w:rsidR="007A7BCF" w:rsidRPr="004C0A11" w:rsidRDefault="006A3AEB" w:rsidP="007A7BCF">
      <w:pPr>
        <w:jc w:val="both"/>
        <w:rPr>
          <w:rFonts w:ascii="Times New Roman" w:hAnsi="Times New Roman" w:cs="Times New Roman"/>
          <w:color w:val="000000" w:themeColor="text1"/>
          <w:sz w:val="28"/>
          <w:szCs w:val="28"/>
        </w:rPr>
      </w:pPr>
      <w:r w:rsidRPr="006A3AEB">
        <w:rPr>
          <w:rFonts w:ascii="Times New Roman" w:hAnsi="Times New Roman" w:cs="Times New Roman"/>
          <w:b/>
          <w:bCs/>
          <w:color w:val="000000" w:themeColor="text1"/>
          <w:sz w:val="28"/>
          <w:szCs w:val="28"/>
        </w:rPr>
        <w:t>c) Rủi ro / thách thức</w:t>
      </w:r>
    </w:p>
    <w:p w14:paraId="3BE54FEF" w14:textId="074C0D95" w:rsidR="007A7BCF" w:rsidRPr="004C0A11" w:rsidRDefault="007A7BCF" w:rsidP="007A7BCF">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A3AEB" w:rsidRPr="006A3AEB">
        <w:rPr>
          <w:rFonts w:ascii="Times New Roman" w:hAnsi="Times New Roman" w:cs="Times New Roman"/>
          <w:color w:val="000000" w:themeColor="text1"/>
          <w:sz w:val="28"/>
          <w:szCs w:val="28"/>
        </w:rPr>
        <w:t>Tắc nghẽn nếu tăng khối lượng hàng mà không mở rộng bến, kho hoặc luồng</w:t>
      </w:r>
    </w:p>
    <w:p w14:paraId="34E5329D" w14:textId="0BB1D06B" w:rsidR="007A7BCF" w:rsidRPr="004C0A11" w:rsidRDefault="007A7BCF" w:rsidP="007A7BCF">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lastRenderedPageBreak/>
        <w:t>-</w:t>
      </w:r>
      <w:r w:rsidR="006A3AEB" w:rsidRPr="006A3AEB">
        <w:rPr>
          <w:rFonts w:ascii="Times New Roman" w:hAnsi="Times New Roman" w:cs="Times New Roman"/>
          <w:color w:val="000000" w:themeColor="text1"/>
          <w:sz w:val="28"/>
          <w:szCs w:val="28"/>
        </w:rPr>
        <w:t>Cạnh tranh với các cảng lân cận (ví dụ, cụm cảng Cái Mép – Thị Vải) – phải xem liệu Phú Mỹ có lợi thế chi phí, vị trí, hoặc dịch vụ đặc thù</w:t>
      </w:r>
    </w:p>
    <w:p w14:paraId="687BE968" w14:textId="3F9550B1" w:rsidR="007A7BCF" w:rsidRPr="004C0A11" w:rsidRDefault="007A7BCF"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A3AEB" w:rsidRPr="006A3AEB">
        <w:rPr>
          <w:rFonts w:ascii="Times New Roman" w:hAnsi="Times New Roman" w:cs="Times New Roman"/>
          <w:color w:val="000000" w:themeColor="text1"/>
          <w:sz w:val="28"/>
          <w:szCs w:val="28"/>
        </w:rPr>
        <w:t>Yêu cầu hạ tầng hậu cần: kho, bãi container, ICD, đường bộ / đường sắt phải đồng bộ để khai thác hiệu quả</w:t>
      </w:r>
    </w:p>
    <w:p w14:paraId="64ED57CE" w14:textId="350F20CF" w:rsidR="007A7BCF" w:rsidRPr="004C0A11" w:rsidRDefault="007A7BCF" w:rsidP="00E242E8">
      <w:pPr>
        <w:pStyle w:val="Heading2"/>
        <w:rPr>
          <w:rFonts w:ascii="Times New Roman" w:hAnsi="Times New Roman" w:cs="Times New Roman"/>
          <w:color w:val="000000" w:themeColor="text1"/>
          <w:sz w:val="28"/>
          <w:szCs w:val="28"/>
        </w:rPr>
      </w:pPr>
      <w:bookmarkStart w:id="11" w:name="_Toc214321182"/>
      <w:r w:rsidRPr="004C0A11">
        <w:rPr>
          <w:rFonts w:ascii="Times New Roman" w:hAnsi="Times New Roman" w:cs="Times New Roman"/>
          <w:b/>
          <w:bCs/>
          <w:color w:val="000000" w:themeColor="text1"/>
          <w:sz w:val="28"/>
          <w:szCs w:val="28"/>
        </w:rPr>
        <w:t>2.3 Xây dựng các Phương án Vận tải khả thi</w:t>
      </w:r>
      <w:bookmarkEnd w:id="11"/>
    </w:p>
    <w:p w14:paraId="01D8E48C" w14:textId="04FC7625" w:rsidR="0060558C" w:rsidRPr="0060558C" w:rsidRDefault="007A7BCF" w:rsidP="0060558C">
      <w:pPr>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a)</w:t>
      </w:r>
      <w:r w:rsidR="0060558C" w:rsidRPr="0060558C">
        <w:rPr>
          <w:rFonts w:ascii="Times New Roman" w:hAnsi="Times New Roman" w:cs="Times New Roman"/>
          <w:b/>
          <w:bCs/>
          <w:color w:val="000000" w:themeColor="text1"/>
          <w:sz w:val="28"/>
          <w:szCs w:val="28"/>
        </w:rPr>
        <w:t xml:space="preserve"> Tổng quan tuyến &amp; dữ liệu tham khảo chính</w:t>
      </w:r>
    </w:p>
    <w:p w14:paraId="29D65142" w14:textId="3934552B" w:rsidR="007A7BCF" w:rsidRPr="004C0A11" w:rsidRDefault="007A7BCF" w:rsidP="007A7BCF">
      <w:pPr>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Vị trí cảng A — Cảng Cẩm Phả (Quảng Ninh):</w:t>
      </w:r>
      <w:r w:rsidR="0060558C" w:rsidRPr="0060558C">
        <w:rPr>
          <w:rFonts w:ascii="Times New Roman" w:hAnsi="Times New Roman" w:cs="Times New Roman"/>
          <w:color w:val="000000" w:themeColor="text1"/>
          <w:sz w:val="28"/>
          <w:szCs w:val="28"/>
        </w:rPr>
        <w:t xml:space="preserve"> cảng có chức năng bốc xếp hàng rời, container và nằm trong hệ cảng Quảng Ninh; trang thông tin và biểu giá dịch vụ cảng có thể tham khảo trên website chính thức/đơn vị khai thác</w:t>
      </w:r>
    </w:p>
    <w:p w14:paraId="25673351" w14:textId="33EC9ECE" w:rsidR="0060558C" w:rsidRPr="0060558C" w:rsidRDefault="007A7BCF" w:rsidP="007A7BCF">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b/>
          <w:bCs/>
          <w:color w:val="000000" w:themeColor="text1"/>
          <w:sz w:val="28"/>
          <w:szCs w:val="28"/>
        </w:rPr>
        <w:t>Vị trí cảng B — Cụm Cái Mép – Thị Vải / Phú Mỹ (Bà Rịa – Vũng Tàu):</w:t>
      </w:r>
      <w:r w:rsidR="0060558C" w:rsidRPr="0060558C">
        <w:rPr>
          <w:rFonts w:ascii="Times New Roman" w:hAnsi="Times New Roman" w:cs="Times New Roman"/>
          <w:color w:val="000000" w:themeColor="text1"/>
          <w:sz w:val="28"/>
          <w:szCs w:val="28"/>
        </w:rPr>
        <w:t xml:space="preserve"> là cụm cảng nước sâu phục vụ hàng xuất nhập khẩu, nằm gần QL51, rất thuận lợi cho giao nhận trong Nam. Thông tin cảng (vị trí, chức năng) có trên trang Thị Vải / khu cảng Cái Mép</w:t>
      </w:r>
    </w:p>
    <w:p w14:paraId="400BA88E" w14:textId="31B45EC1" w:rsidR="0060558C" w:rsidRPr="0060558C" w:rsidRDefault="007A7BCF" w:rsidP="0060558C">
      <w:pPr>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Khoảng cách – tham chiếu:</w:t>
      </w:r>
      <w:r w:rsidR="0060558C" w:rsidRPr="0060558C">
        <w:rPr>
          <w:rFonts w:ascii="Times New Roman" w:hAnsi="Times New Roman" w:cs="Times New Roman"/>
          <w:color w:val="000000" w:themeColor="text1"/>
          <w:sz w:val="28"/>
          <w:szCs w:val="28"/>
        </w:rPr>
        <w:t xml:space="preserve"> khoảng cách đường/đi từ khu vực Cẩm Phả đến khu vực Phú Mỹ dao động (nguồn tham khảo đo quãng đường giữa hai địa danh thô): ~1.180–1.200 km (tọa độ/đường thẳng/đường bộ khác nhau tùy tuyến). Mình sẽ dùng các số liệu này làm cơ sở ước tính thời gian cho vận tải đường bộ</w:t>
      </w:r>
    </w:p>
    <w:p w14:paraId="1A4E1CB1" w14:textId="18DD01C0" w:rsidR="0060558C" w:rsidRPr="0060558C" w:rsidRDefault="00360CEA" w:rsidP="0060558C">
      <w:pPr>
        <w:rPr>
          <w:rFonts w:ascii="Times New Roman" w:hAnsi="Times New Roman" w:cs="Times New Roman"/>
          <w:b/>
          <w:bCs/>
          <w:color w:val="000000" w:themeColor="text1"/>
          <w:sz w:val="28"/>
          <w:szCs w:val="28"/>
        </w:rPr>
      </w:pPr>
      <w:r w:rsidRPr="004C0A11">
        <w:rPr>
          <w:rFonts w:ascii="Times New Roman" w:hAnsi="Times New Roman" w:cs="Times New Roman"/>
          <w:b/>
          <w:bCs/>
          <w:color w:val="000000" w:themeColor="text1"/>
          <w:sz w:val="28"/>
          <w:szCs w:val="28"/>
        </w:rPr>
        <w:t xml:space="preserve">b) </w:t>
      </w:r>
      <w:r w:rsidR="00015B11" w:rsidRPr="004C0A11">
        <w:rPr>
          <w:rFonts w:ascii="Times New Roman" w:hAnsi="Times New Roman" w:cs="Times New Roman"/>
          <w:b/>
          <w:bCs/>
          <w:color w:val="000000" w:themeColor="text1"/>
          <w:sz w:val="28"/>
          <w:szCs w:val="28"/>
        </w:rPr>
        <w:t>Các p</w:t>
      </w:r>
      <w:r w:rsidR="0060558C" w:rsidRPr="0060558C">
        <w:rPr>
          <w:rFonts w:ascii="Times New Roman" w:hAnsi="Times New Roman" w:cs="Times New Roman"/>
          <w:b/>
          <w:bCs/>
          <w:color w:val="000000" w:themeColor="text1"/>
          <w:sz w:val="28"/>
          <w:szCs w:val="28"/>
        </w:rPr>
        <w:t xml:space="preserve">hương án vận tải </w:t>
      </w:r>
    </w:p>
    <w:p w14:paraId="41AF7942" w14:textId="73246DC1" w:rsidR="0060558C" w:rsidRPr="004C0A11" w:rsidRDefault="0060558C" w:rsidP="0060558C">
      <w:pPr>
        <w:rPr>
          <w:rFonts w:ascii="Times New Roman" w:hAnsi="Times New Roman" w:cs="Times New Roman"/>
          <w:b/>
          <w:bCs/>
          <w:color w:val="000000" w:themeColor="text1"/>
          <w:sz w:val="28"/>
          <w:szCs w:val="28"/>
        </w:rPr>
      </w:pPr>
      <w:r w:rsidRPr="0060558C">
        <w:rPr>
          <w:rFonts w:ascii="Times New Roman" w:hAnsi="Times New Roman" w:cs="Times New Roman"/>
          <w:b/>
          <w:bCs/>
          <w:color w:val="000000" w:themeColor="text1"/>
          <w:sz w:val="28"/>
          <w:szCs w:val="28"/>
        </w:rPr>
        <w:t>Phương án 1 — Vận tải Đường bộ thuần túy (Door-to-door bằng xe container 40’ / đầu kéo + rơ-moóc)</w:t>
      </w:r>
    </w:p>
    <w:p w14:paraId="3D30B490" w14:textId="77777777" w:rsidR="00360CEA" w:rsidRPr="0060558C" w:rsidRDefault="00360CEA" w:rsidP="0060558C">
      <w:pPr>
        <w:rPr>
          <w:rFonts w:ascii="Times New Roman" w:hAnsi="Times New Roman" w:cs="Times New Roman"/>
          <w:b/>
          <w:bCs/>
          <w:color w:val="000000" w:themeColor="text1"/>
          <w:sz w:val="28"/>
          <w:szCs w:val="28"/>
        </w:rPr>
      </w:pPr>
    </w:p>
    <w:p w14:paraId="35560242" w14:textId="05B77220" w:rsidR="007A7BCF" w:rsidRPr="004C0A11" w:rsidRDefault="00015B11" w:rsidP="007A7BCF">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*P</w:t>
      </w:r>
      <w:r w:rsidR="0060558C" w:rsidRPr="0060558C">
        <w:rPr>
          <w:rFonts w:ascii="Times New Roman" w:hAnsi="Times New Roman" w:cs="Times New Roman"/>
          <w:b/>
          <w:bCs/>
          <w:i/>
          <w:iCs/>
          <w:color w:val="000000" w:themeColor="text1"/>
          <w:sz w:val="28"/>
          <w:szCs w:val="28"/>
        </w:rPr>
        <w:t>hương thức &amp; phương tiện</w:t>
      </w:r>
    </w:p>
    <w:p w14:paraId="38ABECB1" w14:textId="77EB35A7" w:rsidR="0060558C" w:rsidRPr="0060558C" w:rsidRDefault="007A7BCF" w:rsidP="007A7BCF">
      <w:pPr>
        <w:rPr>
          <w:rFonts w:ascii="Times New Roman" w:hAnsi="Times New Roman" w:cs="Times New Roman"/>
          <w:b/>
          <w:bCs/>
          <w:color w:val="000000" w:themeColor="text1"/>
          <w:sz w:val="28"/>
          <w:szCs w:val="28"/>
        </w:rPr>
      </w:pPr>
      <w:r w:rsidRPr="004C0A11">
        <w:rPr>
          <w:rFonts w:ascii="Times New Roman" w:hAnsi="Times New Roman" w:cs="Times New Roman"/>
          <w:b/>
          <w:bCs/>
          <w:color w:val="000000" w:themeColor="text1"/>
          <w:sz w:val="28"/>
          <w:szCs w:val="28"/>
        </w:rPr>
        <w:tab/>
      </w:r>
      <w:r w:rsidR="0060558C" w:rsidRPr="0060558C">
        <w:rPr>
          <w:rFonts w:ascii="Times New Roman" w:hAnsi="Times New Roman" w:cs="Times New Roman"/>
          <w:color w:val="000000" w:themeColor="text1"/>
          <w:sz w:val="28"/>
          <w:szCs w:val="28"/>
        </w:rPr>
        <w:t>Xe đầu kéo + rơ-moóc chứa container 40’ (hoặc container chassis). Phù hợp cả hàng khô, hàng pallet, hàng đóng bao. (tham khảo tiêu chuẩn container/xe thường dùng trong nội địa)</w:t>
      </w:r>
    </w:p>
    <w:p w14:paraId="36A42535" w14:textId="3E09C7C1" w:rsidR="0060558C" w:rsidRPr="0060558C" w:rsidRDefault="0060558C" w:rsidP="0060558C">
      <w:pPr>
        <w:rPr>
          <w:rFonts w:ascii="Times New Roman" w:hAnsi="Times New Roman" w:cs="Times New Roman"/>
          <w:b/>
          <w:bCs/>
          <w:i/>
          <w:iCs/>
          <w:color w:val="000000" w:themeColor="text1"/>
          <w:sz w:val="28"/>
          <w:szCs w:val="28"/>
        </w:rPr>
      </w:pPr>
      <w:r w:rsidRPr="0060558C">
        <w:rPr>
          <w:rFonts w:ascii="Times New Roman" w:hAnsi="Times New Roman" w:cs="Times New Roman"/>
          <w:b/>
          <w:bCs/>
          <w:i/>
          <w:iCs/>
          <w:color w:val="000000" w:themeColor="text1"/>
          <w:sz w:val="28"/>
          <w:szCs w:val="28"/>
        </w:rPr>
        <w:t xml:space="preserve"> </w:t>
      </w:r>
      <w:r w:rsidR="00015B11" w:rsidRPr="004C0A11">
        <w:rPr>
          <w:rFonts w:ascii="Times New Roman" w:hAnsi="Times New Roman" w:cs="Times New Roman"/>
          <w:b/>
          <w:bCs/>
          <w:i/>
          <w:iCs/>
          <w:color w:val="000000" w:themeColor="text1"/>
          <w:sz w:val="28"/>
          <w:szCs w:val="28"/>
        </w:rPr>
        <w:t>*</w:t>
      </w:r>
      <w:r w:rsidRPr="0060558C">
        <w:rPr>
          <w:rFonts w:ascii="Times New Roman" w:hAnsi="Times New Roman" w:cs="Times New Roman"/>
          <w:b/>
          <w:bCs/>
          <w:i/>
          <w:iCs/>
          <w:color w:val="000000" w:themeColor="text1"/>
          <w:sz w:val="28"/>
          <w:szCs w:val="28"/>
        </w:rPr>
        <w:t xml:space="preserve">Lộ trình chi tiết </w:t>
      </w:r>
      <w:r w:rsidR="00015B11" w:rsidRPr="004C0A11">
        <w:rPr>
          <w:rFonts w:ascii="Times New Roman" w:hAnsi="Times New Roman" w:cs="Times New Roman"/>
          <w:b/>
          <w:bCs/>
          <w:i/>
          <w:iCs/>
          <w:color w:val="000000" w:themeColor="text1"/>
          <w:sz w:val="28"/>
          <w:szCs w:val="28"/>
        </w:rPr>
        <w:t>và thời gian</w:t>
      </w:r>
    </w:p>
    <w:p w14:paraId="5234331A" w14:textId="5E457C80" w:rsidR="0060558C" w:rsidRPr="0060558C" w:rsidRDefault="007A7BCF" w:rsidP="00015B11">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Cẩm Phả → QL18 → Hạ Long → QL10 / kết nối về Hà Nội → Cao tốc Pháp Vân – Cầu Giẽ → QL1A hoặc các đoạn cao tốc Bắc–Nam có sẵn → Cao tốc Dầu Giây – Long Thành → QL51 → Phú Mỹ</w:t>
      </w:r>
    </w:p>
    <w:p w14:paraId="791958FA" w14:textId="58AAC98F" w:rsidR="007A7BCF" w:rsidRPr="004C0A11" w:rsidRDefault="0060558C" w:rsidP="00015B11">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lastRenderedPageBreak/>
        <w:t xml:space="preserve">Khoảng cách dự kiến: </w:t>
      </w:r>
      <w:r w:rsidRPr="0060558C">
        <w:rPr>
          <w:rFonts w:ascii="Times New Roman" w:hAnsi="Times New Roman" w:cs="Times New Roman"/>
          <w:b/>
          <w:bCs/>
          <w:color w:val="000000" w:themeColor="text1"/>
          <w:sz w:val="28"/>
          <w:szCs w:val="28"/>
        </w:rPr>
        <w:t>~1.150–1.250 km</w:t>
      </w:r>
      <w:r w:rsidRPr="0060558C">
        <w:rPr>
          <w:rFonts w:ascii="Times New Roman" w:hAnsi="Times New Roman" w:cs="Times New Roman"/>
          <w:color w:val="000000" w:themeColor="text1"/>
          <w:sz w:val="28"/>
          <w:szCs w:val="28"/>
        </w:rPr>
        <w:t xml:space="preserve"> tùy tuyến chi tiết/đi vòng tránh. (tham chiếu khoảng cách giữa Cẩm Phả và Vũng Tàu/Phú Mỹ)</w:t>
      </w:r>
    </w:p>
    <w:p w14:paraId="5C278FBC" w14:textId="2668FB7E" w:rsidR="0060558C" w:rsidRPr="0060558C" w:rsidRDefault="0060558C" w:rsidP="00015B11">
      <w:pPr>
        <w:jc w:val="both"/>
        <w:rPr>
          <w:rFonts w:ascii="Times New Roman" w:hAnsi="Times New Roman" w:cs="Times New Roman"/>
          <w:b/>
          <w:bCs/>
          <w:color w:val="000000" w:themeColor="text1"/>
          <w:sz w:val="28"/>
          <w:szCs w:val="28"/>
        </w:rPr>
      </w:pPr>
      <w:r w:rsidRPr="0060558C">
        <w:rPr>
          <w:rFonts w:ascii="Times New Roman" w:hAnsi="Times New Roman" w:cs="Times New Roman"/>
          <w:color w:val="000000" w:themeColor="text1"/>
          <w:sz w:val="28"/>
          <w:szCs w:val="28"/>
        </w:rPr>
        <w:t xml:space="preserve">Chạy liên tục (không tính các delay lớn): 28–36 giờ lái (thực tế thường cần nghỉ lái, dừng đổ xăng, kiểm tra ~2–6 giờ), =&gt; </w:t>
      </w:r>
      <w:r w:rsidRPr="0060558C">
        <w:rPr>
          <w:rFonts w:ascii="Times New Roman" w:hAnsi="Times New Roman" w:cs="Times New Roman"/>
          <w:b/>
          <w:bCs/>
          <w:color w:val="000000" w:themeColor="text1"/>
          <w:sz w:val="28"/>
          <w:szCs w:val="28"/>
        </w:rPr>
        <w:t>tổng 30–40 giờ</w:t>
      </w:r>
      <w:r w:rsidRPr="0060558C">
        <w:rPr>
          <w:rFonts w:ascii="Times New Roman" w:hAnsi="Times New Roman" w:cs="Times New Roman"/>
          <w:color w:val="000000" w:themeColor="text1"/>
          <w:sz w:val="28"/>
          <w:szCs w:val="28"/>
        </w:rPr>
        <w:t>. (ước tính dựa trên khoảng cách và vận tốc trung bình xe đầu kéo trên quốc lộ/cao tốc)</w:t>
      </w:r>
    </w:p>
    <w:p w14:paraId="73ADC62A" w14:textId="214857BB" w:rsidR="006F30FE" w:rsidRPr="004C0A11" w:rsidRDefault="00015B11" w:rsidP="006F30FE">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 xml:space="preserve"> Cách ước tính chi phí (phương pháp, không cố định)</w:t>
      </w:r>
    </w:p>
    <w:p w14:paraId="38389195" w14:textId="6D35D6D8" w:rsidR="006F30FE" w:rsidRPr="004C0A11" w:rsidRDefault="006F30FE" w:rsidP="006F30FE">
      <w:pPr>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color w:val="000000" w:themeColor="text1"/>
          <w:sz w:val="28"/>
          <w:szCs w:val="28"/>
        </w:rPr>
        <w:t>Chi phí nhiên liệu: cần biết: (a) khoảng cách (km), (b) tiêu thụ nhiên liệu trung bình (L/100km) của xe container (ví dụ 30–40 L/100km), (c) giá diesel (VND/L).</w:t>
      </w:r>
    </w:p>
    <w:p w14:paraId="7100EF94" w14:textId="2AC6316A" w:rsidR="006F30FE" w:rsidRPr="004C0A11" w:rsidRDefault="006F30FE" w:rsidP="006F30FE">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Phí cầu đường / BOT / bến bãi: tổng các trạm BOT dọc tuyến (tham khảo báo cáo phí BOT/hệ thống cao tốc)</w:t>
      </w:r>
    </w:p>
    <w:p w14:paraId="6D09E408" w14:textId="77777777" w:rsidR="006F30FE" w:rsidRPr="004C0A11" w:rsidRDefault="006F30FE" w:rsidP="006F30FE">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Lương tài xế / phụ phí: chế độ lương, trợ cấp ăn nghỉ, phí qua đêm.</w:t>
      </w:r>
    </w:p>
    <w:p w14:paraId="0551DF3F" w14:textId="10626D1A" w:rsidR="006F30FE" w:rsidRPr="004C0A11" w:rsidRDefault="006F30FE" w:rsidP="006F30FE">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Chi phí khấu hao &amp; bảo dưỡng: tỷ lệ phần trăm trên mỗi km (doanh nghiệp logistic thường dùng hệ số khấu hao)</w:t>
      </w:r>
    </w:p>
    <w:p w14:paraId="43E2E163" w14:textId="2B003DC3" w:rsidR="00993DCA" w:rsidRPr="004C0A11" w:rsidRDefault="006F30FE"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Chi phí khác: bảo hiểm vận chuyển (cargo insurance), phí kiểm tra cân, phí quá tải nếu có</w:t>
      </w:r>
    </w:p>
    <w:p w14:paraId="579C7205" w14:textId="6DA78994" w:rsidR="0060558C" w:rsidRPr="0060558C" w:rsidRDefault="00993DCA"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 xml:space="preserve">* </w:t>
      </w:r>
      <w:r w:rsidR="0060558C" w:rsidRPr="0060558C">
        <w:rPr>
          <w:rFonts w:ascii="Times New Roman" w:hAnsi="Times New Roman" w:cs="Times New Roman"/>
          <w:b/>
          <w:bCs/>
          <w:i/>
          <w:iCs/>
          <w:color w:val="000000" w:themeColor="text1"/>
          <w:sz w:val="28"/>
          <w:szCs w:val="28"/>
        </w:rPr>
        <w:t>Các yếu tố rủi ro &amp; ảnh hưởng</w:t>
      </w:r>
    </w:p>
    <w:p w14:paraId="77758F4D" w14:textId="434E27F9" w:rsidR="00993DCA" w:rsidRPr="004C0A11"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Tắc đường khu vực Hà Nội, Đồng Nai/Long Thành, các đoạn quốc lộ</w:t>
      </w:r>
    </w:p>
    <w:p w14:paraId="685A6D29" w14:textId="286055E6" w:rsidR="00993DCA" w:rsidRPr="004C0A11"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Quy định tải trọng cầu, quy trình kiểm tra cân</w:t>
      </w:r>
    </w:p>
    <w:p w14:paraId="5341F735" w14:textId="12CC1540" w:rsidR="0060558C" w:rsidRPr="0060558C" w:rsidRDefault="00993DCA"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Độ an toàn cao tốc/QL (tai nạn, thời tiết mưa bão)</w:t>
      </w:r>
      <w:r w:rsidR="0060558C" w:rsidRPr="0060558C">
        <w:rPr>
          <w:rFonts w:ascii="Times New Roman" w:hAnsi="Times New Roman" w:cs="Times New Roman"/>
          <w:color w:val="000000" w:themeColor="text1"/>
          <w:sz w:val="28"/>
          <w:szCs w:val="28"/>
        </w:rPr>
        <w:br/>
      </w:r>
    </w:p>
    <w:p w14:paraId="59EA7224" w14:textId="24E07805" w:rsidR="00993DCA" w:rsidRPr="004C0A11" w:rsidRDefault="0060558C" w:rsidP="0060558C">
      <w:pPr>
        <w:rPr>
          <w:rFonts w:ascii="Times New Roman" w:hAnsi="Times New Roman" w:cs="Times New Roman"/>
          <w:b/>
          <w:bCs/>
          <w:color w:val="000000" w:themeColor="text1"/>
          <w:sz w:val="28"/>
          <w:szCs w:val="28"/>
        </w:rPr>
      </w:pPr>
      <w:r w:rsidRPr="0060558C">
        <w:rPr>
          <w:rFonts w:ascii="Times New Roman" w:hAnsi="Times New Roman" w:cs="Times New Roman"/>
          <w:b/>
          <w:bCs/>
          <w:color w:val="000000" w:themeColor="text1"/>
          <w:sz w:val="28"/>
          <w:szCs w:val="28"/>
        </w:rPr>
        <w:t>Phương án 2 — Kết hợp Đường bộ + Đường sắt (Door-to-Ga → Tàu hỏa → Ga → Door)</w:t>
      </w:r>
    </w:p>
    <w:p w14:paraId="2D930EFA" w14:textId="77777777" w:rsidR="00360CEA" w:rsidRPr="0060558C" w:rsidRDefault="00360CEA" w:rsidP="0060558C">
      <w:pPr>
        <w:rPr>
          <w:rFonts w:ascii="Times New Roman" w:hAnsi="Times New Roman" w:cs="Times New Roman"/>
          <w:b/>
          <w:bCs/>
          <w:color w:val="000000" w:themeColor="text1"/>
          <w:sz w:val="28"/>
          <w:szCs w:val="28"/>
        </w:rPr>
      </w:pPr>
    </w:p>
    <w:p w14:paraId="05A3E5F7" w14:textId="7DF23643" w:rsidR="00993DCA" w:rsidRPr="0060558C" w:rsidRDefault="00993DCA"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Mô tả &amp; phương tiện</w:t>
      </w:r>
    </w:p>
    <w:p w14:paraId="26056AC2" w14:textId="3A57F0AC" w:rsidR="0060558C" w:rsidRPr="0060558C" w:rsidRDefault="00993DCA" w:rsidP="00993DCA">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Chặng 1 (Road): Xe tải/xe cont rút từ Cẩm Phả → Ga Yên Viên (Hà Nội) hoặc ga kết nối tương đương</w:t>
      </w:r>
    </w:p>
    <w:p w14:paraId="38DD64A7" w14:textId="5AB8C7B5" w:rsidR="0060558C" w:rsidRPr="0060558C" w:rsidRDefault="00993DCA" w:rsidP="00993DCA">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Chặng 2 (Rail): Tàu hàng/tàu container Bắc–Nam (ví dụ: dịch vụ Yên Viên ↔ Sóng Thần) chuyên chở toa container</w:t>
      </w:r>
    </w:p>
    <w:p w14:paraId="48159B93" w14:textId="7DD240B1" w:rsidR="0060558C" w:rsidRPr="0060558C" w:rsidRDefault="00993DCA" w:rsidP="00993DCA">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lastRenderedPageBreak/>
        <w:t>-</w:t>
      </w:r>
      <w:r w:rsidR="0060558C" w:rsidRPr="0060558C">
        <w:rPr>
          <w:rFonts w:ascii="Times New Roman" w:hAnsi="Times New Roman" w:cs="Times New Roman"/>
          <w:color w:val="000000" w:themeColor="text1"/>
          <w:sz w:val="28"/>
          <w:szCs w:val="28"/>
        </w:rPr>
        <w:t>Chặng 3 (Road): Xe tải từ Ga đích (Sóng Thần / ga gần TP HCM) → Phú Mỹ</w:t>
      </w:r>
    </w:p>
    <w:p w14:paraId="7FFE4106" w14:textId="4E4214B9" w:rsidR="0060558C" w:rsidRPr="0060558C" w:rsidRDefault="00993DCA"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 xml:space="preserve"> Lộ trình &amp; thời gian từng chặng (tham khảo thực tế)</w:t>
      </w:r>
    </w:p>
    <w:p w14:paraId="58116F3A" w14:textId="0608D39F" w:rsidR="0060558C" w:rsidRPr="0060558C"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Cẩm Phả → Ga Yên Viên: ~170 km → ~3–5 giờ</w:t>
      </w:r>
    </w:p>
    <w:p w14:paraId="2FE4DB37" w14:textId="1BAB1E0E" w:rsidR="0060558C" w:rsidRPr="0060558C"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Ga Yên Viên → Ga Sóng Thần (tàu container nhanh): ~40–48 giờ theo lịch vận hành một số dịch vụ thử nghiệm/nhanh</w:t>
      </w:r>
    </w:p>
    <w:p w14:paraId="79BA89F8" w14:textId="0EACC7C5" w:rsidR="0060558C" w:rsidRPr="0060558C"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Ga Sóng Thần → Phú Mỹ: ~70–120 km → 2–4 giờ (tuỳ vị trí ga đích)</w:t>
      </w:r>
    </w:p>
    <w:p w14:paraId="044BE9C1" w14:textId="15788B63" w:rsidR="0060558C" w:rsidRPr="0060558C" w:rsidRDefault="00993DCA" w:rsidP="00993DCA">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Tổng: ~48–60 giờ (cộng thời gian xếp/dỡ tại ga, thủ tục)</w:t>
      </w:r>
    </w:p>
    <w:p w14:paraId="6F5351EC" w14:textId="7A48D6FB" w:rsidR="0060558C" w:rsidRPr="0060558C" w:rsidRDefault="00993DCA"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 xml:space="preserve"> </w:t>
      </w:r>
      <w:r w:rsidR="0060558C" w:rsidRPr="0060558C">
        <w:rPr>
          <w:rFonts w:ascii="Times New Roman" w:hAnsi="Times New Roman" w:cs="Times New Roman"/>
          <w:b/>
          <w:bCs/>
          <w:i/>
          <w:iCs/>
          <w:color w:val="000000" w:themeColor="text1"/>
          <w:sz w:val="28"/>
          <w:szCs w:val="28"/>
        </w:rPr>
        <w:t>Ước tính chi phí &amp; cách ước lượng</w:t>
      </w:r>
    </w:p>
    <w:p w14:paraId="6A7ACF81" w14:textId="4C881EFE" w:rsidR="0060558C" w:rsidRPr="0060558C" w:rsidRDefault="00993DCA" w:rsidP="00993DCA">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Chi phí đường bộ ngắn: phí đưa hàng đến ga &amp; từ ga → cảng</w:t>
      </w:r>
    </w:p>
    <w:p w14:paraId="30556C7D" w14:textId="1D19E1CC" w:rsidR="00993DCA" w:rsidRPr="004C0A11" w:rsidRDefault="00993DCA" w:rsidP="00993DCA">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Chi phí đường sắt: tính theo phí/TEU hoặc phí/toa (tham khảo đơn vị vận tải đường sắt; dịch vụ container nhanh có giá cạnh tranh với đường bộ cho lô lượng lớn). VNR / các báo thông tin dịch vụ thường công bố mà bạn có thể liên hệ để có quote chính xác</w:t>
      </w:r>
    </w:p>
    <w:p w14:paraId="40FFE24D" w14:textId="04F81BB1" w:rsidR="002A6FA5" w:rsidRPr="004C0A11" w:rsidRDefault="00993DCA" w:rsidP="002A6FA5">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Lợi thế: đường sắt giảm chi phí nhiên liệu trên mỗi tấn-km, an toàn hơn, vận tải khối lượng lớn tốt</w:t>
      </w:r>
    </w:p>
    <w:p w14:paraId="261DCEA9" w14:textId="33997442" w:rsidR="0060558C" w:rsidRPr="0060558C" w:rsidRDefault="00993DCA" w:rsidP="002A6FA5">
      <w:pPr>
        <w:jc w:val="both"/>
        <w:rPr>
          <w:rFonts w:ascii="Times New Roman" w:hAnsi="Times New Roman" w:cs="Times New Roman"/>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 xml:space="preserve"> Rủi ro &amp; hạn chế</w:t>
      </w:r>
    </w:p>
    <w:p w14:paraId="1A40D387" w14:textId="0085E406" w:rsidR="00331D6C" w:rsidRPr="004C0A11" w:rsidRDefault="00331D6C" w:rsidP="00331D6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CB10B1" w:rsidRPr="004C0A11">
        <w:rPr>
          <w:rFonts w:ascii="Times New Roman" w:hAnsi="Times New Roman" w:cs="Times New Roman"/>
          <w:color w:val="000000" w:themeColor="text1"/>
          <w:sz w:val="28"/>
          <w:szCs w:val="28"/>
        </w:rPr>
        <w:t xml:space="preserve"> </w:t>
      </w:r>
      <w:r w:rsidR="0060558C" w:rsidRPr="0060558C">
        <w:rPr>
          <w:rFonts w:ascii="Times New Roman" w:hAnsi="Times New Roman" w:cs="Times New Roman"/>
          <w:color w:val="000000" w:themeColor="text1"/>
          <w:sz w:val="28"/>
          <w:szCs w:val="28"/>
        </w:rPr>
        <w:t>Lịch tàu (tần suất, slot) và thời gian xếp dỡ tại ga — có thể gây delay nếu slot không sẵn</w:t>
      </w:r>
    </w:p>
    <w:p w14:paraId="153C19D8" w14:textId="2B896C75" w:rsidR="00CB10B1" w:rsidRPr="004C0A11" w:rsidRDefault="00331D6C" w:rsidP="00CB10B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Yêu cầu về kích thước/đóng kiện phù hợp với tàu/khung toa</w:t>
      </w:r>
    </w:p>
    <w:p w14:paraId="48AB679B" w14:textId="521299C6" w:rsidR="0060558C" w:rsidRPr="0060558C" w:rsidRDefault="00CB10B1"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 </w:t>
      </w:r>
      <w:r w:rsidR="0060558C" w:rsidRPr="0060558C">
        <w:rPr>
          <w:rFonts w:ascii="Times New Roman" w:hAnsi="Times New Roman" w:cs="Times New Roman"/>
          <w:color w:val="000000" w:themeColor="text1"/>
          <w:sz w:val="28"/>
          <w:szCs w:val="28"/>
        </w:rPr>
        <w:t>Cần hạ tầng ga/ICD có khả năng chứa container/khả năng cẩu để bốc dỡ</w:t>
      </w:r>
      <w:r w:rsidR="0060558C" w:rsidRPr="0060558C">
        <w:rPr>
          <w:rFonts w:ascii="Times New Roman" w:hAnsi="Times New Roman" w:cs="Times New Roman"/>
          <w:color w:val="000000" w:themeColor="text1"/>
          <w:sz w:val="28"/>
          <w:szCs w:val="28"/>
        </w:rPr>
        <w:br/>
      </w:r>
    </w:p>
    <w:p w14:paraId="72B27E65" w14:textId="0D7914BA" w:rsidR="0060558C" w:rsidRPr="004C0A11" w:rsidRDefault="0060558C" w:rsidP="0060558C">
      <w:pPr>
        <w:rPr>
          <w:rFonts w:ascii="Times New Roman" w:hAnsi="Times New Roman" w:cs="Times New Roman"/>
          <w:b/>
          <w:bCs/>
          <w:color w:val="000000" w:themeColor="text1"/>
          <w:sz w:val="28"/>
          <w:szCs w:val="28"/>
        </w:rPr>
      </w:pPr>
      <w:r w:rsidRPr="0060558C">
        <w:rPr>
          <w:rFonts w:ascii="Times New Roman" w:hAnsi="Times New Roman" w:cs="Times New Roman"/>
          <w:b/>
          <w:bCs/>
          <w:color w:val="000000" w:themeColor="text1"/>
          <w:sz w:val="28"/>
          <w:szCs w:val="28"/>
        </w:rPr>
        <w:t>Phương án 3 — Vận tải Đa phương thức: Đường bộ + Vận tải ven biển / feeder (Cái Lân/Cẩm Phả → Cái Mép – Thị Vải → Phú Mỹ)</w:t>
      </w:r>
    </w:p>
    <w:p w14:paraId="7A040D51" w14:textId="77777777" w:rsidR="00360CEA" w:rsidRPr="0060558C" w:rsidRDefault="00360CEA" w:rsidP="0060558C">
      <w:pPr>
        <w:rPr>
          <w:rFonts w:ascii="Times New Roman" w:hAnsi="Times New Roman" w:cs="Times New Roman"/>
          <w:b/>
          <w:bCs/>
          <w:color w:val="000000" w:themeColor="text1"/>
          <w:sz w:val="28"/>
          <w:szCs w:val="28"/>
        </w:rPr>
      </w:pPr>
    </w:p>
    <w:p w14:paraId="44A7E7C5" w14:textId="791EA535" w:rsidR="0060558C" w:rsidRPr="0060558C" w:rsidRDefault="00CB10B1"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 xml:space="preserve"> Mô tả &amp; phương tiện</w:t>
      </w:r>
    </w:p>
    <w:p w14:paraId="78734CCD" w14:textId="2EA21B08" w:rsidR="0060558C" w:rsidRPr="0060558C" w:rsidRDefault="0060558C" w:rsidP="002A6FA5">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Chặng 1 (Road short): Cẩm Phả → cảng Cái Lân (hoặc cầu cảng của Cẩm Phả)</w:t>
      </w:r>
    </w:p>
    <w:p w14:paraId="090A9337" w14:textId="1BF3D8D3" w:rsidR="002A6FA5" w:rsidRPr="004C0A11" w:rsidRDefault="0060558C" w:rsidP="002A6FA5">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Chặng 2 (Coastal feeder / coastal vessel): tàu feeder/coaster vận chuyển container/ hàng rời dọc ven biển đến cụm Cái Mép – Thị Vải</w:t>
      </w:r>
    </w:p>
    <w:p w14:paraId="5FD6B5EF" w14:textId="74D1E519" w:rsidR="0060558C" w:rsidRPr="0060558C" w:rsidRDefault="0060558C" w:rsidP="002A6FA5">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Chặng 3 (Road short): từ cảng Cái Mép → Phú Mỹ bằng xe tải</w:t>
      </w:r>
    </w:p>
    <w:p w14:paraId="4B0E8510" w14:textId="746E47AD" w:rsidR="0060558C" w:rsidRPr="0060558C" w:rsidRDefault="002A6FA5"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lastRenderedPageBreak/>
        <w:t>*</w:t>
      </w:r>
      <w:r w:rsidR="0060558C" w:rsidRPr="0060558C">
        <w:rPr>
          <w:rFonts w:ascii="Times New Roman" w:hAnsi="Times New Roman" w:cs="Times New Roman"/>
          <w:b/>
          <w:bCs/>
          <w:i/>
          <w:iCs/>
          <w:color w:val="000000" w:themeColor="text1"/>
          <w:sz w:val="28"/>
          <w:szCs w:val="28"/>
        </w:rPr>
        <w:t xml:space="preserve"> Lộ trình &amp; thời gian</w:t>
      </w:r>
    </w:p>
    <w:p w14:paraId="7B98C926" w14:textId="334EF71B" w:rsidR="002A6FA5" w:rsidRPr="004C0A11" w:rsidRDefault="002A6FA5" w:rsidP="002A6FA5">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Cẩm Phả → Cái Lân (road): ~10–60 km tùy vị trí, 1 giờ</w:t>
      </w:r>
    </w:p>
    <w:p w14:paraId="7DDEA243" w14:textId="5F09A321" w:rsidR="002A6FA5" w:rsidRPr="004C0A11" w:rsidRDefault="002A6FA5" w:rsidP="002A6FA5">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Cái Lân → Cái Mép (feeder/coastal): khoảng 3–4 ngày (tham chiếu các tuyến ven biển dài, tốc độ feeder &amp; lịch trình có thể khiến transit kéo dài so với chạy thẳng bằng đường bộ)</w:t>
      </w:r>
    </w:p>
    <w:p w14:paraId="39A2F8C7" w14:textId="776A8692" w:rsidR="002A6FA5" w:rsidRPr="004C0A11" w:rsidRDefault="002A6FA5" w:rsidP="002A6FA5">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Cái Mép → Phú Mỹ: &lt;1 giờ (khoảng 10–20 km)</w:t>
      </w:r>
    </w:p>
    <w:p w14:paraId="35A8CC94" w14:textId="4CB97EFB" w:rsidR="0060558C" w:rsidRPr="0060558C" w:rsidRDefault="0060558C" w:rsidP="002A6FA5">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Tổng: ~4–6 ngày (bao gồm làm thủ tục cảng)</w:t>
      </w:r>
    </w:p>
    <w:p w14:paraId="18107C6A" w14:textId="77777777" w:rsidR="002A6FA5" w:rsidRPr="004C0A11" w:rsidRDefault="002A6FA5" w:rsidP="002A6FA5">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 xml:space="preserve">* </w:t>
      </w:r>
      <w:r w:rsidR="0060558C" w:rsidRPr="0060558C">
        <w:rPr>
          <w:rFonts w:ascii="Times New Roman" w:hAnsi="Times New Roman" w:cs="Times New Roman"/>
          <w:b/>
          <w:bCs/>
          <w:i/>
          <w:iCs/>
          <w:color w:val="000000" w:themeColor="text1"/>
          <w:sz w:val="28"/>
          <w:szCs w:val="28"/>
        </w:rPr>
        <w:t>Ước tính chi phí &amp; logic</w:t>
      </w:r>
    </w:p>
    <w:p w14:paraId="1B822036" w14:textId="261B5FF0" w:rsidR="0060558C" w:rsidRPr="0060558C" w:rsidRDefault="002A6FA5" w:rsidP="002A6FA5">
      <w:pPr>
        <w:jc w:val="both"/>
        <w:rPr>
          <w:rFonts w:ascii="Times New Roman" w:hAnsi="Times New Roman" w:cs="Times New Roman"/>
          <w:i/>
          <w:iCs/>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Chi phí vận tải biển feeder thường thấp hơn tính theo tấn-km so với đường bộ đường dài, đặc biệt với lô lượng lớn; tuy nhiên có phí THC, phí bến, storage (bãi) và phí xếp dỡ. AmCham / nghiên cứu logistics chỉ ra rằng feeder/coastal có mức chi phí cạnh tranh khi lượng hàng và lịch trình phù hợp</w:t>
      </w:r>
    </w:p>
    <w:p w14:paraId="6A1A7548" w14:textId="07CFE609" w:rsidR="0060558C" w:rsidRPr="0060558C" w:rsidRDefault="002A6FA5" w:rsidP="0060558C">
      <w:pPr>
        <w:rPr>
          <w:rFonts w:ascii="Times New Roman" w:hAnsi="Times New Roman" w:cs="Times New Roman"/>
          <w:b/>
          <w:bCs/>
          <w:i/>
          <w:iCs/>
          <w:color w:val="000000" w:themeColor="text1"/>
          <w:sz w:val="28"/>
          <w:szCs w:val="28"/>
        </w:rPr>
      </w:pPr>
      <w:r w:rsidRPr="004C0A11">
        <w:rPr>
          <w:rFonts w:ascii="Times New Roman" w:hAnsi="Times New Roman" w:cs="Times New Roman"/>
          <w:b/>
          <w:bCs/>
          <w:i/>
          <w:iCs/>
          <w:color w:val="000000" w:themeColor="text1"/>
          <w:sz w:val="28"/>
          <w:szCs w:val="28"/>
        </w:rPr>
        <w:t>*</w:t>
      </w:r>
      <w:r w:rsidR="0060558C" w:rsidRPr="0060558C">
        <w:rPr>
          <w:rFonts w:ascii="Times New Roman" w:hAnsi="Times New Roman" w:cs="Times New Roman"/>
          <w:b/>
          <w:bCs/>
          <w:i/>
          <w:iCs/>
          <w:color w:val="000000" w:themeColor="text1"/>
          <w:sz w:val="28"/>
          <w:szCs w:val="28"/>
        </w:rPr>
        <w:t xml:space="preserve"> Rủi ro &amp; hạn chế</w:t>
      </w:r>
    </w:p>
    <w:p w14:paraId="141237CE" w14:textId="03494B6A" w:rsidR="0060558C" w:rsidRPr="0060558C" w:rsidRDefault="002A6FA5" w:rsidP="002A6FA5">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Thời tiết biển/bão có thể trì hoãn (mùa mưa hay bão biển)</w:t>
      </w:r>
    </w:p>
    <w:p w14:paraId="19F39BDA" w14:textId="2DDEC806" w:rsidR="0060558C" w:rsidRPr="0060558C" w:rsidRDefault="002A6FA5" w:rsidP="002A6FA5">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Yêu cầu sắp xếp slot tàu feeder — không linh hoạt bằng đường bộ</w:t>
      </w:r>
    </w:p>
    <w:p w14:paraId="156ECF7A" w14:textId="56AC4F98" w:rsidR="0060558C" w:rsidRPr="0060558C" w:rsidRDefault="002A6FA5" w:rsidP="0060558C">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Phù hợp với hàng không gấp, hàng khối lượng lớn, hàng rời</w:t>
      </w:r>
      <w:r w:rsidR="0060558C" w:rsidRPr="0060558C">
        <w:rPr>
          <w:rFonts w:ascii="Times New Roman" w:hAnsi="Times New Roman" w:cs="Times New Roman"/>
          <w:color w:val="000000" w:themeColor="text1"/>
          <w:sz w:val="28"/>
          <w:szCs w:val="28"/>
        </w:rPr>
        <w:br/>
      </w:r>
    </w:p>
    <w:p w14:paraId="25E91299" w14:textId="0012CF5A" w:rsidR="0060558C" w:rsidRPr="004C0A11" w:rsidRDefault="00360CEA" w:rsidP="00E242E8">
      <w:pPr>
        <w:pStyle w:val="Heading2"/>
        <w:rPr>
          <w:rFonts w:ascii="Times New Roman" w:hAnsi="Times New Roman" w:cs="Times New Roman"/>
          <w:b/>
          <w:bCs/>
          <w:color w:val="000000" w:themeColor="text1"/>
          <w:sz w:val="28"/>
          <w:szCs w:val="28"/>
        </w:rPr>
      </w:pPr>
      <w:bookmarkStart w:id="12" w:name="_Toc214321183"/>
      <w:r w:rsidRPr="004C0A11">
        <w:rPr>
          <w:rFonts w:ascii="Times New Roman" w:hAnsi="Times New Roman" w:cs="Times New Roman"/>
          <w:b/>
          <w:bCs/>
          <w:color w:val="000000" w:themeColor="text1"/>
          <w:sz w:val="28"/>
          <w:szCs w:val="28"/>
        </w:rPr>
        <w:t>2.4</w:t>
      </w:r>
      <w:r w:rsidR="0060558C" w:rsidRPr="0060558C">
        <w:rPr>
          <w:rFonts w:ascii="Times New Roman" w:hAnsi="Times New Roman" w:cs="Times New Roman"/>
          <w:b/>
          <w:bCs/>
          <w:color w:val="000000" w:themeColor="text1"/>
          <w:sz w:val="28"/>
          <w:szCs w:val="28"/>
        </w:rPr>
        <w:t xml:space="preserve"> </w:t>
      </w:r>
      <w:r w:rsidRPr="004C0A11">
        <w:rPr>
          <w:rFonts w:ascii="Times New Roman" w:hAnsi="Times New Roman" w:cs="Times New Roman"/>
          <w:b/>
          <w:bCs/>
          <w:color w:val="000000" w:themeColor="text1"/>
          <w:sz w:val="28"/>
          <w:szCs w:val="28"/>
        </w:rPr>
        <w:t xml:space="preserve">So sánh và </w:t>
      </w:r>
      <w:r w:rsidR="001764E1" w:rsidRPr="004C0A11">
        <w:rPr>
          <w:rFonts w:ascii="Times New Roman" w:hAnsi="Times New Roman" w:cs="Times New Roman"/>
          <w:b/>
          <w:bCs/>
          <w:color w:val="000000" w:themeColor="text1"/>
          <w:sz w:val="28"/>
          <w:szCs w:val="28"/>
        </w:rPr>
        <w:t>p</w:t>
      </w:r>
      <w:r w:rsidRPr="004C0A11">
        <w:rPr>
          <w:rFonts w:ascii="Times New Roman" w:hAnsi="Times New Roman" w:cs="Times New Roman"/>
          <w:b/>
          <w:bCs/>
          <w:color w:val="000000" w:themeColor="text1"/>
          <w:sz w:val="28"/>
          <w:szCs w:val="28"/>
        </w:rPr>
        <w:t xml:space="preserve">hân tích các </w:t>
      </w:r>
      <w:r w:rsidR="001764E1" w:rsidRPr="004C0A11">
        <w:rPr>
          <w:rFonts w:ascii="Times New Roman" w:hAnsi="Times New Roman" w:cs="Times New Roman"/>
          <w:b/>
          <w:bCs/>
          <w:color w:val="000000" w:themeColor="text1"/>
          <w:sz w:val="28"/>
          <w:szCs w:val="28"/>
        </w:rPr>
        <w:t>p</w:t>
      </w:r>
      <w:r w:rsidRPr="004C0A11">
        <w:rPr>
          <w:rFonts w:ascii="Times New Roman" w:hAnsi="Times New Roman" w:cs="Times New Roman"/>
          <w:b/>
          <w:bCs/>
          <w:color w:val="000000" w:themeColor="text1"/>
          <w:sz w:val="28"/>
          <w:szCs w:val="28"/>
        </w:rPr>
        <w:t>hương án</w:t>
      </w:r>
      <w:bookmarkEnd w:id="12"/>
    </w:p>
    <w:p w14:paraId="1023CAF3" w14:textId="561E4CB5" w:rsidR="001764E1" w:rsidRPr="0060558C" w:rsidRDefault="001764E1" w:rsidP="0060558C">
      <w:pPr>
        <w:rPr>
          <w:rFonts w:ascii="Times New Roman" w:hAnsi="Times New Roman" w:cs="Times New Roman"/>
          <w:b/>
          <w:bCs/>
          <w:color w:val="000000" w:themeColor="text1"/>
          <w:sz w:val="28"/>
          <w:szCs w:val="28"/>
        </w:rPr>
      </w:pPr>
      <w:r w:rsidRPr="004C0A11">
        <w:rPr>
          <w:rFonts w:ascii="Times New Roman" w:hAnsi="Times New Roman" w:cs="Times New Roman"/>
          <w:b/>
          <w:bCs/>
          <w:color w:val="000000" w:themeColor="text1"/>
          <w:sz w:val="28"/>
          <w:szCs w:val="28"/>
        </w:rPr>
        <w:t>Bảng so sánh</w:t>
      </w:r>
    </w:p>
    <w:tbl>
      <w:tblPr>
        <w:tblW w:w="0" w:type="auto"/>
        <w:tblCellMar>
          <w:top w:w="15" w:type="dxa"/>
          <w:left w:w="15" w:type="dxa"/>
          <w:bottom w:w="15" w:type="dxa"/>
          <w:right w:w="15" w:type="dxa"/>
        </w:tblCellMar>
        <w:tblLook w:val="04A0" w:firstRow="1" w:lastRow="0" w:firstColumn="1" w:lastColumn="0" w:noHBand="0" w:noVBand="1"/>
      </w:tblPr>
      <w:tblGrid>
        <w:gridCol w:w="1348"/>
        <w:gridCol w:w="2425"/>
        <w:gridCol w:w="2517"/>
        <w:gridCol w:w="2736"/>
      </w:tblGrid>
      <w:tr w:rsidR="004C0A11" w:rsidRPr="004C0A11" w14:paraId="6F393302" w14:textId="77777777">
        <w:trPr>
          <w:trHeight w:val="785"/>
        </w:trPr>
        <w:tc>
          <w:tcPr>
            <w:tcW w:w="0" w:type="auto"/>
            <w:tcMar>
              <w:top w:w="100" w:type="dxa"/>
              <w:left w:w="100" w:type="dxa"/>
              <w:bottom w:w="100" w:type="dxa"/>
              <w:right w:w="100" w:type="dxa"/>
            </w:tcMar>
            <w:hideMark/>
          </w:tcPr>
          <w:p w14:paraId="797B3BEA"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Tiêu chí</w:t>
            </w:r>
          </w:p>
        </w:tc>
        <w:tc>
          <w:tcPr>
            <w:tcW w:w="0" w:type="auto"/>
            <w:tcMar>
              <w:top w:w="100" w:type="dxa"/>
              <w:left w:w="100" w:type="dxa"/>
              <w:bottom w:w="100" w:type="dxa"/>
              <w:right w:w="100" w:type="dxa"/>
            </w:tcMar>
            <w:hideMark/>
          </w:tcPr>
          <w:p w14:paraId="07B67307"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Phương án 1 (Đường bộ)</w:t>
            </w:r>
          </w:p>
        </w:tc>
        <w:tc>
          <w:tcPr>
            <w:tcW w:w="0" w:type="auto"/>
            <w:tcMar>
              <w:top w:w="100" w:type="dxa"/>
              <w:left w:w="100" w:type="dxa"/>
              <w:bottom w:w="100" w:type="dxa"/>
              <w:right w:w="100" w:type="dxa"/>
            </w:tcMar>
            <w:hideMark/>
          </w:tcPr>
          <w:p w14:paraId="7D67801F"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Phương án 2 (Bộ–Sắt)</w:t>
            </w:r>
          </w:p>
        </w:tc>
        <w:tc>
          <w:tcPr>
            <w:tcW w:w="0" w:type="auto"/>
            <w:tcMar>
              <w:top w:w="100" w:type="dxa"/>
              <w:left w:w="100" w:type="dxa"/>
              <w:bottom w:w="100" w:type="dxa"/>
              <w:right w:w="100" w:type="dxa"/>
            </w:tcMar>
            <w:hideMark/>
          </w:tcPr>
          <w:p w14:paraId="06AB2864"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Phương án 3 (Bộ–Biển)</w:t>
            </w:r>
          </w:p>
        </w:tc>
      </w:tr>
      <w:tr w:rsidR="004C0A11" w:rsidRPr="004C0A11" w14:paraId="0583B448" w14:textId="77777777">
        <w:trPr>
          <w:trHeight w:val="785"/>
        </w:trPr>
        <w:tc>
          <w:tcPr>
            <w:tcW w:w="0" w:type="auto"/>
            <w:tcMar>
              <w:top w:w="100" w:type="dxa"/>
              <w:left w:w="100" w:type="dxa"/>
              <w:bottom w:w="100" w:type="dxa"/>
              <w:right w:w="100" w:type="dxa"/>
            </w:tcMar>
            <w:hideMark/>
          </w:tcPr>
          <w:p w14:paraId="0066B3CA"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Thời gian dự kiến</w:t>
            </w:r>
          </w:p>
        </w:tc>
        <w:tc>
          <w:tcPr>
            <w:tcW w:w="0" w:type="auto"/>
            <w:tcMar>
              <w:top w:w="100" w:type="dxa"/>
              <w:left w:w="100" w:type="dxa"/>
              <w:bottom w:w="100" w:type="dxa"/>
              <w:right w:w="100" w:type="dxa"/>
            </w:tcMar>
            <w:hideMark/>
          </w:tcPr>
          <w:p w14:paraId="7F0BFAC3"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Nhanh nhất</w:t>
            </w:r>
            <w:r w:rsidRPr="0060558C">
              <w:rPr>
                <w:rFonts w:ascii="Times New Roman" w:hAnsi="Times New Roman" w:cs="Times New Roman"/>
                <w:color w:val="000000" w:themeColor="text1"/>
                <w:sz w:val="28"/>
                <w:szCs w:val="28"/>
              </w:rPr>
              <w:t>: 30–40 giờ</w:t>
            </w:r>
          </w:p>
        </w:tc>
        <w:tc>
          <w:tcPr>
            <w:tcW w:w="0" w:type="auto"/>
            <w:tcMar>
              <w:top w:w="100" w:type="dxa"/>
              <w:left w:w="100" w:type="dxa"/>
              <w:bottom w:w="100" w:type="dxa"/>
              <w:right w:w="100" w:type="dxa"/>
            </w:tcMar>
            <w:hideMark/>
          </w:tcPr>
          <w:p w14:paraId="099FF565"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Trung bình: ~48–60 giờ</w:t>
            </w:r>
          </w:p>
        </w:tc>
        <w:tc>
          <w:tcPr>
            <w:tcW w:w="0" w:type="auto"/>
            <w:tcMar>
              <w:top w:w="100" w:type="dxa"/>
              <w:left w:w="100" w:type="dxa"/>
              <w:bottom w:w="100" w:type="dxa"/>
              <w:right w:w="100" w:type="dxa"/>
            </w:tcMar>
            <w:hideMark/>
          </w:tcPr>
          <w:p w14:paraId="5895CA6E"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Chậm nhất</w:t>
            </w:r>
            <w:r w:rsidRPr="0060558C">
              <w:rPr>
                <w:rFonts w:ascii="Times New Roman" w:hAnsi="Times New Roman" w:cs="Times New Roman"/>
                <w:color w:val="000000" w:themeColor="text1"/>
                <w:sz w:val="28"/>
                <w:szCs w:val="28"/>
              </w:rPr>
              <w:t>: 4–6 ngày</w:t>
            </w:r>
          </w:p>
        </w:tc>
      </w:tr>
      <w:tr w:rsidR="004C0A11" w:rsidRPr="004C0A11" w14:paraId="62D7612F" w14:textId="77777777">
        <w:trPr>
          <w:trHeight w:val="1055"/>
        </w:trPr>
        <w:tc>
          <w:tcPr>
            <w:tcW w:w="0" w:type="auto"/>
            <w:tcMar>
              <w:top w:w="100" w:type="dxa"/>
              <w:left w:w="100" w:type="dxa"/>
              <w:bottom w:w="100" w:type="dxa"/>
              <w:right w:w="100" w:type="dxa"/>
            </w:tcMar>
            <w:hideMark/>
          </w:tcPr>
          <w:p w14:paraId="28A7EB39"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Chi phí (tend)</w:t>
            </w:r>
          </w:p>
        </w:tc>
        <w:tc>
          <w:tcPr>
            <w:tcW w:w="0" w:type="auto"/>
            <w:tcMar>
              <w:top w:w="100" w:type="dxa"/>
              <w:left w:w="100" w:type="dxa"/>
              <w:bottom w:w="100" w:type="dxa"/>
              <w:right w:w="100" w:type="dxa"/>
            </w:tcMar>
            <w:hideMark/>
          </w:tcPr>
          <w:p w14:paraId="4CF7C4F8"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Cao (chi phí nhiên liệu + BOT)</w:t>
            </w:r>
          </w:p>
        </w:tc>
        <w:tc>
          <w:tcPr>
            <w:tcW w:w="0" w:type="auto"/>
            <w:tcMar>
              <w:top w:w="100" w:type="dxa"/>
              <w:left w:w="100" w:type="dxa"/>
              <w:bottom w:w="100" w:type="dxa"/>
              <w:right w:w="100" w:type="dxa"/>
            </w:tcMar>
            <w:hideMark/>
          </w:tcPr>
          <w:p w14:paraId="584C4113"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Trung bình (tiết kiệm trên t/km cho lô lớn)</w:t>
            </w:r>
          </w:p>
        </w:tc>
        <w:tc>
          <w:tcPr>
            <w:tcW w:w="0" w:type="auto"/>
            <w:tcMar>
              <w:top w:w="100" w:type="dxa"/>
              <w:left w:w="100" w:type="dxa"/>
              <w:bottom w:w="100" w:type="dxa"/>
              <w:right w:w="100" w:type="dxa"/>
            </w:tcMar>
            <w:hideMark/>
          </w:tcPr>
          <w:p w14:paraId="00694DB9"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Thấp nhất theo tấn-km nhưng phí cảng/THC</w:t>
            </w:r>
          </w:p>
        </w:tc>
      </w:tr>
      <w:tr w:rsidR="004C0A11" w:rsidRPr="004C0A11" w14:paraId="08EE7E75" w14:textId="77777777">
        <w:trPr>
          <w:trHeight w:val="1055"/>
        </w:trPr>
        <w:tc>
          <w:tcPr>
            <w:tcW w:w="0" w:type="auto"/>
            <w:tcMar>
              <w:top w:w="100" w:type="dxa"/>
              <w:left w:w="100" w:type="dxa"/>
              <w:bottom w:w="100" w:type="dxa"/>
              <w:right w:w="100" w:type="dxa"/>
            </w:tcMar>
            <w:hideMark/>
          </w:tcPr>
          <w:p w14:paraId="7BB84401"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lastRenderedPageBreak/>
              <w:t>Độ an toàn</w:t>
            </w:r>
          </w:p>
        </w:tc>
        <w:tc>
          <w:tcPr>
            <w:tcW w:w="0" w:type="auto"/>
            <w:tcMar>
              <w:top w:w="100" w:type="dxa"/>
              <w:left w:w="100" w:type="dxa"/>
              <w:bottom w:w="100" w:type="dxa"/>
              <w:right w:w="100" w:type="dxa"/>
            </w:tcMar>
            <w:hideMark/>
          </w:tcPr>
          <w:p w14:paraId="6715D338"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Trung bình</w:t>
            </w:r>
          </w:p>
        </w:tc>
        <w:tc>
          <w:tcPr>
            <w:tcW w:w="0" w:type="auto"/>
            <w:tcMar>
              <w:top w:w="100" w:type="dxa"/>
              <w:left w:w="100" w:type="dxa"/>
              <w:bottom w:w="100" w:type="dxa"/>
              <w:right w:w="100" w:type="dxa"/>
            </w:tcMar>
            <w:hideMark/>
          </w:tcPr>
          <w:p w14:paraId="4B550B19"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Cao</w:t>
            </w:r>
            <w:r w:rsidRPr="0060558C">
              <w:rPr>
                <w:rFonts w:ascii="Times New Roman" w:hAnsi="Times New Roman" w:cs="Times New Roman"/>
                <w:color w:val="000000" w:themeColor="text1"/>
                <w:sz w:val="28"/>
                <w:szCs w:val="28"/>
              </w:rPr>
              <w:t xml:space="preserve"> (đường sắt ổn định)</w:t>
            </w:r>
          </w:p>
        </w:tc>
        <w:tc>
          <w:tcPr>
            <w:tcW w:w="0" w:type="auto"/>
            <w:tcMar>
              <w:top w:w="100" w:type="dxa"/>
              <w:left w:w="100" w:type="dxa"/>
              <w:bottom w:w="100" w:type="dxa"/>
              <w:right w:w="100" w:type="dxa"/>
            </w:tcMar>
            <w:hideMark/>
          </w:tcPr>
          <w:p w14:paraId="18978C4F"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Cao (vận tải biển ít tai nạn giao thông)</w:t>
            </w:r>
          </w:p>
        </w:tc>
      </w:tr>
      <w:tr w:rsidR="004C0A11" w:rsidRPr="004C0A11" w14:paraId="361C465A" w14:textId="77777777">
        <w:trPr>
          <w:trHeight w:val="1055"/>
        </w:trPr>
        <w:tc>
          <w:tcPr>
            <w:tcW w:w="0" w:type="auto"/>
            <w:tcMar>
              <w:top w:w="100" w:type="dxa"/>
              <w:left w:w="100" w:type="dxa"/>
              <w:bottom w:w="100" w:type="dxa"/>
              <w:right w:w="100" w:type="dxa"/>
            </w:tcMar>
            <w:hideMark/>
          </w:tcPr>
          <w:p w14:paraId="4075F41E"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Linh hoạt</w:t>
            </w:r>
          </w:p>
        </w:tc>
        <w:tc>
          <w:tcPr>
            <w:tcW w:w="0" w:type="auto"/>
            <w:tcMar>
              <w:top w:w="100" w:type="dxa"/>
              <w:left w:w="100" w:type="dxa"/>
              <w:bottom w:w="100" w:type="dxa"/>
              <w:right w:w="100" w:type="dxa"/>
            </w:tcMar>
            <w:hideMark/>
          </w:tcPr>
          <w:p w14:paraId="082303C9"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Rất cao</w:t>
            </w:r>
            <w:r w:rsidRPr="0060558C">
              <w:rPr>
                <w:rFonts w:ascii="Times New Roman" w:hAnsi="Times New Roman" w:cs="Times New Roman"/>
                <w:color w:val="000000" w:themeColor="text1"/>
                <w:sz w:val="28"/>
                <w:szCs w:val="28"/>
              </w:rPr>
              <w:t xml:space="preserve"> (door-to-door, thay đổi lộ trình)</w:t>
            </w:r>
          </w:p>
        </w:tc>
        <w:tc>
          <w:tcPr>
            <w:tcW w:w="0" w:type="auto"/>
            <w:tcMar>
              <w:top w:w="100" w:type="dxa"/>
              <w:left w:w="100" w:type="dxa"/>
              <w:bottom w:w="100" w:type="dxa"/>
              <w:right w:w="100" w:type="dxa"/>
            </w:tcMar>
            <w:hideMark/>
          </w:tcPr>
          <w:p w14:paraId="4254E42D"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Thấp (phụ thuộc lịch tàu)</w:t>
            </w:r>
          </w:p>
        </w:tc>
        <w:tc>
          <w:tcPr>
            <w:tcW w:w="0" w:type="auto"/>
            <w:tcMar>
              <w:top w:w="100" w:type="dxa"/>
              <w:left w:w="100" w:type="dxa"/>
              <w:bottom w:w="100" w:type="dxa"/>
              <w:right w:w="100" w:type="dxa"/>
            </w:tcMar>
            <w:hideMark/>
          </w:tcPr>
          <w:p w14:paraId="4DC267FD" w14:textId="77777777" w:rsidR="0060558C" w:rsidRPr="0060558C" w:rsidRDefault="0060558C"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Trung bình (cần sắp slot tàu)</w:t>
            </w:r>
          </w:p>
        </w:tc>
      </w:tr>
      <w:tr w:rsidR="004C0A11" w:rsidRPr="004C0A11" w14:paraId="441F7028" w14:textId="77777777" w:rsidTr="00015B11">
        <w:trPr>
          <w:trHeight w:val="983"/>
        </w:trPr>
        <w:tc>
          <w:tcPr>
            <w:tcW w:w="0" w:type="auto"/>
            <w:tcMar>
              <w:top w:w="100" w:type="dxa"/>
              <w:left w:w="100" w:type="dxa"/>
              <w:bottom w:w="100" w:type="dxa"/>
              <w:right w:w="100" w:type="dxa"/>
            </w:tcMar>
            <w:hideMark/>
          </w:tcPr>
          <w:p w14:paraId="052D724E" w14:textId="77777777" w:rsidR="00015B11" w:rsidRPr="004C0A11" w:rsidRDefault="00015B11"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Phạm vi áp dụng</w:t>
            </w:r>
          </w:p>
          <w:p w14:paraId="75C3C4AE" w14:textId="2D403720" w:rsidR="00015B11" w:rsidRPr="0060558C" w:rsidRDefault="00015B11" w:rsidP="0060558C">
            <w:pPr>
              <w:rPr>
                <w:rFonts w:ascii="Times New Roman" w:hAnsi="Times New Roman" w:cs="Times New Roman"/>
                <w:color w:val="000000" w:themeColor="text1"/>
                <w:sz w:val="28"/>
                <w:szCs w:val="28"/>
              </w:rPr>
            </w:pPr>
          </w:p>
        </w:tc>
        <w:tc>
          <w:tcPr>
            <w:tcW w:w="0" w:type="auto"/>
            <w:tcMar>
              <w:top w:w="100" w:type="dxa"/>
              <w:left w:w="100" w:type="dxa"/>
              <w:bottom w:w="100" w:type="dxa"/>
              <w:right w:w="100" w:type="dxa"/>
            </w:tcMar>
            <w:hideMark/>
          </w:tcPr>
          <w:p w14:paraId="725D4D2E" w14:textId="77777777" w:rsidR="00015B11" w:rsidRPr="0060558C" w:rsidRDefault="00015B11"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Hàng cần gấp, giá trị cao</w:t>
            </w:r>
          </w:p>
        </w:tc>
        <w:tc>
          <w:tcPr>
            <w:tcW w:w="0" w:type="auto"/>
            <w:tcMar>
              <w:top w:w="100" w:type="dxa"/>
              <w:left w:w="100" w:type="dxa"/>
              <w:bottom w:w="100" w:type="dxa"/>
              <w:right w:w="100" w:type="dxa"/>
            </w:tcMar>
            <w:hideMark/>
          </w:tcPr>
          <w:p w14:paraId="0066D53A" w14:textId="77777777" w:rsidR="00015B11" w:rsidRPr="0060558C" w:rsidRDefault="00015B11"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Hàng số lượng lớn, nặng</w:t>
            </w:r>
          </w:p>
        </w:tc>
        <w:tc>
          <w:tcPr>
            <w:tcW w:w="0" w:type="auto"/>
            <w:tcMar>
              <w:top w:w="100" w:type="dxa"/>
              <w:left w:w="100" w:type="dxa"/>
              <w:bottom w:w="100" w:type="dxa"/>
              <w:right w:w="100" w:type="dxa"/>
            </w:tcMar>
            <w:hideMark/>
          </w:tcPr>
          <w:p w14:paraId="040EBAC3" w14:textId="77777777" w:rsidR="00015B11" w:rsidRPr="0060558C" w:rsidRDefault="00015B11" w:rsidP="0060558C">
            <w:pPr>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Hàng khối lượng lớn, không gấp</w:t>
            </w:r>
          </w:p>
        </w:tc>
      </w:tr>
    </w:tbl>
    <w:p w14:paraId="26834892" w14:textId="77777777" w:rsidR="00360CEA" w:rsidRPr="004C0A11" w:rsidRDefault="00360CEA" w:rsidP="00533A4C">
      <w:pPr>
        <w:rPr>
          <w:rFonts w:ascii="Times New Roman" w:hAnsi="Times New Roman" w:cs="Times New Roman"/>
          <w:b/>
          <w:bCs/>
          <w:color w:val="000000" w:themeColor="text1"/>
          <w:sz w:val="28"/>
          <w:szCs w:val="28"/>
        </w:rPr>
      </w:pPr>
    </w:p>
    <w:p w14:paraId="55AF3439" w14:textId="69D61674" w:rsidR="00533A4C" w:rsidRPr="004C0A11" w:rsidRDefault="00E242E8" w:rsidP="00E242E8">
      <w:pPr>
        <w:pStyle w:val="Heading2"/>
        <w:rPr>
          <w:rFonts w:ascii="Times New Roman" w:hAnsi="Times New Roman" w:cs="Times New Roman"/>
          <w:b/>
          <w:bCs/>
          <w:color w:val="000000" w:themeColor="text1"/>
          <w:sz w:val="28"/>
          <w:szCs w:val="28"/>
        </w:rPr>
      </w:pPr>
      <w:bookmarkStart w:id="13" w:name="_Toc214321184"/>
      <w:r w:rsidRPr="004C0A11">
        <w:rPr>
          <w:rFonts w:ascii="Times New Roman" w:hAnsi="Times New Roman" w:cs="Times New Roman"/>
          <w:b/>
          <w:bCs/>
          <w:color w:val="000000" w:themeColor="text1"/>
          <w:sz w:val="28"/>
          <w:szCs w:val="28"/>
        </w:rPr>
        <w:t>2.5</w:t>
      </w:r>
      <w:r w:rsidR="0060558C" w:rsidRPr="0060558C">
        <w:rPr>
          <w:rFonts w:ascii="Times New Roman" w:hAnsi="Times New Roman" w:cs="Times New Roman"/>
          <w:b/>
          <w:bCs/>
          <w:color w:val="000000" w:themeColor="text1"/>
          <w:sz w:val="28"/>
          <w:szCs w:val="28"/>
        </w:rPr>
        <w:t xml:space="preserve"> Phân tích chi tiết &amp; khuyến nghị</w:t>
      </w:r>
      <w:bookmarkEnd w:id="13"/>
      <w:r w:rsidR="0060558C" w:rsidRPr="0060558C">
        <w:rPr>
          <w:rFonts w:ascii="Times New Roman" w:hAnsi="Times New Roman" w:cs="Times New Roman"/>
          <w:b/>
          <w:bCs/>
          <w:color w:val="000000" w:themeColor="text1"/>
          <w:sz w:val="28"/>
          <w:szCs w:val="28"/>
        </w:rPr>
        <w:t xml:space="preserve"> </w:t>
      </w:r>
    </w:p>
    <w:p w14:paraId="78602942" w14:textId="768089BD" w:rsidR="00533A4C" w:rsidRPr="004C0A11" w:rsidRDefault="00533A4C" w:rsidP="00533A4C">
      <w:pPr>
        <w:jc w:val="both"/>
        <w:rPr>
          <w:rFonts w:ascii="Times New Roman" w:hAnsi="Times New Roman" w:cs="Times New Roman"/>
          <w:b/>
          <w:bCs/>
          <w:color w:val="000000" w:themeColor="text1"/>
          <w:sz w:val="28"/>
          <w:szCs w:val="28"/>
        </w:rPr>
      </w:pPr>
      <w:r w:rsidRPr="004C0A11">
        <w:rPr>
          <w:rFonts w:ascii="Times New Roman" w:hAnsi="Times New Roman" w:cs="Times New Roman"/>
          <w:b/>
          <w:bCs/>
          <w:color w:val="000000" w:themeColor="text1"/>
          <w:sz w:val="28"/>
          <w:szCs w:val="28"/>
        </w:rPr>
        <w:t xml:space="preserve">- </w:t>
      </w:r>
      <w:r w:rsidR="0060558C" w:rsidRPr="0060558C">
        <w:rPr>
          <w:rFonts w:ascii="Times New Roman" w:hAnsi="Times New Roman" w:cs="Times New Roman"/>
          <w:b/>
          <w:bCs/>
          <w:color w:val="000000" w:themeColor="text1"/>
          <w:sz w:val="28"/>
          <w:szCs w:val="28"/>
        </w:rPr>
        <w:t>Khi nào chọn Phương án 1 (Đường bộ):</w:t>
      </w:r>
      <w:r w:rsidR="0060558C" w:rsidRPr="0060558C">
        <w:rPr>
          <w:rFonts w:ascii="Times New Roman" w:hAnsi="Times New Roman" w:cs="Times New Roman"/>
          <w:color w:val="000000" w:themeColor="text1"/>
          <w:sz w:val="28"/>
          <w:szCs w:val="28"/>
        </w:rPr>
        <w:t xml:space="preserve"> khi khách hàng cần giao nhanh, thời gian chuỗi cung ứng quyết định sản xuất/tiếp nhận; lô hàng có kích thước không quá lớn để làm tăng chi phí</w:t>
      </w:r>
    </w:p>
    <w:p w14:paraId="320621B5" w14:textId="717893B5"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 xml:space="preserve">- </w:t>
      </w:r>
      <w:r w:rsidR="0060558C" w:rsidRPr="0060558C">
        <w:rPr>
          <w:rFonts w:ascii="Times New Roman" w:hAnsi="Times New Roman" w:cs="Times New Roman"/>
          <w:b/>
          <w:bCs/>
          <w:color w:val="000000" w:themeColor="text1"/>
          <w:sz w:val="28"/>
          <w:szCs w:val="28"/>
        </w:rPr>
        <w:t>Khi nào chọn Phương án 2 (Bộ–Sắt):</w:t>
      </w:r>
      <w:r w:rsidR="0060558C" w:rsidRPr="0060558C">
        <w:rPr>
          <w:rFonts w:ascii="Times New Roman" w:hAnsi="Times New Roman" w:cs="Times New Roman"/>
          <w:color w:val="000000" w:themeColor="text1"/>
          <w:sz w:val="28"/>
          <w:szCs w:val="28"/>
        </w:rPr>
        <w:t xml:space="preserve"> cho hợp đồng dài hạn, lô hàng định kỳ lớn (ví dụ: container hàng xuất đi miền Nam đều đặn), cần ổn định chi phí; đường sắt Yên Viên–Sóng Thần có dịch vụ container nhanh </w:t>
      </w:r>
    </w:p>
    <w:p w14:paraId="4397215C" w14:textId="04BCF0F9" w:rsidR="00BB73D3" w:rsidRPr="004C0A11" w:rsidRDefault="00533A4C" w:rsidP="00325179">
      <w:pPr>
        <w:jc w:val="both"/>
        <w:rPr>
          <w:rFonts w:ascii="Times New Roman" w:hAnsi="Times New Roman" w:cs="Times New Roman"/>
          <w:b/>
          <w:bCs/>
          <w:color w:val="000000" w:themeColor="text1"/>
          <w:sz w:val="28"/>
          <w:szCs w:val="28"/>
        </w:rPr>
      </w:pPr>
      <w:r w:rsidRPr="004C0A11">
        <w:rPr>
          <w:rFonts w:ascii="Times New Roman" w:hAnsi="Times New Roman" w:cs="Times New Roman"/>
          <w:color w:val="000000" w:themeColor="text1"/>
          <w:sz w:val="28"/>
          <w:szCs w:val="28"/>
        </w:rPr>
        <w:t>-</w:t>
      </w:r>
      <w:r w:rsidR="0060558C" w:rsidRPr="004C0A11">
        <w:rPr>
          <w:rFonts w:ascii="Times New Roman" w:hAnsi="Times New Roman" w:cs="Times New Roman"/>
          <w:b/>
          <w:bCs/>
          <w:color w:val="000000" w:themeColor="text1"/>
          <w:sz w:val="28"/>
          <w:szCs w:val="28"/>
        </w:rPr>
        <w:t>Khi nào chọn Phương án 3 (Bộ–Biển):</w:t>
      </w:r>
      <w:r w:rsidR="0060558C" w:rsidRPr="004C0A11">
        <w:rPr>
          <w:rFonts w:ascii="Times New Roman" w:hAnsi="Times New Roman" w:cs="Times New Roman"/>
          <w:color w:val="000000" w:themeColor="text1"/>
          <w:sz w:val="28"/>
          <w:szCs w:val="28"/>
        </w:rPr>
        <w:t xml:space="preserve"> nếu khối lượng lớn và không gấp; doanh nghiệp muốn tối ưu chi phí cho tấn-km; phù hợp hàng rời hoặc container vận chuyển theo lịch định kỳ</w:t>
      </w:r>
    </w:p>
    <w:p w14:paraId="6F9DE42C" w14:textId="77777777" w:rsidR="004C0A11" w:rsidRPr="004C0A11" w:rsidRDefault="0060558C" w:rsidP="004C0A11">
      <w:pPr>
        <w:pStyle w:val="Heading1"/>
        <w:rPr>
          <w:rFonts w:ascii="Times New Roman" w:hAnsi="Times New Roman" w:cs="Times New Roman"/>
          <w:b/>
          <w:bCs/>
          <w:color w:val="000000" w:themeColor="text1"/>
          <w:sz w:val="28"/>
          <w:szCs w:val="28"/>
        </w:rPr>
      </w:pPr>
      <w:bookmarkStart w:id="14" w:name="_Toc214321185"/>
      <w:r w:rsidRPr="004C0A11">
        <w:rPr>
          <w:rFonts w:ascii="Times New Roman" w:hAnsi="Times New Roman" w:cs="Times New Roman"/>
          <w:b/>
          <w:bCs/>
          <w:color w:val="000000" w:themeColor="text1"/>
          <w:sz w:val="28"/>
          <w:szCs w:val="28"/>
        </w:rPr>
        <w:t>III. NHẬN XÉT CHUNG VÀ ĐỀ XUẤT</w:t>
      </w:r>
      <w:bookmarkEnd w:id="14"/>
    </w:p>
    <w:p w14:paraId="6A92DCF3" w14:textId="5910ABDB" w:rsidR="0060558C" w:rsidRPr="0060558C" w:rsidRDefault="00014031" w:rsidP="004C0A11">
      <w:pPr>
        <w:pStyle w:val="Heading2"/>
        <w:rPr>
          <w:rFonts w:ascii="Times New Roman" w:hAnsi="Times New Roman" w:cs="Times New Roman"/>
          <w:b/>
          <w:bCs/>
          <w:color w:val="000000" w:themeColor="text1"/>
          <w:sz w:val="28"/>
          <w:szCs w:val="28"/>
        </w:rPr>
      </w:pPr>
      <w:bookmarkStart w:id="15" w:name="_Toc214321186"/>
      <w:r w:rsidRPr="004C0A11">
        <w:rPr>
          <w:rFonts w:ascii="Times New Roman" w:hAnsi="Times New Roman" w:cs="Times New Roman"/>
          <w:b/>
          <w:bCs/>
          <w:color w:val="000000" w:themeColor="text1"/>
          <w:sz w:val="28"/>
          <w:szCs w:val="28"/>
        </w:rPr>
        <w:t>3.</w:t>
      </w:r>
      <w:r w:rsidR="0060558C" w:rsidRPr="0060558C">
        <w:rPr>
          <w:rFonts w:ascii="Times New Roman" w:hAnsi="Times New Roman" w:cs="Times New Roman"/>
          <w:b/>
          <w:bCs/>
          <w:color w:val="000000" w:themeColor="text1"/>
          <w:sz w:val="28"/>
          <w:szCs w:val="28"/>
        </w:rPr>
        <w:t>1 Nhận xét chung</w:t>
      </w:r>
      <w:bookmarkEnd w:id="15"/>
    </w:p>
    <w:p w14:paraId="1F333F2E" w14:textId="591C3F88" w:rsidR="0060558C" w:rsidRPr="0060558C" w:rsidRDefault="0060558C" w:rsidP="00533A4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Tuyến vận tải Cẩm Phả (Quảng Ninh) → Phú Mỹ (Bà Rịa–Vũng Tàu) là một hành trình dài với khoảng cách trên 1.100 km theo đường chim bay và từ 1.150–1.500 km theo các tuyến đường bộ hiện hữu. Vận tải đường bộ có ưu điểm nổi bật về tốc độ giao hàng và dễ linh hoạt trong điều phối, song chi phí vận hành cao, mức tiêu hao nhiên liệu lớn và rủi ro phát sinh phí cầu đường – kiểm soát tải trọng khiến phương thức này kém hiệu quả khi vận chuyển lô hàng lớn hoặc định kỳ. Ngoài ra, việc phụ thuộc vào đường bộ cho hành trình dài cũng tạo áp lực lên hạ tầng, tiềm ẩn rủi ro ùn tắc, tai nạn và chi phí bảo trì tăng cao (VietnamPlus, 2023)</w:t>
      </w:r>
    </w:p>
    <w:p w14:paraId="0C0B8694" w14:textId="172748B0" w:rsidR="0060558C" w:rsidRPr="0060558C" w:rsidRDefault="0060558C" w:rsidP="00533A4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lastRenderedPageBreak/>
        <w:t>Trong khi đó, vận tải ven biển và vận tải đường sắt được đánh giá hiệu quả hơn về chi phí cho các cung đường dài. Các nghiên cứu của Portcoast cho thấy vận tải ven biển nội địa có chi phí/km thấp nhất trong ba phương thức (biển – sắt – bộ), đồng thời hạn chế phát thải, giảm tắc nghẽn và giảm áp lực lên trục đường bộ quốc gia. Tuy nhiên, để triển khai hiệu quả vận tải đa phương thức, doanh nghiệp cần đảm bảo sự đồng bộ giữa cảng biển, ga đường sắt, ICD, lịch trình feeder và phương tiện last-mile (Portcoast, 2022)</w:t>
      </w:r>
    </w:p>
    <w:p w14:paraId="31369E74" w14:textId="62A9A44C" w:rsidR="0060558C" w:rsidRPr="0060558C" w:rsidRDefault="00014031" w:rsidP="00E242E8">
      <w:pPr>
        <w:pStyle w:val="Heading2"/>
        <w:rPr>
          <w:rFonts w:ascii="Times New Roman" w:hAnsi="Times New Roman" w:cs="Times New Roman"/>
          <w:color w:val="000000" w:themeColor="text1"/>
          <w:sz w:val="28"/>
          <w:szCs w:val="28"/>
        </w:rPr>
      </w:pPr>
      <w:bookmarkStart w:id="16" w:name="_Toc214321187"/>
      <w:r w:rsidRPr="004C0A11">
        <w:rPr>
          <w:rFonts w:ascii="Times New Roman" w:hAnsi="Times New Roman" w:cs="Times New Roman"/>
          <w:b/>
          <w:bCs/>
          <w:color w:val="000000" w:themeColor="text1"/>
          <w:sz w:val="28"/>
          <w:szCs w:val="28"/>
        </w:rPr>
        <w:t>3.</w:t>
      </w:r>
      <w:r w:rsidR="0060558C" w:rsidRPr="0060558C">
        <w:rPr>
          <w:rFonts w:ascii="Times New Roman" w:hAnsi="Times New Roman" w:cs="Times New Roman"/>
          <w:b/>
          <w:bCs/>
          <w:color w:val="000000" w:themeColor="text1"/>
          <w:sz w:val="28"/>
          <w:szCs w:val="28"/>
        </w:rPr>
        <w:t>2 Xác định phương án tối ưu &amp; Lý do</w:t>
      </w:r>
      <w:bookmarkEnd w:id="16"/>
    </w:p>
    <w:p w14:paraId="2A04E12C" w14:textId="77777777" w:rsidR="00533A4C" w:rsidRPr="004C0A11" w:rsidRDefault="0060558C" w:rsidP="00533A4C">
      <w:pPr>
        <w:jc w:val="both"/>
        <w:rPr>
          <w:rFonts w:ascii="Times New Roman" w:hAnsi="Times New Roman" w:cs="Times New Roman"/>
          <w:color w:val="000000" w:themeColor="text1"/>
          <w:sz w:val="28"/>
          <w:szCs w:val="28"/>
        </w:rPr>
      </w:pPr>
      <w:r w:rsidRPr="0060558C">
        <w:rPr>
          <w:rFonts w:ascii="Times New Roman" w:hAnsi="Times New Roman" w:cs="Times New Roman"/>
          <w:color w:val="000000" w:themeColor="text1"/>
          <w:sz w:val="28"/>
          <w:szCs w:val="28"/>
        </w:rPr>
        <w:t>Phương án được đánh giá tối ưu cho tuyến Cẩm Phả → Phú Mỹ là kết hợp Phương án 3 (vận tải ven biển) với Phương án 2 (đường sắt kết hợp đường bộ) tùy theo loại hình và khối lượng hàng hóa. Cụ thể:</w:t>
      </w:r>
    </w:p>
    <w:p w14:paraId="3EB4D468" w14:textId="11B2E5D1"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b/>
          <w:bCs/>
          <w:color w:val="000000" w:themeColor="text1"/>
          <w:sz w:val="28"/>
          <w:szCs w:val="28"/>
        </w:rPr>
        <w:t>Ưu tiên vận tải ven biển</w:t>
      </w:r>
      <w:r w:rsidR="0060558C" w:rsidRPr="0060558C">
        <w:rPr>
          <w:rFonts w:ascii="Times New Roman" w:hAnsi="Times New Roman" w:cs="Times New Roman"/>
          <w:color w:val="000000" w:themeColor="text1"/>
          <w:sz w:val="28"/>
          <w:szCs w:val="28"/>
        </w:rPr>
        <w:t xml:space="preserve"> cho hàng rời, hàng khối lượng lớn, hàng vận chuyển thường xuyên</w:t>
      </w:r>
    </w:p>
    <w:p w14:paraId="1789342D" w14:textId="7FC3B2E5"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Sử dụng đường sắt + đường bộ</w:t>
      </w:r>
      <w:r w:rsidR="0060558C" w:rsidRPr="0060558C">
        <w:rPr>
          <w:rFonts w:ascii="Times New Roman" w:hAnsi="Times New Roman" w:cs="Times New Roman"/>
          <w:color w:val="000000" w:themeColor="text1"/>
          <w:sz w:val="28"/>
          <w:szCs w:val="28"/>
        </w:rPr>
        <w:t xml:space="preserve"> cho container hoặc lô hàng định kỳ khi cần tối ưu chi phí vận chuyển và thời gian ổn định</w:t>
      </w:r>
    </w:p>
    <w:p w14:paraId="36304799" w14:textId="493B3742"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b/>
          <w:bCs/>
          <w:color w:val="000000" w:themeColor="text1"/>
          <w:sz w:val="28"/>
          <w:szCs w:val="28"/>
        </w:rPr>
        <w:t>Dùng đường bộ</w:t>
      </w:r>
      <w:r w:rsidR="0060558C" w:rsidRPr="0060558C">
        <w:rPr>
          <w:rFonts w:ascii="Times New Roman" w:hAnsi="Times New Roman" w:cs="Times New Roman"/>
          <w:color w:val="000000" w:themeColor="text1"/>
          <w:sz w:val="28"/>
          <w:szCs w:val="28"/>
        </w:rPr>
        <w:t xml:space="preserve"> cho các trường hợp hàng nhỏ, cấp thiết hoặc khi yêu cầu giao nhanh trong thời gian ngắn</w:t>
      </w:r>
    </w:p>
    <w:p w14:paraId="014B276B" w14:textId="23FA0269" w:rsidR="0060558C" w:rsidRPr="0060558C" w:rsidRDefault="006F30FE"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Việc lựa chọn này phù hợp với đặc thù hàng hóa của hai khu vực: Quảng Ninh có thế mạnh hàng rời (than, clinker, nguyên liệu công nghiệp), trong khi Phú Mỹ là trung tâm công nghiệp nặng, thường xuyên tiếp nhận nguyên liệu lớn, container nhập đầu vào và hàng hóa phục vụ sản xuất (Vietnam Seaports Association, 2021). Vận tải ven biển cung cấp chi phí thấp hơn 30–50% so với đường bộ ở cự ly dài, trong khi đường sắt phù hợp cho container với tốc độ ổn định và chi phí dự đoán được, giúp tối ưu tổng chi phí logistics</w:t>
      </w:r>
    </w:p>
    <w:p w14:paraId="3B33DBA9" w14:textId="77211CA4" w:rsidR="0060558C" w:rsidRPr="0060558C" w:rsidRDefault="00014031" w:rsidP="00E242E8">
      <w:pPr>
        <w:pStyle w:val="Heading2"/>
        <w:rPr>
          <w:rFonts w:ascii="Times New Roman" w:hAnsi="Times New Roman" w:cs="Times New Roman"/>
          <w:color w:val="000000" w:themeColor="text1"/>
          <w:sz w:val="28"/>
          <w:szCs w:val="28"/>
        </w:rPr>
      </w:pPr>
      <w:bookmarkStart w:id="17" w:name="_Toc214321188"/>
      <w:r w:rsidRPr="004C0A11">
        <w:rPr>
          <w:rFonts w:ascii="Times New Roman" w:hAnsi="Times New Roman" w:cs="Times New Roman"/>
          <w:b/>
          <w:bCs/>
          <w:color w:val="000000" w:themeColor="text1"/>
          <w:sz w:val="28"/>
          <w:szCs w:val="28"/>
        </w:rPr>
        <w:t>3.</w:t>
      </w:r>
      <w:r w:rsidR="0060558C" w:rsidRPr="0060558C">
        <w:rPr>
          <w:rFonts w:ascii="Times New Roman" w:hAnsi="Times New Roman" w:cs="Times New Roman"/>
          <w:b/>
          <w:bCs/>
          <w:color w:val="000000" w:themeColor="text1"/>
          <w:sz w:val="28"/>
          <w:szCs w:val="28"/>
        </w:rPr>
        <w:t>3 Đề xuất tối ưu lộ trình &amp; chi phí</w:t>
      </w:r>
      <w:bookmarkEnd w:id="17"/>
    </w:p>
    <w:p w14:paraId="41C8A90A" w14:textId="4EE18AE6" w:rsidR="00533A4C" w:rsidRPr="004C0A11" w:rsidRDefault="00E74BEE"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ab/>
      </w:r>
      <w:r w:rsidR="0060558C" w:rsidRPr="0060558C">
        <w:rPr>
          <w:rFonts w:ascii="Times New Roman" w:hAnsi="Times New Roman" w:cs="Times New Roman"/>
          <w:color w:val="000000" w:themeColor="text1"/>
          <w:sz w:val="28"/>
          <w:szCs w:val="28"/>
        </w:rPr>
        <w:t>Để tối ưu hiệu quả vận tải và chi phí trên tuyến Bắc – Nam này, doanh nghiệp cần triển khai một số giải pháp:</w:t>
      </w:r>
    </w:p>
    <w:p w14:paraId="240E2036" w14:textId="6A1ADF6B"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Thiết kế tuyến vận tải đa phương thức cố định</w:t>
      </w:r>
      <w:r w:rsidR="0060558C" w:rsidRPr="0060558C">
        <w:rPr>
          <w:rFonts w:ascii="Times New Roman" w:hAnsi="Times New Roman" w:cs="Times New Roman"/>
          <w:color w:val="000000" w:themeColor="text1"/>
          <w:sz w:val="28"/>
          <w:szCs w:val="28"/>
        </w:rPr>
        <w:t>, bao gồm hợp đồng định kỳ với tàu feeder ven biển, hoặc block-train cho container khi đủ sản lượng. Giải pháp này giúp giảm chi phí đơn vị nhờ tối ưu tải trọng và duy trì tần suất ổn định</w:t>
      </w:r>
    </w:p>
    <w:p w14:paraId="329B69D5" w14:textId="3AEB25EE"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b/>
          <w:bCs/>
          <w:color w:val="000000" w:themeColor="text1"/>
          <w:sz w:val="28"/>
          <w:szCs w:val="28"/>
        </w:rPr>
        <w:t>Đầu tư hoặc thuê bãi – ICD</w:t>
      </w:r>
      <w:r w:rsidR="0060558C" w:rsidRPr="0060558C">
        <w:rPr>
          <w:rFonts w:ascii="Times New Roman" w:hAnsi="Times New Roman" w:cs="Times New Roman"/>
          <w:color w:val="000000" w:themeColor="text1"/>
          <w:sz w:val="28"/>
          <w:szCs w:val="28"/>
        </w:rPr>
        <w:t xml:space="preserve"> gần cảng Cẩm Phả và khu vực Phú Mỹ để giảm chi phí xếp dỡ và thời gian chờ; đồng thời tạo điều kiện gom hàng trước khi đưa ra cảng/ga</w:t>
      </w:r>
    </w:p>
    <w:p w14:paraId="1211CC67" w14:textId="7680813E"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lastRenderedPageBreak/>
        <w:t>-</w:t>
      </w:r>
      <w:r w:rsidR="0060558C" w:rsidRPr="0060558C">
        <w:rPr>
          <w:rFonts w:ascii="Times New Roman" w:hAnsi="Times New Roman" w:cs="Times New Roman"/>
          <w:b/>
          <w:bCs/>
          <w:color w:val="000000" w:themeColor="text1"/>
          <w:sz w:val="28"/>
          <w:szCs w:val="28"/>
        </w:rPr>
        <w:t>Tối ưu gom lô và tải trọng</w:t>
      </w:r>
      <w:r w:rsidR="0060558C" w:rsidRPr="0060558C">
        <w:rPr>
          <w:rFonts w:ascii="Times New Roman" w:hAnsi="Times New Roman" w:cs="Times New Roman"/>
          <w:color w:val="000000" w:themeColor="text1"/>
          <w:sz w:val="28"/>
          <w:szCs w:val="28"/>
        </w:rPr>
        <w:t>, hạn chế phương tiện chạy rỗng, điều phối lô hàng theo lịch trình cố định để nâng cao hiệu quả kinh tế</w:t>
      </w:r>
    </w:p>
    <w:p w14:paraId="2EC08AD5" w14:textId="6488FDE1"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Đặt slot bến bãi trước</w:t>
      </w:r>
      <w:r w:rsidR="0060558C" w:rsidRPr="0060558C">
        <w:rPr>
          <w:rFonts w:ascii="Times New Roman" w:hAnsi="Times New Roman" w:cs="Times New Roman"/>
          <w:color w:val="000000" w:themeColor="text1"/>
          <w:sz w:val="28"/>
          <w:szCs w:val="28"/>
        </w:rPr>
        <w:t xml:space="preserve"> tại các cảng để giảm thời gian chờ tàu và giảm chi phí lưu container/lưu bãi</w:t>
      </w:r>
    </w:p>
    <w:p w14:paraId="5C3E29E6" w14:textId="1C257868"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b/>
          <w:bCs/>
          <w:color w:val="000000" w:themeColor="text1"/>
          <w:sz w:val="28"/>
          <w:szCs w:val="28"/>
        </w:rPr>
        <w:t>-</w:t>
      </w:r>
      <w:r w:rsidR="0060558C" w:rsidRPr="0060558C">
        <w:rPr>
          <w:rFonts w:ascii="Times New Roman" w:hAnsi="Times New Roman" w:cs="Times New Roman"/>
          <w:b/>
          <w:bCs/>
          <w:color w:val="000000" w:themeColor="text1"/>
          <w:sz w:val="28"/>
          <w:szCs w:val="28"/>
        </w:rPr>
        <w:t>Xây dựng phương án ứng phó thời tiết</w:t>
      </w:r>
      <w:r w:rsidR="0060558C" w:rsidRPr="0060558C">
        <w:rPr>
          <w:rFonts w:ascii="Times New Roman" w:hAnsi="Times New Roman" w:cs="Times New Roman"/>
          <w:color w:val="000000" w:themeColor="text1"/>
          <w:sz w:val="28"/>
          <w:szCs w:val="28"/>
        </w:rPr>
        <w:t>, đặc biệt với mùa bão ảnh hưởng trực tiếp đến tuyến ven biển khu vực miền Trung</w:t>
      </w:r>
    </w:p>
    <w:p w14:paraId="087809DC" w14:textId="7CFD4AA4"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b/>
          <w:bCs/>
          <w:color w:val="000000" w:themeColor="text1"/>
          <w:sz w:val="28"/>
          <w:szCs w:val="28"/>
        </w:rPr>
        <w:t>Thương lượng chính sách phí</w:t>
      </w:r>
      <w:r w:rsidR="0060558C" w:rsidRPr="0060558C">
        <w:rPr>
          <w:rFonts w:ascii="Times New Roman" w:hAnsi="Times New Roman" w:cs="Times New Roman"/>
          <w:color w:val="000000" w:themeColor="text1"/>
          <w:sz w:val="28"/>
          <w:szCs w:val="28"/>
        </w:rPr>
        <w:t>: ưu đãi phí cầu bến, phí hoa tiêu hoặc phí dịch vụ cảng khi doanh nghiệp cam kết sản lượng vận chuyển dài hạn</w:t>
      </w:r>
    </w:p>
    <w:p w14:paraId="60A3EA4F" w14:textId="2537E6F1" w:rsidR="0060558C" w:rsidRPr="0060558C" w:rsidRDefault="00014031" w:rsidP="00E242E8">
      <w:pPr>
        <w:pStyle w:val="Heading2"/>
        <w:rPr>
          <w:rFonts w:ascii="Times New Roman" w:hAnsi="Times New Roman" w:cs="Times New Roman"/>
          <w:color w:val="000000" w:themeColor="text1"/>
          <w:sz w:val="28"/>
          <w:szCs w:val="28"/>
        </w:rPr>
      </w:pPr>
      <w:bookmarkStart w:id="18" w:name="_Toc214321189"/>
      <w:r w:rsidRPr="004C0A11">
        <w:rPr>
          <w:rFonts w:ascii="Times New Roman" w:hAnsi="Times New Roman" w:cs="Times New Roman"/>
          <w:b/>
          <w:bCs/>
          <w:color w:val="000000" w:themeColor="text1"/>
          <w:sz w:val="28"/>
          <w:szCs w:val="28"/>
        </w:rPr>
        <w:t>3.</w:t>
      </w:r>
      <w:r w:rsidR="0060558C" w:rsidRPr="0060558C">
        <w:rPr>
          <w:rFonts w:ascii="Times New Roman" w:hAnsi="Times New Roman" w:cs="Times New Roman"/>
          <w:b/>
          <w:bCs/>
          <w:color w:val="000000" w:themeColor="text1"/>
          <w:sz w:val="28"/>
          <w:szCs w:val="28"/>
        </w:rPr>
        <w:t>4 Đề xuất về hạ tầng tại hai khu vực</w:t>
      </w:r>
      <w:bookmarkEnd w:id="18"/>
    </w:p>
    <w:p w14:paraId="10E11F35" w14:textId="77777777" w:rsidR="00533A4C" w:rsidRPr="004C0A11" w:rsidRDefault="0060558C" w:rsidP="00533A4C">
      <w:pPr>
        <w:jc w:val="both"/>
        <w:rPr>
          <w:rFonts w:ascii="Times New Roman" w:hAnsi="Times New Roman" w:cs="Times New Roman"/>
          <w:color w:val="000000" w:themeColor="text1"/>
          <w:sz w:val="28"/>
          <w:szCs w:val="28"/>
        </w:rPr>
      </w:pPr>
      <w:r w:rsidRPr="0060558C">
        <w:rPr>
          <w:rFonts w:ascii="Times New Roman" w:hAnsi="Times New Roman" w:cs="Times New Roman"/>
          <w:b/>
          <w:bCs/>
          <w:color w:val="000000" w:themeColor="text1"/>
          <w:sz w:val="28"/>
          <w:szCs w:val="28"/>
        </w:rPr>
        <w:t>Tại Cẩm Phả – Quảng Ninh:</w:t>
      </w:r>
    </w:p>
    <w:p w14:paraId="35E7D3FA" w14:textId="03235194"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Cần nâng cấp cơ sở hạ tầng bãi container, hệ thống cần cẩu và khả năng tiếp nhận tàu lớn nếu muốn mở rộng vận tải container</w:t>
      </w:r>
    </w:p>
    <w:p w14:paraId="1252708D" w14:textId="70EE5AEE"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Tăng cường kết nối giữa cảng và tuyến đường sắt quốc gia để tạo điều kiện cho mô hình rail–sea–road</w:t>
      </w:r>
    </w:p>
    <w:p w14:paraId="2D9670E9" w14:textId="79A2ADB1"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Quy hoạch thêm khu logistics vệ tinh hỗ trợ gom – tách lô tại khu vực cảng</w:t>
      </w:r>
      <w:r w:rsidR="0060558C" w:rsidRPr="0060558C">
        <w:rPr>
          <w:rFonts w:ascii="Times New Roman" w:hAnsi="Times New Roman" w:cs="Times New Roman"/>
          <w:color w:val="000000" w:themeColor="text1"/>
          <w:sz w:val="28"/>
          <w:szCs w:val="28"/>
        </w:rPr>
        <w:br/>
      </w:r>
      <w:r w:rsidR="0060558C" w:rsidRPr="0060558C">
        <w:rPr>
          <w:rFonts w:ascii="Times New Roman" w:hAnsi="Times New Roman" w:cs="Times New Roman"/>
          <w:color w:val="000000" w:themeColor="text1"/>
          <w:sz w:val="28"/>
          <w:szCs w:val="28"/>
        </w:rPr>
        <w:br/>
      </w:r>
      <w:r w:rsidR="0060558C" w:rsidRPr="0060558C">
        <w:rPr>
          <w:rFonts w:ascii="Times New Roman" w:hAnsi="Times New Roman" w:cs="Times New Roman"/>
          <w:b/>
          <w:bCs/>
          <w:color w:val="000000" w:themeColor="text1"/>
          <w:sz w:val="28"/>
          <w:szCs w:val="28"/>
        </w:rPr>
        <w:t>Tại Phú Mỹ – Bà Rịa–Vũng Tàu:</w:t>
      </w:r>
    </w:p>
    <w:p w14:paraId="6E1B1122" w14:textId="3B34F4DE"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Mở rộng các cảng nước sâu trong cụm Cái Mép – Thị Vải, tăng năng lực bến bãi, trang thiết bị bốc dỡ</w:t>
      </w:r>
    </w:p>
    <w:p w14:paraId="6611E8B5" w14:textId="311CDC1C"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Phát triển hệ thống ICD và depot quanh khu công nghiệp Phú Mỹ để hỗ trợ lưu thông container giữa đường sắt, đường bộ và đường biển</w:t>
      </w:r>
    </w:p>
    <w:p w14:paraId="0FBDAB2F" w14:textId="00E6CB96" w:rsidR="004C0A11" w:rsidRPr="004C0A11" w:rsidRDefault="00533A4C" w:rsidP="004C0A11">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Cải thiện hệ thống kết nối đường bộ nội vùng nhằm giảm ách tắc vào giờ cao điểm</w:t>
      </w:r>
    </w:p>
    <w:p w14:paraId="4D664962" w14:textId="0593BCC6" w:rsidR="00533A4C" w:rsidRPr="004C0A11" w:rsidRDefault="00014031" w:rsidP="004C0A11">
      <w:pPr>
        <w:pStyle w:val="Heading2"/>
        <w:rPr>
          <w:rFonts w:ascii="Times New Roman" w:hAnsi="Times New Roman" w:cs="Times New Roman"/>
          <w:color w:val="000000" w:themeColor="text1"/>
          <w:sz w:val="28"/>
          <w:szCs w:val="28"/>
        </w:rPr>
      </w:pPr>
      <w:bookmarkStart w:id="19" w:name="_Toc214321190"/>
      <w:r w:rsidRPr="004C0A11">
        <w:rPr>
          <w:rFonts w:ascii="Times New Roman" w:hAnsi="Times New Roman" w:cs="Times New Roman"/>
          <w:b/>
          <w:bCs/>
          <w:color w:val="000000" w:themeColor="text1"/>
          <w:sz w:val="28"/>
          <w:szCs w:val="28"/>
        </w:rPr>
        <w:t>3.</w:t>
      </w:r>
      <w:r w:rsidR="0060558C" w:rsidRPr="0060558C">
        <w:rPr>
          <w:rFonts w:ascii="Times New Roman" w:hAnsi="Times New Roman" w:cs="Times New Roman"/>
          <w:b/>
          <w:bCs/>
          <w:color w:val="000000" w:themeColor="text1"/>
          <w:sz w:val="28"/>
          <w:szCs w:val="28"/>
        </w:rPr>
        <w:t>5 Đề xuất chính sách &amp; quản lý</w:t>
      </w:r>
      <w:bookmarkEnd w:id="19"/>
    </w:p>
    <w:p w14:paraId="1B2791C9" w14:textId="4242348D"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Triển khai chương trình khuyến khích sử dụng tuyến vận tải ven biển nội địa (coastal shipping), giảm tải cho quốc lộ và hệ thống đường bộ</w:t>
      </w:r>
    </w:p>
    <w:p w14:paraId="20565B7B" w14:textId="706DE049"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Tăng cường hợp tác công – tư (PPP) trong đầu tư cảng biển, ICD, depot và hạ tầng kết nối</w:t>
      </w:r>
    </w:p>
    <w:p w14:paraId="186ACA7A" w14:textId="3FC129D0" w:rsidR="00533A4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w:t>
      </w:r>
      <w:r w:rsidR="0060558C" w:rsidRPr="0060558C">
        <w:rPr>
          <w:rFonts w:ascii="Times New Roman" w:hAnsi="Times New Roman" w:cs="Times New Roman"/>
          <w:color w:val="000000" w:themeColor="text1"/>
          <w:sz w:val="28"/>
          <w:szCs w:val="28"/>
        </w:rPr>
        <w:t>Xây dựng cơ chế hỗ trợ doanh nghiệp chuyển dịch từ đường bộ sang đường biển – đường sắt (ưu đãi phí, hỗ trợ vận tải xanh)</w:t>
      </w:r>
    </w:p>
    <w:p w14:paraId="272E6106" w14:textId="3C310608" w:rsidR="0060558C" w:rsidRPr="004C0A11" w:rsidRDefault="00533A4C" w:rsidP="00533A4C">
      <w:pPr>
        <w:jc w:val="both"/>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lastRenderedPageBreak/>
        <w:t>-</w:t>
      </w:r>
      <w:r w:rsidR="0060558C" w:rsidRPr="0060558C">
        <w:rPr>
          <w:rFonts w:ascii="Times New Roman" w:hAnsi="Times New Roman" w:cs="Times New Roman"/>
          <w:color w:val="000000" w:themeColor="text1"/>
          <w:sz w:val="28"/>
          <w:szCs w:val="28"/>
        </w:rPr>
        <w:t>Rà soát quy định về kiểm soát tải trọng và giảm số lượng chốt kiểm tra gây ùn tắc cho xe tải đường dài</w:t>
      </w:r>
    </w:p>
    <w:p w14:paraId="48B585F1" w14:textId="77777777" w:rsidR="00E74BEE" w:rsidRPr="004C0A11" w:rsidRDefault="00E74BEE" w:rsidP="00533A4C">
      <w:pPr>
        <w:jc w:val="both"/>
        <w:rPr>
          <w:rFonts w:ascii="Times New Roman" w:hAnsi="Times New Roman" w:cs="Times New Roman"/>
          <w:color w:val="000000" w:themeColor="text1"/>
          <w:sz w:val="28"/>
          <w:szCs w:val="28"/>
        </w:rPr>
      </w:pPr>
    </w:p>
    <w:p w14:paraId="14A21D60" w14:textId="343E9BD3" w:rsidR="00E74BEE" w:rsidRPr="004C0A11" w:rsidRDefault="00E74BEE" w:rsidP="00E242E8">
      <w:pPr>
        <w:pStyle w:val="Heading1"/>
        <w:rPr>
          <w:rFonts w:ascii="Times New Roman" w:hAnsi="Times New Roman" w:cs="Times New Roman"/>
          <w:b/>
          <w:bCs/>
          <w:color w:val="000000" w:themeColor="text1"/>
          <w:sz w:val="28"/>
          <w:szCs w:val="28"/>
        </w:rPr>
      </w:pPr>
      <w:bookmarkStart w:id="20" w:name="_Toc214321191"/>
      <w:r w:rsidRPr="004C0A11">
        <w:rPr>
          <w:rFonts w:ascii="Times New Roman" w:hAnsi="Times New Roman" w:cs="Times New Roman"/>
          <w:b/>
          <w:bCs/>
          <w:color w:val="000000" w:themeColor="text1"/>
          <w:sz w:val="28"/>
          <w:szCs w:val="28"/>
        </w:rPr>
        <w:t>Tài liệu tham khảo</w:t>
      </w:r>
      <w:bookmarkEnd w:id="20"/>
    </w:p>
    <w:p w14:paraId="655334EA" w14:textId="65D2B42C"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Cam Pha Port. (n.d.). </w:t>
      </w:r>
      <w:r w:rsidRPr="004C0A11">
        <w:rPr>
          <w:rFonts w:ascii="Times New Roman" w:hAnsi="Times New Roman" w:cs="Times New Roman"/>
          <w:i/>
          <w:iCs/>
          <w:color w:val="000000" w:themeColor="text1"/>
          <w:sz w:val="28"/>
          <w:szCs w:val="28"/>
        </w:rPr>
        <w:t>Giới thiệu về Cảng Cẩm Phả</w:t>
      </w:r>
      <w:r w:rsidRPr="004C0A11">
        <w:rPr>
          <w:rFonts w:ascii="Times New Roman" w:hAnsi="Times New Roman" w:cs="Times New Roman"/>
          <w:color w:val="000000" w:themeColor="text1"/>
          <w:sz w:val="28"/>
          <w:szCs w:val="28"/>
        </w:rPr>
        <w:t>. Công ty Kho vận và cảng Cẩm Phả – Vinacomin. Retrieved from</w:t>
      </w:r>
      <w:hyperlink r:id="rId11" w:history="1">
        <w:r w:rsidRPr="004C0A11">
          <w:rPr>
            <w:rStyle w:val="Hyperlink"/>
            <w:rFonts w:ascii="Times New Roman" w:hAnsi="Times New Roman" w:cs="Times New Roman"/>
            <w:sz w:val="28"/>
            <w:szCs w:val="28"/>
          </w:rPr>
          <w:t xml:space="preserve"> https://camphaport.com.vn</w:t>
        </w:r>
      </w:hyperlink>
    </w:p>
    <w:p w14:paraId="4421EF71"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Cam Pha Port. (n.d.). </w:t>
      </w:r>
      <w:r w:rsidRPr="004C0A11">
        <w:rPr>
          <w:rFonts w:ascii="Times New Roman" w:hAnsi="Times New Roman" w:cs="Times New Roman"/>
          <w:i/>
          <w:iCs/>
          <w:color w:val="000000" w:themeColor="text1"/>
          <w:sz w:val="28"/>
          <w:szCs w:val="28"/>
        </w:rPr>
        <w:t>Cảng Cẩm Phả – Dấu ấn lịch sử</w:t>
      </w:r>
      <w:r w:rsidRPr="004C0A11">
        <w:rPr>
          <w:rFonts w:ascii="Times New Roman" w:hAnsi="Times New Roman" w:cs="Times New Roman"/>
          <w:color w:val="000000" w:themeColor="text1"/>
          <w:sz w:val="28"/>
          <w:szCs w:val="28"/>
        </w:rPr>
        <w:t>. Retrieved from</w:t>
      </w:r>
      <w:hyperlink r:id="rId12" w:history="1">
        <w:r w:rsidRPr="004C0A11">
          <w:rPr>
            <w:rStyle w:val="Hyperlink"/>
            <w:rFonts w:ascii="Times New Roman" w:hAnsi="Times New Roman" w:cs="Times New Roman"/>
            <w:sz w:val="28"/>
            <w:szCs w:val="28"/>
          </w:rPr>
          <w:t xml:space="preserve"> https://camphaport.com.vn/cang-cam-pha-dau-an-lich-su-tt15173.html</w:t>
        </w:r>
      </w:hyperlink>
    </w:p>
    <w:p w14:paraId="64EB943F"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 Seaports Association (VPA). (n.d.). </w:t>
      </w:r>
      <w:r w:rsidRPr="004C0A11">
        <w:rPr>
          <w:rFonts w:ascii="Times New Roman" w:hAnsi="Times New Roman" w:cs="Times New Roman"/>
          <w:i/>
          <w:iCs/>
          <w:color w:val="000000" w:themeColor="text1"/>
          <w:sz w:val="28"/>
          <w:szCs w:val="28"/>
        </w:rPr>
        <w:t>Cam Pha Port</w:t>
      </w:r>
      <w:r w:rsidRPr="004C0A11">
        <w:rPr>
          <w:rFonts w:ascii="Times New Roman" w:hAnsi="Times New Roman" w:cs="Times New Roman"/>
          <w:color w:val="000000" w:themeColor="text1"/>
          <w:sz w:val="28"/>
          <w:szCs w:val="28"/>
        </w:rPr>
        <w:t>. Retrieved from</w:t>
      </w:r>
      <w:hyperlink r:id="rId13" w:history="1">
        <w:r w:rsidRPr="004C0A11">
          <w:rPr>
            <w:rStyle w:val="Hyperlink"/>
            <w:rFonts w:ascii="Times New Roman" w:hAnsi="Times New Roman" w:cs="Times New Roman"/>
            <w:sz w:val="28"/>
            <w:szCs w:val="28"/>
          </w:rPr>
          <w:t xml:space="preserve"> https://www.vpa.org.vn/cam-pha-port</w:t>
        </w:r>
      </w:hyperlink>
    </w:p>
    <w:p w14:paraId="3CA318B1"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 Maritime Safety Authority (VMSA). (n.d.). </w:t>
      </w:r>
      <w:r w:rsidRPr="004C0A11">
        <w:rPr>
          <w:rFonts w:ascii="Times New Roman" w:hAnsi="Times New Roman" w:cs="Times New Roman"/>
          <w:i/>
          <w:iCs/>
          <w:color w:val="000000" w:themeColor="text1"/>
          <w:sz w:val="28"/>
          <w:szCs w:val="28"/>
        </w:rPr>
        <w:t>Thông số kỹ thuật luồng hàng hải vào cảng Cẩm Phả</w:t>
      </w:r>
      <w:r w:rsidRPr="004C0A11">
        <w:rPr>
          <w:rFonts w:ascii="Times New Roman" w:hAnsi="Times New Roman" w:cs="Times New Roman"/>
          <w:color w:val="000000" w:themeColor="text1"/>
          <w:sz w:val="28"/>
          <w:szCs w:val="28"/>
        </w:rPr>
        <w:t>. Retrieved from</w:t>
      </w:r>
      <w:hyperlink r:id="rId14" w:history="1">
        <w:r w:rsidRPr="004C0A11">
          <w:rPr>
            <w:rStyle w:val="Hyperlink"/>
            <w:rFonts w:ascii="Times New Roman" w:hAnsi="Times New Roman" w:cs="Times New Roman"/>
            <w:sz w:val="28"/>
            <w:szCs w:val="28"/>
          </w:rPr>
          <w:t xml:space="preserve"> https://vmsa.vn</w:t>
        </w:r>
      </w:hyperlink>
    </w:p>
    <w:p w14:paraId="57F7160A"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 Maritime Administration (VIMAWA). (n.d.). </w:t>
      </w:r>
      <w:r w:rsidRPr="004C0A11">
        <w:rPr>
          <w:rFonts w:ascii="Times New Roman" w:hAnsi="Times New Roman" w:cs="Times New Roman"/>
          <w:i/>
          <w:iCs/>
          <w:color w:val="000000" w:themeColor="text1"/>
          <w:sz w:val="28"/>
          <w:szCs w:val="28"/>
        </w:rPr>
        <w:t>Cảng than Cẩm Phả</w:t>
      </w:r>
      <w:r w:rsidRPr="004C0A11">
        <w:rPr>
          <w:rFonts w:ascii="Times New Roman" w:hAnsi="Times New Roman" w:cs="Times New Roman"/>
          <w:color w:val="000000" w:themeColor="text1"/>
          <w:sz w:val="28"/>
          <w:szCs w:val="28"/>
        </w:rPr>
        <w:t>. Retrieved from</w:t>
      </w:r>
      <w:hyperlink r:id="rId15" w:history="1">
        <w:r w:rsidRPr="004C0A11">
          <w:rPr>
            <w:rStyle w:val="Hyperlink"/>
            <w:rFonts w:ascii="Times New Roman" w:hAnsi="Times New Roman" w:cs="Times New Roman"/>
            <w:sz w:val="28"/>
            <w:szCs w:val="28"/>
          </w:rPr>
          <w:t xml:space="preserve"> https://vimawa.gov.vn</w:t>
        </w:r>
      </w:hyperlink>
    </w:p>
    <w:p w14:paraId="3D15725F" w14:textId="5F56FAE9"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 Seaports Association (VPA). (n.d.). </w:t>
      </w:r>
      <w:r w:rsidRPr="004C0A11">
        <w:rPr>
          <w:rFonts w:ascii="Times New Roman" w:hAnsi="Times New Roman" w:cs="Times New Roman"/>
          <w:i/>
          <w:iCs/>
          <w:color w:val="000000" w:themeColor="text1"/>
          <w:sz w:val="28"/>
          <w:szCs w:val="28"/>
        </w:rPr>
        <w:t>Phu My Port</w:t>
      </w:r>
      <w:r w:rsidRPr="004C0A11">
        <w:rPr>
          <w:rFonts w:ascii="Times New Roman" w:hAnsi="Times New Roman" w:cs="Times New Roman"/>
          <w:color w:val="000000" w:themeColor="text1"/>
          <w:sz w:val="28"/>
          <w:szCs w:val="28"/>
        </w:rPr>
        <w:t>. Retrieved from</w:t>
      </w:r>
      <w:hyperlink r:id="rId16" w:history="1">
        <w:r w:rsidRPr="004C0A11">
          <w:rPr>
            <w:rStyle w:val="Hyperlink"/>
            <w:rFonts w:ascii="Times New Roman" w:hAnsi="Times New Roman" w:cs="Times New Roman"/>
            <w:sz w:val="28"/>
            <w:szCs w:val="28"/>
          </w:rPr>
          <w:t xml:space="preserve"> https://www.vpa.org.vn/vn/phu-my-port</w:t>
        </w:r>
      </w:hyperlink>
    </w:p>
    <w:p w14:paraId="7AD18033"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 Logistics Review. (n.d.). </w:t>
      </w:r>
      <w:r w:rsidRPr="004C0A11">
        <w:rPr>
          <w:rFonts w:ascii="Times New Roman" w:hAnsi="Times New Roman" w:cs="Times New Roman"/>
          <w:i/>
          <w:iCs/>
          <w:color w:val="000000" w:themeColor="text1"/>
          <w:sz w:val="28"/>
          <w:szCs w:val="28"/>
        </w:rPr>
        <w:t>Ba Ria–Vung Tau Province: Special advantages in port economic development</w:t>
      </w:r>
      <w:r w:rsidRPr="004C0A11">
        <w:rPr>
          <w:rFonts w:ascii="Times New Roman" w:hAnsi="Times New Roman" w:cs="Times New Roman"/>
          <w:color w:val="000000" w:themeColor="text1"/>
          <w:sz w:val="28"/>
          <w:szCs w:val="28"/>
        </w:rPr>
        <w:t>. Retrieved from</w:t>
      </w:r>
      <w:hyperlink r:id="rId17" w:history="1">
        <w:r w:rsidRPr="004C0A11">
          <w:rPr>
            <w:rStyle w:val="Hyperlink"/>
            <w:rFonts w:ascii="Times New Roman" w:hAnsi="Times New Roman" w:cs="Times New Roman"/>
            <w:sz w:val="28"/>
            <w:szCs w:val="28"/>
          </w:rPr>
          <w:t xml:space="preserve"> https://vlr.vn</w:t>
        </w:r>
      </w:hyperlink>
    </w:p>
    <w:p w14:paraId="52300EA0"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VietnamPlus. (2024). </w:t>
      </w:r>
      <w:r w:rsidRPr="004C0A11">
        <w:rPr>
          <w:rFonts w:ascii="Times New Roman" w:hAnsi="Times New Roman" w:cs="Times New Roman"/>
          <w:i/>
          <w:iCs/>
          <w:color w:val="000000" w:themeColor="text1"/>
          <w:sz w:val="28"/>
          <w:szCs w:val="28"/>
        </w:rPr>
        <w:t>Ba Ria–Vung Tau creates breakthrough from seaports, logistics</w:t>
      </w:r>
      <w:r w:rsidRPr="004C0A11">
        <w:rPr>
          <w:rFonts w:ascii="Times New Roman" w:hAnsi="Times New Roman" w:cs="Times New Roman"/>
          <w:color w:val="000000" w:themeColor="text1"/>
          <w:sz w:val="28"/>
          <w:szCs w:val="28"/>
        </w:rPr>
        <w:t>. Retrieved from</w:t>
      </w:r>
      <w:hyperlink r:id="rId18" w:history="1">
        <w:r w:rsidRPr="004C0A11">
          <w:rPr>
            <w:rStyle w:val="Hyperlink"/>
            <w:rFonts w:ascii="Times New Roman" w:hAnsi="Times New Roman" w:cs="Times New Roman"/>
            <w:sz w:val="28"/>
            <w:szCs w:val="28"/>
          </w:rPr>
          <w:t xml:space="preserve"> https://en.vietnamplus.vn</w:t>
        </w:r>
      </w:hyperlink>
    </w:p>
    <w:p w14:paraId="18ADF1C2"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 xml:space="preserve">Viet Nam News. (2024). </w:t>
      </w:r>
      <w:r w:rsidRPr="004C0A11">
        <w:rPr>
          <w:rFonts w:ascii="Times New Roman" w:hAnsi="Times New Roman" w:cs="Times New Roman"/>
          <w:i/>
          <w:iCs/>
          <w:color w:val="000000" w:themeColor="text1"/>
          <w:sz w:val="28"/>
          <w:szCs w:val="28"/>
        </w:rPr>
        <w:t>Ba Ria–Vung Tau to develop Phu My into modern industrial port urban area</w:t>
      </w:r>
      <w:r w:rsidRPr="004C0A11">
        <w:rPr>
          <w:rFonts w:ascii="Times New Roman" w:hAnsi="Times New Roman" w:cs="Times New Roman"/>
          <w:color w:val="000000" w:themeColor="text1"/>
          <w:sz w:val="28"/>
          <w:szCs w:val="28"/>
        </w:rPr>
        <w:t>. Retrieved from</w:t>
      </w:r>
      <w:hyperlink r:id="rId19" w:history="1">
        <w:r w:rsidRPr="004C0A11">
          <w:rPr>
            <w:rStyle w:val="Hyperlink"/>
            <w:rFonts w:ascii="Times New Roman" w:hAnsi="Times New Roman" w:cs="Times New Roman"/>
            <w:sz w:val="28"/>
            <w:szCs w:val="28"/>
          </w:rPr>
          <w:t xml:space="preserve"> https://vietnamnews.vn</w:t>
        </w:r>
      </w:hyperlink>
    </w:p>
    <w:p w14:paraId="4A3A32ED" w14:textId="77777777" w:rsidR="004C0A11" w:rsidRPr="004C0A11" w:rsidRDefault="004C0A11" w:rsidP="004C0A11">
      <w:pPr>
        <w:rPr>
          <w:rFonts w:ascii="Times New Roman" w:hAnsi="Times New Roman" w:cs="Times New Roman"/>
          <w:color w:val="000000" w:themeColor="text1"/>
          <w:sz w:val="28"/>
          <w:szCs w:val="28"/>
        </w:rPr>
      </w:pPr>
      <w:r w:rsidRPr="004C0A11">
        <w:rPr>
          <w:rFonts w:ascii="Times New Roman" w:hAnsi="Times New Roman" w:cs="Times New Roman"/>
          <w:color w:val="000000" w:themeColor="text1"/>
          <w:sz w:val="28"/>
          <w:szCs w:val="28"/>
        </w:rPr>
        <w:t>Portcoast. (2022). Vietnam coastal shipping development report.</w:t>
      </w:r>
      <w:r w:rsidRPr="004C0A11">
        <w:rPr>
          <w:rFonts w:ascii="Times New Roman" w:hAnsi="Times New Roman" w:cs="Times New Roman"/>
          <w:color w:val="000000" w:themeColor="text1"/>
          <w:sz w:val="28"/>
          <w:szCs w:val="28"/>
        </w:rPr>
        <w:br/>
        <w:t>VietnamPlus. (2023). Hạ tầng vận tải và thách thức chi phí logistics Việt Nam.</w:t>
      </w:r>
      <w:r w:rsidRPr="004C0A11">
        <w:rPr>
          <w:rFonts w:ascii="Times New Roman" w:hAnsi="Times New Roman" w:cs="Times New Roman"/>
          <w:color w:val="000000" w:themeColor="text1"/>
          <w:sz w:val="28"/>
          <w:szCs w:val="28"/>
        </w:rPr>
        <w:br/>
        <w:t>Vietnam Seaports Association. (2021). Vietnam port capacity and logistics development report</w:t>
      </w:r>
      <w:r w:rsidRPr="004C0A11">
        <w:rPr>
          <w:rFonts w:ascii="Times New Roman" w:hAnsi="Times New Roman" w:cs="Times New Roman"/>
          <w:color w:val="000000" w:themeColor="text1"/>
          <w:sz w:val="28"/>
          <w:szCs w:val="28"/>
        </w:rPr>
        <w:br/>
      </w:r>
      <w:r w:rsidRPr="004C0A11">
        <w:rPr>
          <w:rFonts w:ascii="Times New Roman" w:hAnsi="Times New Roman" w:cs="Times New Roman"/>
          <w:color w:val="000000" w:themeColor="text1"/>
          <w:sz w:val="28"/>
          <w:szCs w:val="28"/>
        </w:rPr>
        <w:br/>
      </w:r>
    </w:p>
    <w:p w14:paraId="77493775" w14:textId="77777777" w:rsidR="00E74BEE" w:rsidRPr="0060558C" w:rsidRDefault="00E74BEE" w:rsidP="00533A4C">
      <w:pPr>
        <w:jc w:val="both"/>
        <w:rPr>
          <w:rFonts w:ascii="Times New Roman" w:hAnsi="Times New Roman" w:cs="Times New Roman"/>
          <w:color w:val="000000" w:themeColor="text1"/>
          <w:sz w:val="28"/>
          <w:szCs w:val="28"/>
        </w:rPr>
      </w:pPr>
    </w:p>
    <w:p w14:paraId="4B2753CF" w14:textId="77777777" w:rsidR="0060558C" w:rsidRPr="004C0A11" w:rsidRDefault="0060558C" w:rsidP="00533A4C">
      <w:pPr>
        <w:jc w:val="both"/>
        <w:rPr>
          <w:rFonts w:ascii="Times New Roman" w:hAnsi="Times New Roman" w:cs="Times New Roman"/>
          <w:color w:val="000000" w:themeColor="text1"/>
          <w:sz w:val="28"/>
          <w:szCs w:val="28"/>
        </w:rPr>
      </w:pPr>
    </w:p>
    <w:sectPr w:rsidR="0060558C" w:rsidRPr="004C0A11" w:rsidSect="003B6A9A">
      <w:footerReference w:type="default" r:id="rId2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402E" w14:textId="77777777" w:rsidR="004C0A11" w:rsidRDefault="004C0A11" w:rsidP="004C0A11">
      <w:pPr>
        <w:spacing w:after="0" w:line="240" w:lineRule="auto"/>
      </w:pPr>
      <w:r>
        <w:separator/>
      </w:r>
    </w:p>
  </w:endnote>
  <w:endnote w:type="continuationSeparator" w:id="0">
    <w:p w14:paraId="6C513702" w14:textId="77777777" w:rsidR="004C0A11" w:rsidRDefault="004C0A11" w:rsidP="004C0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4047" w14:textId="37A88E24" w:rsidR="0037639D" w:rsidRDefault="00376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3AB9" w14:textId="77777777" w:rsidR="004C0A11" w:rsidRDefault="004C0A11" w:rsidP="004C0A11">
      <w:pPr>
        <w:spacing w:after="0" w:line="240" w:lineRule="auto"/>
      </w:pPr>
      <w:r>
        <w:separator/>
      </w:r>
    </w:p>
  </w:footnote>
  <w:footnote w:type="continuationSeparator" w:id="0">
    <w:p w14:paraId="4A0D0593" w14:textId="77777777" w:rsidR="004C0A11" w:rsidRDefault="004C0A11" w:rsidP="004C0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01A"/>
    <w:multiLevelType w:val="multilevel"/>
    <w:tmpl w:val="7CDC796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C747B6C"/>
    <w:multiLevelType w:val="multilevel"/>
    <w:tmpl w:val="55D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18AE"/>
    <w:multiLevelType w:val="multilevel"/>
    <w:tmpl w:val="F34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54191"/>
    <w:multiLevelType w:val="multilevel"/>
    <w:tmpl w:val="17D6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A6CF0"/>
    <w:multiLevelType w:val="multilevel"/>
    <w:tmpl w:val="153CE86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1B455AE7"/>
    <w:multiLevelType w:val="multilevel"/>
    <w:tmpl w:val="49E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A36AC"/>
    <w:multiLevelType w:val="multilevel"/>
    <w:tmpl w:val="4D1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049E0"/>
    <w:multiLevelType w:val="multilevel"/>
    <w:tmpl w:val="924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34EBF"/>
    <w:multiLevelType w:val="multilevel"/>
    <w:tmpl w:val="5FD4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60735"/>
    <w:multiLevelType w:val="multilevel"/>
    <w:tmpl w:val="34A0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541DF"/>
    <w:multiLevelType w:val="multilevel"/>
    <w:tmpl w:val="702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C4EA5"/>
    <w:multiLevelType w:val="multilevel"/>
    <w:tmpl w:val="ABC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B03C7"/>
    <w:multiLevelType w:val="multilevel"/>
    <w:tmpl w:val="328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2474F"/>
    <w:multiLevelType w:val="multilevel"/>
    <w:tmpl w:val="E3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82344"/>
    <w:multiLevelType w:val="multilevel"/>
    <w:tmpl w:val="39F2645E"/>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4635716"/>
    <w:multiLevelType w:val="multilevel"/>
    <w:tmpl w:val="3AA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377B1"/>
    <w:multiLevelType w:val="multilevel"/>
    <w:tmpl w:val="301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30FC2"/>
    <w:multiLevelType w:val="multilevel"/>
    <w:tmpl w:val="69545B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62F1CBF"/>
    <w:multiLevelType w:val="multilevel"/>
    <w:tmpl w:val="FC5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55542"/>
    <w:multiLevelType w:val="multilevel"/>
    <w:tmpl w:val="0784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55DAD"/>
    <w:multiLevelType w:val="multilevel"/>
    <w:tmpl w:val="10A295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168235C"/>
    <w:multiLevelType w:val="multilevel"/>
    <w:tmpl w:val="4E965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55069A7"/>
    <w:multiLevelType w:val="multilevel"/>
    <w:tmpl w:val="08A0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C7345"/>
    <w:multiLevelType w:val="multilevel"/>
    <w:tmpl w:val="C1C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44FB8"/>
    <w:multiLevelType w:val="multilevel"/>
    <w:tmpl w:val="108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F6E80"/>
    <w:multiLevelType w:val="multilevel"/>
    <w:tmpl w:val="DE1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97718"/>
    <w:multiLevelType w:val="multilevel"/>
    <w:tmpl w:val="408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738567">
    <w:abstractNumId w:val="17"/>
  </w:num>
  <w:num w:numId="2" w16cid:durableId="483160088">
    <w:abstractNumId w:val="25"/>
  </w:num>
  <w:num w:numId="3" w16cid:durableId="623734282">
    <w:abstractNumId w:val="5"/>
  </w:num>
  <w:num w:numId="4" w16cid:durableId="671181187">
    <w:abstractNumId w:val="15"/>
  </w:num>
  <w:num w:numId="5" w16cid:durableId="924805590">
    <w:abstractNumId w:val="0"/>
  </w:num>
  <w:num w:numId="6" w16cid:durableId="651258550">
    <w:abstractNumId w:val="4"/>
  </w:num>
  <w:num w:numId="7" w16cid:durableId="1763377788">
    <w:abstractNumId w:val="8"/>
  </w:num>
  <w:num w:numId="8" w16cid:durableId="1535994066">
    <w:abstractNumId w:val="2"/>
  </w:num>
  <w:num w:numId="9" w16cid:durableId="1795708815">
    <w:abstractNumId w:val="6"/>
  </w:num>
  <w:num w:numId="10" w16cid:durableId="1794402023">
    <w:abstractNumId w:val="21"/>
  </w:num>
  <w:num w:numId="11" w16cid:durableId="13769865">
    <w:abstractNumId w:val="23"/>
  </w:num>
  <w:num w:numId="12" w16cid:durableId="397634261">
    <w:abstractNumId w:val="20"/>
  </w:num>
  <w:num w:numId="13" w16cid:durableId="2093578507">
    <w:abstractNumId w:val="13"/>
  </w:num>
  <w:num w:numId="14" w16cid:durableId="482622790">
    <w:abstractNumId w:val="22"/>
  </w:num>
  <w:num w:numId="15" w16cid:durableId="405152316">
    <w:abstractNumId w:val="3"/>
  </w:num>
  <w:num w:numId="16" w16cid:durableId="506944041">
    <w:abstractNumId w:val="16"/>
  </w:num>
  <w:num w:numId="17" w16cid:durableId="1040668425">
    <w:abstractNumId w:val="7"/>
  </w:num>
  <w:num w:numId="18" w16cid:durableId="979961820">
    <w:abstractNumId w:val="10"/>
  </w:num>
  <w:num w:numId="19" w16cid:durableId="1272010580">
    <w:abstractNumId w:val="9"/>
  </w:num>
  <w:num w:numId="20" w16cid:durableId="399059155">
    <w:abstractNumId w:val="1"/>
  </w:num>
  <w:num w:numId="21" w16cid:durableId="1044401949">
    <w:abstractNumId w:val="18"/>
  </w:num>
  <w:num w:numId="22" w16cid:durableId="331884225">
    <w:abstractNumId w:val="19"/>
  </w:num>
  <w:num w:numId="23" w16cid:durableId="1931742619">
    <w:abstractNumId w:val="24"/>
  </w:num>
  <w:num w:numId="24" w16cid:durableId="1056200473">
    <w:abstractNumId w:val="12"/>
  </w:num>
  <w:num w:numId="25" w16cid:durableId="397174740">
    <w:abstractNumId w:val="11"/>
  </w:num>
  <w:num w:numId="26" w16cid:durableId="774446688">
    <w:abstractNumId w:val="26"/>
  </w:num>
  <w:num w:numId="27" w16cid:durableId="20888430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8C"/>
    <w:rsid w:val="00014031"/>
    <w:rsid w:val="00015B11"/>
    <w:rsid w:val="000C0BB5"/>
    <w:rsid w:val="000C4889"/>
    <w:rsid w:val="0017273F"/>
    <w:rsid w:val="001764E1"/>
    <w:rsid w:val="001A09E4"/>
    <w:rsid w:val="00261DA5"/>
    <w:rsid w:val="00293E7D"/>
    <w:rsid w:val="002A6FA5"/>
    <w:rsid w:val="00325179"/>
    <w:rsid w:val="00331D6C"/>
    <w:rsid w:val="00360CEA"/>
    <w:rsid w:val="0037639D"/>
    <w:rsid w:val="003B6A9A"/>
    <w:rsid w:val="00403364"/>
    <w:rsid w:val="00496F97"/>
    <w:rsid w:val="004C0A11"/>
    <w:rsid w:val="00533A4C"/>
    <w:rsid w:val="005D4703"/>
    <w:rsid w:val="0060558C"/>
    <w:rsid w:val="006A3AEB"/>
    <w:rsid w:val="006F30FE"/>
    <w:rsid w:val="00756775"/>
    <w:rsid w:val="007A7BCF"/>
    <w:rsid w:val="007C2121"/>
    <w:rsid w:val="00900BEC"/>
    <w:rsid w:val="009739A6"/>
    <w:rsid w:val="00993DCA"/>
    <w:rsid w:val="00B123ED"/>
    <w:rsid w:val="00B403B3"/>
    <w:rsid w:val="00B93C43"/>
    <w:rsid w:val="00BB73D3"/>
    <w:rsid w:val="00C167E7"/>
    <w:rsid w:val="00CB10B1"/>
    <w:rsid w:val="00DF76B4"/>
    <w:rsid w:val="00E242E8"/>
    <w:rsid w:val="00E74BEE"/>
    <w:rsid w:val="00EE4DC2"/>
    <w:rsid w:val="00F801C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E26989"/>
  <w15:chartTrackingRefBased/>
  <w15:docId w15:val="{7586DC85-9C31-48D5-AB6F-0A5A7D00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58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0558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0558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0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58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0558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0558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05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58C"/>
    <w:rPr>
      <w:rFonts w:eastAsiaTheme="majorEastAsia" w:cstheme="majorBidi"/>
      <w:color w:val="272727" w:themeColor="text1" w:themeTint="D8"/>
    </w:rPr>
  </w:style>
  <w:style w:type="paragraph" w:styleId="Title">
    <w:name w:val="Title"/>
    <w:basedOn w:val="Normal"/>
    <w:next w:val="Normal"/>
    <w:link w:val="TitleChar"/>
    <w:uiPriority w:val="10"/>
    <w:qFormat/>
    <w:rsid w:val="0060558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0558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0558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0558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0558C"/>
    <w:pPr>
      <w:spacing w:before="160"/>
      <w:jc w:val="center"/>
    </w:pPr>
    <w:rPr>
      <w:i/>
      <w:iCs/>
      <w:color w:val="404040" w:themeColor="text1" w:themeTint="BF"/>
    </w:rPr>
  </w:style>
  <w:style w:type="character" w:customStyle="1" w:styleId="QuoteChar">
    <w:name w:val="Quote Char"/>
    <w:basedOn w:val="DefaultParagraphFont"/>
    <w:link w:val="Quote"/>
    <w:uiPriority w:val="29"/>
    <w:rsid w:val="0060558C"/>
    <w:rPr>
      <w:i/>
      <w:iCs/>
      <w:color w:val="404040" w:themeColor="text1" w:themeTint="BF"/>
    </w:rPr>
  </w:style>
  <w:style w:type="paragraph" w:styleId="ListParagraph">
    <w:name w:val="List Paragraph"/>
    <w:basedOn w:val="Normal"/>
    <w:uiPriority w:val="34"/>
    <w:qFormat/>
    <w:rsid w:val="0060558C"/>
    <w:pPr>
      <w:ind w:left="720"/>
      <w:contextualSpacing/>
    </w:pPr>
  </w:style>
  <w:style w:type="character" w:styleId="IntenseEmphasis">
    <w:name w:val="Intense Emphasis"/>
    <w:basedOn w:val="DefaultParagraphFont"/>
    <w:uiPriority w:val="21"/>
    <w:qFormat/>
    <w:rsid w:val="0060558C"/>
    <w:rPr>
      <w:i/>
      <w:iCs/>
      <w:color w:val="0F4761" w:themeColor="accent1" w:themeShade="BF"/>
    </w:rPr>
  </w:style>
  <w:style w:type="paragraph" w:styleId="IntenseQuote">
    <w:name w:val="Intense Quote"/>
    <w:basedOn w:val="Normal"/>
    <w:next w:val="Normal"/>
    <w:link w:val="IntenseQuoteChar"/>
    <w:uiPriority w:val="30"/>
    <w:qFormat/>
    <w:rsid w:val="0060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58C"/>
    <w:rPr>
      <w:i/>
      <w:iCs/>
      <w:color w:val="0F4761" w:themeColor="accent1" w:themeShade="BF"/>
    </w:rPr>
  </w:style>
  <w:style w:type="character" w:styleId="IntenseReference">
    <w:name w:val="Intense Reference"/>
    <w:basedOn w:val="DefaultParagraphFont"/>
    <w:uiPriority w:val="32"/>
    <w:qFormat/>
    <w:rsid w:val="0060558C"/>
    <w:rPr>
      <w:b/>
      <w:bCs/>
      <w:smallCaps/>
      <w:color w:val="0F4761" w:themeColor="accent1" w:themeShade="BF"/>
      <w:spacing w:val="5"/>
    </w:rPr>
  </w:style>
  <w:style w:type="character" w:styleId="Hyperlink">
    <w:name w:val="Hyperlink"/>
    <w:basedOn w:val="DefaultParagraphFont"/>
    <w:uiPriority w:val="99"/>
    <w:unhideWhenUsed/>
    <w:rsid w:val="0060558C"/>
    <w:rPr>
      <w:color w:val="467886" w:themeColor="hyperlink"/>
      <w:u w:val="single"/>
    </w:rPr>
  </w:style>
  <w:style w:type="character" w:styleId="UnresolvedMention">
    <w:name w:val="Unresolved Mention"/>
    <w:basedOn w:val="DefaultParagraphFont"/>
    <w:uiPriority w:val="99"/>
    <w:semiHidden/>
    <w:unhideWhenUsed/>
    <w:rsid w:val="0060558C"/>
    <w:rPr>
      <w:color w:val="605E5C"/>
      <w:shd w:val="clear" w:color="auto" w:fill="E1DFDD"/>
    </w:rPr>
  </w:style>
  <w:style w:type="paragraph" w:styleId="TOCHeading">
    <w:name w:val="TOC Heading"/>
    <w:basedOn w:val="Heading1"/>
    <w:next w:val="Normal"/>
    <w:uiPriority w:val="39"/>
    <w:unhideWhenUsed/>
    <w:qFormat/>
    <w:rsid w:val="00E242E8"/>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E242E8"/>
    <w:pPr>
      <w:spacing w:after="100"/>
    </w:pPr>
  </w:style>
  <w:style w:type="paragraph" w:styleId="TOC2">
    <w:name w:val="toc 2"/>
    <w:basedOn w:val="Normal"/>
    <w:next w:val="Normal"/>
    <w:autoRedefine/>
    <w:uiPriority w:val="39"/>
    <w:unhideWhenUsed/>
    <w:rsid w:val="00E242E8"/>
    <w:pPr>
      <w:spacing w:after="100"/>
      <w:ind w:left="240"/>
    </w:pPr>
  </w:style>
  <w:style w:type="paragraph" w:styleId="Header">
    <w:name w:val="header"/>
    <w:basedOn w:val="Normal"/>
    <w:link w:val="HeaderChar"/>
    <w:uiPriority w:val="99"/>
    <w:unhideWhenUsed/>
    <w:rsid w:val="004C0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0A11"/>
  </w:style>
  <w:style w:type="paragraph" w:styleId="Footer">
    <w:name w:val="footer"/>
    <w:basedOn w:val="Normal"/>
    <w:link w:val="FooterChar"/>
    <w:uiPriority w:val="99"/>
    <w:unhideWhenUsed/>
    <w:rsid w:val="004C0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0A11"/>
  </w:style>
  <w:style w:type="table" w:styleId="TableGrid">
    <w:name w:val="Table Grid"/>
    <w:basedOn w:val="TableNormal"/>
    <w:qFormat/>
    <w:rsid w:val="00C167E7"/>
    <w:pPr>
      <w:widowControl w:val="0"/>
      <w:spacing w:after="0" w:line="240" w:lineRule="auto"/>
      <w:jc w:val="both"/>
    </w:pPr>
    <w:rPr>
      <w:rFonts w:ascii="Times New Roman" w:eastAsia="SimSun" w:hAnsi="Times New Roman"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pa.org.vn/cam-pha-port?utm_source=chatgpt.com" TargetMode="External"/><Relationship Id="rId18" Type="http://schemas.openxmlformats.org/officeDocument/2006/relationships/hyperlink" Target="https://en.vietnamplus.v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amphaport.com.vn/cang-cam-pha-dau-an-lich-su-tt15173.html?utm_source=chatgpt.com" TargetMode="External"/><Relationship Id="rId17" Type="http://schemas.openxmlformats.org/officeDocument/2006/relationships/hyperlink" Target="https://vlr.vn" TargetMode="External"/><Relationship Id="rId2" Type="http://schemas.openxmlformats.org/officeDocument/2006/relationships/numbering" Target="numbering.xml"/><Relationship Id="rId16" Type="http://schemas.openxmlformats.org/officeDocument/2006/relationships/hyperlink" Target="https://www.vpa.org.vn/vn/phu-my-port?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mphaport.com.vn?utm_source=chatgpt.com" TargetMode="External"/><Relationship Id="rId5" Type="http://schemas.openxmlformats.org/officeDocument/2006/relationships/webSettings" Target="webSettings.xml"/><Relationship Id="rId15" Type="http://schemas.openxmlformats.org/officeDocument/2006/relationships/hyperlink" Target="https://vimawa.gov.vn" TargetMode="External"/><Relationship Id="rId10" Type="http://schemas.openxmlformats.org/officeDocument/2006/relationships/hyperlink" Target="https://vlr.vn/ba-ria-vung-tau-province-special-advantages-in-port-economic-development-14555.html?utm_source=chatgpt.com" TargetMode="External"/><Relationship Id="rId19" Type="http://schemas.openxmlformats.org/officeDocument/2006/relationships/hyperlink" Target="https://vietnamnews.v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msa.v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C8BC8-ABB4-4B47-8953-33819DE6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3836</Words>
  <Characters>21866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Hàn Quốc</dc:creator>
  <cp:keywords/>
  <dc:description/>
  <cp:lastModifiedBy>ShuN 1012</cp:lastModifiedBy>
  <cp:revision>2</cp:revision>
  <dcterms:created xsi:type="dcterms:W3CDTF">2025-11-18T03:33:00Z</dcterms:created>
  <dcterms:modified xsi:type="dcterms:W3CDTF">2025-11-18T03:33:00Z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b4d46004-664c-4020-81ea-63b4cf03e664</vt:lpwstr>
  </property>
</Properties>
</file>