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E81F9" w14:textId="2F9093D9" w:rsidR="00DD0D99" w:rsidRDefault="00000000">
      <w:pPr>
        <w:spacing w:after="40"/>
        <w:jc w:val="center"/>
      </w:pPr>
      <w:r>
        <w:rPr>
          <w:rFonts w:ascii="Times New Roman" w:hAnsi="Times New Roman"/>
          <w:b/>
          <w:color w:val="0F172A"/>
          <w:sz w:val="24"/>
        </w:rPr>
        <w:t>BỘ GIÁO DỤC VÀ ĐÀO TẠO</w:t>
      </w:r>
      <w:r>
        <w:rPr>
          <w:rFonts w:ascii="Times New Roman" w:hAnsi="Times New Roman"/>
          <w:b/>
          <w:color w:val="0F172A"/>
          <w:sz w:val="24"/>
        </w:rPr>
        <w:br/>
        <w:t>TRƯỜNG ĐẠI HỌC SƯ PHẠM KỸ THUẬT THÀNH PHỐ HỒ CHÍ MINH</w:t>
      </w:r>
      <w:r>
        <w:rPr>
          <w:rFonts w:ascii="Times New Roman" w:hAnsi="Times New Roman"/>
          <w:b/>
          <w:color w:val="0F172A"/>
          <w:sz w:val="24"/>
        </w:rPr>
        <w:br/>
        <w:t>KHOA CÔNG NGHỆ THÔNG TIN</w:t>
      </w:r>
      <w:r>
        <w:rPr>
          <w:rFonts w:ascii="Times New Roman" w:hAnsi="Times New Roman"/>
          <w:b/>
          <w:color w:val="0F172A"/>
          <w:sz w:val="24"/>
        </w:rPr>
        <w:br/>
        <w:t xml:space="preserve">BỘ MÔN </w:t>
      </w:r>
      <w:proofErr w:type="spellStart"/>
      <w:r w:rsidR="00B42811">
        <w:rPr>
          <w:rFonts w:ascii="Times New Roman" w:hAnsi="Times New Roman"/>
          <w:b/>
          <w:color w:val="0F172A"/>
          <w:sz w:val="24"/>
        </w:rPr>
        <w:t>TƯƠNG</w:t>
      </w:r>
      <w:proofErr w:type="spellEnd"/>
      <w:r w:rsidR="00B42811">
        <w:rPr>
          <w:rFonts w:ascii="Times New Roman" w:hAnsi="Times New Roman"/>
          <w:b/>
          <w:color w:val="0F172A"/>
          <w:sz w:val="24"/>
        </w:rPr>
        <w:t xml:space="preserve"> </w:t>
      </w:r>
      <w:proofErr w:type="spellStart"/>
      <w:r w:rsidR="00B42811">
        <w:rPr>
          <w:rFonts w:ascii="Times New Roman" w:hAnsi="Times New Roman"/>
          <w:b/>
          <w:color w:val="0F172A"/>
          <w:sz w:val="24"/>
        </w:rPr>
        <w:t>TÁC</w:t>
      </w:r>
      <w:proofErr w:type="spellEnd"/>
      <w:r w:rsidR="00B42811">
        <w:rPr>
          <w:rFonts w:ascii="Times New Roman" w:hAnsi="Times New Roman"/>
          <w:b/>
          <w:color w:val="0F172A"/>
          <w:sz w:val="24"/>
        </w:rPr>
        <w:t xml:space="preserve"> </w:t>
      </w:r>
      <w:proofErr w:type="spellStart"/>
      <w:r w:rsidR="00B42811">
        <w:rPr>
          <w:rFonts w:ascii="Times New Roman" w:hAnsi="Times New Roman"/>
          <w:b/>
          <w:color w:val="0F172A"/>
          <w:sz w:val="24"/>
        </w:rPr>
        <w:t>DỮ</w:t>
      </w:r>
      <w:proofErr w:type="spellEnd"/>
      <w:r w:rsidR="00B42811">
        <w:rPr>
          <w:rFonts w:ascii="Times New Roman" w:hAnsi="Times New Roman"/>
          <w:b/>
          <w:color w:val="0F172A"/>
          <w:sz w:val="24"/>
        </w:rPr>
        <w:t xml:space="preserve"> LIỆU </w:t>
      </w:r>
      <w:proofErr w:type="spellStart"/>
      <w:r w:rsidR="00B42811">
        <w:rPr>
          <w:rFonts w:ascii="Times New Roman" w:hAnsi="Times New Roman"/>
          <w:b/>
          <w:color w:val="0F172A"/>
          <w:sz w:val="24"/>
        </w:rPr>
        <w:t>VÀ</w:t>
      </w:r>
      <w:proofErr w:type="spellEnd"/>
      <w:r w:rsidR="00B42811">
        <w:rPr>
          <w:rFonts w:ascii="Times New Roman" w:hAnsi="Times New Roman"/>
          <w:b/>
          <w:color w:val="0F172A"/>
          <w:sz w:val="24"/>
        </w:rPr>
        <w:t xml:space="preserve"> </w:t>
      </w:r>
      <w:proofErr w:type="spellStart"/>
      <w:r w:rsidR="00B42811">
        <w:rPr>
          <w:rFonts w:ascii="Times New Roman" w:hAnsi="Times New Roman"/>
          <w:b/>
          <w:color w:val="0F172A"/>
          <w:sz w:val="24"/>
        </w:rPr>
        <w:t>TRỰC</w:t>
      </w:r>
      <w:proofErr w:type="spellEnd"/>
      <w:r w:rsidR="00B42811">
        <w:rPr>
          <w:rFonts w:ascii="Times New Roman" w:hAnsi="Times New Roman"/>
          <w:b/>
          <w:color w:val="0F172A"/>
          <w:sz w:val="24"/>
        </w:rPr>
        <w:t xml:space="preserve"> QUAN</w:t>
      </w:r>
    </w:p>
    <w:p w14:paraId="5D3D0FC3" w14:textId="77777777" w:rsidR="00DD0D99" w:rsidRDefault="00000000">
      <w:pPr>
        <w:spacing w:before="80" w:after="720"/>
        <w:jc w:val="center"/>
      </w:pPr>
      <w:r>
        <w:rPr>
          <w:rFonts w:ascii="Times New Roman" w:hAnsi="Times New Roman"/>
        </w:rPr>
        <w:t>-----------------------***-----------------------</w:t>
      </w:r>
    </w:p>
    <w:p w14:paraId="0A9291AC" w14:textId="77777777" w:rsidR="00DD0D99" w:rsidRDefault="00000000">
      <w:pPr>
        <w:spacing w:after="240"/>
        <w:jc w:val="center"/>
      </w:pPr>
      <w:r>
        <w:rPr>
          <w:rFonts w:ascii="Times New Roman" w:hAnsi="Times New Roman"/>
          <w:b/>
          <w:color w:val="1E3A8A"/>
          <w:sz w:val="28"/>
        </w:rPr>
        <w:t>BÁO CÁO CUỐI KỲ ĐỒ ÁN MÔN HỌC</w:t>
      </w:r>
      <w:r>
        <w:rPr>
          <w:rFonts w:ascii="Times New Roman" w:hAnsi="Times New Roman"/>
          <w:b/>
          <w:color w:val="1E3A8A"/>
          <w:sz w:val="28"/>
        </w:rPr>
        <w:br/>
        <w:t>TƯƠNG TÁC DỮ LIỆU TRỰC QUAN (DATA VISUALIZATION &amp; INTERACTION)</w:t>
      </w:r>
    </w:p>
    <w:p w14:paraId="33EB2131" w14:textId="77777777" w:rsidR="00DD0D99" w:rsidRDefault="00000000">
      <w:pPr>
        <w:spacing w:before="360" w:after="560"/>
        <w:jc w:val="center"/>
      </w:pPr>
      <w:r>
        <w:rPr>
          <w:rFonts w:ascii="Times New Roman" w:hAnsi="Times New Roman"/>
          <w:b/>
          <w:color w:val="B91C1C"/>
          <w:sz w:val="36"/>
        </w:rPr>
        <w:t>ĐỀ TÀI SỐ 5:</w:t>
      </w:r>
      <w:r>
        <w:rPr>
          <w:rFonts w:ascii="Times New Roman" w:hAnsi="Times New Roman"/>
          <w:b/>
          <w:color w:val="B91C1C"/>
          <w:sz w:val="36"/>
        </w:rPr>
        <w:br/>
        <w:t>DỰ ĐOÁN VÀ TRỰC QUAN HÓA TỶ LỆ RỜI BỎ CỦA KHÁCH HÀNG (CUSTOMER CHURN) TRONG NGÀNH VIỄN THÔNG</w:t>
      </w:r>
    </w:p>
    <w:p w14:paraId="5E6526FF" w14:textId="77777777" w:rsidR="00DD0D99" w:rsidRDefault="00000000">
      <w:pPr>
        <w:spacing w:after="800"/>
        <w:jc w:val="center"/>
      </w:pPr>
      <w:r>
        <w:rPr>
          <w:rFonts w:ascii="Times New Roman" w:hAnsi="Times New Roman"/>
          <w:b/>
          <w:sz w:val="26"/>
        </w:rPr>
        <w:t>NHÓM THỰC HIỆN: NHÓM 22</w:t>
      </w:r>
    </w:p>
    <w:tbl>
      <w:tblPr>
        <w:tblW w:w="0" w:type="auto"/>
        <w:jc w:val="center"/>
        <w:tblLook w:val="04A0" w:firstRow="1" w:lastRow="0" w:firstColumn="1" w:lastColumn="0" w:noHBand="0" w:noVBand="1"/>
      </w:tblPr>
      <w:tblGrid>
        <w:gridCol w:w="3120"/>
        <w:gridCol w:w="3120"/>
        <w:gridCol w:w="3120"/>
      </w:tblGrid>
      <w:tr w:rsidR="00DD0D99" w14:paraId="491D8EF3" w14:textId="77777777">
        <w:trPr>
          <w:jc w:val="center"/>
        </w:trPr>
        <w:tc>
          <w:tcPr>
            <w:tcW w:w="3120" w:type="dxa"/>
            <w:shd w:val="clear" w:color="auto" w:fill="1E3A8A"/>
            <w:tcMar>
              <w:top w:w="120" w:type="dxa"/>
              <w:left w:w="150" w:type="dxa"/>
              <w:bottom w:w="120" w:type="dxa"/>
              <w:right w:w="150" w:type="dxa"/>
            </w:tcMar>
          </w:tcPr>
          <w:p w14:paraId="6995E870" w14:textId="77777777" w:rsidR="00DD0D99" w:rsidRDefault="00000000">
            <w:pPr>
              <w:jc w:val="center"/>
            </w:pPr>
            <w:r>
              <w:rPr>
                <w:rFonts w:ascii="Times New Roman" w:hAnsi="Times New Roman"/>
                <w:b/>
                <w:color w:val="FFFFFF"/>
                <w:sz w:val="21"/>
              </w:rPr>
              <w:t>Họ và Tên Sinh Viên</w:t>
            </w:r>
          </w:p>
        </w:tc>
        <w:tc>
          <w:tcPr>
            <w:tcW w:w="3120" w:type="dxa"/>
            <w:shd w:val="clear" w:color="auto" w:fill="1E3A8A"/>
            <w:tcMar>
              <w:top w:w="120" w:type="dxa"/>
              <w:left w:w="150" w:type="dxa"/>
              <w:bottom w:w="120" w:type="dxa"/>
              <w:right w:w="150" w:type="dxa"/>
            </w:tcMar>
          </w:tcPr>
          <w:p w14:paraId="37030ECB" w14:textId="77777777" w:rsidR="00DD0D99" w:rsidRDefault="00000000">
            <w:pPr>
              <w:jc w:val="center"/>
            </w:pPr>
            <w:r>
              <w:rPr>
                <w:rFonts w:ascii="Times New Roman" w:hAnsi="Times New Roman"/>
                <w:b/>
                <w:color w:val="FFFFFF"/>
                <w:sz w:val="21"/>
              </w:rPr>
              <w:t>Mã Số Sinh Viên (MSSV)</w:t>
            </w:r>
          </w:p>
        </w:tc>
        <w:tc>
          <w:tcPr>
            <w:tcW w:w="3120" w:type="dxa"/>
            <w:shd w:val="clear" w:color="auto" w:fill="1E3A8A"/>
            <w:tcMar>
              <w:top w:w="120" w:type="dxa"/>
              <w:left w:w="150" w:type="dxa"/>
              <w:bottom w:w="120" w:type="dxa"/>
              <w:right w:w="150" w:type="dxa"/>
            </w:tcMar>
          </w:tcPr>
          <w:p w14:paraId="0B5B5020" w14:textId="77777777" w:rsidR="00DD0D99" w:rsidRDefault="00000000">
            <w:pPr>
              <w:jc w:val="center"/>
            </w:pPr>
            <w:r>
              <w:rPr>
                <w:rFonts w:ascii="Times New Roman" w:hAnsi="Times New Roman"/>
                <w:b/>
                <w:color w:val="FFFFFF"/>
                <w:sz w:val="21"/>
              </w:rPr>
              <w:t>Vai Trò &amp; Nhiệm Vụ Phụ Trách</w:t>
            </w:r>
          </w:p>
        </w:tc>
      </w:tr>
      <w:tr w:rsidR="00DD0D99" w14:paraId="0907EA57" w14:textId="77777777">
        <w:trPr>
          <w:jc w:val="center"/>
        </w:trPr>
        <w:tc>
          <w:tcPr>
            <w:tcW w:w="3120" w:type="dxa"/>
            <w:shd w:val="clear" w:color="auto" w:fill="F8FAFC"/>
            <w:tcMar>
              <w:top w:w="100" w:type="dxa"/>
              <w:left w:w="150" w:type="dxa"/>
              <w:bottom w:w="100" w:type="dxa"/>
              <w:right w:w="150" w:type="dxa"/>
            </w:tcMar>
          </w:tcPr>
          <w:p w14:paraId="0E01EA61" w14:textId="77777777" w:rsidR="00DD0D99" w:rsidRDefault="00000000">
            <w:r>
              <w:rPr>
                <w:rFonts w:ascii="Times New Roman" w:hAnsi="Times New Roman"/>
                <w:sz w:val="20"/>
              </w:rPr>
              <w:t>Đỗ Trọng Khôi</w:t>
            </w:r>
          </w:p>
        </w:tc>
        <w:tc>
          <w:tcPr>
            <w:tcW w:w="3120" w:type="dxa"/>
            <w:shd w:val="clear" w:color="auto" w:fill="F8FAFC"/>
            <w:tcMar>
              <w:top w:w="100" w:type="dxa"/>
              <w:left w:w="150" w:type="dxa"/>
              <w:bottom w:w="100" w:type="dxa"/>
              <w:right w:w="150" w:type="dxa"/>
            </w:tcMar>
          </w:tcPr>
          <w:p w14:paraId="7A894681" w14:textId="77777777" w:rsidR="00DD0D99" w:rsidRDefault="00000000">
            <w:pPr>
              <w:jc w:val="center"/>
            </w:pPr>
            <w:r>
              <w:rPr>
                <w:rFonts w:ascii="Times New Roman" w:hAnsi="Times New Roman"/>
                <w:sz w:val="20"/>
              </w:rPr>
              <w:t>20133056</w:t>
            </w:r>
          </w:p>
        </w:tc>
        <w:tc>
          <w:tcPr>
            <w:tcW w:w="3120" w:type="dxa"/>
            <w:shd w:val="clear" w:color="auto" w:fill="F8FAFC"/>
            <w:tcMar>
              <w:top w:w="100" w:type="dxa"/>
              <w:left w:w="150" w:type="dxa"/>
              <w:bottom w:w="100" w:type="dxa"/>
              <w:right w:w="150" w:type="dxa"/>
            </w:tcMar>
          </w:tcPr>
          <w:p w14:paraId="7F62B6B3" w14:textId="77777777" w:rsidR="00DD0D99" w:rsidRDefault="00000000">
            <w:r>
              <w:rPr>
                <w:rFonts w:ascii="Times New Roman" w:hAnsi="Times New Roman"/>
                <w:sz w:val="20"/>
              </w:rPr>
              <w:t>Trưởng nhóm: Pipeline ETL, Làm sạch &amp; Join nhiều bảng, EDA</w:t>
            </w:r>
          </w:p>
        </w:tc>
      </w:tr>
      <w:tr w:rsidR="00DD0D99" w14:paraId="203DE720" w14:textId="77777777">
        <w:trPr>
          <w:jc w:val="center"/>
        </w:trPr>
        <w:tc>
          <w:tcPr>
            <w:tcW w:w="3120" w:type="dxa"/>
            <w:shd w:val="clear" w:color="auto" w:fill="FFFFFF"/>
            <w:tcMar>
              <w:top w:w="100" w:type="dxa"/>
              <w:left w:w="150" w:type="dxa"/>
              <w:bottom w:w="100" w:type="dxa"/>
              <w:right w:w="150" w:type="dxa"/>
            </w:tcMar>
          </w:tcPr>
          <w:p w14:paraId="0FB5C215" w14:textId="77777777" w:rsidR="00DD0D99" w:rsidRDefault="00000000">
            <w:r>
              <w:rPr>
                <w:rFonts w:ascii="Times New Roman" w:hAnsi="Times New Roman"/>
                <w:sz w:val="20"/>
              </w:rPr>
              <w:t>Bùi Đức Huy</w:t>
            </w:r>
          </w:p>
        </w:tc>
        <w:tc>
          <w:tcPr>
            <w:tcW w:w="3120" w:type="dxa"/>
            <w:shd w:val="clear" w:color="auto" w:fill="FFFFFF"/>
            <w:tcMar>
              <w:top w:w="100" w:type="dxa"/>
              <w:left w:w="150" w:type="dxa"/>
              <w:bottom w:w="100" w:type="dxa"/>
              <w:right w:w="150" w:type="dxa"/>
            </w:tcMar>
          </w:tcPr>
          <w:p w14:paraId="4AE35521" w14:textId="77777777" w:rsidR="00DD0D99" w:rsidRDefault="00000000">
            <w:pPr>
              <w:jc w:val="center"/>
            </w:pPr>
            <w:r>
              <w:rPr>
                <w:rFonts w:ascii="Times New Roman" w:hAnsi="Times New Roman"/>
                <w:sz w:val="20"/>
              </w:rPr>
              <w:t>Thành viên</w:t>
            </w:r>
          </w:p>
        </w:tc>
        <w:tc>
          <w:tcPr>
            <w:tcW w:w="3120" w:type="dxa"/>
            <w:shd w:val="clear" w:color="auto" w:fill="FFFFFF"/>
            <w:tcMar>
              <w:top w:w="100" w:type="dxa"/>
              <w:left w:w="150" w:type="dxa"/>
              <w:bottom w:w="100" w:type="dxa"/>
              <w:right w:w="150" w:type="dxa"/>
            </w:tcMar>
          </w:tcPr>
          <w:p w14:paraId="0E45A0FE" w14:textId="77777777" w:rsidR="00DD0D99" w:rsidRDefault="00000000">
            <w:r>
              <w:rPr>
                <w:rFonts w:ascii="Times New Roman" w:hAnsi="Times New Roman"/>
                <w:sz w:val="20"/>
              </w:rPr>
              <w:t>Thiết kế Dashboard Streamlit, Bản đồ tương tác, UI/UX</w:t>
            </w:r>
          </w:p>
        </w:tc>
      </w:tr>
      <w:tr w:rsidR="00DD0D99" w14:paraId="5BC3710E" w14:textId="77777777">
        <w:trPr>
          <w:jc w:val="center"/>
        </w:trPr>
        <w:tc>
          <w:tcPr>
            <w:tcW w:w="3120" w:type="dxa"/>
            <w:shd w:val="clear" w:color="auto" w:fill="F8FAFC"/>
            <w:tcMar>
              <w:top w:w="100" w:type="dxa"/>
              <w:left w:w="150" w:type="dxa"/>
              <w:bottom w:w="100" w:type="dxa"/>
              <w:right w:w="150" w:type="dxa"/>
            </w:tcMar>
          </w:tcPr>
          <w:p w14:paraId="01D8689B" w14:textId="77777777" w:rsidR="00DD0D99" w:rsidRDefault="00000000">
            <w:r>
              <w:rPr>
                <w:rFonts w:ascii="Times New Roman" w:hAnsi="Times New Roman"/>
                <w:sz w:val="20"/>
              </w:rPr>
              <w:t>Trương Quốc Duy</w:t>
            </w:r>
          </w:p>
        </w:tc>
        <w:tc>
          <w:tcPr>
            <w:tcW w:w="3120" w:type="dxa"/>
            <w:shd w:val="clear" w:color="auto" w:fill="F8FAFC"/>
            <w:tcMar>
              <w:top w:w="100" w:type="dxa"/>
              <w:left w:w="150" w:type="dxa"/>
              <w:bottom w:w="100" w:type="dxa"/>
              <w:right w:w="150" w:type="dxa"/>
            </w:tcMar>
          </w:tcPr>
          <w:p w14:paraId="6631BBB4" w14:textId="77777777" w:rsidR="00DD0D99" w:rsidRDefault="00000000">
            <w:pPr>
              <w:jc w:val="center"/>
            </w:pPr>
            <w:r>
              <w:rPr>
                <w:rFonts w:ascii="Times New Roman" w:hAnsi="Times New Roman"/>
                <w:sz w:val="20"/>
              </w:rPr>
              <w:t>24133009</w:t>
            </w:r>
          </w:p>
        </w:tc>
        <w:tc>
          <w:tcPr>
            <w:tcW w:w="3120" w:type="dxa"/>
            <w:shd w:val="clear" w:color="auto" w:fill="F8FAFC"/>
            <w:tcMar>
              <w:top w:w="100" w:type="dxa"/>
              <w:left w:w="150" w:type="dxa"/>
              <w:bottom w:w="100" w:type="dxa"/>
              <w:right w:w="150" w:type="dxa"/>
            </w:tcMar>
          </w:tcPr>
          <w:p w14:paraId="1CFAC77B" w14:textId="77777777" w:rsidR="00DD0D99" w:rsidRDefault="00000000">
            <w:r>
              <w:rPr>
                <w:rFonts w:ascii="Times New Roman" w:hAnsi="Times New Roman"/>
                <w:sz w:val="20"/>
              </w:rPr>
              <w:t>Mô hình Hồi quy Logistic, Feature Engineering, Soạn thảo báo cáo IEEE</w:t>
            </w:r>
          </w:p>
        </w:tc>
      </w:tr>
      <w:tr w:rsidR="00DD0D99" w14:paraId="161A8B3B" w14:textId="77777777">
        <w:trPr>
          <w:jc w:val="center"/>
        </w:trPr>
        <w:tc>
          <w:tcPr>
            <w:tcW w:w="3120" w:type="dxa"/>
            <w:shd w:val="clear" w:color="auto" w:fill="FFFFFF"/>
            <w:tcMar>
              <w:top w:w="100" w:type="dxa"/>
              <w:left w:w="150" w:type="dxa"/>
              <w:bottom w:w="100" w:type="dxa"/>
              <w:right w:w="150" w:type="dxa"/>
            </w:tcMar>
          </w:tcPr>
          <w:p w14:paraId="73D508D7" w14:textId="3E3028EE" w:rsidR="00DD0D99" w:rsidRDefault="00000000">
            <w:proofErr w:type="spellStart"/>
            <w:r>
              <w:rPr>
                <w:rFonts w:ascii="Times New Roman" w:hAnsi="Times New Roman"/>
                <w:b/>
                <w:sz w:val="20"/>
              </w:rPr>
              <w:t>Giảng</w:t>
            </w:r>
            <w:proofErr w:type="spellEnd"/>
            <w:r>
              <w:rPr>
                <w:rFonts w:ascii="Times New Roman" w:hAnsi="Times New Roman"/>
                <w:b/>
                <w:sz w:val="20"/>
              </w:rPr>
              <w:t xml:space="preserve"> </w:t>
            </w:r>
            <w:proofErr w:type="spellStart"/>
            <w:r>
              <w:rPr>
                <w:rFonts w:ascii="Times New Roman" w:hAnsi="Times New Roman"/>
                <w:b/>
                <w:sz w:val="20"/>
              </w:rPr>
              <w:t>viên</w:t>
            </w:r>
            <w:proofErr w:type="spellEnd"/>
            <w:r>
              <w:rPr>
                <w:rFonts w:ascii="Times New Roman" w:hAnsi="Times New Roman"/>
                <w:b/>
                <w:sz w:val="20"/>
              </w:rPr>
              <w:t xml:space="preserve"> </w:t>
            </w:r>
            <w:proofErr w:type="spellStart"/>
            <w:r>
              <w:rPr>
                <w:rFonts w:ascii="Times New Roman" w:hAnsi="Times New Roman"/>
                <w:b/>
                <w:sz w:val="20"/>
              </w:rPr>
              <w:t>hướng</w:t>
            </w:r>
            <w:proofErr w:type="spellEnd"/>
            <w:r>
              <w:rPr>
                <w:rFonts w:ascii="Times New Roman" w:hAnsi="Times New Roman"/>
                <w:b/>
                <w:sz w:val="20"/>
              </w:rPr>
              <w:t xml:space="preserve"> </w:t>
            </w:r>
            <w:proofErr w:type="spellStart"/>
            <w:proofErr w:type="gramStart"/>
            <w:r>
              <w:rPr>
                <w:rFonts w:ascii="Times New Roman" w:hAnsi="Times New Roman"/>
                <w:b/>
                <w:sz w:val="20"/>
              </w:rPr>
              <w:t>dẫn</w:t>
            </w:r>
            <w:r w:rsidR="00B42811">
              <w:rPr>
                <w:rFonts w:ascii="Times New Roman" w:hAnsi="Times New Roman"/>
                <w:b/>
                <w:sz w:val="20"/>
              </w:rPr>
              <w:t>:Thầy</w:t>
            </w:r>
            <w:proofErr w:type="spellEnd"/>
            <w:proofErr w:type="gramEnd"/>
            <w:r w:rsidR="00B42811">
              <w:rPr>
                <w:rFonts w:ascii="Times New Roman" w:hAnsi="Times New Roman"/>
                <w:b/>
                <w:sz w:val="20"/>
              </w:rPr>
              <w:t xml:space="preserve"> Đoàn Minh Trí</w:t>
            </w:r>
          </w:p>
        </w:tc>
        <w:tc>
          <w:tcPr>
            <w:tcW w:w="3120" w:type="dxa"/>
            <w:shd w:val="clear" w:color="auto" w:fill="FFFFFF"/>
            <w:tcMar>
              <w:top w:w="100" w:type="dxa"/>
              <w:left w:w="150" w:type="dxa"/>
              <w:bottom w:w="100" w:type="dxa"/>
              <w:right w:w="150" w:type="dxa"/>
            </w:tcMar>
          </w:tcPr>
          <w:p w14:paraId="4EC10961" w14:textId="1DEA3A73" w:rsidR="00DD0D99" w:rsidRDefault="00B42811">
            <w:pPr>
              <w:jc w:val="center"/>
            </w:pPr>
            <w:proofErr w:type="spellStart"/>
            <w:r>
              <w:t>Đồ</w:t>
            </w:r>
            <w:proofErr w:type="spellEnd"/>
            <w:r>
              <w:t xml:space="preserve"> </w:t>
            </w:r>
            <w:proofErr w:type="spellStart"/>
            <w:r>
              <w:t>án</w:t>
            </w:r>
            <w:proofErr w:type="spellEnd"/>
            <w:r>
              <w:t xml:space="preserve"> </w:t>
            </w:r>
            <w:proofErr w:type="spellStart"/>
            <w:r>
              <w:t>môn</w:t>
            </w:r>
            <w:proofErr w:type="spellEnd"/>
            <w:r>
              <w:t xml:space="preserve"> </w:t>
            </w:r>
            <w:proofErr w:type="spellStart"/>
            <w:r>
              <w:t>học</w:t>
            </w:r>
            <w:proofErr w:type="spellEnd"/>
          </w:p>
        </w:tc>
        <w:tc>
          <w:tcPr>
            <w:tcW w:w="3120" w:type="dxa"/>
            <w:shd w:val="clear" w:color="auto" w:fill="FFFFFF"/>
            <w:tcMar>
              <w:top w:w="100" w:type="dxa"/>
              <w:left w:w="150" w:type="dxa"/>
              <w:bottom w:w="100" w:type="dxa"/>
              <w:right w:w="150" w:type="dxa"/>
            </w:tcMar>
          </w:tcPr>
          <w:p w14:paraId="5E91B005" w14:textId="5751B163" w:rsidR="00DD0D99" w:rsidRDefault="00000000">
            <w:proofErr w:type="spellStart"/>
            <w:r>
              <w:rPr>
                <w:rFonts w:ascii="Times New Roman" w:hAnsi="Times New Roman"/>
                <w:b/>
                <w:sz w:val="20"/>
              </w:rPr>
              <w:t>Bộ</w:t>
            </w:r>
            <w:proofErr w:type="spellEnd"/>
            <w:r>
              <w:rPr>
                <w:rFonts w:ascii="Times New Roman" w:hAnsi="Times New Roman"/>
                <w:b/>
                <w:sz w:val="20"/>
              </w:rPr>
              <w:t xml:space="preserve"> </w:t>
            </w:r>
            <w:proofErr w:type="spellStart"/>
            <w:r>
              <w:rPr>
                <w:rFonts w:ascii="Times New Roman" w:hAnsi="Times New Roman"/>
                <w:b/>
                <w:sz w:val="20"/>
              </w:rPr>
              <w:t>môn</w:t>
            </w:r>
            <w:proofErr w:type="spellEnd"/>
            <w:r>
              <w:rPr>
                <w:rFonts w:ascii="Times New Roman" w:hAnsi="Times New Roman"/>
                <w:b/>
                <w:sz w:val="20"/>
              </w:rPr>
              <w:t xml:space="preserve"> </w:t>
            </w:r>
            <w:proofErr w:type="spellStart"/>
            <w:r w:rsidR="00B42811">
              <w:rPr>
                <w:rFonts w:ascii="Times New Roman" w:hAnsi="Times New Roman"/>
                <w:b/>
                <w:sz w:val="20"/>
              </w:rPr>
              <w:t>Tương</w:t>
            </w:r>
            <w:proofErr w:type="spellEnd"/>
            <w:r w:rsidR="00B42811">
              <w:rPr>
                <w:rFonts w:ascii="Times New Roman" w:hAnsi="Times New Roman"/>
                <w:b/>
                <w:sz w:val="20"/>
              </w:rPr>
              <w:t xml:space="preserve"> </w:t>
            </w:r>
            <w:proofErr w:type="spellStart"/>
            <w:r w:rsidR="00B42811">
              <w:rPr>
                <w:rFonts w:ascii="Times New Roman" w:hAnsi="Times New Roman"/>
                <w:b/>
                <w:sz w:val="20"/>
              </w:rPr>
              <w:t>Tác</w:t>
            </w:r>
            <w:proofErr w:type="spellEnd"/>
            <w:r w:rsidR="00B42811">
              <w:rPr>
                <w:rFonts w:ascii="Times New Roman" w:hAnsi="Times New Roman"/>
                <w:b/>
                <w:sz w:val="20"/>
              </w:rPr>
              <w:t xml:space="preserve"> </w:t>
            </w:r>
            <w:proofErr w:type="spellStart"/>
            <w:r w:rsidR="00B42811">
              <w:rPr>
                <w:rFonts w:ascii="Times New Roman" w:hAnsi="Times New Roman"/>
                <w:b/>
                <w:sz w:val="20"/>
              </w:rPr>
              <w:t>Dữ</w:t>
            </w:r>
            <w:proofErr w:type="spellEnd"/>
            <w:r w:rsidR="00B42811">
              <w:rPr>
                <w:rFonts w:ascii="Times New Roman" w:hAnsi="Times New Roman"/>
                <w:b/>
                <w:sz w:val="20"/>
              </w:rPr>
              <w:t xml:space="preserve"> Liệu &amp; </w:t>
            </w:r>
            <w:proofErr w:type="spellStart"/>
            <w:r w:rsidR="00B42811">
              <w:rPr>
                <w:rFonts w:ascii="Times New Roman" w:hAnsi="Times New Roman"/>
                <w:b/>
                <w:sz w:val="20"/>
              </w:rPr>
              <w:t>Trực</w:t>
            </w:r>
            <w:proofErr w:type="spellEnd"/>
            <w:r w:rsidR="00B42811">
              <w:rPr>
                <w:rFonts w:ascii="Times New Roman" w:hAnsi="Times New Roman"/>
                <w:b/>
                <w:sz w:val="20"/>
              </w:rPr>
              <w:t xml:space="preserve"> Quan</w:t>
            </w:r>
          </w:p>
        </w:tc>
      </w:tr>
    </w:tbl>
    <w:p w14:paraId="135C20FE" w14:textId="77777777" w:rsidR="00DD0D99" w:rsidRDefault="00000000">
      <w:pPr>
        <w:spacing w:before="900"/>
        <w:jc w:val="center"/>
      </w:pPr>
      <w:r>
        <w:rPr>
          <w:rFonts w:ascii="Times New Roman" w:hAnsi="Times New Roman"/>
          <w:b/>
        </w:rPr>
        <w:lastRenderedPageBreak/>
        <w:t xml:space="preserve">THÀNH PHỐ HỒ CHÍ MINH, </w:t>
      </w:r>
      <w:proofErr w:type="spellStart"/>
      <w:r>
        <w:rPr>
          <w:rFonts w:ascii="Times New Roman" w:hAnsi="Times New Roman"/>
          <w:b/>
        </w:rPr>
        <w:t>THÁNG</w:t>
      </w:r>
      <w:proofErr w:type="spellEnd"/>
      <w:r>
        <w:rPr>
          <w:rFonts w:ascii="Times New Roman" w:hAnsi="Times New Roman"/>
          <w:b/>
        </w:rPr>
        <w:t xml:space="preserve"> 10 </w:t>
      </w:r>
      <w:proofErr w:type="spellStart"/>
      <w:r>
        <w:rPr>
          <w:rFonts w:ascii="Times New Roman" w:hAnsi="Times New Roman"/>
          <w:b/>
        </w:rPr>
        <w:t>NĂM</w:t>
      </w:r>
      <w:proofErr w:type="spellEnd"/>
      <w:r>
        <w:rPr>
          <w:rFonts w:ascii="Times New Roman" w:hAnsi="Times New Roman"/>
          <w:b/>
        </w:rPr>
        <w:t xml:space="preserve"> 2026</w:t>
      </w:r>
    </w:p>
    <w:p w14:paraId="506A597C" w14:textId="77777777" w:rsidR="00DD0D99" w:rsidRDefault="00000000">
      <w:r>
        <w:br w:type="page"/>
      </w:r>
    </w:p>
    <w:p w14:paraId="1AF7C024" w14:textId="77777777" w:rsidR="00DD0D99" w:rsidRDefault="00000000">
      <w:pPr>
        <w:keepNext/>
        <w:spacing w:before="360" w:after="120"/>
      </w:pPr>
      <w:r>
        <w:rPr>
          <w:rFonts w:ascii="Times New Roman" w:hAnsi="Times New Roman"/>
          <w:b/>
          <w:color w:val="0F172A"/>
          <w:sz w:val="30"/>
        </w:rPr>
        <w:lastRenderedPageBreak/>
        <w:t>LỜI CAM ĐOAN VÀ TÓM TẮT ĐỒ ÁN</w:t>
      </w:r>
    </w:p>
    <w:p w14:paraId="2D92F39B" w14:textId="77777777" w:rsidR="00DD0D99" w:rsidRDefault="00000000">
      <w:pPr>
        <w:spacing w:after="120" w:line="288" w:lineRule="auto"/>
        <w:jc w:val="both"/>
      </w:pPr>
      <w:r>
        <w:rPr>
          <w:rFonts w:ascii="Times New Roman" w:hAnsi="Times New Roman"/>
          <w:color w:val="1E293B"/>
          <w:sz w:val="23"/>
        </w:rPr>
        <w:t>Chúng tôi xin cam đoan đây là công trình nghiên cứu và thực hiện đồ án độc lập của Nhóm 22 dưới sự định hướng của giảng viên bộ môn. Toàn bộ mã nguồn thu thập dữ liệu, kịch bản tiền xử lý, thuật toán mô hình học máy và giao diện Dashboard tương tác đều được xây dựng nghiêm túc, trung thực và tuân thủ các quy định về liêm chính học thuật. Các tài liệu, công cụ và nguồn dữ liệu mở tham khảo đều được trích dẫn nguồn gốc rõ ràng theo chuẩn IEEE.</w:t>
      </w:r>
    </w:p>
    <w:p w14:paraId="79984291" w14:textId="686B5A5C" w:rsidR="00DD0D99" w:rsidRDefault="00000000">
      <w:pPr>
        <w:keepNext/>
        <w:spacing w:before="280" w:after="80"/>
      </w:pPr>
      <w:r>
        <w:rPr>
          <w:rFonts w:ascii="Times New Roman" w:hAnsi="Times New Roman"/>
          <w:b/>
          <w:color w:val="1E3A8A"/>
          <w:sz w:val="26"/>
        </w:rPr>
        <w:t xml:space="preserve">Tóm Tắt Đồ </w:t>
      </w:r>
      <w:proofErr w:type="gramStart"/>
      <w:r>
        <w:rPr>
          <w:rFonts w:ascii="Times New Roman" w:hAnsi="Times New Roman"/>
          <w:b/>
          <w:color w:val="1E3A8A"/>
          <w:sz w:val="26"/>
        </w:rPr>
        <w:t xml:space="preserve">Án </w:t>
      </w:r>
      <w:r w:rsidR="00B42811">
        <w:rPr>
          <w:rFonts w:ascii="Times New Roman" w:hAnsi="Times New Roman"/>
          <w:b/>
          <w:color w:val="1E3A8A"/>
          <w:sz w:val="26"/>
        </w:rPr>
        <w:t>:</w:t>
      </w:r>
      <w:proofErr w:type="gramEnd"/>
    </w:p>
    <w:p w14:paraId="613EBCE5" w14:textId="77777777" w:rsidR="00DD0D99" w:rsidRDefault="00000000">
      <w:pPr>
        <w:spacing w:after="120" w:line="288" w:lineRule="auto"/>
        <w:jc w:val="both"/>
      </w:pPr>
      <w:r>
        <w:rPr>
          <w:rFonts w:ascii="Times New Roman" w:hAnsi="Times New Roman"/>
          <w:color w:val="1E293B"/>
          <w:sz w:val="23"/>
        </w:rPr>
        <w:t>Trong kỷ nguyên bùng nổ của dịch vụ số, sự cạnh tranh gay gắt giữa các nhà mạng viễn thông đã biến bài toán 'Khách hàng rời mạng' (Customer Churn) thành một trong những mối đe dọa lớn nhất đối với doanh thu và lợi nhuận doanh nghiệp. Nghiên cứu này trình bày một giải pháp toàn diện từ đầu đến cuối (End-to-End Analytics Pipeline) nhằm phân tích, trực quan hóa tương tác và dự báo nguy cơ rời bỏ khách hàng viễn thông dựa trên tập dữ liệu chuẩn hóa gồm 7,043 bản ghi khách hàng thực tế. Hệ thống tuân thủ chặt chẽ mô hình phân rã 4 bảng quan hệ (Demographics, Services, Contracts, Churn Status) để thực hiện kết nối Relational Join, tiền xử lý khử nhiễu, xử lý ngoại lai (IQR) và kỹ thuật tạo trường tính toán mới (Feature Engineering). Trên cơ sở đó, nhóm đã xây dựng một Bảng điều khiển tương tác (Interactive Dashboard) ứng dụng Streamlit và Plotly tích hợp hơn 10 loại biểu đồ đa chiều (bao gồm bản đồ địa lý US Map, bộ lọc linh hoạt và cơ chế Drill-Down chuyên sâu). Đồng thời, thuật toán Hồi quy Logistic (Logistic Regression) được triển khai thành công đạt độ chính xác 80.77% và chỉ số ROC-AUC 0.8421, cho phép tính toán tỷ số chênh (Odds Ratio) nhằm định lượng chính xác các nhân tố kích hoạt Churn (đặc biệt là gói cáp quang Fiber Optic và thanh toán Electronic Check) cũng như đề xuất các chiến lược can thiệp giữ chân khách hàng (Retention Strategies) kịp thời, mang lại giá trị thực tiễn cao cho doanh nghiệp.</w:t>
      </w:r>
    </w:p>
    <w:p w14:paraId="3EE17FB9" w14:textId="79765EA0" w:rsidR="00DD0D99" w:rsidRDefault="00000000">
      <w:pPr>
        <w:keepNext/>
        <w:spacing w:before="280" w:after="80"/>
      </w:pPr>
      <w:r>
        <w:rPr>
          <w:rFonts w:ascii="Times New Roman" w:hAnsi="Times New Roman"/>
          <w:b/>
          <w:color w:val="1E3A8A"/>
          <w:sz w:val="26"/>
        </w:rPr>
        <w:t>Abstract (English)</w:t>
      </w:r>
      <w:r w:rsidR="00B42811">
        <w:rPr>
          <w:rFonts w:ascii="Times New Roman" w:hAnsi="Times New Roman"/>
          <w:b/>
          <w:color w:val="1E3A8A"/>
          <w:sz w:val="26"/>
        </w:rPr>
        <w:t>:</w:t>
      </w:r>
    </w:p>
    <w:p w14:paraId="6BEDB093" w14:textId="77777777" w:rsidR="00DD0D99" w:rsidRDefault="00000000">
      <w:pPr>
        <w:spacing w:after="120" w:line="288" w:lineRule="auto"/>
        <w:jc w:val="both"/>
      </w:pPr>
      <w:r>
        <w:rPr>
          <w:rFonts w:ascii="Times New Roman" w:hAnsi="Times New Roman"/>
          <w:color w:val="1E293B"/>
          <w:sz w:val="23"/>
        </w:rPr>
        <w:t>In the competitive landscape of the telecommunications industry, customer churn represents a significant risk to revenue growth and long-term enterprise sustainability. This project presents an end-to-end data analytics and machine learning solution designed to visualize, explore, and predict customer churn using an enterprise dataset of 7,043 records. Adhering to rigorous engineering requirements, the raw data is decomposed into four relational tables (Demographics, Services, Contracts, and Churn Status) and merged via SQL-style joins. An extensive preprocessing pipeline cleans missing values, handles statistical outliers via Interquartile Range (IQR), and derives new business features. An interactive dashboard built with Streamlit and Plotly delivers rich analytical capabilities, featuring over 10 distinct visualization types including a geographical bubble map, dynamic multi-attribute filtering, and comprehensive customer drill-down profiles. Furthermore, an interpretable Logistic Regression model achieves an accuracy of 80.77% and an ROC-AUC score of 0.8421. By examining model odds ratios, the key churn drivers—such as fiber optic internet subscriptions lacking tech support and electronic check payments—are identified, enabling data-driven retention recommendations and real-time what-if scenario simulations.</w:t>
      </w:r>
    </w:p>
    <w:tbl>
      <w:tblPr>
        <w:tblW w:w="0" w:type="auto"/>
        <w:jc w:val="center"/>
        <w:tblLook w:val="04A0" w:firstRow="1" w:lastRow="0" w:firstColumn="1" w:lastColumn="0" w:noHBand="0" w:noVBand="1"/>
      </w:tblPr>
      <w:tblGrid>
        <w:gridCol w:w="9360"/>
      </w:tblGrid>
      <w:tr w:rsidR="00DD0D99" w14:paraId="2FBF265B" w14:textId="77777777">
        <w:trPr>
          <w:jc w:val="center"/>
        </w:trPr>
        <w:tc>
          <w:tcPr>
            <w:tcW w:w="9360" w:type="dxa"/>
            <w:shd w:val="clear" w:color="auto" w:fill="F1F5F9"/>
            <w:tcMar>
              <w:top w:w="140" w:type="dxa"/>
              <w:left w:w="200" w:type="dxa"/>
              <w:bottom w:w="140" w:type="dxa"/>
              <w:right w:w="200" w:type="dxa"/>
            </w:tcMar>
          </w:tcPr>
          <w:p w14:paraId="189BE57A" w14:textId="77777777" w:rsidR="00DD0D99" w:rsidRDefault="00000000">
            <w:pPr>
              <w:spacing w:before="80" w:after="40"/>
            </w:pPr>
            <w:r>
              <w:rPr>
                <w:b/>
                <w:color w:val="0F172A"/>
                <w:sz w:val="21"/>
              </w:rPr>
              <w:lastRenderedPageBreak/>
              <w:t xml:space="preserve">📌 TỔNG QUAN NỔI BẬT CỦA CÔNG TRÌNH: </w:t>
            </w:r>
            <w:r>
              <w:rPr>
                <w:i/>
                <w:color w:val="334155"/>
                <w:sz w:val="20"/>
              </w:rPr>
              <w:t>Đồ án đáp ứng toàn diện 100% các tiêu chí bắt buộc trong đề bài: Tập dữ liệu &gt; 7,000 dòng, phân rã 4 bảng quan hệ, pipeline tiền xử lý Python làm sạch &amp; tạo biến mới, 10 biểu đồ tĩnh EDA (Matplotlib/Seaborn), Dashboard tương tác Streamlit + Plotly tích hợp 10+ biểu đồ và bản đồ, mô hình Hồi quy Logistic dự báo với ROC-AUC 0.8421, cùng báo cáo khoa học định dạng chuẩn IEEE.</w:t>
            </w:r>
          </w:p>
        </w:tc>
      </w:tr>
    </w:tbl>
    <w:p w14:paraId="532F2AE7" w14:textId="77777777" w:rsidR="00DD0D99" w:rsidRDefault="00DD0D99">
      <w:pPr>
        <w:spacing w:after="80"/>
      </w:pPr>
    </w:p>
    <w:p w14:paraId="538DC273" w14:textId="77777777" w:rsidR="00DD0D99" w:rsidRDefault="00000000" w:rsidP="00085C23">
      <w:r>
        <w:br w:type="page"/>
      </w:r>
    </w:p>
    <w:p w14:paraId="00698A27" w14:textId="2E984720" w:rsidR="00DD0D99" w:rsidRDefault="00000000">
      <w:pPr>
        <w:keepNext/>
        <w:spacing w:before="360" w:after="120"/>
      </w:pPr>
      <w:r>
        <w:rPr>
          <w:rFonts w:ascii="Times New Roman" w:hAnsi="Times New Roman"/>
          <w:b/>
          <w:color w:val="0F172A"/>
          <w:sz w:val="30"/>
        </w:rPr>
        <w:lastRenderedPageBreak/>
        <w:t xml:space="preserve">1. GIỚI THIỆU ĐỀ TÀI &amp; MÔ </w:t>
      </w:r>
      <w:proofErr w:type="spellStart"/>
      <w:r>
        <w:rPr>
          <w:rFonts w:ascii="Times New Roman" w:hAnsi="Times New Roman"/>
          <w:b/>
          <w:color w:val="0F172A"/>
          <w:sz w:val="30"/>
        </w:rPr>
        <w:t>TẢ</w:t>
      </w:r>
      <w:proofErr w:type="spellEnd"/>
      <w:r>
        <w:rPr>
          <w:rFonts w:ascii="Times New Roman" w:hAnsi="Times New Roman"/>
          <w:b/>
          <w:color w:val="0F172A"/>
          <w:sz w:val="30"/>
        </w:rPr>
        <w:t xml:space="preserve"> </w:t>
      </w:r>
      <w:proofErr w:type="spellStart"/>
      <w:r>
        <w:rPr>
          <w:rFonts w:ascii="Times New Roman" w:hAnsi="Times New Roman"/>
          <w:b/>
          <w:color w:val="0F172A"/>
          <w:sz w:val="30"/>
        </w:rPr>
        <w:t>TẬP</w:t>
      </w:r>
      <w:proofErr w:type="spellEnd"/>
      <w:r>
        <w:rPr>
          <w:rFonts w:ascii="Times New Roman" w:hAnsi="Times New Roman"/>
          <w:b/>
          <w:color w:val="0F172A"/>
          <w:sz w:val="30"/>
        </w:rPr>
        <w:t xml:space="preserve"> </w:t>
      </w:r>
      <w:proofErr w:type="spellStart"/>
      <w:r>
        <w:rPr>
          <w:rFonts w:ascii="Times New Roman" w:hAnsi="Times New Roman"/>
          <w:b/>
          <w:color w:val="0F172A"/>
          <w:sz w:val="30"/>
        </w:rPr>
        <w:t>DỮ</w:t>
      </w:r>
      <w:proofErr w:type="spellEnd"/>
      <w:r>
        <w:rPr>
          <w:rFonts w:ascii="Times New Roman" w:hAnsi="Times New Roman"/>
          <w:b/>
          <w:color w:val="0F172A"/>
          <w:sz w:val="30"/>
        </w:rPr>
        <w:t xml:space="preserve"> LIỆU</w:t>
      </w:r>
      <w:r w:rsidR="00B42811">
        <w:rPr>
          <w:rFonts w:ascii="Times New Roman" w:hAnsi="Times New Roman"/>
          <w:b/>
          <w:color w:val="0F172A"/>
          <w:sz w:val="30"/>
        </w:rPr>
        <w:t>:</w:t>
      </w:r>
    </w:p>
    <w:p w14:paraId="6BE59B82" w14:textId="22ED726A" w:rsidR="00DD0D99" w:rsidRDefault="00000000">
      <w:pPr>
        <w:keepNext/>
        <w:spacing w:before="280" w:after="80"/>
      </w:pPr>
      <w:r>
        <w:rPr>
          <w:rFonts w:ascii="Times New Roman" w:hAnsi="Times New Roman"/>
          <w:b/>
          <w:color w:val="1E3A8A"/>
          <w:sz w:val="26"/>
        </w:rPr>
        <w:t xml:space="preserve">1.1 Bối Cảnh Nghiên Cứu và Lý Do </w:t>
      </w:r>
      <w:proofErr w:type="spellStart"/>
      <w:r>
        <w:rPr>
          <w:rFonts w:ascii="Times New Roman" w:hAnsi="Times New Roman"/>
          <w:b/>
          <w:color w:val="1E3A8A"/>
          <w:sz w:val="26"/>
        </w:rPr>
        <w:t>Chọn</w:t>
      </w:r>
      <w:proofErr w:type="spellEnd"/>
      <w:r>
        <w:rPr>
          <w:rFonts w:ascii="Times New Roman" w:hAnsi="Times New Roman"/>
          <w:b/>
          <w:color w:val="1E3A8A"/>
          <w:sz w:val="26"/>
        </w:rPr>
        <w:t xml:space="preserve"> </w:t>
      </w:r>
      <w:proofErr w:type="spellStart"/>
      <w:r>
        <w:rPr>
          <w:rFonts w:ascii="Times New Roman" w:hAnsi="Times New Roman"/>
          <w:b/>
          <w:color w:val="1E3A8A"/>
          <w:sz w:val="26"/>
        </w:rPr>
        <w:t>Đề</w:t>
      </w:r>
      <w:proofErr w:type="spellEnd"/>
      <w:r>
        <w:rPr>
          <w:rFonts w:ascii="Times New Roman" w:hAnsi="Times New Roman"/>
          <w:b/>
          <w:color w:val="1E3A8A"/>
          <w:sz w:val="26"/>
        </w:rPr>
        <w:t xml:space="preserve"> Tài</w:t>
      </w:r>
      <w:r w:rsidR="00B42811">
        <w:rPr>
          <w:rFonts w:ascii="Times New Roman" w:hAnsi="Times New Roman"/>
          <w:b/>
          <w:color w:val="1E3A8A"/>
          <w:sz w:val="26"/>
        </w:rPr>
        <w:t>:</w:t>
      </w:r>
    </w:p>
    <w:p w14:paraId="628BC3E9" w14:textId="77777777" w:rsidR="00DD0D99" w:rsidRDefault="00000000">
      <w:pPr>
        <w:spacing w:after="120" w:line="288" w:lineRule="auto"/>
        <w:jc w:val="both"/>
      </w:pPr>
      <w:r>
        <w:rPr>
          <w:rFonts w:ascii="Times New Roman" w:hAnsi="Times New Roman"/>
          <w:color w:val="1E293B"/>
          <w:sz w:val="23"/>
        </w:rPr>
        <w:t>Ngành công nghiệp viễn thông (Telecommunications) trong thập kỷ qua đã chứng kiến sự chuyển dịch mang tính cấu trúc sâu sắc: thị trường chuyển từ giai đoạn tăng trưởng nóng (mở rộng thuê bao mới) sang giai đoạn bão hòa và giữ chân khách hàng (Customer Retention). Theo các nghiên cứu kinh tế lượng của Harvard Business Review và Bain &amp; Company, chi phí để một nhà mạng thu hút được một khách hàng mới (Customer Acquisition Cost - CAC) thường cao gấp 5 đến 7 lần so với chi phí giữ chân một khách hàng hiện hữu. Hơn nữa, việc giảm tỷ lệ khách hàng rời mạng (Churn Rate) chỉ khoảng 5% có thể giúp gia tăng lợi nhuận doanh nghiệp từ 25% đến 95%.</w:t>
      </w:r>
    </w:p>
    <w:p w14:paraId="26E7A946" w14:textId="77777777" w:rsidR="00DD0D99" w:rsidRDefault="00000000">
      <w:pPr>
        <w:spacing w:after="120" w:line="288" w:lineRule="auto"/>
        <w:jc w:val="both"/>
      </w:pPr>
      <w:r>
        <w:rPr>
          <w:rFonts w:ascii="Times New Roman" w:hAnsi="Times New Roman"/>
          <w:color w:val="1E293B"/>
          <w:sz w:val="23"/>
        </w:rPr>
        <w:t>Trong môi trường cạnh tranh khốc liệt giữa các tập đoàn viễn thông (như AT&amp;T, Verizon, T-Mobile...), sự xuất hiện của các nhà mạng ảo (MVNO) cùng các dịch vụ Internet băng thông rộng thế hệ mới đã trao cho khách hàng quyền tự do chuyển đổi nhà mạng cực kỳ dễ dàng. Khi một khách hàng hủy hợp đồng, doanh nghiệp không chỉ mất đi nguồn doanh thu định kỳ hàng tháng (Monthly Recurring Revenue - MRR) mà còn mất toàn bộ giá trị vòng đời khách hàng (Customer Lifetime Value - CLV) trong tương lai, đồng thời lãng phí các chi phí đầu tư hạ tầng cáp quang và thiết bị đầu cuối ban đầu.</w:t>
      </w:r>
    </w:p>
    <w:p w14:paraId="20559DED" w14:textId="77777777" w:rsidR="00DD0D99" w:rsidRDefault="00000000">
      <w:pPr>
        <w:spacing w:after="120" w:line="288" w:lineRule="auto"/>
        <w:jc w:val="both"/>
      </w:pPr>
      <w:r>
        <w:rPr>
          <w:rFonts w:ascii="Times New Roman" w:hAnsi="Times New Roman"/>
          <w:color w:val="1E293B"/>
          <w:sz w:val="23"/>
        </w:rPr>
        <w:t>Xuất phát từ nhu cầu cấp thiết đó, nhóm nghiên cứu lựa chọn Đề tài số 5: 'Dự đoán và trực quan hóa tỷ lệ rời bỏ của khách hàng (Customer Churn) trong ngành viễn thông'. Đề tài không chỉ tập trung vào việc áp dụng các kỹ thuật tính toán thuần túy mà chú trọng đặc biệt vào 'Tương tác Dữ liệu Trực quan' (Interactive Data Visualization) – biến các số liệu khô khan thành những câu chuyện dữ liệu sinh động, hỗ trợ các nhà quản lý, bộ phận kinh doanh và đội ngũ chăm sóc khách hàng (CSKH) dễ dàng phát hiện sớm các dấu hiệu bất thường, nhận diện nhóm khách hàng có nguy cơ rời mạng cao và thực thi các chiến dịch cứu vãn kịp thời.</w:t>
      </w:r>
    </w:p>
    <w:p w14:paraId="0F98491E" w14:textId="0A4B138B" w:rsidR="00DD0D99" w:rsidRDefault="00000000">
      <w:pPr>
        <w:keepNext/>
        <w:spacing w:before="280" w:after="80"/>
      </w:pPr>
      <w:r>
        <w:rPr>
          <w:rFonts w:ascii="Times New Roman" w:hAnsi="Times New Roman"/>
          <w:b/>
          <w:color w:val="1E3A8A"/>
          <w:sz w:val="26"/>
        </w:rPr>
        <w:t xml:space="preserve">1.2 Mục Tiêu Nghiên Cứu và Phạm Vi </w:t>
      </w:r>
      <w:proofErr w:type="spellStart"/>
      <w:r>
        <w:rPr>
          <w:rFonts w:ascii="Times New Roman" w:hAnsi="Times New Roman"/>
          <w:b/>
          <w:color w:val="1E3A8A"/>
          <w:sz w:val="26"/>
        </w:rPr>
        <w:t>Đồ</w:t>
      </w:r>
      <w:proofErr w:type="spellEnd"/>
      <w:r>
        <w:rPr>
          <w:rFonts w:ascii="Times New Roman" w:hAnsi="Times New Roman"/>
          <w:b/>
          <w:color w:val="1E3A8A"/>
          <w:sz w:val="26"/>
        </w:rPr>
        <w:t xml:space="preserve"> </w:t>
      </w:r>
      <w:proofErr w:type="spellStart"/>
      <w:r>
        <w:rPr>
          <w:rFonts w:ascii="Times New Roman" w:hAnsi="Times New Roman"/>
          <w:b/>
          <w:color w:val="1E3A8A"/>
          <w:sz w:val="26"/>
        </w:rPr>
        <w:t>Án</w:t>
      </w:r>
      <w:proofErr w:type="spellEnd"/>
      <w:r w:rsidR="00B42811">
        <w:rPr>
          <w:rFonts w:ascii="Times New Roman" w:hAnsi="Times New Roman"/>
          <w:b/>
          <w:color w:val="1E3A8A"/>
          <w:sz w:val="26"/>
        </w:rPr>
        <w:t>:</w:t>
      </w:r>
    </w:p>
    <w:p w14:paraId="6039CA54" w14:textId="77777777" w:rsidR="00DD0D99" w:rsidRDefault="00000000">
      <w:pPr>
        <w:spacing w:after="120" w:line="288" w:lineRule="auto"/>
        <w:jc w:val="both"/>
      </w:pPr>
      <w:r>
        <w:rPr>
          <w:rFonts w:ascii="Times New Roman" w:hAnsi="Times New Roman"/>
          <w:color w:val="1E293B"/>
          <w:sz w:val="23"/>
        </w:rPr>
        <w:t xml:space="preserve">Mục tiêu tổng quát của đồ án là thiết lập một hệ thống phân tích trực quan hóa và dự báo thông minh, hỗ trợ toàn diện chu trình dữ liệu từ khâu thu thập thô đến việc ra </w:t>
      </w:r>
      <w:proofErr w:type="spellStart"/>
      <w:r>
        <w:rPr>
          <w:rFonts w:ascii="Times New Roman" w:hAnsi="Times New Roman"/>
          <w:color w:val="1E293B"/>
          <w:sz w:val="23"/>
        </w:rPr>
        <w:t>quyết</w:t>
      </w:r>
      <w:proofErr w:type="spellEnd"/>
      <w:r>
        <w:rPr>
          <w:rFonts w:ascii="Times New Roman" w:hAnsi="Times New Roman"/>
          <w:color w:val="1E293B"/>
          <w:sz w:val="23"/>
        </w:rPr>
        <w:t xml:space="preserve"> </w:t>
      </w:r>
      <w:proofErr w:type="spellStart"/>
      <w:r>
        <w:rPr>
          <w:rFonts w:ascii="Times New Roman" w:hAnsi="Times New Roman"/>
          <w:color w:val="1E293B"/>
          <w:sz w:val="23"/>
        </w:rPr>
        <w:t>định</w:t>
      </w:r>
      <w:proofErr w:type="spellEnd"/>
      <w:r>
        <w:rPr>
          <w:rFonts w:ascii="Times New Roman" w:hAnsi="Times New Roman"/>
          <w:color w:val="1E293B"/>
          <w:sz w:val="23"/>
        </w:rPr>
        <w:t xml:space="preserve"> </w:t>
      </w:r>
      <w:proofErr w:type="spellStart"/>
      <w:r>
        <w:rPr>
          <w:rFonts w:ascii="Times New Roman" w:hAnsi="Times New Roman"/>
          <w:color w:val="1E293B"/>
          <w:sz w:val="23"/>
        </w:rPr>
        <w:t>kinh</w:t>
      </w:r>
      <w:proofErr w:type="spellEnd"/>
      <w:r>
        <w:rPr>
          <w:rFonts w:ascii="Times New Roman" w:hAnsi="Times New Roman"/>
          <w:color w:val="1E293B"/>
          <w:sz w:val="23"/>
        </w:rPr>
        <w:t xml:space="preserve"> </w:t>
      </w:r>
      <w:proofErr w:type="spellStart"/>
      <w:r>
        <w:rPr>
          <w:rFonts w:ascii="Times New Roman" w:hAnsi="Times New Roman"/>
          <w:color w:val="1E293B"/>
          <w:sz w:val="23"/>
        </w:rPr>
        <w:t>doanh</w:t>
      </w:r>
      <w:proofErr w:type="spellEnd"/>
      <w:r>
        <w:rPr>
          <w:rFonts w:ascii="Times New Roman" w:hAnsi="Times New Roman"/>
          <w:color w:val="1E293B"/>
          <w:sz w:val="23"/>
        </w:rPr>
        <w:t>:</w:t>
      </w:r>
    </w:p>
    <w:p w14:paraId="2413EED4" w14:textId="367ED98D" w:rsidR="00DD0D99" w:rsidRDefault="00085C23" w:rsidP="00085C23">
      <w:pPr>
        <w:pStyle w:val="ListBullet"/>
        <w:numPr>
          <w:ilvl w:val="0"/>
          <w:numId w:val="0"/>
        </w:numPr>
        <w:spacing w:after="80"/>
        <w:ind w:left="360" w:hanging="360"/>
        <w:jc w:val="both"/>
      </w:pPr>
      <w:r>
        <w:rPr>
          <w:rFonts w:ascii="Times New Roman" w:hAnsi="Times New Roman"/>
          <w:b/>
        </w:rPr>
        <w:t xml:space="preserve">+   </w:t>
      </w:r>
      <w:proofErr w:type="spellStart"/>
      <w:r w:rsidR="00000000">
        <w:rPr>
          <w:rFonts w:ascii="Times New Roman" w:hAnsi="Times New Roman"/>
          <w:b/>
        </w:rPr>
        <w:t>Mục</w:t>
      </w:r>
      <w:proofErr w:type="spellEnd"/>
      <w:r w:rsidR="00000000">
        <w:rPr>
          <w:rFonts w:ascii="Times New Roman" w:hAnsi="Times New Roman"/>
          <w:b/>
        </w:rPr>
        <w:t xml:space="preserve"> </w:t>
      </w:r>
      <w:proofErr w:type="spellStart"/>
      <w:r w:rsidR="00000000">
        <w:rPr>
          <w:rFonts w:ascii="Times New Roman" w:hAnsi="Times New Roman"/>
          <w:b/>
        </w:rPr>
        <w:t>tiêu</w:t>
      </w:r>
      <w:proofErr w:type="spellEnd"/>
      <w:r w:rsidR="00000000">
        <w:rPr>
          <w:rFonts w:ascii="Times New Roman" w:hAnsi="Times New Roman"/>
          <w:b/>
        </w:rPr>
        <w:t xml:space="preserve"> 1: </w:t>
      </w:r>
      <w:proofErr w:type="spellStart"/>
      <w:r w:rsidR="00000000">
        <w:rPr>
          <w:rFonts w:ascii="Times New Roman" w:hAnsi="Times New Roman"/>
          <w:b/>
        </w:rPr>
        <w:t>Xây</w:t>
      </w:r>
      <w:proofErr w:type="spellEnd"/>
      <w:r w:rsidR="00000000">
        <w:rPr>
          <w:rFonts w:ascii="Times New Roman" w:hAnsi="Times New Roman"/>
          <w:b/>
        </w:rPr>
        <w:t xml:space="preserve"> dựng Pipeline ETL tự động hóa bằng Python: </w:t>
      </w:r>
      <w:r w:rsidR="00000000">
        <w:rPr>
          <w:rFonts w:ascii="Times New Roman" w:hAnsi="Times New Roman"/>
        </w:rPr>
        <w:t>Thu thập bộ dữ liệu viễn thông quy mô lớn (&gt;7,000 dòng), tổ chức lại thành cấu trúc 4 bảng quan hệ cơ sở dữ liệu để thực hiện thao tác nối bảng (Relational Join/Merge), tự động làm sạch các giá trị khuyết thiếu (Missing values), kiểm định ngoại lai (Outlier detection qua IQR) và trích xuất các trường dữ liệu tính toán mới (Feature Engineering).</w:t>
      </w:r>
    </w:p>
    <w:p w14:paraId="2BBE0D97" w14:textId="687AF800" w:rsidR="00DD0D99" w:rsidRDefault="00085C23" w:rsidP="00085C23">
      <w:pPr>
        <w:pStyle w:val="ListBullet"/>
        <w:numPr>
          <w:ilvl w:val="0"/>
          <w:numId w:val="0"/>
        </w:numPr>
        <w:spacing w:after="80"/>
        <w:ind w:left="360" w:hanging="360"/>
        <w:jc w:val="both"/>
      </w:pPr>
      <w:r>
        <w:rPr>
          <w:rFonts w:ascii="Times New Roman" w:hAnsi="Times New Roman"/>
          <w:b/>
        </w:rPr>
        <w:t xml:space="preserve">+    </w:t>
      </w:r>
      <w:proofErr w:type="spellStart"/>
      <w:r w:rsidR="00000000">
        <w:rPr>
          <w:rFonts w:ascii="Times New Roman" w:hAnsi="Times New Roman"/>
          <w:b/>
        </w:rPr>
        <w:t>Mục</w:t>
      </w:r>
      <w:proofErr w:type="spellEnd"/>
      <w:r w:rsidR="00000000">
        <w:rPr>
          <w:rFonts w:ascii="Times New Roman" w:hAnsi="Times New Roman"/>
          <w:b/>
        </w:rPr>
        <w:t xml:space="preserve"> </w:t>
      </w:r>
      <w:proofErr w:type="spellStart"/>
      <w:r w:rsidR="00000000">
        <w:rPr>
          <w:rFonts w:ascii="Times New Roman" w:hAnsi="Times New Roman"/>
          <w:b/>
        </w:rPr>
        <w:t>tiêu</w:t>
      </w:r>
      <w:proofErr w:type="spellEnd"/>
      <w:r w:rsidR="00000000">
        <w:rPr>
          <w:rFonts w:ascii="Times New Roman" w:hAnsi="Times New Roman"/>
          <w:b/>
        </w:rPr>
        <w:t xml:space="preserve"> 2: </w:t>
      </w:r>
      <w:proofErr w:type="spellStart"/>
      <w:r w:rsidR="00000000">
        <w:rPr>
          <w:rFonts w:ascii="Times New Roman" w:hAnsi="Times New Roman"/>
          <w:b/>
        </w:rPr>
        <w:t>Khám</w:t>
      </w:r>
      <w:proofErr w:type="spellEnd"/>
      <w:r w:rsidR="00000000">
        <w:rPr>
          <w:rFonts w:ascii="Times New Roman" w:hAnsi="Times New Roman"/>
          <w:b/>
        </w:rPr>
        <w:t xml:space="preserve"> phá phân phối dữ liệu tĩnh (Exploratory Data Analysis - EDA): </w:t>
      </w:r>
      <w:r w:rsidR="00000000">
        <w:rPr>
          <w:rFonts w:ascii="Times New Roman" w:hAnsi="Times New Roman"/>
        </w:rPr>
        <w:t>Ứng dụng các thư viện trực quan hóa chuyên sâu Matplotlib và Seaborn để xây dựng bộ 10 biểu đồ tĩnh chuẩn khoa học, phân tích đa chiều các yếu tố nhân khẩu học, gói cước, công nghệ mạng và hành vi thanh toán ảnh hưởng đến quyết định rời mạng.</w:t>
      </w:r>
    </w:p>
    <w:p w14:paraId="351C13C7" w14:textId="49BBF35D" w:rsidR="00DD0D99" w:rsidRDefault="00085C23" w:rsidP="00085C23">
      <w:pPr>
        <w:pStyle w:val="ListBullet"/>
        <w:numPr>
          <w:ilvl w:val="0"/>
          <w:numId w:val="0"/>
        </w:numPr>
        <w:spacing w:after="80"/>
        <w:ind w:left="360" w:hanging="360"/>
        <w:jc w:val="both"/>
      </w:pPr>
      <w:r>
        <w:rPr>
          <w:rFonts w:ascii="Times New Roman" w:hAnsi="Times New Roman"/>
          <w:b/>
        </w:rPr>
        <w:t xml:space="preserve">+   </w:t>
      </w:r>
      <w:proofErr w:type="spellStart"/>
      <w:r w:rsidR="00000000">
        <w:rPr>
          <w:rFonts w:ascii="Times New Roman" w:hAnsi="Times New Roman"/>
          <w:b/>
        </w:rPr>
        <w:t>Mục</w:t>
      </w:r>
      <w:proofErr w:type="spellEnd"/>
      <w:r w:rsidR="00000000">
        <w:rPr>
          <w:rFonts w:ascii="Times New Roman" w:hAnsi="Times New Roman"/>
          <w:b/>
        </w:rPr>
        <w:t xml:space="preserve"> </w:t>
      </w:r>
      <w:proofErr w:type="spellStart"/>
      <w:r w:rsidR="00000000">
        <w:rPr>
          <w:rFonts w:ascii="Times New Roman" w:hAnsi="Times New Roman"/>
          <w:b/>
        </w:rPr>
        <w:t>tiêu</w:t>
      </w:r>
      <w:proofErr w:type="spellEnd"/>
      <w:r w:rsidR="00000000">
        <w:rPr>
          <w:rFonts w:ascii="Times New Roman" w:hAnsi="Times New Roman"/>
          <w:b/>
        </w:rPr>
        <w:t xml:space="preserve"> 3: </w:t>
      </w:r>
      <w:proofErr w:type="spellStart"/>
      <w:r w:rsidR="00000000">
        <w:rPr>
          <w:rFonts w:ascii="Times New Roman" w:hAnsi="Times New Roman"/>
          <w:b/>
        </w:rPr>
        <w:t>Phát</w:t>
      </w:r>
      <w:proofErr w:type="spellEnd"/>
      <w:r w:rsidR="00000000">
        <w:rPr>
          <w:rFonts w:ascii="Times New Roman" w:hAnsi="Times New Roman"/>
          <w:b/>
        </w:rPr>
        <w:t xml:space="preserve"> triển Bảng điều khiển tương tác (Interactive Dashboard): </w:t>
      </w:r>
      <w:r w:rsidR="00000000">
        <w:rPr>
          <w:rFonts w:ascii="Times New Roman" w:hAnsi="Times New Roman"/>
        </w:rPr>
        <w:t xml:space="preserve">Sử dụng nền tảng Streamlit kết hợp với thư viện đồ họa động Plotly để tạo ra một không gian trực quan hóa hiện đại với hơn 10 loại biểu đồ (bao gồm Bản đồ địa lý US Map, Sunburst, Boxplot, Heatmap...). Cung cấp bộ </w:t>
      </w:r>
      <w:r w:rsidR="00000000">
        <w:rPr>
          <w:rFonts w:ascii="Times New Roman" w:hAnsi="Times New Roman"/>
        </w:rPr>
        <w:lastRenderedPageBreak/>
        <w:t>lọc đa chiều (Filters) và tính năng khoan sâu (Drill-Down) cho phép truy xuất hồ sơ 360 độ của từng khách hàng.</w:t>
      </w:r>
    </w:p>
    <w:p w14:paraId="112F7C6F" w14:textId="1B9C6E49" w:rsidR="00DD0D99" w:rsidRDefault="00085C23" w:rsidP="00085C23">
      <w:pPr>
        <w:pStyle w:val="ListBullet"/>
        <w:numPr>
          <w:ilvl w:val="0"/>
          <w:numId w:val="0"/>
        </w:numPr>
        <w:spacing w:after="80"/>
        <w:ind w:left="360" w:hanging="360"/>
        <w:jc w:val="both"/>
      </w:pPr>
      <w:r>
        <w:rPr>
          <w:rFonts w:ascii="Times New Roman" w:hAnsi="Times New Roman"/>
          <w:b/>
        </w:rPr>
        <w:t xml:space="preserve">+   </w:t>
      </w:r>
      <w:proofErr w:type="spellStart"/>
      <w:r w:rsidR="00000000">
        <w:rPr>
          <w:rFonts w:ascii="Times New Roman" w:hAnsi="Times New Roman"/>
          <w:b/>
        </w:rPr>
        <w:t>Mục</w:t>
      </w:r>
      <w:proofErr w:type="spellEnd"/>
      <w:r w:rsidR="00000000">
        <w:rPr>
          <w:rFonts w:ascii="Times New Roman" w:hAnsi="Times New Roman"/>
          <w:b/>
        </w:rPr>
        <w:t xml:space="preserve"> </w:t>
      </w:r>
      <w:proofErr w:type="spellStart"/>
      <w:r w:rsidR="00000000">
        <w:rPr>
          <w:rFonts w:ascii="Times New Roman" w:hAnsi="Times New Roman"/>
          <w:b/>
        </w:rPr>
        <w:t>tiêu</w:t>
      </w:r>
      <w:proofErr w:type="spellEnd"/>
      <w:r w:rsidR="00000000">
        <w:rPr>
          <w:rFonts w:ascii="Times New Roman" w:hAnsi="Times New Roman"/>
          <w:b/>
        </w:rPr>
        <w:t xml:space="preserve"> 4: </w:t>
      </w:r>
      <w:proofErr w:type="spellStart"/>
      <w:r w:rsidR="00000000">
        <w:rPr>
          <w:rFonts w:ascii="Times New Roman" w:hAnsi="Times New Roman"/>
          <w:b/>
        </w:rPr>
        <w:t>Xây</w:t>
      </w:r>
      <w:proofErr w:type="spellEnd"/>
      <w:r w:rsidR="00000000">
        <w:rPr>
          <w:rFonts w:ascii="Times New Roman" w:hAnsi="Times New Roman"/>
          <w:b/>
        </w:rPr>
        <w:t xml:space="preserve"> dựng Mô hình Dự báo Máy học giải thích được (Explainable AI): </w:t>
      </w:r>
      <w:r w:rsidR="00000000">
        <w:rPr>
          <w:rFonts w:ascii="Times New Roman" w:hAnsi="Times New Roman"/>
        </w:rPr>
        <w:t>Triển khai thuật toán Hồi quy Logistic (Logistic Regression) để dự đoán xác suất rời mạng của từng thuê bao. Phân tích trọng số mô hình thông qua Tỷ số chênh (Odds Ratio) nhằm tìm ra các yếu tố then chốt kích hoạt Churn và tích hợp Trình mô phỏng What-If Simulator ngay trên Dashboard.</w:t>
      </w:r>
    </w:p>
    <w:p w14:paraId="65C55835" w14:textId="1CA09966" w:rsidR="00DD0D99" w:rsidRDefault="00085C23" w:rsidP="00085C23">
      <w:pPr>
        <w:pStyle w:val="ListBullet"/>
        <w:numPr>
          <w:ilvl w:val="0"/>
          <w:numId w:val="0"/>
        </w:numPr>
        <w:spacing w:after="80"/>
        <w:ind w:left="360" w:hanging="360"/>
        <w:jc w:val="both"/>
      </w:pPr>
      <w:r>
        <w:rPr>
          <w:rFonts w:ascii="Times New Roman" w:hAnsi="Times New Roman"/>
          <w:b/>
        </w:rPr>
        <w:t xml:space="preserve">+    </w:t>
      </w:r>
      <w:proofErr w:type="spellStart"/>
      <w:r w:rsidR="00000000">
        <w:rPr>
          <w:rFonts w:ascii="Times New Roman" w:hAnsi="Times New Roman"/>
          <w:b/>
        </w:rPr>
        <w:t>Mục</w:t>
      </w:r>
      <w:proofErr w:type="spellEnd"/>
      <w:r w:rsidR="00000000">
        <w:rPr>
          <w:rFonts w:ascii="Times New Roman" w:hAnsi="Times New Roman"/>
          <w:b/>
        </w:rPr>
        <w:t xml:space="preserve"> </w:t>
      </w:r>
      <w:proofErr w:type="spellStart"/>
      <w:r w:rsidR="00000000">
        <w:rPr>
          <w:rFonts w:ascii="Times New Roman" w:hAnsi="Times New Roman"/>
          <w:b/>
        </w:rPr>
        <w:t>tiêu</w:t>
      </w:r>
      <w:proofErr w:type="spellEnd"/>
      <w:r w:rsidR="00000000">
        <w:rPr>
          <w:rFonts w:ascii="Times New Roman" w:hAnsi="Times New Roman"/>
          <w:b/>
        </w:rPr>
        <w:t xml:space="preserve"> 5: Khai phá Insight và Kể chuyện bằng dữ liệu (Storytelling): </w:t>
      </w:r>
      <w:r w:rsidR="00000000">
        <w:rPr>
          <w:rFonts w:ascii="Times New Roman" w:hAnsi="Times New Roman"/>
        </w:rPr>
        <w:t>Chuyển hóa các phát hiện thống kê thành các đề xuất chiến lược kinh doanh thiết thực, giải quyết nghịch lý chất lượng dịch vụ cáp quang và đề xuất gói giải pháp giữ chân khách hàng khả thi.</w:t>
      </w:r>
    </w:p>
    <w:p w14:paraId="5ED5D7B2" w14:textId="5829A6BC" w:rsidR="00DD0D99" w:rsidRDefault="00000000">
      <w:pPr>
        <w:keepNext/>
        <w:spacing w:before="280" w:after="80"/>
      </w:pPr>
      <w:r>
        <w:rPr>
          <w:rFonts w:ascii="Times New Roman" w:hAnsi="Times New Roman"/>
          <w:b/>
          <w:color w:val="1E3A8A"/>
          <w:sz w:val="26"/>
        </w:rPr>
        <w:t xml:space="preserve">1.3 Nguồn Gốc Tập Dữ Liệu và </w:t>
      </w:r>
      <w:proofErr w:type="spellStart"/>
      <w:r>
        <w:rPr>
          <w:rFonts w:ascii="Times New Roman" w:hAnsi="Times New Roman"/>
          <w:b/>
          <w:color w:val="1E3A8A"/>
          <w:sz w:val="26"/>
        </w:rPr>
        <w:t>Yêu</w:t>
      </w:r>
      <w:proofErr w:type="spellEnd"/>
      <w:r>
        <w:rPr>
          <w:rFonts w:ascii="Times New Roman" w:hAnsi="Times New Roman"/>
          <w:b/>
          <w:color w:val="1E3A8A"/>
          <w:sz w:val="26"/>
        </w:rPr>
        <w:t xml:space="preserve"> </w:t>
      </w:r>
      <w:proofErr w:type="spellStart"/>
      <w:r>
        <w:rPr>
          <w:rFonts w:ascii="Times New Roman" w:hAnsi="Times New Roman"/>
          <w:b/>
          <w:color w:val="1E3A8A"/>
          <w:sz w:val="26"/>
        </w:rPr>
        <w:t>Cầu</w:t>
      </w:r>
      <w:proofErr w:type="spellEnd"/>
      <w:r>
        <w:rPr>
          <w:rFonts w:ascii="Times New Roman" w:hAnsi="Times New Roman"/>
          <w:b/>
          <w:color w:val="1E3A8A"/>
          <w:sz w:val="26"/>
        </w:rPr>
        <w:t xml:space="preserve"> Học </w:t>
      </w:r>
      <w:proofErr w:type="spellStart"/>
      <w:r>
        <w:rPr>
          <w:rFonts w:ascii="Times New Roman" w:hAnsi="Times New Roman"/>
          <w:b/>
          <w:color w:val="1E3A8A"/>
          <w:sz w:val="26"/>
        </w:rPr>
        <w:t>Phần</w:t>
      </w:r>
      <w:proofErr w:type="spellEnd"/>
      <w:r w:rsidR="00085C23">
        <w:rPr>
          <w:rFonts w:ascii="Times New Roman" w:hAnsi="Times New Roman"/>
          <w:b/>
          <w:color w:val="1E3A8A"/>
          <w:sz w:val="26"/>
        </w:rPr>
        <w:t>:</w:t>
      </w:r>
    </w:p>
    <w:p w14:paraId="4CC0BDD3" w14:textId="77777777" w:rsidR="00DD0D99" w:rsidRDefault="00000000">
      <w:pPr>
        <w:spacing w:after="120" w:line="288" w:lineRule="auto"/>
        <w:jc w:val="both"/>
      </w:pPr>
      <w:r>
        <w:rPr>
          <w:rFonts w:ascii="Times New Roman" w:hAnsi="Times New Roman"/>
          <w:color w:val="1E293B"/>
          <w:sz w:val="23"/>
        </w:rPr>
        <w:t>Để đảm bảo tính chân thực và chuẩn mực cao nhất, đồ án sử dụng bộ dữ liệu kinh điển quốc tế 'Telco Customer Churn' do tập đoàn IBM công bố trên nền tảng Kaggle và IBM Community Analytics (URL tham khảo: https://www.kaggle.com/datasets/blastchar/telco-customer-churn). Bộ dữ liệu phản ánh hồ sơ hoạt động thực tế của một tập đoàn viễn thông tại thị trường Hoa Kỳ (California, Texas, New York, Florida...), phục vụ cung cấp các dịch vụ viễn thông cố định và Internet băng rộng cho hàng nghìn hộ gia đình và doanh nghiệp.</w:t>
      </w:r>
    </w:p>
    <w:p w14:paraId="193F32A7" w14:textId="77777777" w:rsidR="00DD0D99" w:rsidRDefault="00000000">
      <w:pPr>
        <w:spacing w:after="120" w:line="288" w:lineRule="auto"/>
        <w:jc w:val="both"/>
      </w:pPr>
      <w:r>
        <w:rPr>
          <w:rFonts w:ascii="Times New Roman" w:hAnsi="Times New Roman"/>
          <w:color w:val="1E293B"/>
          <w:sz w:val="23"/>
        </w:rPr>
        <w:t>Theo yêu cầu nghiêm ngặt của đề cương môn học (Hình 2 và Hình 3):</w:t>
      </w:r>
    </w:p>
    <w:p w14:paraId="2886F2D5" w14:textId="78989D78" w:rsidR="00DD0D99" w:rsidRDefault="00B42811" w:rsidP="00B42811">
      <w:pPr>
        <w:pStyle w:val="ListBullet"/>
        <w:numPr>
          <w:ilvl w:val="0"/>
          <w:numId w:val="0"/>
        </w:numPr>
        <w:spacing w:after="80"/>
        <w:ind w:left="360" w:hanging="360"/>
        <w:jc w:val="both"/>
      </w:pPr>
      <w:r>
        <w:rPr>
          <w:rFonts w:ascii="Times New Roman" w:hAnsi="Times New Roman"/>
          <w:b/>
        </w:rPr>
        <w:t xml:space="preserve">+   </w:t>
      </w:r>
      <w:r w:rsidR="00000000">
        <w:rPr>
          <w:rFonts w:ascii="Times New Roman" w:hAnsi="Times New Roman"/>
          <w:b/>
        </w:rPr>
        <w:t xml:space="preserve">Quy </w:t>
      </w:r>
      <w:proofErr w:type="spellStart"/>
      <w:r w:rsidR="00000000">
        <w:rPr>
          <w:rFonts w:ascii="Times New Roman" w:hAnsi="Times New Roman"/>
          <w:b/>
        </w:rPr>
        <w:t>mô</w:t>
      </w:r>
      <w:proofErr w:type="spellEnd"/>
      <w:r w:rsidR="00000000">
        <w:rPr>
          <w:rFonts w:ascii="Times New Roman" w:hAnsi="Times New Roman"/>
          <w:b/>
        </w:rPr>
        <w:t xml:space="preserve"> </w:t>
      </w:r>
      <w:proofErr w:type="spellStart"/>
      <w:r w:rsidR="00000000">
        <w:rPr>
          <w:rFonts w:ascii="Times New Roman" w:hAnsi="Times New Roman"/>
          <w:b/>
        </w:rPr>
        <w:t>dữ</w:t>
      </w:r>
      <w:proofErr w:type="spellEnd"/>
      <w:r w:rsidR="00000000">
        <w:rPr>
          <w:rFonts w:ascii="Times New Roman" w:hAnsi="Times New Roman"/>
          <w:b/>
        </w:rPr>
        <w:t xml:space="preserve"> </w:t>
      </w:r>
      <w:proofErr w:type="spellStart"/>
      <w:r w:rsidR="00000000">
        <w:rPr>
          <w:rFonts w:ascii="Times New Roman" w:hAnsi="Times New Roman"/>
          <w:b/>
        </w:rPr>
        <w:t>liệu</w:t>
      </w:r>
      <w:proofErr w:type="spellEnd"/>
      <w:r w:rsidR="00000000">
        <w:rPr>
          <w:rFonts w:ascii="Times New Roman" w:hAnsi="Times New Roman"/>
          <w:b/>
        </w:rPr>
        <w:t xml:space="preserve">: </w:t>
      </w:r>
      <w:r w:rsidR="00000000">
        <w:rPr>
          <w:rFonts w:ascii="Times New Roman" w:hAnsi="Times New Roman"/>
        </w:rPr>
        <w:t>Tập dữ liệu thô bao gồm 7,043 dòng (vượt xa yêu cầu tối thiểu 5,000 dòng của đồ án). Không xảy ra tình trạng thiếu dữ liệu làm đồ án không hợp lệ.</w:t>
      </w:r>
    </w:p>
    <w:p w14:paraId="5C1E97C4" w14:textId="24750A61" w:rsidR="00DD0D99" w:rsidRDefault="00B42811" w:rsidP="00B42811">
      <w:pPr>
        <w:pStyle w:val="ListBullet"/>
        <w:numPr>
          <w:ilvl w:val="0"/>
          <w:numId w:val="0"/>
        </w:numPr>
        <w:spacing w:after="80"/>
        <w:ind w:left="360" w:hanging="360"/>
        <w:jc w:val="both"/>
      </w:pPr>
      <w:r>
        <w:rPr>
          <w:rFonts w:ascii="Times New Roman" w:hAnsi="Times New Roman"/>
          <w:b/>
        </w:rPr>
        <w:t xml:space="preserve">+   </w:t>
      </w:r>
      <w:proofErr w:type="spellStart"/>
      <w:r w:rsidR="00000000">
        <w:rPr>
          <w:rFonts w:ascii="Times New Roman" w:hAnsi="Times New Roman"/>
          <w:b/>
        </w:rPr>
        <w:t>Cấu</w:t>
      </w:r>
      <w:proofErr w:type="spellEnd"/>
      <w:r w:rsidR="00000000">
        <w:rPr>
          <w:rFonts w:ascii="Times New Roman" w:hAnsi="Times New Roman"/>
          <w:b/>
        </w:rPr>
        <w:t xml:space="preserve"> </w:t>
      </w:r>
      <w:proofErr w:type="spellStart"/>
      <w:r w:rsidR="00000000">
        <w:rPr>
          <w:rFonts w:ascii="Times New Roman" w:hAnsi="Times New Roman"/>
          <w:b/>
        </w:rPr>
        <w:t>trúc</w:t>
      </w:r>
      <w:proofErr w:type="spellEnd"/>
      <w:r w:rsidR="00000000">
        <w:rPr>
          <w:rFonts w:ascii="Times New Roman" w:hAnsi="Times New Roman"/>
          <w:b/>
        </w:rPr>
        <w:t xml:space="preserve"> </w:t>
      </w:r>
      <w:proofErr w:type="spellStart"/>
      <w:r w:rsidR="00000000">
        <w:rPr>
          <w:rFonts w:ascii="Times New Roman" w:hAnsi="Times New Roman"/>
          <w:b/>
        </w:rPr>
        <w:t>dữ</w:t>
      </w:r>
      <w:proofErr w:type="spellEnd"/>
      <w:r w:rsidR="00000000">
        <w:rPr>
          <w:rFonts w:ascii="Times New Roman" w:hAnsi="Times New Roman"/>
          <w:b/>
        </w:rPr>
        <w:t xml:space="preserve"> </w:t>
      </w:r>
      <w:proofErr w:type="spellStart"/>
      <w:r w:rsidR="00000000">
        <w:rPr>
          <w:rFonts w:ascii="Times New Roman" w:hAnsi="Times New Roman"/>
          <w:b/>
        </w:rPr>
        <w:t>liệu</w:t>
      </w:r>
      <w:proofErr w:type="spellEnd"/>
      <w:r w:rsidR="00000000">
        <w:rPr>
          <w:rFonts w:ascii="Times New Roman" w:hAnsi="Times New Roman"/>
          <w:b/>
        </w:rPr>
        <w:t xml:space="preserve">: </w:t>
      </w:r>
      <w:r w:rsidR="00000000">
        <w:rPr>
          <w:rFonts w:ascii="Times New Roman" w:hAnsi="Times New Roman"/>
        </w:rPr>
        <w:t>Không sử dụng một bảng phẳng đơn giản. Nhóm đã chủ động phân rã dữ liệu thành 4 bảng quan hệ riêng biệt (Demographics, Services, Contracts, Churn Status) theo chuẩn thiết kế cơ sở dữ liệu quan hệ (RDBMS) nhằm mô phỏng chính xác hệ thống lưu trữ phân tán của doanh nghiệp viễn thông thực tế và thực hiện phép toán Relational JOIN/MERGE trong Pipeline xử lý.</w:t>
      </w:r>
    </w:p>
    <w:p w14:paraId="1CB1117F" w14:textId="7D397676" w:rsidR="00DD0D99" w:rsidRDefault="00000000">
      <w:pPr>
        <w:keepNext/>
        <w:spacing w:before="280" w:after="80"/>
      </w:pPr>
      <w:r>
        <w:rPr>
          <w:rFonts w:ascii="Times New Roman" w:hAnsi="Times New Roman"/>
          <w:b/>
          <w:color w:val="1E3A8A"/>
          <w:sz w:val="26"/>
        </w:rPr>
        <w:t>1.4 Kiến Trúc Cơ Sở Dữ Liệu Quan Hệ (ERD &amp; 4 Bảng Liên Kết)</w:t>
      </w:r>
      <w:r w:rsidR="00B42811">
        <w:rPr>
          <w:rFonts w:ascii="Times New Roman" w:hAnsi="Times New Roman"/>
          <w:b/>
          <w:color w:val="1E3A8A"/>
          <w:sz w:val="26"/>
        </w:rPr>
        <w:t>:</w:t>
      </w:r>
    </w:p>
    <w:p w14:paraId="4FF90010" w14:textId="77777777" w:rsidR="00DD0D99" w:rsidRDefault="00000000">
      <w:pPr>
        <w:spacing w:after="120" w:line="288" w:lineRule="auto"/>
        <w:jc w:val="both"/>
      </w:pPr>
      <w:r>
        <w:rPr>
          <w:rFonts w:ascii="Times New Roman" w:hAnsi="Times New Roman"/>
          <w:color w:val="1E293B"/>
          <w:sz w:val="23"/>
        </w:rPr>
        <w:t>Trong hệ thống thông tin viễn thông thực tế, thông tin khách hàng không được lưu trữ trong một bảng duy nhất mà được quản lý bởi các hệ thống con độc lập: Hệ thống Quản trị Quan hệ Khách hàng (CRM) quản lý nhân khẩu học, Hệ thống Kỹ thuật quản lý dịch vụ kích hoạt, Hệ thống Thanh toán cước (Billing System) quản lý hợp đồng và Hệ thống Chăm sóc khách hàng (CSKH) ghi nhận phản hồi. Do đó, nhóm đã mô hình hóa dữ liệu thành 4 bảng liên kết thông qua Khóa chính (Primary Key / Foreign Key) là 'customerID':</w:t>
      </w:r>
    </w:p>
    <w:tbl>
      <w:tblPr>
        <w:tblW w:w="0" w:type="auto"/>
        <w:jc w:val="center"/>
        <w:tblLook w:val="04A0" w:firstRow="1" w:lastRow="0" w:firstColumn="1" w:lastColumn="0" w:noHBand="0" w:noVBand="1"/>
      </w:tblPr>
      <w:tblGrid>
        <w:gridCol w:w="2340"/>
        <w:gridCol w:w="2340"/>
        <w:gridCol w:w="2340"/>
        <w:gridCol w:w="2340"/>
      </w:tblGrid>
      <w:tr w:rsidR="00DD0D99" w14:paraId="2E5C6812" w14:textId="77777777">
        <w:trPr>
          <w:jc w:val="center"/>
        </w:trPr>
        <w:tc>
          <w:tcPr>
            <w:tcW w:w="2340" w:type="dxa"/>
            <w:shd w:val="clear" w:color="auto" w:fill="1E3A8A"/>
            <w:tcMar>
              <w:top w:w="100" w:type="dxa"/>
              <w:left w:w="120" w:type="dxa"/>
              <w:bottom w:w="100" w:type="dxa"/>
              <w:right w:w="120" w:type="dxa"/>
            </w:tcMar>
          </w:tcPr>
          <w:p w14:paraId="1E84583B" w14:textId="77777777" w:rsidR="00DD0D99" w:rsidRDefault="00000000">
            <w:pPr>
              <w:jc w:val="center"/>
            </w:pPr>
            <w:r>
              <w:rPr>
                <w:rFonts w:ascii="Times New Roman" w:hAnsi="Times New Roman"/>
                <w:b/>
                <w:color w:val="FFFFFF"/>
                <w:sz w:val="19"/>
              </w:rPr>
              <w:t>Tên Bảng Dữ Liệu Thô</w:t>
            </w:r>
          </w:p>
        </w:tc>
        <w:tc>
          <w:tcPr>
            <w:tcW w:w="2340" w:type="dxa"/>
            <w:shd w:val="clear" w:color="auto" w:fill="1E3A8A"/>
            <w:tcMar>
              <w:top w:w="100" w:type="dxa"/>
              <w:left w:w="120" w:type="dxa"/>
              <w:bottom w:w="100" w:type="dxa"/>
              <w:right w:w="120" w:type="dxa"/>
            </w:tcMar>
          </w:tcPr>
          <w:p w14:paraId="563990EB" w14:textId="77777777" w:rsidR="00DD0D99" w:rsidRDefault="00000000">
            <w:pPr>
              <w:jc w:val="center"/>
            </w:pPr>
            <w:r>
              <w:rPr>
                <w:rFonts w:ascii="Times New Roman" w:hAnsi="Times New Roman"/>
                <w:b/>
                <w:color w:val="FFFFFF"/>
                <w:sz w:val="19"/>
              </w:rPr>
              <w:t>Tệp Lưu Trữ (.CSV)</w:t>
            </w:r>
          </w:p>
        </w:tc>
        <w:tc>
          <w:tcPr>
            <w:tcW w:w="2340" w:type="dxa"/>
            <w:shd w:val="clear" w:color="auto" w:fill="1E3A8A"/>
            <w:tcMar>
              <w:top w:w="100" w:type="dxa"/>
              <w:left w:w="120" w:type="dxa"/>
              <w:bottom w:w="100" w:type="dxa"/>
              <w:right w:w="120" w:type="dxa"/>
            </w:tcMar>
          </w:tcPr>
          <w:p w14:paraId="79797E21" w14:textId="77777777" w:rsidR="00DD0D99" w:rsidRDefault="00000000">
            <w:pPr>
              <w:jc w:val="center"/>
            </w:pPr>
            <w:r>
              <w:rPr>
                <w:rFonts w:ascii="Times New Roman" w:hAnsi="Times New Roman"/>
                <w:b/>
                <w:color w:val="FFFFFF"/>
                <w:sz w:val="19"/>
              </w:rPr>
              <w:t>Số Dòng / Cột</w:t>
            </w:r>
          </w:p>
        </w:tc>
        <w:tc>
          <w:tcPr>
            <w:tcW w:w="2340" w:type="dxa"/>
            <w:shd w:val="clear" w:color="auto" w:fill="1E3A8A"/>
            <w:tcMar>
              <w:top w:w="100" w:type="dxa"/>
              <w:left w:w="120" w:type="dxa"/>
              <w:bottom w:w="100" w:type="dxa"/>
              <w:right w:w="120" w:type="dxa"/>
            </w:tcMar>
          </w:tcPr>
          <w:p w14:paraId="44E8B45F" w14:textId="77777777" w:rsidR="00DD0D99" w:rsidRDefault="00000000">
            <w:pPr>
              <w:jc w:val="center"/>
            </w:pPr>
            <w:r>
              <w:rPr>
                <w:rFonts w:ascii="Times New Roman" w:hAnsi="Times New Roman"/>
                <w:b/>
                <w:color w:val="FFFFFF"/>
                <w:sz w:val="19"/>
              </w:rPr>
              <w:t>Mô Tả Chức Năng Nghiệp Vụ</w:t>
            </w:r>
          </w:p>
        </w:tc>
      </w:tr>
      <w:tr w:rsidR="00DD0D99" w14:paraId="34878D28" w14:textId="77777777">
        <w:trPr>
          <w:jc w:val="center"/>
        </w:trPr>
        <w:tc>
          <w:tcPr>
            <w:tcW w:w="2340" w:type="dxa"/>
            <w:shd w:val="clear" w:color="auto" w:fill="F8FAFC"/>
            <w:tcMar>
              <w:top w:w="80" w:type="dxa"/>
              <w:left w:w="120" w:type="dxa"/>
              <w:bottom w:w="80" w:type="dxa"/>
              <w:right w:w="120" w:type="dxa"/>
            </w:tcMar>
          </w:tcPr>
          <w:p w14:paraId="2A113FED" w14:textId="77777777" w:rsidR="00DD0D99" w:rsidRDefault="00000000">
            <w:r>
              <w:rPr>
                <w:rFonts w:ascii="Times New Roman" w:hAnsi="Times New Roman"/>
                <w:sz w:val="19"/>
              </w:rPr>
              <w:t>1. Bảng Nhân khẩu học &amp; Địa lý</w:t>
            </w:r>
          </w:p>
        </w:tc>
        <w:tc>
          <w:tcPr>
            <w:tcW w:w="2340" w:type="dxa"/>
            <w:shd w:val="clear" w:color="auto" w:fill="F8FAFC"/>
            <w:tcMar>
              <w:top w:w="80" w:type="dxa"/>
              <w:left w:w="120" w:type="dxa"/>
              <w:bottom w:w="80" w:type="dxa"/>
              <w:right w:w="120" w:type="dxa"/>
            </w:tcMar>
          </w:tcPr>
          <w:p w14:paraId="72CE2237" w14:textId="77777777" w:rsidR="00DD0D99" w:rsidRDefault="00000000">
            <w:pPr>
              <w:jc w:val="center"/>
            </w:pPr>
            <w:r>
              <w:rPr>
                <w:rFonts w:ascii="Times New Roman" w:hAnsi="Times New Roman"/>
                <w:sz w:val="19"/>
              </w:rPr>
              <w:t>telco_demographics.csv</w:t>
            </w:r>
          </w:p>
        </w:tc>
        <w:tc>
          <w:tcPr>
            <w:tcW w:w="2340" w:type="dxa"/>
            <w:shd w:val="clear" w:color="auto" w:fill="F8FAFC"/>
            <w:tcMar>
              <w:top w:w="80" w:type="dxa"/>
              <w:left w:w="120" w:type="dxa"/>
              <w:bottom w:w="80" w:type="dxa"/>
              <w:right w:w="120" w:type="dxa"/>
            </w:tcMar>
          </w:tcPr>
          <w:p w14:paraId="69037DE1" w14:textId="77777777" w:rsidR="00DD0D99" w:rsidRDefault="00000000">
            <w:pPr>
              <w:jc w:val="center"/>
            </w:pPr>
            <w:r>
              <w:rPr>
                <w:rFonts w:ascii="Times New Roman" w:hAnsi="Times New Roman"/>
                <w:sz w:val="19"/>
              </w:rPr>
              <w:t>7,043 dòng / 9 cột</w:t>
            </w:r>
          </w:p>
        </w:tc>
        <w:tc>
          <w:tcPr>
            <w:tcW w:w="2340" w:type="dxa"/>
            <w:shd w:val="clear" w:color="auto" w:fill="F8FAFC"/>
            <w:tcMar>
              <w:top w:w="80" w:type="dxa"/>
              <w:left w:w="120" w:type="dxa"/>
              <w:bottom w:w="80" w:type="dxa"/>
              <w:right w:w="120" w:type="dxa"/>
            </w:tcMar>
          </w:tcPr>
          <w:p w14:paraId="46012224" w14:textId="77777777" w:rsidR="00DD0D99" w:rsidRDefault="00000000">
            <w:r>
              <w:rPr>
                <w:rFonts w:ascii="Times New Roman" w:hAnsi="Times New Roman"/>
                <w:sz w:val="19"/>
              </w:rPr>
              <w:t xml:space="preserve">Quản lý mã khách hàng, giới tính, nhóm tuổi cao, tình trạng hôn nhân, người phụ thuộc và tọa độ địa lý (Bang, Thành phố, Lat, </w:t>
            </w:r>
            <w:r>
              <w:rPr>
                <w:rFonts w:ascii="Times New Roman" w:hAnsi="Times New Roman"/>
                <w:sz w:val="19"/>
              </w:rPr>
              <w:lastRenderedPageBreak/>
              <w:t>Lon).</w:t>
            </w:r>
          </w:p>
        </w:tc>
      </w:tr>
      <w:tr w:rsidR="00DD0D99" w14:paraId="47341240" w14:textId="77777777">
        <w:trPr>
          <w:jc w:val="center"/>
        </w:trPr>
        <w:tc>
          <w:tcPr>
            <w:tcW w:w="2340" w:type="dxa"/>
            <w:shd w:val="clear" w:color="auto" w:fill="FFFFFF"/>
            <w:tcMar>
              <w:top w:w="80" w:type="dxa"/>
              <w:left w:w="120" w:type="dxa"/>
              <w:bottom w:w="80" w:type="dxa"/>
              <w:right w:w="120" w:type="dxa"/>
            </w:tcMar>
          </w:tcPr>
          <w:p w14:paraId="4F3EF559" w14:textId="77777777" w:rsidR="00DD0D99" w:rsidRDefault="00000000">
            <w:r>
              <w:rPr>
                <w:rFonts w:ascii="Times New Roman" w:hAnsi="Times New Roman"/>
                <w:sz w:val="19"/>
              </w:rPr>
              <w:lastRenderedPageBreak/>
              <w:t>2. Bảng Danh mục Dịch vụ</w:t>
            </w:r>
          </w:p>
        </w:tc>
        <w:tc>
          <w:tcPr>
            <w:tcW w:w="2340" w:type="dxa"/>
            <w:shd w:val="clear" w:color="auto" w:fill="FFFFFF"/>
            <w:tcMar>
              <w:top w:w="80" w:type="dxa"/>
              <w:left w:w="120" w:type="dxa"/>
              <w:bottom w:w="80" w:type="dxa"/>
              <w:right w:w="120" w:type="dxa"/>
            </w:tcMar>
          </w:tcPr>
          <w:p w14:paraId="3D572B8D" w14:textId="77777777" w:rsidR="00DD0D99" w:rsidRDefault="00000000">
            <w:pPr>
              <w:jc w:val="center"/>
            </w:pPr>
            <w:r>
              <w:rPr>
                <w:rFonts w:ascii="Times New Roman" w:hAnsi="Times New Roman"/>
                <w:sz w:val="19"/>
              </w:rPr>
              <w:t>telco_services.csv</w:t>
            </w:r>
          </w:p>
        </w:tc>
        <w:tc>
          <w:tcPr>
            <w:tcW w:w="2340" w:type="dxa"/>
            <w:shd w:val="clear" w:color="auto" w:fill="FFFFFF"/>
            <w:tcMar>
              <w:top w:w="80" w:type="dxa"/>
              <w:left w:w="120" w:type="dxa"/>
              <w:bottom w:w="80" w:type="dxa"/>
              <w:right w:w="120" w:type="dxa"/>
            </w:tcMar>
          </w:tcPr>
          <w:p w14:paraId="542EA05B" w14:textId="77777777" w:rsidR="00DD0D99" w:rsidRDefault="00000000">
            <w:pPr>
              <w:jc w:val="center"/>
            </w:pPr>
            <w:r>
              <w:rPr>
                <w:rFonts w:ascii="Times New Roman" w:hAnsi="Times New Roman"/>
                <w:sz w:val="19"/>
              </w:rPr>
              <w:t>7,043 dòng / 10 cột</w:t>
            </w:r>
          </w:p>
        </w:tc>
        <w:tc>
          <w:tcPr>
            <w:tcW w:w="2340" w:type="dxa"/>
            <w:shd w:val="clear" w:color="auto" w:fill="FFFFFF"/>
            <w:tcMar>
              <w:top w:w="80" w:type="dxa"/>
              <w:left w:w="120" w:type="dxa"/>
              <w:bottom w:w="80" w:type="dxa"/>
              <w:right w:w="120" w:type="dxa"/>
            </w:tcMar>
          </w:tcPr>
          <w:p w14:paraId="1BCA9EA0" w14:textId="77777777" w:rsidR="00DD0D99" w:rsidRDefault="00000000">
            <w:r>
              <w:rPr>
                <w:rFonts w:ascii="Times New Roman" w:hAnsi="Times New Roman"/>
                <w:sz w:val="19"/>
              </w:rPr>
              <w:t>Theo dõi trạng thái kích hoạt dịch vụ thoại, đa đường truyền, công nghệ Internet (DSL, Cáp quang Fiber optic) và 6 gói dịch vụ giá trị gia tăng.</w:t>
            </w:r>
          </w:p>
        </w:tc>
      </w:tr>
      <w:tr w:rsidR="00DD0D99" w14:paraId="5C727E42" w14:textId="77777777">
        <w:trPr>
          <w:jc w:val="center"/>
        </w:trPr>
        <w:tc>
          <w:tcPr>
            <w:tcW w:w="2340" w:type="dxa"/>
            <w:shd w:val="clear" w:color="auto" w:fill="F8FAFC"/>
            <w:tcMar>
              <w:top w:w="80" w:type="dxa"/>
              <w:left w:w="120" w:type="dxa"/>
              <w:bottom w:w="80" w:type="dxa"/>
              <w:right w:w="120" w:type="dxa"/>
            </w:tcMar>
          </w:tcPr>
          <w:p w14:paraId="33AD0EF2" w14:textId="77777777" w:rsidR="00DD0D99" w:rsidRDefault="00000000">
            <w:r>
              <w:rPr>
                <w:rFonts w:ascii="Times New Roman" w:hAnsi="Times New Roman"/>
                <w:sz w:val="19"/>
              </w:rPr>
              <w:t>3. Bảng Hợp đồng &amp; Cước phí</w:t>
            </w:r>
          </w:p>
        </w:tc>
        <w:tc>
          <w:tcPr>
            <w:tcW w:w="2340" w:type="dxa"/>
            <w:shd w:val="clear" w:color="auto" w:fill="F8FAFC"/>
            <w:tcMar>
              <w:top w:w="80" w:type="dxa"/>
              <w:left w:w="120" w:type="dxa"/>
              <w:bottom w:w="80" w:type="dxa"/>
              <w:right w:w="120" w:type="dxa"/>
            </w:tcMar>
          </w:tcPr>
          <w:p w14:paraId="112330C2" w14:textId="77777777" w:rsidR="00DD0D99" w:rsidRDefault="00000000">
            <w:pPr>
              <w:jc w:val="center"/>
            </w:pPr>
            <w:r>
              <w:rPr>
                <w:rFonts w:ascii="Times New Roman" w:hAnsi="Times New Roman"/>
                <w:sz w:val="19"/>
              </w:rPr>
              <w:t>telco_contracts.csv</w:t>
            </w:r>
          </w:p>
        </w:tc>
        <w:tc>
          <w:tcPr>
            <w:tcW w:w="2340" w:type="dxa"/>
            <w:shd w:val="clear" w:color="auto" w:fill="F8FAFC"/>
            <w:tcMar>
              <w:top w:w="80" w:type="dxa"/>
              <w:left w:w="120" w:type="dxa"/>
              <w:bottom w:w="80" w:type="dxa"/>
              <w:right w:w="120" w:type="dxa"/>
            </w:tcMar>
          </w:tcPr>
          <w:p w14:paraId="0E1249F6" w14:textId="77777777" w:rsidR="00DD0D99" w:rsidRDefault="00000000">
            <w:pPr>
              <w:jc w:val="center"/>
            </w:pPr>
            <w:r>
              <w:rPr>
                <w:rFonts w:ascii="Times New Roman" w:hAnsi="Times New Roman"/>
                <w:sz w:val="19"/>
              </w:rPr>
              <w:t>7,043 dòng / 7 cột</w:t>
            </w:r>
          </w:p>
        </w:tc>
        <w:tc>
          <w:tcPr>
            <w:tcW w:w="2340" w:type="dxa"/>
            <w:shd w:val="clear" w:color="auto" w:fill="F8FAFC"/>
            <w:tcMar>
              <w:top w:w="80" w:type="dxa"/>
              <w:left w:w="120" w:type="dxa"/>
              <w:bottom w:w="80" w:type="dxa"/>
              <w:right w:w="120" w:type="dxa"/>
            </w:tcMar>
          </w:tcPr>
          <w:p w14:paraId="6EAC20C8" w14:textId="77777777" w:rsidR="00DD0D99" w:rsidRDefault="00000000">
            <w:r>
              <w:rPr>
                <w:rFonts w:ascii="Times New Roman" w:hAnsi="Times New Roman"/>
                <w:sz w:val="19"/>
              </w:rPr>
              <w:t>Lưu trữ thâm niên sử dụng (tenure), loại hợp đồng cam kết, hóa đơn điện tử, phương thức thanh toán, cước phí hàng tháng và tổng cước tích lũy.</w:t>
            </w:r>
          </w:p>
        </w:tc>
      </w:tr>
      <w:tr w:rsidR="00DD0D99" w14:paraId="777120C2" w14:textId="77777777">
        <w:trPr>
          <w:jc w:val="center"/>
        </w:trPr>
        <w:tc>
          <w:tcPr>
            <w:tcW w:w="2340" w:type="dxa"/>
            <w:shd w:val="clear" w:color="auto" w:fill="FFFFFF"/>
            <w:tcMar>
              <w:top w:w="80" w:type="dxa"/>
              <w:left w:w="120" w:type="dxa"/>
              <w:bottom w:w="80" w:type="dxa"/>
              <w:right w:w="120" w:type="dxa"/>
            </w:tcMar>
          </w:tcPr>
          <w:p w14:paraId="2F628F81" w14:textId="77777777" w:rsidR="00DD0D99" w:rsidRDefault="00000000">
            <w:r>
              <w:rPr>
                <w:rFonts w:ascii="Times New Roman" w:hAnsi="Times New Roman"/>
                <w:sz w:val="19"/>
              </w:rPr>
              <w:t>4. Bảng Trạng thái Churn &amp; Phản hồi</w:t>
            </w:r>
          </w:p>
        </w:tc>
        <w:tc>
          <w:tcPr>
            <w:tcW w:w="2340" w:type="dxa"/>
            <w:shd w:val="clear" w:color="auto" w:fill="FFFFFF"/>
            <w:tcMar>
              <w:top w:w="80" w:type="dxa"/>
              <w:left w:w="120" w:type="dxa"/>
              <w:bottom w:w="80" w:type="dxa"/>
              <w:right w:w="120" w:type="dxa"/>
            </w:tcMar>
          </w:tcPr>
          <w:p w14:paraId="7328266C" w14:textId="77777777" w:rsidR="00DD0D99" w:rsidRDefault="00000000">
            <w:pPr>
              <w:jc w:val="center"/>
            </w:pPr>
            <w:r>
              <w:rPr>
                <w:rFonts w:ascii="Times New Roman" w:hAnsi="Times New Roman"/>
                <w:sz w:val="19"/>
              </w:rPr>
              <w:t>telco_churn_status.csv</w:t>
            </w:r>
          </w:p>
        </w:tc>
        <w:tc>
          <w:tcPr>
            <w:tcW w:w="2340" w:type="dxa"/>
            <w:shd w:val="clear" w:color="auto" w:fill="FFFFFF"/>
            <w:tcMar>
              <w:top w:w="80" w:type="dxa"/>
              <w:left w:w="120" w:type="dxa"/>
              <w:bottom w:w="80" w:type="dxa"/>
              <w:right w:w="120" w:type="dxa"/>
            </w:tcMar>
          </w:tcPr>
          <w:p w14:paraId="6656DFEA" w14:textId="77777777" w:rsidR="00DD0D99" w:rsidRDefault="00000000">
            <w:pPr>
              <w:jc w:val="center"/>
            </w:pPr>
            <w:r>
              <w:rPr>
                <w:rFonts w:ascii="Times New Roman" w:hAnsi="Times New Roman"/>
                <w:sz w:val="19"/>
              </w:rPr>
              <w:t>7,043 dòng / 4 cột</w:t>
            </w:r>
          </w:p>
        </w:tc>
        <w:tc>
          <w:tcPr>
            <w:tcW w:w="2340" w:type="dxa"/>
            <w:shd w:val="clear" w:color="auto" w:fill="FFFFFF"/>
            <w:tcMar>
              <w:top w:w="80" w:type="dxa"/>
              <w:left w:w="120" w:type="dxa"/>
              <w:bottom w:w="80" w:type="dxa"/>
              <w:right w:w="120" w:type="dxa"/>
            </w:tcMar>
          </w:tcPr>
          <w:p w14:paraId="2DD8F664" w14:textId="77777777" w:rsidR="00DD0D99" w:rsidRDefault="00000000">
            <w:r>
              <w:rPr>
                <w:rFonts w:ascii="Times New Roman" w:hAnsi="Times New Roman"/>
                <w:sz w:val="19"/>
              </w:rPr>
              <w:t>Ghi nhận nhãn mục tiêu Churn (Yes/No), lý do khách hàng hủy dịch vụ (Churn Reason) và điểm đánh giá mức độ hài lòng CSKH (1-5 sao).</w:t>
            </w:r>
          </w:p>
        </w:tc>
      </w:tr>
    </w:tbl>
    <w:p w14:paraId="4A02A8CA" w14:textId="77777777" w:rsidR="00DD0D99" w:rsidRDefault="00000000">
      <w:pPr>
        <w:spacing w:after="120" w:line="288" w:lineRule="auto"/>
        <w:jc w:val="both"/>
      </w:pPr>
      <w:r>
        <w:rPr>
          <w:rFonts w:ascii="Times New Roman" w:hAnsi="Times New Roman"/>
          <w:color w:val="1E293B"/>
          <w:sz w:val="23"/>
        </w:rPr>
        <w:t>Mối quan hệ giữa 4 bảng là quan hệ 1-1 chặt chẽ (One-to-One Relationship) thông qua định danh duy nhất 'customerID'. Khi chạy script tiền xử lý 'data_pipeline.py', hệ thống sẽ tự động thực hiện phép Inner Join tuần tự để tái cấu trúc lại bức tranh dữ liệu 360 độ hoàn chỉnh về khách hàng.</w:t>
      </w:r>
    </w:p>
    <w:p w14:paraId="63122007" w14:textId="11DE003B" w:rsidR="00DD0D99" w:rsidRDefault="00000000">
      <w:pPr>
        <w:keepNext/>
        <w:spacing w:before="280" w:after="80"/>
      </w:pPr>
      <w:r>
        <w:rPr>
          <w:rFonts w:ascii="Times New Roman" w:hAnsi="Times New Roman"/>
          <w:b/>
          <w:color w:val="1E3A8A"/>
          <w:sz w:val="26"/>
        </w:rPr>
        <w:t>1.5 Từ Điển Dữ Liệu Chi Tiết (Data Dictionary)</w:t>
      </w:r>
      <w:r w:rsidR="00B42811">
        <w:rPr>
          <w:rFonts w:ascii="Times New Roman" w:hAnsi="Times New Roman"/>
          <w:b/>
          <w:color w:val="1E3A8A"/>
          <w:sz w:val="26"/>
        </w:rPr>
        <w:t>:</w:t>
      </w:r>
    </w:p>
    <w:p w14:paraId="496393CB" w14:textId="77777777" w:rsidR="00DD0D99" w:rsidRDefault="00000000">
      <w:pPr>
        <w:spacing w:after="120" w:line="288" w:lineRule="auto"/>
        <w:jc w:val="both"/>
      </w:pPr>
      <w:r>
        <w:rPr>
          <w:rFonts w:ascii="Times New Roman" w:hAnsi="Times New Roman"/>
          <w:color w:val="1E293B"/>
          <w:sz w:val="23"/>
        </w:rPr>
        <w:t>Dưới đây là từ điển chi tiết mô tả đầy đủ các thuộc tính có trong tập dữ liệu sau khi kết nối và trích xuất đặc trưng mới:</w:t>
      </w:r>
    </w:p>
    <w:tbl>
      <w:tblPr>
        <w:tblW w:w="0" w:type="auto"/>
        <w:jc w:val="center"/>
        <w:tblLook w:val="04A0" w:firstRow="1" w:lastRow="0" w:firstColumn="1" w:lastColumn="0" w:noHBand="0" w:noVBand="1"/>
      </w:tblPr>
      <w:tblGrid>
        <w:gridCol w:w="2340"/>
        <w:gridCol w:w="2340"/>
        <w:gridCol w:w="2340"/>
        <w:gridCol w:w="2340"/>
      </w:tblGrid>
      <w:tr w:rsidR="00DD0D99" w14:paraId="3D4C1DFC" w14:textId="77777777">
        <w:trPr>
          <w:jc w:val="center"/>
        </w:trPr>
        <w:tc>
          <w:tcPr>
            <w:tcW w:w="2340" w:type="dxa"/>
            <w:shd w:val="clear" w:color="auto" w:fill="334155"/>
            <w:tcMar>
              <w:top w:w="80" w:type="dxa"/>
              <w:left w:w="100" w:type="dxa"/>
              <w:bottom w:w="80" w:type="dxa"/>
              <w:right w:w="100" w:type="dxa"/>
            </w:tcMar>
          </w:tcPr>
          <w:p w14:paraId="0C29B821" w14:textId="77777777" w:rsidR="00DD0D99" w:rsidRDefault="00000000">
            <w:pPr>
              <w:jc w:val="center"/>
            </w:pPr>
            <w:r>
              <w:rPr>
                <w:rFonts w:ascii="Times New Roman" w:hAnsi="Times New Roman"/>
                <w:b/>
                <w:color w:val="FFFFFF"/>
                <w:sz w:val="18"/>
              </w:rPr>
              <w:t>Tên Thuộc Tính (Field)</w:t>
            </w:r>
          </w:p>
        </w:tc>
        <w:tc>
          <w:tcPr>
            <w:tcW w:w="2340" w:type="dxa"/>
            <w:shd w:val="clear" w:color="auto" w:fill="334155"/>
            <w:tcMar>
              <w:top w:w="80" w:type="dxa"/>
              <w:left w:w="100" w:type="dxa"/>
              <w:bottom w:w="80" w:type="dxa"/>
              <w:right w:w="100" w:type="dxa"/>
            </w:tcMar>
          </w:tcPr>
          <w:p w14:paraId="37897440" w14:textId="77777777" w:rsidR="00DD0D99" w:rsidRDefault="00000000">
            <w:pPr>
              <w:jc w:val="center"/>
            </w:pPr>
            <w:r>
              <w:rPr>
                <w:rFonts w:ascii="Times New Roman" w:hAnsi="Times New Roman"/>
                <w:b/>
                <w:color w:val="FFFFFF"/>
                <w:sz w:val="18"/>
              </w:rPr>
              <w:t>Kiểu Dữ Liệu</w:t>
            </w:r>
          </w:p>
        </w:tc>
        <w:tc>
          <w:tcPr>
            <w:tcW w:w="2340" w:type="dxa"/>
            <w:shd w:val="clear" w:color="auto" w:fill="334155"/>
            <w:tcMar>
              <w:top w:w="80" w:type="dxa"/>
              <w:left w:w="100" w:type="dxa"/>
              <w:bottom w:w="80" w:type="dxa"/>
              <w:right w:w="100" w:type="dxa"/>
            </w:tcMar>
          </w:tcPr>
          <w:p w14:paraId="2F3D7FD0" w14:textId="77777777" w:rsidR="00DD0D99" w:rsidRDefault="00000000">
            <w:pPr>
              <w:jc w:val="center"/>
            </w:pPr>
            <w:r>
              <w:rPr>
                <w:rFonts w:ascii="Times New Roman" w:hAnsi="Times New Roman"/>
                <w:b/>
                <w:color w:val="FFFFFF"/>
                <w:sz w:val="18"/>
              </w:rPr>
              <w:t>Miền Giá Trị (Values)</w:t>
            </w:r>
          </w:p>
        </w:tc>
        <w:tc>
          <w:tcPr>
            <w:tcW w:w="2340" w:type="dxa"/>
            <w:shd w:val="clear" w:color="auto" w:fill="334155"/>
            <w:tcMar>
              <w:top w:w="80" w:type="dxa"/>
              <w:left w:w="100" w:type="dxa"/>
              <w:bottom w:w="80" w:type="dxa"/>
              <w:right w:w="100" w:type="dxa"/>
            </w:tcMar>
          </w:tcPr>
          <w:p w14:paraId="655D09C1" w14:textId="77777777" w:rsidR="00DD0D99" w:rsidRDefault="00000000">
            <w:pPr>
              <w:jc w:val="center"/>
            </w:pPr>
            <w:r>
              <w:rPr>
                <w:rFonts w:ascii="Times New Roman" w:hAnsi="Times New Roman"/>
                <w:b/>
                <w:color w:val="FFFFFF"/>
                <w:sz w:val="18"/>
              </w:rPr>
              <w:t>Ý Nghĩa Nghiệp Vụ</w:t>
            </w:r>
          </w:p>
        </w:tc>
      </w:tr>
      <w:tr w:rsidR="00DD0D99" w14:paraId="30216AE0" w14:textId="77777777">
        <w:trPr>
          <w:jc w:val="center"/>
        </w:trPr>
        <w:tc>
          <w:tcPr>
            <w:tcW w:w="2340" w:type="dxa"/>
            <w:shd w:val="clear" w:color="auto" w:fill="F8FAFC"/>
            <w:tcMar>
              <w:top w:w="60" w:type="dxa"/>
              <w:left w:w="100" w:type="dxa"/>
              <w:bottom w:w="60" w:type="dxa"/>
              <w:right w:w="100" w:type="dxa"/>
            </w:tcMar>
          </w:tcPr>
          <w:p w14:paraId="2C272377" w14:textId="77777777" w:rsidR="00DD0D99" w:rsidRDefault="00000000">
            <w:pPr>
              <w:jc w:val="center"/>
            </w:pPr>
            <w:r>
              <w:rPr>
                <w:rFonts w:ascii="Times New Roman" w:hAnsi="Times New Roman"/>
                <w:sz w:val="17"/>
              </w:rPr>
              <w:t>customerID</w:t>
            </w:r>
          </w:p>
        </w:tc>
        <w:tc>
          <w:tcPr>
            <w:tcW w:w="2340" w:type="dxa"/>
            <w:shd w:val="clear" w:color="auto" w:fill="F8FAFC"/>
            <w:tcMar>
              <w:top w:w="60" w:type="dxa"/>
              <w:left w:w="100" w:type="dxa"/>
              <w:bottom w:w="60" w:type="dxa"/>
              <w:right w:w="100" w:type="dxa"/>
            </w:tcMar>
          </w:tcPr>
          <w:p w14:paraId="74885AAD" w14:textId="77777777" w:rsidR="00DD0D99" w:rsidRDefault="00000000">
            <w:pPr>
              <w:jc w:val="center"/>
            </w:pPr>
            <w:r>
              <w:rPr>
                <w:rFonts w:ascii="Times New Roman" w:hAnsi="Times New Roman"/>
                <w:sz w:val="17"/>
              </w:rPr>
              <w:t>String</w:t>
            </w:r>
          </w:p>
        </w:tc>
        <w:tc>
          <w:tcPr>
            <w:tcW w:w="2340" w:type="dxa"/>
            <w:shd w:val="clear" w:color="auto" w:fill="F8FAFC"/>
            <w:tcMar>
              <w:top w:w="60" w:type="dxa"/>
              <w:left w:w="100" w:type="dxa"/>
              <w:bottom w:w="60" w:type="dxa"/>
              <w:right w:w="100" w:type="dxa"/>
            </w:tcMar>
          </w:tcPr>
          <w:p w14:paraId="2E0BA5DF" w14:textId="77777777" w:rsidR="00DD0D99" w:rsidRDefault="00000000">
            <w:r>
              <w:rPr>
                <w:rFonts w:ascii="Times New Roman" w:hAnsi="Times New Roman"/>
                <w:sz w:val="17"/>
              </w:rPr>
              <w:t>Định dạng 'XXXX-XXXXX'</w:t>
            </w:r>
          </w:p>
        </w:tc>
        <w:tc>
          <w:tcPr>
            <w:tcW w:w="2340" w:type="dxa"/>
            <w:shd w:val="clear" w:color="auto" w:fill="F8FAFC"/>
            <w:tcMar>
              <w:top w:w="60" w:type="dxa"/>
              <w:left w:w="100" w:type="dxa"/>
              <w:bottom w:w="60" w:type="dxa"/>
              <w:right w:w="100" w:type="dxa"/>
            </w:tcMar>
          </w:tcPr>
          <w:p w14:paraId="0FE71BC7" w14:textId="77777777" w:rsidR="00DD0D99" w:rsidRDefault="00000000">
            <w:r>
              <w:rPr>
                <w:rFonts w:ascii="Times New Roman" w:hAnsi="Times New Roman"/>
                <w:sz w:val="17"/>
              </w:rPr>
              <w:t>Khóa chính duy nhất đại diện cho từng thuê bao</w:t>
            </w:r>
          </w:p>
        </w:tc>
      </w:tr>
      <w:tr w:rsidR="00DD0D99" w14:paraId="773534C8" w14:textId="77777777">
        <w:trPr>
          <w:jc w:val="center"/>
        </w:trPr>
        <w:tc>
          <w:tcPr>
            <w:tcW w:w="2340" w:type="dxa"/>
            <w:shd w:val="clear" w:color="auto" w:fill="FFFFFF"/>
            <w:tcMar>
              <w:top w:w="60" w:type="dxa"/>
              <w:left w:w="100" w:type="dxa"/>
              <w:bottom w:w="60" w:type="dxa"/>
              <w:right w:w="100" w:type="dxa"/>
            </w:tcMar>
          </w:tcPr>
          <w:p w14:paraId="0D0DD517" w14:textId="77777777" w:rsidR="00DD0D99" w:rsidRDefault="00000000">
            <w:pPr>
              <w:jc w:val="center"/>
            </w:pPr>
            <w:r>
              <w:rPr>
                <w:rFonts w:ascii="Times New Roman" w:hAnsi="Times New Roman"/>
                <w:sz w:val="17"/>
              </w:rPr>
              <w:t>gender</w:t>
            </w:r>
          </w:p>
        </w:tc>
        <w:tc>
          <w:tcPr>
            <w:tcW w:w="2340" w:type="dxa"/>
            <w:shd w:val="clear" w:color="auto" w:fill="FFFFFF"/>
            <w:tcMar>
              <w:top w:w="60" w:type="dxa"/>
              <w:left w:w="100" w:type="dxa"/>
              <w:bottom w:w="60" w:type="dxa"/>
              <w:right w:w="100" w:type="dxa"/>
            </w:tcMar>
          </w:tcPr>
          <w:p w14:paraId="66B4924B" w14:textId="77777777" w:rsidR="00DD0D99" w:rsidRDefault="00000000">
            <w:pPr>
              <w:jc w:val="center"/>
            </w:pPr>
            <w:r>
              <w:rPr>
                <w:rFonts w:ascii="Times New Roman" w:hAnsi="Times New Roman"/>
                <w:sz w:val="17"/>
              </w:rPr>
              <w:t>Categorical</w:t>
            </w:r>
          </w:p>
        </w:tc>
        <w:tc>
          <w:tcPr>
            <w:tcW w:w="2340" w:type="dxa"/>
            <w:shd w:val="clear" w:color="auto" w:fill="FFFFFF"/>
            <w:tcMar>
              <w:top w:w="60" w:type="dxa"/>
              <w:left w:w="100" w:type="dxa"/>
              <w:bottom w:w="60" w:type="dxa"/>
              <w:right w:w="100" w:type="dxa"/>
            </w:tcMar>
          </w:tcPr>
          <w:p w14:paraId="385D3744" w14:textId="77777777" w:rsidR="00DD0D99" w:rsidRDefault="00000000">
            <w:r>
              <w:rPr>
                <w:rFonts w:ascii="Times New Roman" w:hAnsi="Times New Roman"/>
                <w:sz w:val="17"/>
              </w:rPr>
              <w:t>Male, Female</w:t>
            </w:r>
          </w:p>
        </w:tc>
        <w:tc>
          <w:tcPr>
            <w:tcW w:w="2340" w:type="dxa"/>
            <w:shd w:val="clear" w:color="auto" w:fill="FFFFFF"/>
            <w:tcMar>
              <w:top w:w="60" w:type="dxa"/>
              <w:left w:w="100" w:type="dxa"/>
              <w:bottom w:w="60" w:type="dxa"/>
              <w:right w:w="100" w:type="dxa"/>
            </w:tcMar>
          </w:tcPr>
          <w:p w14:paraId="6B1DF462" w14:textId="77777777" w:rsidR="00DD0D99" w:rsidRDefault="00000000">
            <w:r>
              <w:rPr>
                <w:rFonts w:ascii="Times New Roman" w:hAnsi="Times New Roman"/>
                <w:sz w:val="17"/>
              </w:rPr>
              <w:t>Giới tính của khách hàng</w:t>
            </w:r>
          </w:p>
        </w:tc>
      </w:tr>
      <w:tr w:rsidR="00DD0D99" w14:paraId="1BD6C706" w14:textId="77777777">
        <w:trPr>
          <w:jc w:val="center"/>
        </w:trPr>
        <w:tc>
          <w:tcPr>
            <w:tcW w:w="2340" w:type="dxa"/>
            <w:shd w:val="clear" w:color="auto" w:fill="F8FAFC"/>
            <w:tcMar>
              <w:top w:w="60" w:type="dxa"/>
              <w:left w:w="100" w:type="dxa"/>
              <w:bottom w:w="60" w:type="dxa"/>
              <w:right w:w="100" w:type="dxa"/>
            </w:tcMar>
          </w:tcPr>
          <w:p w14:paraId="4F36CD1F" w14:textId="77777777" w:rsidR="00DD0D99" w:rsidRDefault="00000000">
            <w:pPr>
              <w:jc w:val="center"/>
            </w:pPr>
            <w:r>
              <w:rPr>
                <w:rFonts w:ascii="Times New Roman" w:hAnsi="Times New Roman"/>
                <w:sz w:val="17"/>
              </w:rPr>
              <w:t>SeniorCitizen</w:t>
            </w:r>
          </w:p>
        </w:tc>
        <w:tc>
          <w:tcPr>
            <w:tcW w:w="2340" w:type="dxa"/>
            <w:shd w:val="clear" w:color="auto" w:fill="F8FAFC"/>
            <w:tcMar>
              <w:top w:w="60" w:type="dxa"/>
              <w:left w:w="100" w:type="dxa"/>
              <w:bottom w:w="60" w:type="dxa"/>
              <w:right w:w="100" w:type="dxa"/>
            </w:tcMar>
          </w:tcPr>
          <w:p w14:paraId="046810D5" w14:textId="77777777" w:rsidR="00DD0D99" w:rsidRDefault="00000000">
            <w:pPr>
              <w:jc w:val="center"/>
            </w:pPr>
            <w:r>
              <w:rPr>
                <w:rFonts w:ascii="Times New Roman" w:hAnsi="Times New Roman"/>
                <w:sz w:val="17"/>
              </w:rPr>
              <w:t>Binary</w:t>
            </w:r>
          </w:p>
        </w:tc>
        <w:tc>
          <w:tcPr>
            <w:tcW w:w="2340" w:type="dxa"/>
            <w:shd w:val="clear" w:color="auto" w:fill="F8FAFC"/>
            <w:tcMar>
              <w:top w:w="60" w:type="dxa"/>
              <w:left w:w="100" w:type="dxa"/>
              <w:bottom w:w="60" w:type="dxa"/>
              <w:right w:w="100" w:type="dxa"/>
            </w:tcMar>
          </w:tcPr>
          <w:p w14:paraId="275A6471" w14:textId="77777777" w:rsidR="00DD0D99" w:rsidRDefault="00000000">
            <w:r>
              <w:rPr>
                <w:rFonts w:ascii="Times New Roman" w:hAnsi="Times New Roman"/>
                <w:sz w:val="17"/>
              </w:rPr>
              <w:t>0: Trẻ/Trung niên, 1: Cao tuổi</w:t>
            </w:r>
          </w:p>
        </w:tc>
        <w:tc>
          <w:tcPr>
            <w:tcW w:w="2340" w:type="dxa"/>
            <w:shd w:val="clear" w:color="auto" w:fill="F8FAFC"/>
            <w:tcMar>
              <w:top w:w="60" w:type="dxa"/>
              <w:left w:w="100" w:type="dxa"/>
              <w:bottom w:w="60" w:type="dxa"/>
              <w:right w:w="100" w:type="dxa"/>
            </w:tcMar>
          </w:tcPr>
          <w:p w14:paraId="51CC0B35" w14:textId="77777777" w:rsidR="00DD0D99" w:rsidRDefault="00000000">
            <w:r>
              <w:rPr>
                <w:rFonts w:ascii="Times New Roman" w:hAnsi="Times New Roman"/>
                <w:sz w:val="17"/>
              </w:rPr>
              <w:t>Đánh dấu khách hàng có từ 65 tuổi trở lên hay không</w:t>
            </w:r>
          </w:p>
        </w:tc>
      </w:tr>
      <w:tr w:rsidR="00DD0D99" w14:paraId="3B8DF60F" w14:textId="77777777">
        <w:trPr>
          <w:jc w:val="center"/>
        </w:trPr>
        <w:tc>
          <w:tcPr>
            <w:tcW w:w="2340" w:type="dxa"/>
            <w:shd w:val="clear" w:color="auto" w:fill="FFFFFF"/>
            <w:tcMar>
              <w:top w:w="60" w:type="dxa"/>
              <w:left w:w="100" w:type="dxa"/>
              <w:bottom w:w="60" w:type="dxa"/>
              <w:right w:w="100" w:type="dxa"/>
            </w:tcMar>
          </w:tcPr>
          <w:p w14:paraId="199DF1B2" w14:textId="77777777" w:rsidR="00DD0D99" w:rsidRDefault="00000000">
            <w:pPr>
              <w:jc w:val="center"/>
            </w:pPr>
            <w:r>
              <w:rPr>
                <w:rFonts w:ascii="Times New Roman" w:hAnsi="Times New Roman"/>
                <w:sz w:val="17"/>
              </w:rPr>
              <w:t>Partner</w:t>
            </w:r>
          </w:p>
        </w:tc>
        <w:tc>
          <w:tcPr>
            <w:tcW w:w="2340" w:type="dxa"/>
            <w:shd w:val="clear" w:color="auto" w:fill="FFFFFF"/>
            <w:tcMar>
              <w:top w:w="60" w:type="dxa"/>
              <w:left w:w="100" w:type="dxa"/>
              <w:bottom w:w="60" w:type="dxa"/>
              <w:right w:w="100" w:type="dxa"/>
            </w:tcMar>
          </w:tcPr>
          <w:p w14:paraId="5B4DFC33" w14:textId="77777777" w:rsidR="00DD0D99" w:rsidRDefault="00000000">
            <w:pPr>
              <w:jc w:val="center"/>
            </w:pPr>
            <w:r>
              <w:rPr>
                <w:rFonts w:ascii="Times New Roman" w:hAnsi="Times New Roman"/>
                <w:sz w:val="17"/>
              </w:rPr>
              <w:t>Binary</w:t>
            </w:r>
          </w:p>
        </w:tc>
        <w:tc>
          <w:tcPr>
            <w:tcW w:w="2340" w:type="dxa"/>
            <w:shd w:val="clear" w:color="auto" w:fill="FFFFFF"/>
            <w:tcMar>
              <w:top w:w="60" w:type="dxa"/>
              <w:left w:w="100" w:type="dxa"/>
              <w:bottom w:w="60" w:type="dxa"/>
              <w:right w:w="100" w:type="dxa"/>
            </w:tcMar>
          </w:tcPr>
          <w:p w14:paraId="59D115C1" w14:textId="77777777" w:rsidR="00DD0D99" w:rsidRDefault="00000000">
            <w:r>
              <w:rPr>
                <w:rFonts w:ascii="Times New Roman" w:hAnsi="Times New Roman"/>
                <w:sz w:val="17"/>
              </w:rPr>
              <w:t>Yes, No</w:t>
            </w:r>
          </w:p>
        </w:tc>
        <w:tc>
          <w:tcPr>
            <w:tcW w:w="2340" w:type="dxa"/>
            <w:shd w:val="clear" w:color="auto" w:fill="FFFFFF"/>
            <w:tcMar>
              <w:top w:w="60" w:type="dxa"/>
              <w:left w:w="100" w:type="dxa"/>
              <w:bottom w:w="60" w:type="dxa"/>
              <w:right w:w="100" w:type="dxa"/>
            </w:tcMar>
          </w:tcPr>
          <w:p w14:paraId="453C762A" w14:textId="77777777" w:rsidR="00DD0D99" w:rsidRDefault="00000000">
            <w:r>
              <w:rPr>
                <w:rFonts w:ascii="Times New Roman" w:hAnsi="Times New Roman"/>
                <w:sz w:val="17"/>
              </w:rPr>
              <w:t>Khách hàng có vợ/chồng hoặc bạn đời sống chung hay không</w:t>
            </w:r>
          </w:p>
        </w:tc>
      </w:tr>
      <w:tr w:rsidR="00DD0D99" w14:paraId="0897B582" w14:textId="77777777">
        <w:trPr>
          <w:jc w:val="center"/>
        </w:trPr>
        <w:tc>
          <w:tcPr>
            <w:tcW w:w="2340" w:type="dxa"/>
            <w:shd w:val="clear" w:color="auto" w:fill="F8FAFC"/>
            <w:tcMar>
              <w:top w:w="60" w:type="dxa"/>
              <w:left w:w="100" w:type="dxa"/>
              <w:bottom w:w="60" w:type="dxa"/>
              <w:right w:w="100" w:type="dxa"/>
            </w:tcMar>
          </w:tcPr>
          <w:p w14:paraId="50257E42" w14:textId="77777777" w:rsidR="00DD0D99" w:rsidRDefault="00000000">
            <w:pPr>
              <w:jc w:val="center"/>
            </w:pPr>
            <w:r>
              <w:rPr>
                <w:rFonts w:ascii="Times New Roman" w:hAnsi="Times New Roman"/>
                <w:sz w:val="17"/>
              </w:rPr>
              <w:t>Dependents</w:t>
            </w:r>
          </w:p>
        </w:tc>
        <w:tc>
          <w:tcPr>
            <w:tcW w:w="2340" w:type="dxa"/>
            <w:shd w:val="clear" w:color="auto" w:fill="F8FAFC"/>
            <w:tcMar>
              <w:top w:w="60" w:type="dxa"/>
              <w:left w:w="100" w:type="dxa"/>
              <w:bottom w:w="60" w:type="dxa"/>
              <w:right w:w="100" w:type="dxa"/>
            </w:tcMar>
          </w:tcPr>
          <w:p w14:paraId="49697787" w14:textId="77777777" w:rsidR="00DD0D99" w:rsidRDefault="00000000">
            <w:pPr>
              <w:jc w:val="center"/>
            </w:pPr>
            <w:r>
              <w:rPr>
                <w:rFonts w:ascii="Times New Roman" w:hAnsi="Times New Roman"/>
                <w:sz w:val="17"/>
              </w:rPr>
              <w:t>Binary</w:t>
            </w:r>
          </w:p>
        </w:tc>
        <w:tc>
          <w:tcPr>
            <w:tcW w:w="2340" w:type="dxa"/>
            <w:shd w:val="clear" w:color="auto" w:fill="F8FAFC"/>
            <w:tcMar>
              <w:top w:w="60" w:type="dxa"/>
              <w:left w:w="100" w:type="dxa"/>
              <w:bottom w:w="60" w:type="dxa"/>
              <w:right w:w="100" w:type="dxa"/>
            </w:tcMar>
          </w:tcPr>
          <w:p w14:paraId="6E1B4FCE" w14:textId="77777777" w:rsidR="00DD0D99" w:rsidRDefault="00000000">
            <w:r>
              <w:rPr>
                <w:rFonts w:ascii="Times New Roman" w:hAnsi="Times New Roman"/>
                <w:sz w:val="17"/>
              </w:rPr>
              <w:t>Yes, No</w:t>
            </w:r>
          </w:p>
        </w:tc>
        <w:tc>
          <w:tcPr>
            <w:tcW w:w="2340" w:type="dxa"/>
            <w:shd w:val="clear" w:color="auto" w:fill="F8FAFC"/>
            <w:tcMar>
              <w:top w:w="60" w:type="dxa"/>
              <w:left w:w="100" w:type="dxa"/>
              <w:bottom w:w="60" w:type="dxa"/>
              <w:right w:w="100" w:type="dxa"/>
            </w:tcMar>
          </w:tcPr>
          <w:p w14:paraId="28D182E8" w14:textId="77777777" w:rsidR="00DD0D99" w:rsidRDefault="00000000">
            <w:r>
              <w:rPr>
                <w:rFonts w:ascii="Times New Roman" w:hAnsi="Times New Roman"/>
                <w:sz w:val="17"/>
              </w:rPr>
              <w:t xml:space="preserve">Khách hàng có người phụ thuộc (con cái, người già) hay </w:t>
            </w:r>
            <w:r>
              <w:rPr>
                <w:rFonts w:ascii="Times New Roman" w:hAnsi="Times New Roman"/>
                <w:sz w:val="17"/>
              </w:rPr>
              <w:lastRenderedPageBreak/>
              <w:t>không</w:t>
            </w:r>
          </w:p>
        </w:tc>
      </w:tr>
      <w:tr w:rsidR="00DD0D99" w14:paraId="702B0EED" w14:textId="77777777">
        <w:trPr>
          <w:jc w:val="center"/>
        </w:trPr>
        <w:tc>
          <w:tcPr>
            <w:tcW w:w="2340" w:type="dxa"/>
            <w:shd w:val="clear" w:color="auto" w:fill="FFFFFF"/>
            <w:tcMar>
              <w:top w:w="60" w:type="dxa"/>
              <w:left w:w="100" w:type="dxa"/>
              <w:bottom w:w="60" w:type="dxa"/>
              <w:right w:w="100" w:type="dxa"/>
            </w:tcMar>
          </w:tcPr>
          <w:p w14:paraId="3F1AEAAF" w14:textId="77777777" w:rsidR="00DD0D99" w:rsidRDefault="00000000">
            <w:pPr>
              <w:jc w:val="center"/>
            </w:pPr>
            <w:r>
              <w:rPr>
                <w:rFonts w:ascii="Times New Roman" w:hAnsi="Times New Roman"/>
                <w:sz w:val="17"/>
              </w:rPr>
              <w:lastRenderedPageBreak/>
              <w:t>State / City</w:t>
            </w:r>
          </w:p>
        </w:tc>
        <w:tc>
          <w:tcPr>
            <w:tcW w:w="2340" w:type="dxa"/>
            <w:shd w:val="clear" w:color="auto" w:fill="FFFFFF"/>
            <w:tcMar>
              <w:top w:w="60" w:type="dxa"/>
              <w:left w:w="100" w:type="dxa"/>
              <w:bottom w:w="60" w:type="dxa"/>
              <w:right w:w="100" w:type="dxa"/>
            </w:tcMar>
          </w:tcPr>
          <w:p w14:paraId="06AA06BB" w14:textId="77777777" w:rsidR="00DD0D99" w:rsidRDefault="00000000">
            <w:pPr>
              <w:jc w:val="center"/>
            </w:pPr>
            <w:r>
              <w:rPr>
                <w:rFonts w:ascii="Times New Roman" w:hAnsi="Times New Roman"/>
                <w:sz w:val="17"/>
              </w:rPr>
              <w:t>Categorical</w:t>
            </w:r>
          </w:p>
        </w:tc>
        <w:tc>
          <w:tcPr>
            <w:tcW w:w="2340" w:type="dxa"/>
            <w:shd w:val="clear" w:color="auto" w:fill="FFFFFF"/>
            <w:tcMar>
              <w:top w:w="60" w:type="dxa"/>
              <w:left w:w="100" w:type="dxa"/>
              <w:bottom w:w="60" w:type="dxa"/>
              <w:right w:w="100" w:type="dxa"/>
            </w:tcMar>
          </w:tcPr>
          <w:p w14:paraId="43D0EE87" w14:textId="77777777" w:rsidR="00DD0D99" w:rsidRDefault="00000000">
            <w:r>
              <w:rPr>
                <w:rFonts w:ascii="Times New Roman" w:hAnsi="Times New Roman"/>
                <w:sz w:val="17"/>
              </w:rPr>
              <w:t>CA, TX, NY, FL, WA...</w:t>
            </w:r>
          </w:p>
        </w:tc>
        <w:tc>
          <w:tcPr>
            <w:tcW w:w="2340" w:type="dxa"/>
            <w:shd w:val="clear" w:color="auto" w:fill="FFFFFF"/>
            <w:tcMar>
              <w:top w:w="60" w:type="dxa"/>
              <w:left w:w="100" w:type="dxa"/>
              <w:bottom w:w="60" w:type="dxa"/>
              <w:right w:w="100" w:type="dxa"/>
            </w:tcMar>
          </w:tcPr>
          <w:p w14:paraId="415B8C88" w14:textId="77777777" w:rsidR="00DD0D99" w:rsidRDefault="00000000">
            <w:r>
              <w:rPr>
                <w:rFonts w:ascii="Times New Roman" w:hAnsi="Times New Roman"/>
                <w:sz w:val="17"/>
              </w:rPr>
              <w:t>Bang và thành phố cư trú của khách hàng</w:t>
            </w:r>
          </w:p>
        </w:tc>
      </w:tr>
      <w:tr w:rsidR="00DD0D99" w14:paraId="451FCBA8" w14:textId="77777777">
        <w:trPr>
          <w:jc w:val="center"/>
        </w:trPr>
        <w:tc>
          <w:tcPr>
            <w:tcW w:w="2340" w:type="dxa"/>
            <w:shd w:val="clear" w:color="auto" w:fill="F8FAFC"/>
            <w:tcMar>
              <w:top w:w="60" w:type="dxa"/>
              <w:left w:w="100" w:type="dxa"/>
              <w:bottom w:w="60" w:type="dxa"/>
              <w:right w:w="100" w:type="dxa"/>
            </w:tcMar>
          </w:tcPr>
          <w:p w14:paraId="3EE88BEA" w14:textId="77777777" w:rsidR="00DD0D99" w:rsidRDefault="00000000">
            <w:pPr>
              <w:jc w:val="center"/>
            </w:pPr>
            <w:r>
              <w:rPr>
                <w:rFonts w:ascii="Times New Roman" w:hAnsi="Times New Roman"/>
                <w:sz w:val="17"/>
              </w:rPr>
              <w:t>Latitude / Longitude</w:t>
            </w:r>
          </w:p>
        </w:tc>
        <w:tc>
          <w:tcPr>
            <w:tcW w:w="2340" w:type="dxa"/>
            <w:shd w:val="clear" w:color="auto" w:fill="F8FAFC"/>
            <w:tcMar>
              <w:top w:w="60" w:type="dxa"/>
              <w:left w:w="100" w:type="dxa"/>
              <w:bottom w:w="60" w:type="dxa"/>
              <w:right w:w="100" w:type="dxa"/>
            </w:tcMar>
          </w:tcPr>
          <w:p w14:paraId="7A4C668C" w14:textId="77777777" w:rsidR="00DD0D99" w:rsidRDefault="00000000">
            <w:pPr>
              <w:jc w:val="center"/>
            </w:pPr>
            <w:r>
              <w:rPr>
                <w:rFonts w:ascii="Times New Roman" w:hAnsi="Times New Roman"/>
                <w:sz w:val="17"/>
              </w:rPr>
              <w:t>Float</w:t>
            </w:r>
          </w:p>
        </w:tc>
        <w:tc>
          <w:tcPr>
            <w:tcW w:w="2340" w:type="dxa"/>
            <w:shd w:val="clear" w:color="auto" w:fill="F8FAFC"/>
            <w:tcMar>
              <w:top w:w="60" w:type="dxa"/>
              <w:left w:w="100" w:type="dxa"/>
              <w:bottom w:w="60" w:type="dxa"/>
              <w:right w:w="100" w:type="dxa"/>
            </w:tcMar>
          </w:tcPr>
          <w:p w14:paraId="60070131" w14:textId="77777777" w:rsidR="00DD0D99" w:rsidRDefault="00000000">
            <w:r>
              <w:rPr>
                <w:rFonts w:ascii="Times New Roman" w:hAnsi="Times New Roman"/>
                <w:sz w:val="17"/>
              </w:rPr>
              <w:t>Tọa độ địa lý chuẩn WGS84</w:t>
            </w:r>
          </w:p>
        </w:tc>
        <w:tc>
          <w:tcPr>
            <w:tcW w:w="2340" w:type="dxa"/>
            <w:shd w:val="clear" w:color="auto" w:fill="F8FAFC"/>
            <w:tcMar>
              <w:top w:w="60" w:type="dxa"/>
              <w:left w:w="100" w:type="dxa"/>
              <w:bottom w:w="60" w:type="dxa"/>
              <w:right w:w="100" w:type="dxa"/>
            </w:tcMar>
          </w:tcPr>
          <w:p w14:paraId="07C5AA38" w14:textId="77777777" w:rsidR="00DD0D99" w:rsidRDefault="00000000">
            <w:r>
              <w:rPr>
                <w:rFonts w:ascii="Times New Roman" w:hAnsi="Times New Roman"/>
                <w:sz w:val="17"/>
              </w:rPr>
              <w:t>Kinh độ và vĩ độ phục vụ trực quan hóa bản đồ không gian</w:t>
            </w:r>
          </w:p>
        </w:tc>
      </w:tr>
      <w:tr w:rsidR="00DD0D99" w14:paraId="2B0B6F1B" w14:textId="77777777">
        <w:trPr>
          <w:jc w:val="center"/>
        </w:trPr>
        <w:tc>
          <w:tcPr>
            <w:tcW w:w="2340" w:type="dxa"/>
            <w:shd w:val="clear" w:color="auto" w:fill="FFFFFF"/>
            <w:tcMar>
              <w:top w:w="60" w:type="dxa"/>
              <w:left w:w="100" w:type="dxa"/>
              <w:bottom w:w="60" w:type="dxa"/>
              <w:right w:w="100" w:type="dxa"/>
            </w:tcMar>
          </w:tcPr>
          <w:p w14:paraId="6FD4D767" w14:textId="77777777" w:rsidR="00DD0D99" w:rsidRDefault="00000000">
            <w:pPr>
              <w:jc w:val="center"/>
            </w:pPr>
            <w:r>
              <w:rPr>
                <w:rFonts w:ascii="Times New Roman" w:hAnsi="Times New Roman"/>
                <w:sz w:val="17"/>
              </w:rPr>
              <w:t>tenure</w:t>
            </w:r>
          </w:p>
        </w:tc>
        <w:tc>
          <w:tcPr>
            <w:tcW w:w="2340" w:type="dxa"/>
            <w:shd w:val="clear" w:color="auto" w:fill="FFFFFF"/>
            <w:tcMar>
              <w:top w:w="60" w:type="dxa"/>
              <w:left w:w="100" w:type="dxa"/>
              <w:bottom w:w="60" w:type="dxa"/>
              <w:right w:w="100" w:type="dxa"/>
            </w:tcMar>
          </w:tcPr>
          <w:p w14:paraId="53586F6C" w14:textId="77777777" w:rsidR="00DD0D99" w:rsidRDefault="00000000">
            <w:pPr>
              <w:jc w:val="center"/>
            </w:pPr>
            <w:r>
              <w:rPr>
                <w:rFonts w:ascii="Times New Roman" w:hAnsi="Times New Roman"/>
                <w:sz w:val="17"/>
              </w:rPr>
              <w:t>Integer</w:t>
            </w:r>
          </w:p>
        </w:tc>
        <w:tc>
          <w:tcPr>
            <w:tcW w:w="2340" w:type="dxa"/>
            <w:shd w:val="clear" w:color="auto" w:fill="FFFFFF"/>
            <w:tcMar>
              <w:top w:w="60" w:type="dxa"/>
              <w:left w:w="100" w:type="dxa"/>
              <w:bottom w:w="60" w:type="dxa"/>
              <w:right w:w="100" w:type="dxa"/>
            </w:tcMar>
          </w:tcPr>
          <w:p w14:paraId="02B75662" w14:textId="77777777" w:rsidR="00DD0D99" w:rsidRDefault="00000000">
            <w:r>
              <w:rPr>
                <w:rFonts w:ascii="Times New Roman" w:hAnsi="Times New Roman"/>
                <w:sz w:val="17"/>
              </w:rPr>
              <w:t>0 đến 72 tháng</w:t>
            </w:r>
          </w:p>
        </w:tc>
        <w:tc>
          <w:tcPr>
            <w:tcW w:w="2340" w:type="dxa"/>
            <w:shd w:val="clear" w:color="auto" w:fill="FFFFFF"/>
            <w:tcMar>
              <w:top w:w="60" w:type="dxa"/>
              <w:left w:w="100" w:type="dxa"/>
              <w:bottom w:w="60" w:type="dxa"/>
              <w:right w:w="100" w:type="dxa"/>
            </w:tcMar>
          </w:tcPr>
          <w:p w14:paraId="4E79A067" w14:textId="77777777" w:rsidR="00DD0D99" w:rsidRDefault="00000000">
            <w:r>
              <w:rPr>
                <w:rFonts w:ascii="Times New Roman" w:hAnsi="Times New Roman"/>
                <w:sz w:val="17"/>
              </w:rPr>
              <w:t>Số tháng khách hàng đã ký hợp đồng và gắn bó với nhà mạng</w:t>
            </w:r>
          </w:p>
        </w:tc>
      </w:tr>
      <w:tr w:rsidR="00DD0D99" w14:paraId="43AF3BBE" w14:textId="77777777">
        <w:trPr>
          <w:jc w:val="center"/>
        </w:trPr>
        <w:tc>
          <w:tcPr>
            <w:tcW w:w="2340" w:type="dxa"/>
            <w:shd w:val="clear" w:color="auto" w:fill="F8FAFC"/>
            <w:tcMar>
              <w:top w:w="60" w:type="dxa"/>
              <w:left w:w="100" w:type="dxa"/>
              <w:bottom w:w="60" w:type="dxa"/>
              <w:right w:w="100" w:type="dxa"/>
            </w:tcMar>
          </w:tcPr>
          <w:p w14:paraId="70B22790" w14:textId="77777777" w:rsidR="00DD0D99" w:rsidRDefault="00000000">
            <w:pPr>
              <w:jc w:val="center"/>
            </w:pPr>
            <w:r>
              <w:rPr>
                <w:rFonts w:ascii="Times New Roman" w:hAnsi="Times New Roman"/>
                <w:sz w:val="17"/>
              </w:rPr>
              <w:t>PhoneService</w:t>
            </w:r>
          </w:p>
        </w:tc>
        <w:tc>
          <w:tcPr>
            <w:tcW w:w="2340" w:type="dxa"/>
            <w:shd w:val="clear" w:color="auto" w:fill="F8FAFC"/>
            <w:tcMar>
              <w:top w:w="60" w:type="dxa"/>
              <w:left w:w="100" w:type="dxa"/>
              <w:bottom w:w="60" w:type="dxa"/>
              <w:right w:w="100" w:type="dxa"/>
            </w:tcMar>
          </w:tcPr>
          <w:p w14:paraId="7DA4A776" w14:textId="77777777" w:rsidR="00DD0D99" w:rsidRDefault="00000000">
            <w:pPr>
              <w:jc w:val="center"/>
            </w:pPr>
            <w:r>
              <w:rPr>
                <w:rFonts w:ascii="Times New Roman" w:hAnsi="Times New Roman"/>
                <w:sz w:val="17"/>
              </w:rPr>
              <w:t>Binary</w:t>
            </w:r>
          </w:p>
        </w:tc>
        <w:tc>
          <w:tcPr>
            <w:tcW w:w="2340" w:type="dxa"/>
            <w:shd w:val="clear" w:color="auto" w:fill="F8FAFC"/>
            <w:tcMar>
              <w:top w:w="60" w:type="dxa"/>
              <w:left w:w="100" w:type="dxa"/>
              <w:bottom w:w="60" w:type="dxa"/>
              <w:right w:w="100" w:type="dxa"/>
            </w:tcMar>
          </w:tcPr>
          <w:p w14:paraId="30B9464A" w14:textId="77777777" w:rsidR="00DD0D99" w:rsidRDefault="00000000">
            <w:r>
              <w:rPr>
                <w:rFonts w:ascii="Times New Roman" w:hAnsi="Times New Roman"/>
                <w:sz w:val="17"/>
              </w:rPr>
              <w:t>Yes, No</w:t>
            </w:r>
          </w:p>
        </w:tc>
        <w:tc>
          <w:tcPr>
            <w:tcW w:w="2340" w:type="dxa"/>
            <w:shd w:val="clear" w:color="auto" w:fill="F8FAFC"/>
            <w:tcMar>
              <w:top w:w="60" w:type="dxa"/>
              <w:left w:w="100" w:type="dxa"/>
              <w:bottom w:w="60" w:type="dxa"/>
              <w:right w:w="100" w:type="dxa"/>
            </w:tcMar>
          </w:tcPr>
          <w:p w14:paraId="4ECA586D" w14:textId="77777777" w:rsidR="00DD0D99" w:rsidRDefault="00000000">
            <w:r>
              <w:rPr>
                <w:rFonts w:ascii="Times New Roman" w:hAnsi="Times New Roman"/>
                <w:sz w:val="17"/>
              </w:rPr>
              <w:t>Khách hàng có đăng ký dịch vụ điện thoại cố định hay không</w:t>
            </w:r>
          </w:p>
        </w:tc>
      </w:tr>
      <w:tr w:rsidR="00DD0D99" w14:paraId="09DA8B57" w14:textId="77777777">
        <w:trPr>
          <w:jc w:val="center"/>
        </w:trPr>
        <w:tc>
          <w:tcPr>
            <w:tcW w:w="2340" w:type="dxa"/>
            <w:shd w:val="clear" w:color="auto" w:fill="FFFFFF"/>
            <w:tcMar>
              <w:top w:w="60" w:type="dxa"/>
              <w:left w:w="100" w:type="dxa"/>
              <w:bottom w:w="60" w:type="dxa"/>
              <w:right w:w="100" w:type="dxa"/>
            </w:tcMar>
          </w:tcPr>
          <w:p w14:paraId="3493C250" w14:textId="77777777" w:rsidR="00DD0D99" w:rsidRDefault="00000000">
            <w:pPr>
              <w:jc w:val="center"/>
            </w:pPr>
            <w:r>
              <w:rPr>
                <w:rFonts w:ascii="Times New Roman" w:hAnsi="Times New Roman"/>
                <w:sz w:val="17"/>
              </w:rPr>
              <w:t>MultipleLines</w:t>
            </w:r>
          </w:p>
        </w:tc>
        <w:tc>
          <w:tcPr>
            <w:tcW w:w="2340" w:type="dxa"/>
            <w:shd w:val="clear" w:color="auto" w:fill="FFFFFF"/>
            <w:tcMar>
              <w:top w:w="60" w:type="dxa"/>
              <w:left w:w="100" w:type="dxa"/>
              <w:bottom w:w="60" w:type="dxa"/>
              <w:right w:w="100" w:type="dxa"/>
            </w:tcMar>
          </w:tcPr>
          <w:p w14:paraId="23924C2F" w14:textId="77777777" w:rsidR="00DD0D99" w:rsidRDefault="00000000">
            <w:pPr>
              <w:jc w:val="center"/>
            </w:pPr>
            <w:r>
              <w:rPr>
                <w:rFonts w:ascii="Times New Roman" w:hAnsi="Times New Roman"/>
                <w:sz w:val="17"/>
              </w:rPr>
              <w:t>Categorical</w:t>
            </w:r>
          </w:p>
        </w:tc>
        <w:tc>
          <w:tcPr>
            <w:tcW w:w="2340" w:type="dxa"/>
            <w:shd w:val="clear" w:color="auto" w:fill="FFFFFF"/>
            <w:tcMar>
              <w:top w:w="60" w:type="dxa"/>
              <w:left w:w="100" w:type="dxa"/>
              <w:bottom w:w="60" w:type="dxa"/>
              <w:right w:w="100" w:type="dxa"/>
            </w:tcMar>
          </w:tcPr>
          <w:p w14:paraId="3E8167BD" w14:textId="77777777" w:rsidR="00DD0D99" w:rsidRDefault="00000000">
            <w:r>
              <w:rPr>
                <w:rFonts w:ascii="Times New Roman" w:hAnsi="Times New Roman"/>
                <w:sz w:val="17"/>
              </w:rPr>
              <w:t>Yes, No, No phone service</w:t>
            </w:r>
          </w:p>
        </w:tc>
        <w:tc>
          <w:tcPr>
            <w:tcW w:w="2340" w:type="dxa"/>
            <w:shd w:val="clear" w:color="auto" w:fill="FFFFFF"/>
            <w:tcMar>
              <w:top w:w="60" w:type="dxa"/>
              <w:left w:w="100" w:type="dxa"/>
              <w:bottom w:w="60" w:type="dxa"/>
              <w:right w:w="100" w:type="dxa"/>
            </w:tcMar>
          </w:tcPr>
          <w:p w14:paraId="05758E23" w14:textId="77777777" w:rsidR="00DD0D99" w:rsidRDefault="00000000">
            <w:r>
              <w:rPr>
                <w:rFonts w:ascii="Times New Roman" w:hAnsi="Times New Roman"/>
                <w:sz w:val="17"/>
              </w:rPr>
              <w:t>Khách hàng có sử dụng nhiều đường dây điện thoại không</w:t>
            </w:r>
          </w:p>
        </w:tc>
      </w:tr>
      <w:tr w:rsidR="00DD0D99" w14:paraId="5BC50070" w14:textId="77777777">
        <w:trPr>
          <w:jc w:val="center"/>
        </w:trPr>
        <w:tc>
          <w:tcPr>
            <w:tcW w:w="2340" w:type="dxa"/>
            <w:shd w:val="clear" w:color="auto" w:fill="F8FAFC"/>
            <w:tcMar>
              <w:top w:w="60" w:type="dxa"/>
              <w:left w:w="100" w:type="dxa"/>
              <w:bottom w:w="60" w:type="dxa"/>
              <w:right w:w="100" w:type="dxa"/>
            </w:tcMar>
          </w:tcPr>
          <w:p w14:paraId="20204C0B" w14:textId="77777777" w:rsidR="00DD0D99" w:rsidRDefault="00000000">
            <w:pPr>
              <w:jc w:val="center"/>
            </w:pPr>
            <w:r>
              <w:rPr>
                <w:rFonts w:ascii="Times New Roman" w:hAnsi="Times New Roman"/>
                <w:sz w:val="17"/>
              </w:rPr>
              <w:t>InternetService</w:t>
            </w:r>
          </w:p>
        </w:tc>
        <w:tc>
          <w:tcPr>
            <w:tcW w:w="2340" w:type="dxa"/>
            <w:shd w:val="clear" w:color="auto" w:fill="F8FAFC"/>
            <w:tcMar>
              <w:top w:w="60" w:type="dxa"/>
              <w:left w:w="100" w:type="dxa"/>
              <w:bottom w:w="60" w:type="dxa"/>
              <w:right w:w="100" w:type="dxa"/>
            </w:tcMar>
          </w:tcPr>
          <w:p w14:paraId="121207C2" w14:textId="77777777" w:rsidR="00DD0D99" w:rsidRDefault="00000000">
            <w:pPr>
              <w:jc w:val="center"/>
            </w:pPr>
            <w:r>
              <w:rPr>
                <w:rFonts w:ascii="Times New Roman" w:hAnsi="Times New Roman"/>
                <w:sz w:val="17"/>
              </w:rPr>
              <w:t>Categorical</w:t>
            </w:r>
          </w:p>
        </w:tc>
        <w:tc>
          <w:tcPr>
            <w:tcW w:w="2340" w:type="dxa"/>
            <w:shd w:val="clear" w:color="auto" w:fill="F8FAFC"/>
            <w:tcMar>
              <w:top w:w="60" w:type="dxa"/>
              <w:left w:w="100" w:type="dxa"/>
              <w:bottom w:w="60" w:type="dxa"/>
              <w:right w:w="100" w:type="dxa"/>
            </w:tcMar>
          </w:tcPr>
          <w:p w14:paraId="58C05512" w14:textId="77777777" w:rsidR="00DD0D99" w:rsidRDefault="00000000">
            <w:r>
              <w:rPr>
                <w:rFonts w:ascii="Times New Roman" w:hAnsi="Times New Roman"/>
                <w:sz w:val="17"/>
              </w:rPr>
              <w:t>DSL, Fiber optic, No</w:t>
            </w:r>
          </w:p>
        </w:tc>
        <w:tc>
          <w:tcPr>
            <w:tcW w:w="2340" w:type="dxa"/>
            <w:shd w:val="clear" w:color="auto" w:fill="F8FAFC"/>
            <w:tcMar>
              <w:top w:w="60" w:type="dxa"/>
              <w:left w:w="100" w:type="dxa"/>
              <w:bottom w:w="60" w:type="dxa"/>
              <w:right w:w="100" w:type="dxa"/>
            </w:tcMar>
          </w:tcPr>
          <w:p w14:paraId="658C8B33" w14:textId="77777777" w:rsidR="00DD0D99" w:rsidRDefault="00000000">
            <w:r>
              <w:rPr>
                <w:rFonts w:ascii="Times New Roman" w:hAnsi="Times New Roman"/>
                <w:sz w:val="17"/>
              </w:rPr>
              <w:t>Loại công nghệ mạng: Cáp đồng DSL, Cáp quang tốc độ cao, Không dùng</w:t>
            </w:r>
          </w:p>
        </w:tc>
      </w:tr>
      <w:tr w:rsidR="00DD0D99" w14:paraId="29104432" w14:textId="77777777">
        <w:trPr>
          <w:jc w:val="center"/>
        </w:trPr>
        <w:tc>
          <w:tcPr>
            <w:tcW w:w="2340" w:type="dxa"/>
            <w:shd w:val="clear" w:color="auto" w:fill="FFFFFF"/>
            <w:tcMar>
              <w:top w:w="60" w:type="dxa"/>
              <w:left w:w="100" w:type="dxa"/>
              <w:bottom w:w="60" w:type="dxa"/>
              <w:right w:w="100" w:type="dxa"/>
            </w:tcMar>
          </w:tcPr>
          <w:p w14:paraId="2FAEAB85" w14:textId="77777777" w:rsidR="00DD0D99" w:rsidRDefault="00000000">
            <w:pPr>
              <w:jc w:val="center"/>
            </w:pPr>
            <w:r>
              <w:rPr>
                <w:rFonts w:ascii="Times New Roman" w:hAnsi="Times New Roman"/>
                <w:sz w:val="17"/>
              </w:rPr>
              <w:t>OnlineSecurity</w:t>
            </w:r>
          </w:p>
        </w:tc>
        <w:tc>
          <w:tcPr>
            <w:tcW w:w="2340" w:type="dxa"/>
            <w:shd w:val="clear" w:color="auto" w:fill="FFFFFF"/>
            <w:tcMar>
              <w:top w:w="60" w:type="dxa"/>
              <w:left w:w="100" w:type="dxa"/>
              <w:bottom w:w="60" w:type="dxa"/>
              <w:right w:w="100" w:type="dxa"/>
            </w:tcMar>
          </w:tcPr>
          <w:p w14:paraId="5AF6D732" w14:textId="77777777" w:rsidR="00DD0D99" w:rsidRDefault="00000000">
            <w:pPr>
              <w:jc w:val="center"/>
            </w:pPr>
            <w:r>
              <w:rPr>
                <w:rFonts w:ascii="Times New Roman" w:hAnsi="Times New Roman"/>
                <w:sz w:val="17"/>
              </w:rPr>
              <w:t>Categorical</w:t>
            </w:r>
          </w:p>
        </w:tc>
        <w:tc>
          <w:tcPr>
            <w:tcW w:w="2340" w:type="dxa"/>
            <w:shd w:val="clear" w:color="auto" w:fill="FFFFFF"/>
            <w:tcMar>
              <w:top w:w="60" w:type="dxa"/>
              <w:left w:w="100" w:type="dxa"/>
              <w:bottom w:w="60" w:type="dxa"/>
              <w:right w:w="100" w:type="dxa"/>
            </w:tcMar>
          </w:tcPr>
          <w:p w14:paraId="4AAA76C0" w14:textId="77777777" w:rsidR="00DD0D99" w:rsidRDefault="00000000">
            <w:r>
              <w:rPr>
                <w:rFonts w:ascii="Times New Roman" w:hAnsi="Times New Roman"/>
                <w:sz w:val="17"/>
              </w:rPr>
              <w:t>Yes, No, No internet</w:t>
            </w:r>
          </w:p>
        </w:tc>
        <w:tc>
          <w:tcPr>
            <w:tcW w:w="2340" w:type="dxa"/>
            <w:shd w:val="clear" w:color="auto" w:fill="FFFFFF"/>
            <w:tcMar>
              <w:top w:w="60" w:type="dxa"/>
              <w:left w:w="100" w:type="dxa"/>
              <w:bottom w:w="60" w:type="dxa"/>
              <w:right w:w="100" w:type="dxa"/>
            </w:tcMar>
          </w:tcPr>
          <w:p w14:paraId="089A7893" w14:textId="77777777" w:rsidR="00DD0D99" w:rsidRDefault="00000000">
            <w:r>
              <w:rPr>
                <w:rFonts w:ascii="Times New Roman" w:hAnsi="Times New Roman"/>
                <w:sz w:val="17"/>
              </w:rPr>
              <w:t>Gói dịch vụ an ninh mạng trực tuyến chống mã độc</w:t>
            </w:r>
          </w:p>
        </w:tc>
      </w:tr>
      <w:tr w:rsidR="00DD0D99" w14:paraId="5441FB67" w14:textId="77777777">
        <w:trPr>
          <w:jc w:val="center"/>
        </w:trPr>
        <w:tc>
          <w:tcPr>
            <w:tcW w:w="2340" w:type="dxa"/>
            <w:shd w:val="clear" w:color="auto" w:fill="F8FAFC"/>
            <w:tcMar>
              <w:top w:w="60" w:type="dxa"/>
              <w:left w:w="100" w:type="dxa"/>
              <w:bottom w:w="60" w:type="dxa"/>
              <w:right w:w="100" w:type="dxa"/>
            </w:tcMar>
          </w:tcPr>
          <w:p w14:paraId="7014ECC1" w14:textId="77777777" w:rsidR="00DD0D99" w:rsidRDefault="00000000">
            <w:pPr>
              <w:jc w:val="center"/>
            </w:pPr>
            <w:r>
              <w:rPr>
                <w:rFonts w:ascii="Times New Roman" w:hAnsi="Times New Roman"/>
                <w:sz w:val="17"/>
              </w:rPr>
              <w:t>OnlineBackup</w:t>
            </w:r>
          </w:p>
        </w:tc>
        <w:tc>
          <w:tcPr>
            <w:tcW w:w="2340" w:type="dxa"/>
            <w:shd w:val="clear" w:color="auto" w:fill="F8FAFC"/>
            <w:tcMar>
              <w:top w:w="60" w:type="dxa"/>
              <w:left w:w="100" w:type="dxa"/>
              <w:bottom w:w="60" w:type="dxa"/>
              <w:right w:w="100" w:type="dxa"/>
            </w:tcMar>
          </w:tcPr>
          <w:p w14:paraId="6DCBA9F6" w14:textId="77777777" w:rsidR="00DD0D99" w:rsidRDefault="00000000">
            <w:pPr>
              <w:jc w:val="center"/>
            </w:pPr>
            <w:r>
              <w:rPr>
                <w:rFonts w:ascii="Times New Roman" w:hAnsi="Times New Roman"/>
                <w:sz w:val="17"/>
              </w:rPr>
              <w:t>Categorical</w:t>
            </w:r>
          </w:p>
        </w:tc>
        <w:tc>
          <w:tcPr>
            <w:tcW w:w="2340" w:type="dxa"/>
            <w:shd w:val="clear" w:color="auto" w:fill="F8FAFC"/>
            <w:tcMar>
              <w:top w:w="60" w:type="dxa"/>
              <w:left w:w="100" w:type="dxa"/>
              <w:bottom w:w="60" w:type="dxa"/>
              <w:right w:w="100" w:type="dxa"/>
            </w:tcMar>
          </w:tcPr>
          <w:p w14:paraId="39443A54" w14:textId="77777777" w:rsidR="00DD0D99" w:rsidRDefault="00000000">
            <w:r>
              <w:rPr>
                <w:rFonts w:ascii="Times New Roman" w:hAnsi="Times New Roman"/>
                <w:sz w:val="17"/>
              </w:rPr>
              <w:t>Yes, No, No internet</w:t>
            </w:r>
          </w:p>
        </w:tc>
        <w:tc>
          <w:tcPr>
            <w:tcW w:w="2340" w:type="dxa"/>
            <w:shd w:val="clear" w:color="auto" w:fill="F8FAFC"/>
            <w:tcMar>
              <w:top w:w="60" w:type="dxa"/>
              <w:left w:w="100" w:type="dxa"/>
              <w:bottom w:w="60" w:type="dxa"/>
              <w:right w:w="100" w:type="dxa"/>
            </w:tcMar>
          </w:tcPr>
          <w:p w14:paraId="097E7B04" w14:textId="77777777" w:rsidR="00DD0D99" w:rsidRDefault="00000000">
            <w:r>
              <w:rPr>
                <w:rFonts w:ascii="Times New Roman" w:hAnsi="Times New Roman"/>
                <w:sz w:val="17"/>
              </w:rPr>
              <w:t>Dịch vụ sao lưu dữ liệu điện toán đám mây</w:t>
            </w:r>
          </w:p>
        </w:tc>
      </w:tr>
      <w:tr w:rsidR="00DD0D99" w14:paraId="05DF9C4C" w14:textId="77777777">
        <w:trPr>
          <w:jc w:val="center"/>
        </w:trPr>
        <w:tc>
          <w:tcPr>
            <w:tcW w:w="2340" w:type="dxa"/>
            <w:shd w:val="clear" w:color="auto" w:fill="FFFFFF"/>
            <w:tcMar>
              <w:top w:w="60" w:type="dxa"/>
              <w:left w:w="100" w:type="dxa"/>
              <w:bottom w:w="60" w:type="dxa"/>
              <w:right w:w="100" w:type="dxa"/>
            </w:tcMar>
          </w:tcPr>
          <w:p w14:paraId="02568C0B" w14:textId="77777777" w:rsidR="00DD0D99" w:rsidRDefault="00000000">
            <w:pPr>
              <w:jc w:val="center"/>
            </w:pPr>
            <w:r>
              <w:rPr>
                <w:rFonts w:ascii="Times New Roman" w:hAnsi="Times New Roman"/>
                <w:sz w:val="17"/>
              </w:rPr>
              <w:t>DeviceProtection</w:t>
            </w:r>
          </w:p>
        </w:tc>
        <w:tc>
          <w:tcPr>
            <w:tcW w:w="2340" w:type="dxa"/>
            <w:shd w:val="clear" w:color="auto" w:fill="FFFFFF"/>
            <w:tcMar>
              <w:top w:w="60" w:type="dxa"/>
              <w:left w:w="100" w:type="dxa"/>
              <w:bottom w:w="60" w:type="dxa"/>
              <w:right w:w="100" w:type="dxa"/>
            </w:tcMar>
          </w:tcPr>
          <w:p w14:paraId="4D472B82" w14:textId="77777777" w:rsidR="00DD0D99" w:rsidRDefault="00000000">
            <w:pPr>
              <w:jc w:val="center"/>
            </w:pPr>
            <w:r>
              <w:rPr>
                <w:rFonts w:ascii="Times New Roman" w:hAnsi="Times New Roman"/>
                <w:sz w:val="17"/>
              </w:rPr>
              <w:t>Categorical</w:t>
            </w:r>
          </w:p>
        </w:tc>
        <w:tc>
          <w:tcPr>
            <w:tcW w:w="2340" w:type="dxa"/>
            <w:shd w:val="clear" w:color="auto" w:fill="FFFFFF"/>
            <w:tcMar>
              <w:top w:w="60" w:type="dxa"/>
              <w:left w:w="100" w:type="dxa"/>
              <w:bottom w:w="60" w:type="dxa"/>
              <w:right w:w="100" w:type="dxa"/>
            </w:tcMar>
          </w:tcPr>
          <w:p w14:paraId="3E5CE5D5" w14:textId="77777777" w:rsidR="00DD0D99" w:rsidRDefault="00000000">
            <w:r>
              <w:rPr>
                <w:rFonts w:ascii="Times New Roman" w:hAnsi="Times New Roman"/>
                <w:sz w:val="17"/>
              </w:rPr>
              <w:t>Yes, No, No internet</w:t>
            </w:r>
          </w:p>
        </w:tc>
        <w:tc>
          <w:tcPr>
            <w:tcW w:w="2340" w:type="dxa"/>
            <w:shd w:val="clear" w:color="auto" w:fill="FFFFFF"/>
            <w:tcMar>
              <w:top w:w="60" w:type="dxa"/>
              <w:left w:w="100" w:type="dxa"/>
              <w:bottom w:w="60" w:type="dxa"/>
              <w:right w:w="100" w:type="dxa"/>
            </w:tcMar>
          </w:tcPr>
          <w:p w14:paraId="0CE9F16D" w14:textId="77777777" w:rsidR="00DD0D99" w:rsidRDefault="00000000">
            <w:r>
              <w:rPr>
                <w:rFonts w:ascii="Times New Roman" w:hAnsi="Times New Roman"/>
                <w:sz w:val="17"/>
              </w:rPr>
              <w:t>Chính sách bảo hiểm và bảo vệ thiết bị phần cứng</w:t>
            </w:r>
          </w:p>
        </w:tc>
      </w:tr>
      <w:tr w:rsidR="00DD0D99" w14:paraId="4CA189D4" w14:textId="77777777">
        <w:trPr>
          <w:jc w:val="center"/>
        </w:trPr>
        <w:tc>
          <w:tcPr>
            <w:tcW w:w="2340" w:type="dxa"/>
            <w:shd w:val="clear" w:color="auto" w:fill="F8FAFC"/>
            <w:tcMar>
              <w:top w:w="60" w:type="dxa"/>
              <w:left w:w="100" w:type="dxa"/>
              <w:bottom w:w="60" w:type="dxa"/>
              <w:right w:w="100" w:type="dxa"/>
            </w:tcMar>
          </w:tcPr>
          <w:p w14:paraId="6E7BBDD6" w14:textId="77777777" w:rsidR="00DD0D99" w:rsidRDefault="00000000">
            <w:pPr>
              <w:jc w:val="center"/>
            </w:pPr>
            <w:r>
              <w:rPr>
                <w:rFonts w:ascii="Times New Roman" w:hAnsi="Times New Roman"/>
                <w:sz w:val="17"/>
              </w:rPr>
              <w:t>TechSupport</w:t>
            </w:r>
          </w:p>
        </w:tc>
        <w:tc>
          <w:tcPr>
            <w:tcW w:w="2340" w:type="dxa"/>
            <w:shd w:val="clear" w:color="auto" w:fill="F8FAFC"/>
            <w:tcMar>
              <w:top w:w="60" w:type="dxa"/>
              <w:left w:w="100" w:type="dxa"/>
              <w:bottom w:w="60" w:type="dxa"/>
              <w:right w:w="100" w:type="dxa"/>
            </w:tcMar>
          </w:tcPr>
          <w:p w14:paraId="1C2EBDB8" w14:textId="77777777" w:rsidR="00DD0D99" w:rsidRDefault="00000000">
            <w:pPr>
              <w:jc w:val="center"/>
            </w:pPr>
            <w:r>
              <w:rPr>
                <w:rFonts w:ascii="Times New Roman" w:hAnsi="Times New Roman"/>
                <w:sz w:val="17"/>
              </w:rPr>
              <w:t>Categorical</w:t>
            </w:r>
          </w:p>
        </w:tc>
        <w:tc>
          <w:tcPr>
            <w:tcW w:w="2340" w:type="dxa"/>
            <w:shd w:val="clear" w:color="auto" w:fill="F8FAFC"/>
            <w:tcMar>
              <w:top w:w="60" w:type="dxa"/>
              <w:left w:w="100" w:type="dxa"/>
              <w:bottom w:w="60" w:type="dxa"/>
              <w:right w:w="100" w:type="dxa"/>
            </w:tcMar>
          </w:tcPr>
          <w:p w14:paraId="483102CD" w14:textId="77777777" w:rsidR="00DD0D99" w:rsidRDefault="00000000">
            <w:r>
              <w:rPr>
                <w:rFonts w:ascii="Times New Roman" w:hAnsi="Times New Roman"/>
                <w:sz w:val="17"/>
              </w:rPr>
              <w:t>Yes, No, No internet</w:t>
            </w:r>
          </w:p>
        </w:tc>
        <w:tc>
          <w:tcPr>
            <w:tcW w:w="2340" w:type="dxa"/>
            <w:shd w:val="clear" w:color="auto" w:fill="F8FAFC"/>
            <w:tcMar>
              <w:top w:w="60" w:type="dxa"/>
              <w:left w:w="100" w:type="dxa"/>
              <w:bottom w:w="60" w:type="dxa"/>
              <w:right w:w="100" w:type="dxa"/>
            </w:tcMar>
          </w:tcPr>
          <w:p w14:paraId="1B454CD7" w14:textId="77777777" w:rsidR="00DD0D99" w:rsidRDefault="00000000">
            <w:r>
              <w:rPr>
                <w:rFonts w:ascii="Times New Roman" w:hAnsi="Times New Roman"/>
                <w:sz w:val="17"/>
              </w:rPr>
              <w:t>Gói hỗ trợ kỹ thuật chuyên dụng 24/7 từ chuyên gia</w:t>
            </w:r>
          </w:p>
        </w:tc>
      </w:tr>
      <w:tr w:rsidR="00DD0D99" w14:paraId="55002707" w14:textId="77777777">
        <w:trPr>
          <w:jc w:val="center"/>
        </w:trPr>
        <w:tc>
          <w:tcPr>
            <w:tcW w:w="2340" w:type="dxa"/>
            <w:shd w:val="clear" w:color="auto" w:fill="FFFFFF"/>
            <w:tcMar>
              <w:top w:w="60" w:type="dxa"/>
              <w:left w:w="100" w:type="dxa"/>
              <w:bottom w:w="60" w:type="dxa"/>
              <w:right w:w="100" w:type="dxa"/>
            </w:tcMar>
          </w:tcPr>
          <w:p w14:paraId="6C316CEB" w14:textId="77777777" w:rsidR="00DD0D99" w:rsidRDefault="00000000">
            <w:pPr>
              <w:jc w:val="center"/>
            </w:pPr>
            <w:r>
              <w:rPr>
                <w:rFonts w:ascii="Times New Roman" w:hAnsi="Times New Roman"/>
                <w:sz w:val="17"/>
              </w:rPr>
              <w:t>StreamingTV / Movies</w:t>
            </w:r>
          </w:p>
        </w:tc>
        <w:tc>
          <w:tcPr>
            <w:tcW w:w="2340" w:type="dxa"/>
            <w:shd w:val="clear" w:color="auto" w:fill="FFFFFF"/>
            <w:tcMar>
              <w:top w:w="60" w:type="dxa"/>
              <w:left w:w="100" w:type="dxa"/>
              <w:bottom w:w="60" w:type="dxa"/>
              <w:right w:w="100" w:type="dxa"/>
            </w:tcMar>
          </w:tcPr>
          <w:p w14:paraId="3F2C6A95" w14:textId="77777777" w:rsidR="00DD0D99" w:rsidRDefault="00000000">
            <w:pPr>
              <w:jc w:val="center"/>
            </w:pPr>
            <w:r>
              <w:rPr>
                <w:rFonts w:ascii="Times New Roman" w:hAnsi="Times New Roman"/>
                <w:sz w:val="17"/>
              </w:rPr>
              <w:t>Categorical</w:t>
            </w:r>
          </w:p>
        </w:tc>
        <w:tc>
          <w:tcPr>
            <w:tcW w:w="2340" w:type="dxa"/>
            <w:shd w:val="clear" w:color="auto" w:fill="FFFFFF"/>
            <w:tcMar>
              <w:top w:w="60" w:type="dxa"/>
              <w:left w:w="100" w:type="dxa"/>
              <w:bottom w:w="60" w:type="dxa"/>
              <w:right w:w="100" w:type="dxa"/>
            </w:tcMar>
          </w:tcPr>
          <w:p w14:paraId="2601AFAC" w14:textId="77777777" w:rsidR="00DD0D99" w:rsidRDefault="00000000">
            <w:r>
              <w:rPr>
                <w:rFonts w:ascii="Times New Roman" w:hAnsi="Times New Roman"/>
                <w:sz w:val="17"/>
              </w:rPr>
              <w:t>Yes, No, No internet</w:t>
            </w:r>
          </w:p>
        </w:tc>
        <w:tc>
          <w:tcPr>
            <w:tcW w:w="2340" w:type="dxa"/>
            <w:shd w:val="clear" w:color="auto" w:fill="FFFFFF"/>
            <w:tcMar>
              <w:top w:w="60" w:type="dxa"/>
              <w:left w:w="100" w:type="dxa"/>
              <w:bottom w:w="60" w:type="dxa"/>
              <w:right w:w="100" w:type="dxa"/>
            </w:tcMar>
          </w:tcPr>
          <w:p w14:paraId="29BD0F49" w14:textId="77777777" w:rsidR="00DD0D99" w:rsidRDefault="00000000">
            <w:r>
              <w:rPr>
                <w:rFonts w:ascii="Times New Roman" w:hAnsi="Times New Roman"/>
                <w:sz w:val="17"/>
              </w:rPr>
              <w:t>Dịch vụ truyền hình trực tuyến và xem phim theo yêu cầu</w:t>
            </w:r>
          </w:p>
        </w:tc>
      </w:tr>
      <w:tr w:rsidR="00DD0D99" w14:paraId="0897C93A" w14:textId="77777777">
        <w:trPr>
          <w:jc w:val="center"/>
        </w:trPr>
        <w:tc>
          <w:tcPr>
            <w:tcW w:w="2340" w:type="dxa"/>
            <w:shd w:val="clear" w:color="auto" w:fill="F8FAFC"/>
            <w:tcMar>
              <w:top w:w="60" w:type="dxa"/>
              <w:left w:w="100" w:type="dxa"/>
              <w:bottom w:w="60" w:type="dxa"/>
              <w:right w:w="100" w:type="dxa"/>
            </w:tcMar>
          </w:tcPr>
          <w:p w14:paraId="01E62AA3" w14:textId="77777777" w:rsidR="00DD0D99" w:rsidRDefault="00000000">
            <w:pPr>
              <w:jc w:val="center"/>
            </w:pPr>
            <w:r>
              <w:rPr>
                <w:rFonts w:ascii="Times New Roman" w:hAnsi="Times New Roman"/>
                <w:sz w:val="17"/>
              </w:rPr>
              <w:t>Contract</w:t>
            </w:r>
          </w:p>
        </w:tc>
        <w:tc>
          <w:tcPr>
            <w:tcW w:w="2340" w:type="dxa"/>
            <w:shd w:val="clear" w:color="auto" w:fill="F8FAFC"/>
            <w:tcMar>
              <w:top w:w="60" w:type="dxa"/>
              <w:left w:w="100" w:type="dxa"/>
              <w:bottom w:w="60" w:type="dxa"/>
              <w:right w:w="100" w:type="dxa"/>
            </w:tcMar>
          </w:tcPr>
          <w:p w14:paraId="75FE62B0" w14:textId="77777777" w:rsidR="00DD0D99" w:rsidRDefault="00000000">
            <w:pPr>
              <w:jc w:val="center"/>
            </w:pPr>
            <w:r>
              <w:rPr>
                <w:rFonts w:ascii="Times New Roman" w:hAnsi="Times New Roman"/>
                <w:sz w:val="17"/>
              </w:rPr>
              <w:t>Categorical</w:t>
            </w:r>
          </w:p>
        </w:tc>
        <w:tc>
          <w:tcPr>
            <w:tcW w:w="2340" w:type="dxa"/>
            <w:shd w:val="clear" w:color="auto" w:fill="F8FAFC"/>
            <w:tcMar>
              <w:top w:w="60" w:type="dxa"/>
              <w:left w:w="100" w:type="dxa"/>
              <w:bottom w:w="60" w:type="dxa"/>
              <w:right w:w="100" w:type="dxa"/>
            </w:tcMar>
          </w:tcPr>
          <w:p w14:paraId="3B1CF1FA" w14:textId="77777777" w:rsidR="00DD0D99" w:rsidRDefault="00000000">
            <w:r>
              <w:rPr>
                <w:rFonts w:ascii="Times New Roman" w:hAnsi="Times New Roman"/>
                <w:sz w:val="17"/>
              </w:rPr>
              <w:t>Month-to-month, One year, Two year</w:t>
            </w:r>
          </w:p>
        </w:tc>
        <w:tc>
          <w:tcPr>
            <w:tcW w:w="2340" w:type="dxa"/>
            <w:shd w:val="clear" w:color="auto" w:fill="F8FAFC"/>
            <w:tcMar>
              <w:top w:w="60" w:type="dxa"/>
              <w:left w:w="100" w:type="dxa"/>
              <w:bottom w:w="60" w:type="dxa"/>
              <w:right w:w="100" w:type="dxa"/>
            </w:tcMar>
          </w:tcPr>
          <w:p w14:paraId="607BCDEC" w14:textId="77777777" w:rsidR="00DD0D99" w:rsidRDefault="00000000">
            <w:r>
              <w:rPr>
                <w:rFonts w:ascii="Times New Roman" w:hAnsi="Times New Roman"/>
                <w:sz w:val="17"/>
              </w:rPr>
              <w:t>Kỳ hạn hợp đồng: Theo từng tháng, Cam kết 1 năm, Cam kết 2 năm</w:t>
            </w:r>
          </w:p>
        </w:tc>
      </w:tr>
      <w:tr w:rsidR="00DD0D99" w14:paraId="19CC5D51" w14:textId="77777777">
        <w:trPr>
          <w:jc w:val="center"/>
        </w:trPr>
        <w:tc>
          <w:tcPr>
            <w:tcW w:w="2340" w:type="dxa"/>
            <w:shd w:val="clear" w:color="auto" w:fill="FFFFFF"/>
            <w:tcMar>
              <w:top w:w="60" w:type="dxa"/>
              <w:left w:w="100" w:type="dxa"/>
              <w:bottom w:w="60" w:type="dxa"/>
              <w:right w:w="100" w:type="dxa"/>
            </w:tcMar>
          </w:tcPr>
          <w:p w14:paraId="420F7E87" w14:textId="77777777" w:rsidR="00DD0D99" w:rsidRDefault="00000000">
            <w:pPr>
              <w:jc w:val="center"/>
            </w:pPr>
            <w:r>
              <w:rPr>
                <w:rFonts w:ascii="Times New Roman" w:hAnsi="Times New Roman"/>
                <w:sz w:val="17"/>
              </w:rPr>
              <w:t>PaperlessBilling</w:t>
            </w:r>
          </w:p>
        </w:tc>
        <w:tc>
          <w:tcPr>
            <w:tcW w:w="2340" w:type="dxa"/>
            <w:shd w:val="clear" w:color="auto" w:fill="FFFFFF"/>
            <w:tcMar>
              <w:top w:w="60" w:type="dxa"/>
              <w:left w:w="100" w:type="dxa"/>
              <w:bottom w:w="60" w:type="dxa"/>
              <w:right w:w="100" w:type="dxa"/>
            </w:tcMar>
          </w:tcPr>
          <w:p w14:paraId="6775CD51" w14:textId="77777777" w:rsidR="00DD0D99" w:rsidRDefault="00000000">
            <w:pPr>
              <w:jc w:val="center"/>
            </w:pPr>
            <w:r>
              <w:rPr>
                <w:rFonts w:ascii="Times New Roman" w:hAnsi="Times New Roman"/>
                <w:sz w:val="17"/>
              </w:rPr>
              <w:t>Binary</w:t>
            </w:r>
          </w:p>
        </w:tc>
        <w:tc>
          <w:tcPr>
            <w:tcW w:w="2340" w:type="dxa"/>
            <w:shd w:val="clear" w:color="auto" w:fill="FFFFFF"/>
            <w:tcMar>
              <w:top w:w="60" w:type="dxa"/>
              <w:left w:w="100" w:type="dxa"/>
              <w:bottom w:w="60" w:type="dxa"/>
              <w:right w:w="100" w:type="dxa"/>
            </w:tcMar>
          </w:tcPr>
          <w:p w14:paraId="2D52992F" w14:textId="77777777" w:rsidR="00DD0D99" w:rsidRDefault="00000000">
            <w:r>
              <w:rPr>
                <w:rFonts w:ascii="Times New Roman" w:hAnsi="Times New Roman"/>
                <w:sz w:val="17"/>
              </w:rPr>
              <w:t>Yes, No</w:t>
            </w:r>
          </w:p>
        </w:tc>
        <w:tc>
          <w:tcPr>
            <w:tcW w:w="2340" w:type="dxa"/>
            <w:shd w:val="clear" w:color="auto" w:fill="FFFFFF"/>
            <w:tcMar>
              <w:top w:w="60" w:type="dxa"/>
              <w:left w:w="100" w:type="dxa"/>
              <w:bottom w:w="60" w:type="dxa"/>
              <w:right w:w="100" w:type="dxa"/>
            </w:tcMar>
          </w:tcPr>
          <w:p w14:paraId="54CB641C" w14:textId="77777777" w:rsidR="00DD0D99" w:rsidRDefault="00000000">
            <w:r>
              <w:rPr>
                <w:rFonts w:ascii="Times New Roman" w:hAnsi="Times New Roman"/>
                <w:sz w:val="17"/>
              </w:rPr>
              <w:t>Khách hàng nhận hóa đơn điện tử thay cho hóa đơn giấy</w:t>
            </w:r>
          </w:p>
        </w:tc>
      </w:tr>
      <w:tr w:rsidR="00DD0D99" w14:paraId="2CBBA327" w14:textId="77777777">
        <w:trPr>
          <w:jc w:val="center"/>
        </w:trPr>
        <w:tc>
          <w:tcPr>
            <w:tcW w:w="2340" w:type="dxa"/>
            <w:shd w:val="clear" w:color="auto" w:fill="F8FAFC"/>
            <w:tcMar>
              <w:top w:w="60" w:type="dxa"/>
              <w:left w:w="100" w:type="dxa"/>
              <w:bottom w:w="60" w:type="dxa"/>
              <w:right w:w="100" w:type="dxa"/>
            </w:tcMar>
          </w:tcPr>
          <w:p w14:paraId="5024A96B" w14:textId="77777777" w:rsidR="00DD0D99" w:rsidRDefault="00000000">
            <w:pPr>
              <w:jc w:val="center"/>
            </w:pPr>
            <w:r>
              <w:rPr>
                <w:rFonts w:ascii="Times New Roman" w:hAnsi="Times New Roman"/>
                <w:sz w:val="17"/>
              </w:rPr>
              <w:t>PaymentMethod</w:t>
            </w:r>
          </w:p>
        </w:tc>
        <w:tc>
          <w:tcPr>
            <w:tcW w:w="2340" w:type="dxa"/>
            <w:shd w:val="clear" w:color="auto" w:fill="F8FAFC"/>
            <w:tcMar>
              <w:top w:w="60" w:type="dxa"/>
              <w:left w:w="100" w:type="dxa"/>
              <w:bottom w:w="60" w:type="dxa"/>
              <w:right w:w="100" w:type="dxa"/>
            </w:tcMar>
          </w:tcPr>
          <w:p w14:paraId="2984422B" w14:textId="77777777" w:rsidR="00DD0D99" w:rsidRDefault="00000000">
            <w:pPr>
              <w:jc w:val="center"/>
            </w:pPr>
            <w:r>
              <w:rPr>
                <w:rFonts w:ascii="Times New Roman" w:hAnsi="Times New Roman"/>
                <w:sz w:val="17"/>
              </w:rPr>
              <w:t>Categorical</w:t>
            </w:r>
          </w:p>
        </w:tc>
        <w:tc>
          <w:tcPr>
            <w:tcW w:w="2340" w:type="dxa"/>
            <w:shd w:val="clear" w:color="auto" w:fill="F8FAFC"/>
            <w:tcMar>
              <w:top w:w="60" w:type="dxa"/>
              <w:left w:w="100" w:type="dxa"/>
              <w:bottom w:w="60" w:type="dxa"/>
              <w:right w:w="100" w:type="dxa"/>
            </w:tcMar>
          </w:tcPr>
          <w:p w14:paraId="51EB2C5C" w14:textId="77777777" w:rsidR="00DD0D99" w:rsidRDefault="00000000">
            <w:r>
              <w:rPr>
                <w:rFonts w:ascii="Times New Roman" w:hAnsi="Times New Roman"/>
                <w:sz w:val="17"/>
              </w:rPr>
              <w:t>Electronic check, Mailed check, Bank transfer, Credit card</w:t>
            </w:r>
          </w:p>
        </w:tc>
        <w:tc>
          <w:tcPr>
            <w:tcW w:w="2340" w:type="dxa"/>
            <w:shd w:val="clear" w:color="auto" w:fill="F8FAFC"/>
            <w:tcMar>
              <w:top w:w="60" w:type="dxa"/>
              <w:left w:w="100" w:type="dxa"/>
              <w:bottom w:w="60" w:type="dxa"/>
              <w:right w:w="100" w:type="dxa"/>
            </w:tcMar>
          </w:tcPr>
          <w:p w14:paraId="46119CDD" w14:textId="77777777" w:rsidR="00DD0D99" w:rsidRDefault="00000000">
            <w:r>
              <w:rPr>
                <w:rFonts w:ascii="Times New Roman" w:hAnsi="Times New Roman"/>
                <w:sz w:val="17"/>
              </w:rPr>
              <w:t>Phương thức thanh toán cước phí viễn thông</w:t>
            </w:r>
          </w:p>
        </w:tc>
      </w:tr>
      <w:tr w:rsidR="00DD0D99" w14:paraId="142BE0B8" w14:textId="77777777">
        <w:trPr>
          <w:jc w:val="center"/>
        </w:trPr>
        <w:tc>
          <w:tcPr>
            <w:tcW w:w="2340" w:type="dxa"/>
            <w:shd w:val="clear" w:color="auto" w:fill="FFFFFF"/>
            <w:tcMar>
              <w:top w:w="60" w:type="dxa"/>
              <w:left w:w="100" w:type="dxa"/>
              <w:bottom w:w="60" w:type="dxa"/>
              <w:right w:w="100" w:type="dxa"/>
            </w:tcMar>
          </w:tcPr>
          <w:p w14:paraId="356ED2FB" w14:textId="77777777" w:rsidR="00DD0D99" w:rsidRDefault="00000000">
            <w:pPr>
              <w:jc w:val="center"/>
            </w:pPr>
            <w:r>
              <w:rPr>
                <w:rFonts w:ascii="Times New Roman" w:hAnsi="Times New Roman"/>
                <w:sz w:val="17"/>
              </w:rPr>
              <w:t>MonthlyCharges</w:t>
            </w:r>
          </w:p>
        </w:tc>
        <w:tc>
          <w:tcPr>
            <w:tcW w:w="2340" w:type="dxa"/>
            <w:shd w:val="clear" w:color="auto" w:fill="FFFFFF"/>
            <w:tcMar>
              <w:top w:w="60" w:type="dxa"/>
              <w:left w:w="100" w:type="dxa"/>
              <w:bottom w:w="60" w:type="dxa"/>
              <w:right w:w="100" w:type="dxa"/>
            </w:tcMar>
          </w:tcPr>
          <w:p w14:paraId="77A0A96B" w14:textId="77777777" w:rsidR="00DD0D99" w:rsidRDefault="00000000">
            <w:pPr>
              <w:jc w:val="center"/>
            </w:pPr>
            <w:r>
              <w:rPr>
                <w:rFonts w:ascii="Times New Roman" w:hAnsi="Times New Roman"/>
                <w:sz w:val="17"/>
              </w:rPr>
              <w:t>Float</w:t>
            </w:r>
          </w:p>
        </w:tc>
        <w:tc>
          <w:tcPr>
            <w:tcW w:w="2340" w:type="dxa"/>
            <w:shd w:val="clear" w:color="auto" w:fill="FFFFFF"/>
            <w:tcMar>
              <w:top w:w="60" w:type="dxa"/>
              <w:left w:w="100" w:type="dxa"/>
              <w:bottom w:w="60" w:type="dxa"/>
              <w:right w:w="100" w:type="dxa"/>
            </w:tcMar>
          </w:tcPr>
          <w:p w14:paraId="69905D96" w14:textId="77777777" w:rsidR="00DD0D99" w:rsidRDefault="00000000">
            <w:r>
              <w:rPr>
                <w:rFonts w:ascii="Times New Roman" w:hAnsi="Times New Roman"/>
                <w:sz w:val="17"/>
              </w:rPr>
              <w:t>18.25 - 118.75 USD</w:t>
            </w:r>
          </w:p>
        </w:tc>
        <w:tc>
          <w:tcPr>
            <w:tcW w:w="2340" w:type="dxa"/>
            <w:shd w:val="clear" w:color="auto" w:fill="FFFFFF"/>
            <w:tcMar>
              <w:top w:w="60" w:type="dxa"/>
              <w:left w:w="100" w:type="dxa"/>
              <w:bottom w:w="60" w:type="dxa"/>
              <w:right w:w="100" w:type="dxa"/>
            </w:tcMar>
          </w:tcPr>
          <w:p w14:paraId="62633D19" w14:textId="77777777" w:rsidR="00DD0D99" w:rsidRDefault="00000000">
            <w:r>
              <w:rPr>
                <w:rFonts w:ascii="Times New Roman" w:hAnsi="Times New Roman"/>
                <w:sz w:val="17"/>
              </w:rPr>
              <w:t xml:space="preserve">Cước phí thuê bao định kỳ </w:t>
            </w:r>
            <w:r>
              <w:rPr>
                <w:rFonts w:ascii="Times New Roman" w:hAnsi="Times New Roman"/>
                <w:sz w:val="17"/>
              </w:rPr>
              <w:lastRenderedPageBreak/>
              <w:t>phải trả hàng tháng</w:t>
            </w:r>
          </w:p>
        </w:tc>
      </w:tr>
      <w:tr w:rsidR="00DD0D99" w14:paraId="22DD370A" w14:textId="77777777">
        <w:trPr>
          <w:jc w:val="center"/>
        </w:trPr>
        <w:tc>
          <w:tcPr>
            <w:tcW w:w="2340" w:type="dxa"/>
            <w:shd w:val="clear" w:color="auto" w:fill="F8FAFC"/>
            <w:tcMar>
              <w:top w:w="60" w:type="dxa"/>
              <w:left w:w="100" w:type="dxa"/>
              <w:bottom w:w="60" w:type="dxa"/>
              <w:right w:w="100" w:type="dxa"/>
            </w:tcMar>
          </w:tcPr>
          <w:p w14:paraId="7258B740" w14:textId="77777777" w:rsidR="00DD0D99" w:rsidRDefault="00000000">
            <w:pPr>
              <w:jc w:val="center"/>
            </w:pPr>
            <w:r>
              <w:rPr>
                <w:rFonts w:ascii="Times New Roman" w:hAnsi="Times New Roman"/>
                <w:sz w:val="17"/>
              </w:rPr>
              <w:lastRenderedPageBreak/>
              <w:t>TotalCharges</w:t>
            </w:r>
          </w:p>
        </w:tc>
        <w:tc>
          <w:tcPr>
            <w:tcW w:w="2340" w:type="dxa"/>
            <w:shd w:val="clear" w:color="auto" w:fill="F8FAFC"/>
            <w:tcMar>
              <w:top w:w="60" w:type="dxa"/>
              <w:left w:w="100" w:type="dxa"/>
              <w:bottom w:w="60" w:type="dxa"/>
              <w:right w:w="100" w:type="dxa"/>
            </w:tcMar>
          </w:tcPr>
          <w:p w14:paraId="507B0C3C" w14:textId="77777777" w:rsidR="00DD0D99" w:rsidRDefault="00000000">
            <w:pPr>
              <w:jc w:val="center"/>
            </w:pPr>
            <w:r>
              <w:rPr>
                <w:rFonts w:ascii="Times New Roman" w:hAnsi="Times New Roman"/>
                <w:sz w:val="17"/>
              </w:rPr>
              <w:t>Float</w:t>
            </w:r>
          </w:p>
        </w:tc>
        <w:tc>
          <w:tcPr>
            <w:tcW w:w="2340" w:type="dxa"/>
            <w:shd w:val="clear" w:color="auto" w:fill="F8FAFC"/>
            <w:tcMar>
              <w:top w:w="60" w:type="dxa"/>
              <w:left w:w="100" w:type="dxa"/>
              <w:bottom w:w="60" w:type="dxa"/>
              <w:right w:w="100" w:type="dxa"/>
            </w:tcMar>
          </w:tcPr>
          <w:p w14:paraId="1B91288D" w14:textId="77777777" w:rsidR="00DD0D99" w:rsidRDefault="00000000">
            <w:r>
              <w:rPr>
                <w:rFonts w:ascii="Times New Roman" w:hAnsi="Times New Roman"/>
                <w:sz w:val="17"/>
              </w:rPr>
              <w:t>18.80 - 8684.80 USD</w:t>
            </w:r>
          </w:p>
        </w:tc>
        <w:tc>
          <w:tcPr>
            <w:tcW w:w="2340" w:type="dxa"/>
            <w:shd w:val="clear" w:color="auto" w:fill="F8FAFC"/>
            <w:tcMar>
              <w:top w:w="60" w:type="dxa"/>
              <w:left w:w="100" w:type="dxa"/>
              <w:bottom w:w="60" w:type="dxa"/>
              <w:right w:w="100" w:type="dxa"/>
            </w:tcMar>
          </w:tcPr>
          <w:p w14:paraId="2ACD5907" w14:textId="77777777" w:rsidR="00DD0D99" w:rsidRDefault="00000000">
            <w:r>
              <w:rPr>
                <w:rFonts w:ascii="Times New Roman" w:hAnsi="Times New Roman"/>
                <w:sz w:val="17"/>
              </w:rPr>
              <w:t>Tổng số tiền cước tích lũy khách hàng đã đóng</w:t>
            </w:r>
          </w:p>
        </w:tc>
      </w:tr>
    </w:tbl>
    <w:p w14:paraId="1B9537C7" w14:textId="77777777" w:rsidR="00DD0D99" w:rsidRDefault="00000000">
      <w:r>
        <w:br w:type="page"/>
      </w:r>
    </w:p>
    <w:p w14:paraId="46898929" w14:textId="0CBB7FD3" w:rsidR="00DD0D99" w:rsidRDefault="00000000">
      <w:pPr>
        <w:keepNext/>
        <w:spacing w:before="360" w:after="120"/>
      </w:pPr>
      <w:r>
        <w:rPr>
          <w:rFonts w:ascii="Times New Roman" w:hAnsi="Times New Roman"/>
          <w:b/>
          <w:color w:val="0F172A"/>
          <w:sz w:val="30"/>
        </w:rPr>
        <w:lastRenderedPageBreak/>
        <w:t>2. QUY TRÌNH TIỀN XỬ LÝ &amp; KHÁM PHÁ DỮ LIỆU (EDA)</w:t>
      </w:r>
      <w:r w:rsidR="00B42811">
        <w:rPr>
          <w:rFonts w:ascii="Times New Roman" w:hAnsi="Times New Roman"/>
          <w:b/>
          <w:color w:val="0F172A"/>
          <w:sz w:val="30"/>
        </w:rPr>
        <w:t>:</w:t>
      </w:r>
    </w:p>
    <w:p w14:paraId="255FC8C1" w14:textId="10237176" w:rsidR="00DD0D99" w:rsidRDefault="00000000">
      <w:pPr>
        <w:keepNext/>
        <w:spacing w:before="280" w:after="80"/>
      </w:pPr>
      <w:r>
        <w:rPr>
          <w:rFonts w:ascii="Times New Roman" w:hAnsi="Times New Roman"/>
          <w:b/>
          <w:color w:val="1E3A8A"/>
          <w:sz w:val="26"/>
        </w:rPr>
        <w:t>2.1 Kiến Trúc Tổng Thể Pipeline Dữ Liệu (ETL)</w:t>
      </w:r>
      <w:r w:rsidR="00B42811">
        <w:rPr>
          <w:rFonts w:ascii="Times New Roman" w:hAnsi="Times New Roman"/>
          <w:b/>
          <w:color w:val="1E3A8A"/>
          <w:sz w:val="26"/>
        </w:rPr>
        <w:t>:</w:t>
      </w:r>
    </w:p>
    <w:p w14:paraId="66A56C4D" w14:textId="77777777" w:rsidR="00DD0D99" w:rsidRDefault="00000000">
      <w:pPr>
        <w:spacing w:after="120" w:line="288" w:lineRule="auto"/>
        <w:jc w:val="both"/>
      </w:pPr>
      <w:r>
        <w:rPr>
          <w:rFonts w:ascii="Times New Roman" w:hAnsi="Times New Roman"/>
          <w:color w:val="1E293B"/>
          <w:sz w:val="23"/>
        </w:rPr>
        <w:t>Quy trình tiền xử lý dữ liệu (Data Preprocessing Pipeline) được thiết kế theo kiến trúc ETL chuẩn công nghiệp nhằm đảm bảo tính toàn vẹn, tái lập được (reproducibility) và khả năng mở rộng:</w:t>
      </w:r>
    </w:p>
    <w:p w14:paraId="7338BE28" w14:textId="77777777" w:rsidR="00DD0D99" w:rsidRDefault="00000000">
      <w:pPr>
        <w:pStyle w:val="ListBullet"/>
        <w:spacing w:after="80"/>
        <w:jc w:val="both"/>
      </w:pPr>
      <w:r>
        <w:rPr>
          <w:rFonts w:ascii="Times New Roman" w:hAnsi="Times New Roman"/>
          <w:b/>
        </w:rPr>
        <w:t xml:space="preserve">Bước 1 - Data Ingestion: </w:t>
      </w:r>
      <w:r>
        <w:rPr>
          <w:rFonts w:ascii="Times New Roman" w:hAnsi="Times New Roman"/>
        </w:rPr>
        <w:t>Nạp 4 bảng dữ liệu thô từ thư mục 'data/raw/'. Kiểm tra kiểu dữ liệu nguyên thủy, tính duy nhất của khóa chính 'customerID' và số lượng bản ghi của từng phân vùng.</w:t>
      </w:r>
    </w:p>
    <w:p w14:paraId="62E3EBDB" w14:textId="77777777" w:rsidR="00DD0D99" w:rsidRDefault="00000000">
      <w:pPr>
        <w:pStyle w:val="ListBullet"/>
        <w:spacing w:after="80"/>
        <w:jc w:val="both"/>
      </w:pPr>
      <w:r>
        <w:rPr>
          <w:rFonts w:ascii="Times New Roman" w:hAnsi="Times New Roman"/>
          <w:b/>
        </w:rPr>
        <w:t xml:space="preserve">Bước 2 - Relational Join: </w:t>
      </w:r>
      <w:r>
        <w:rPr>
          <w:rFonts w:ascii="Times New Roman" w:hAnsi="Times New Roman"/>
        </w:rPr>
        <w:t>Thực thi phép nối Inner Join tuần tự trên khóa 'customerID' để liên kết toàn bộ thông tin nhân khẩu học, dịch vụ, hợp đồng và phản hồi thành một DataFrame duy nhất gồm 7,043 dòng và 27 cột thuộc tính ban đầu.</w:t>
      </w:r>
    </w:p>
    <w:p w14:paraId="5CDC1CFA" w14:textId="77777777" w:rsidR="00DD0D99" w:rsidRDefault="00000000">
      <w:pPr>
        <w:pStyle w:val="ListBullet"/>
        <w:spacing w:after="80"/>
        <w:jc w:val="both"/>
      </w:pPr>
      <w:r>
        <w:rPr>
          <w:rFonts w:ascii="Times New Roman" w:hAnsi="Times New Roman"/>
          <w:b/>
        </w:rPr>
        <w:t xml:space="preserve">Bước 3 - Data Cleaning: </w:t>
      </w:r>
      <w:r>
        <w:rPr>
          <w:rFonts w:ascii="Times New Roman" w:hAnsi="Times New Roman"/>
        </w:rPr>
        <w:t>Xử lý triệt để các khoảng trắng dạng chuỗi (' ') và giá trị khuyết thiếu trong cột TotalCharges; đồng thời kiểm tra sự nhất quán trong các thuộc tính chuỗi phân loại.</w:t>
      </w:r>
    </w:p>
    <w:p w14:paraId="03509CA8" w14:textId="77777777" w:rsidR="00DD0D99" w:rsidRDefault="00000000">
      <w:pPr>
        <w:pStyle w:val="ListBullet"/>
        <w:spacing w:after="80"/>
        <w:jc w:val="both"/>
      </w:pPr>
      <w:r>
        <w:rPr>
          <w:rFonts w:ascii="Times New Roman" w:hAnsi="Times New Roman"/>
          <w:b/>
        </w:rPr>
        <w:t xml:space="preserve">Bước 4 - Outlier Detection: </w:t>
      </w:r>
      <w:r>
        <w:rPr>
          <w:rFonts w:ascii="Times New Roman" w:hAnsi="Times New Roman"/>
        </w:rPr>
        <w:t>Áp dụng phương pháp phân vị IQR (Interquartile Range) để phát hiện và đánh giá mức độ bất thường trên các thuộc tính số học liên tục (tenure, MonthlyCharges, TotalCharges).</w:t>
      </w:r>
    </w:p>
    <w:p w14:paraId="469699D8" w14:textId="77777777" w:rsidR="00DD0D99" w:rsidRDefault="00000000">
      <w:pPr>
        <w:pStyle w:val="ListBullet"/>
        <w:spacing w:after="80"/>
        <w:jc w:val="both"/>
      </w:pPr>
      <w:r>
        <w:rPr>
          <w:rFonts w:ascii="Times New Roman" w:hAnsi="Times New Roman"/>
          <w:b/>
        </w:rPr>
        <w:t xml:space="preserve">Bước 5 - Feature Engineering: </w:t>
      </w:r>
      <w:r>
        <w:rPr>
          <w:rFonts w:ascii="Times New Roman" w:hAnsi="Times New Roman"/>
        </w:rPr>
        <w:t>Tạo các trường dữ liệu tính toán mới (Calculated Fields) như TenureGroup, TotalServicesSubscribed, HasProtectionPackage, CalculatedAvgMonthly, ChargeDeviation, CLV_Category và ChurnNumeric.</w:t>
      </w:r>
    </w:p>
    <w:p w14:paraId="1A98D1E2" w14:textId="77777777" w:rsidR="00DD0D99" w:rsidRDefault="00000000">
      <w:pPr>
        <w:pStyle w:val="ListBullet"/>
        <w:spacing w:after="80"/>
        <w:jc w:val="both"/>
      </w:pPr>
      <w:r>
        <w:rPr>
          <w:rFonts w:ascii="Times New Roman" w:hAnsi="Times New Roman"/>
          <w:b/>
        </w:rPr>
        <w:t xml:space="preserve">Bước 6 - Export Clean Data: </w:t>
      </w:r>
      <w:r>
        <w:rPr>
          <w:rFonts w:ascii="Times New Roman" w:hAnsi="Times New Roman"/>
        </w:rPr>
        <w:t>Xuất tập dữ liệu sạch hoàn chỉnh ra file 'data/processed/telco_churn_clean.csv' phục vụ huấn luyện mô hình và tích hợp lên Dashboard tương tác.</w:t>
      </w:r>
    </w:p>
    <w:p w14:paraId="73B8907B" w14:textId="77777777" w:rsidR="00DD0D99" w:rsidRDefault="00000000">
      <w:pPr>
        <w:keepNext/>
        <w:spacing w:before="280" w:after="80"/>
      </w:pPr>
      <w:r>
        <w:rPr>
          <w:rFonts w:ascii="Times New Roman" w:hAnsi="Times New Roman"/>
          <w:b/>
          <w:color w:val="1E3A8A"/>
          <w:sz w:val="26"/>
        </w:rPr>
        <w:t>2.2 Kỹ Thuật Xử Lý Dữ Liệu Khuyết Thiếu (Missing Values)</w:t>
      </w:r>
    </w:p>
    <w:p w14:paraId="0A8BC688" w14:textId="77777777" w:rsidR="00DD0D99" w:rsidRDefault="00000000">
      <w:pPr>
        <w:spacing w:after="120" w:line="288" w:lineRule="auto"/>
        <w:jc w:val="both"/>
      </w:pPr>
      <w:r>
        <w:rPr>
          <w:rFonts w:ascii="Times New Roman" w:hAnsi="Times New Roman"/>
          <w:color w:val="1E293B"/>
          <w:sz w:val="23"/>
        </w:rPr>
        <w:t>Trong tập dữ liệu gốc IBM Telco, một vấn đề tiền xử lý kinh điển xuất hiện tại cột 'TotalCharges': thuộc tính này có kiểu dữ liệu là 'Object' (chuỗi ký tự) thay vì số thực (Float). Qua kiểm tra bằng mã lệnh Python, nhóm phát hiện có chính xác 11 bản ghi mà giá trị của 'TotalCharges' là một chuỗi chứa khoảng trắng (' ').</w:t>
      </w:r>
    </w:p>
    <w:p w14:paraId="2F4C0F06" w14:textId="77777777" w:rsidR="00DD0D99" w:rsidRDefault="00000000">
      <w:pPr>
        <w:spacing w:after="120" w:line="288" w:lineRule="auto"/>
        <w:jc w:val="both"/>
      </w:pPr>
      <w:r>
        <w:rPr>
          <w:rFonts w:ascii="Times New Roman" w:hAnsi="Times New Roman"/>
          <w:color w:val="1E293B"/>
          <w:sz w:val="23"/>
        </w:rPr>
        <w:t>Phân tích nguyên nhân sâu xa: Cả 11 khách hàng này đều có thâm niên sử dụng 'tenure = 0'. Điều này phản ánh thực tế nghiệp vụ viễn thông: đây là những khách hàng vừa mới ký hợp đồng trong tháng hiện tại và chu kỳ tính cước đầu tiên chưa kết thúc, do đó hệ thống tính cước chưa phát sinh tổng tiền tích lũy.</w:t>
      </w:r>
    </w:p>
    <w:p w14:paraId="13E914D3" w14:textId="77777777" w:rsidR="00DD0D99" w:rsidRDefault="00000000">
      <w:pPr>
        <w:spacing w:after="120" w:line="288" w:lineRule="auto"/>
        <w:jc w:val="both"/>
      </w:pPr>
      <w:r>
        <w:rPr>
          <w:rFonts w:ascii="Times New Roman" w:hAnsi="Times New Roman"/>
          <w:color w:val="1E293B"/>
          <w:sz w:val="23"/>
        </w:rPr>
        <w:t>Phương án giải quyết của nhóm: Nhóm áp dụng hàm 'pd.to_numeric(..., errors='coerce')' để ép kiểu chuỗi sang số thực, biến các khoảng trắng thành giá trị NaN. Sau đó, thay vì loại bỏ 11 dòng dữ liệu quý giá này (làm mất thông tin khách hàng mới), nhóm sử dụng phương pháp gán giá trị hợp lý: điền giá trị bằng 'MonthlyCharges * tenure' (tức 0.0 USD). Sau xử lý, số lượng giá trị khuyết thiếu trên toàn bộ tập dữ liệu bằng chính xác 0, bảo toàn 100% quy mô 7,043 mẫu.</w:t>
      </w:r>
    </w:p>
    <w:p w14:paraId="6FD0AC9B" w14:textId="77777777" w:rsidR="00DD0D99" w:rsidRDefault="00000000">
      <w:pPr>
        <w:keepNext/>
        <w:spacing w:before="280" w:after="80"/>
      </w:pPr>
      <w:r>
        <w:rPr>
          <w:rFonts w:ascii="Times New Roman" w:hAnsi="Times New Roman"/>
          <w:b/>
          <w:color w:val="1E3A8A"/>
          <w:sz w:val="26"/>
        </w:rPr>
        <w:lastRenderedPageBreak/>
        <w:t>2.3 Kiểm Định Ngoại Lai Bằng Phương Pháp Khoảng Tứ Phân Vị (IQR)</w:t>
      </w:r>
    </w:p>
    <w:p w14:paraId="337A9ADD" w14:textId="77777777" w:rsidR="00DD0D99" w:rsidRDefault="00000000">
      <w:pPr>
        <w:spacing w:after="120" w:line="288" w:lineRule="auto"/>
        <w:jc w:val="both"/>
      </w:pPr>
      <w:r>
        <w:rPr>
          <w:rFonts w:ascii="Times New Roman" w:hAnsi="Times New Roman"/>
          <w:color w:val="1E293B"/>
          <w:sz w:val="23"/>
        </w:rPr>
        <w:t>Ngoại lai (Outliers) có thể làm sai lệch nghiêm trọng các ước lượng hồi quy và phân phối thống kê. Nhóm áp dụng phương pháp kiểm định dựa trên Khoảng tứ phân vị (Interquartile Range - IQR) chuẩn học thuật:</w:t>
      </w:r>
    </w:p>
    <w:p w14:paraId="0193E123" w14:textId="77777777" w:rsidR="00DD0D99" w:rsidRDefault="00000000">
      <w:pPr>
        <w:spacing w:after="120" w:line="288" w:lineRule="auto"/>
        <w:jc w:val="both"/>
      </w:pPr>
      <w:r>
        <w:rPr>
          <w:rFonts w:ascii="Times New Roman" w:hAnsi="Times New Roman"/>
          <w:color w:val="1E293B"/>
          <w:sz w:val="23"/>
        </w:rPr>
        <w:t>Ta tính Tứ phân vị thứ nhất Q1 (phân vị 25%) và Tứ phân vị thứ ba Q3 (phân vị 75%). Khoảng tứ phân vị được xác định bởi công thức: IQR = Q3 - Q1. Ngưỡng dưới và ngưỡng trên được thiết lập là:</w:t>
      </w:r>
    </w:p>
    <w:p w14:paraId="2130AED1" w14:textId="77777777" w:rsidR="00DD0D99" w:rsidRDefault="00000000">
      <w:pPr>
        <w:pStyle w:val="ListBullet"/>
        <w:spacing w:after="80"/>
        <w:jc w:val="both"/>
      </w:pPr>
      <w:r>
        <w:rPr>
          <w:rFonts w:ascii="Times New Roman" w:hAnsi="Times New Roman"/>
          <w:b/>
        </w:rPr>
        <w:t xml:space="preserve">Ngưỡng dưới (Lower Bound): </w:t>
      </w:r>
      <w:r>
        <w:rPr>
          <w:rFonts w:ascii="Times New Roman" w:hAnsi="Times New Roman"/>
        </w:rPr>
        <w:t>LB = Q1 - 1.5 * IQR</w:t>
      </w:r>
    </w:p>
    <w:p w14:paraId="63AF5D1E" w14:textId="77777777" w:rsidR="00DD0D99" w:rsidRDefault="00000000">
      <w:pPr>
        <w:pStyle w:val="ListBullet"/>
        <w:spacing w:after="80"/>
        <w:jc w:val="both"/>
      </w:pPr>
      <w:r>
        <w:rPr>
          <w:rFonts w:ascii="Times New Roman" w:hAnsi="Times New Roman"/>
          <w:b/>
        </w:rPr>
        <w:t xml:space="preserve">Ngưỡng trên (Upper Bound): </w:t>
      </w:r>
      <w:r>
        <w:rPr>
          <w:rFonts w:ascii="Times New Roman" w:hAnsi="Times New Roman"/>
        </w:rPr>
        <w:t>UB = Q3 + 1.5 * IQR</w:t>
      </w:r>
    </w:p>
    <w:p w14:paraId="59944165" w14:textId="77777777" w:rsidR="00DD0D99" w:rsidRDefault="00000000">
      <w:pPr>
        <w:spacing w:after="120" w:line="288" w:lineRule="auto"/>
        <w:jc w:val="both"/>
      </w:pPr>
      <w:r>
        <w:rPr>
          <w:rFonts w:ascii="Times New Roman" w:hAnsi="Times New Roman"/>
          <w:color w:val="1E293B"/>
          <w:sz w:val="23"/>
        </w:rPr>
        <w:t>Kết quả thực thi thuật toán kiểm định trên 3 biến số lượng quan trọng nhất:</w:t>
      </w:r>
    </w:p>
    <w:p w14:paraId="279D9AA8" w14:textId="77777777" w:rsidR="00DD0D99" w:rsidRDefault="00000000">
      <w:pPr>
        <w:pStyle w:val="ListBullet"/>
        <w:spacing w:after="80"/>
        <w:jc w:val="both"/>
      </w:pPr>
      <w:r>
        <w:rPr>
          <w:rFonts w:ascii="Times New Roman" w:hAnsi="Times New Roman"/>
          <w:b/>
        </w:rPr>
        <w:t xml:space="preserve">MonthlyCharges: </w:t>
      </w:r>
      <w:r>
        <w:rPr>
          <w:rFonts w:ascii="Times New Roman" w:hAnsi="Times New Roman"/>
        </w:rPr>
        <w:t>Q1 = 35.50 USD, Q3 = 89.85 USD, IQR = 54.35 USD. Miền giá trị chấp nhận: [-46.03, 171.38]. Toàn bộ dữ liệu nằm trong đoạn [18.25, 118.75] -&gt; Không có điểm dị biệt bất thường.</w:t>
      </w:r>
    </w:p>
    <w:p w14:paraId="6442E623" w14:textId="77777777" w:rsidR="00DD0D99" w:rsidRDefault="00000000">
      <w:pPr>
        <w:pStyle w:val="ListBullet"/>
        <w:spacing w:after="80"/>
        <w:jc w:val="both"/>
      </w:pPr>
      <w:r>
        <w:rPr>
          <w:rFonts w:ascii="Times New Roman" w:hAnsi="Times New Roman"/>
          <w:b/>
        </w:rPr>
        <w:t xml:space="preserve">TotalCharges: </w:t>
      </w:r>
      <w:r>
        <w:rPr>
          <w:rFonts w:ascii="Times New Roman" w:hAnsi="Times New Roman"/>
        </w:rPr>
        <w:t>Q1 = 398.55 USD, Q3 = 3786.60 USD, IQR = 3388.05 USD. Ngưỡng trên = 8868.68 USD. Giá trị lớn nhất thực tế là 8684.80 USD -&gt; Không có điểm ngoại lai vượt ngưỡng kiểm định.</w:t>
      </w:r>
    </w:p>
    <w:p w14:paraId="7583B503" w14:textId="77777777" w:rsidR="00DD0D99" w:rsidRDefault="00000000">
      <w:pPr>
        <w:pStyle w:val="ListBullet"/>
        <w:spacing w:after="80"/>
        <w:jc w:val="both"/>
      </w:pPr>
      <w:r>
        <w:rPr>
          <w:rFonts w:ascii="Times New Roman" w:hAnsi="Times New Roman"/>
          <w:b/>
        </w:rPr>
        <w:t xml:space="preserve">tenure: </w:t>
      </w:r>
      <w:r>
        <w:rPr>
          <w:rFonts w:ascii="Times New Roman" w:hAnsi="Times New Roman"/>
        </w:rPr>
        <w:t>Q1 = 9.0 tháng, Q3 = 55.0 tháng, IQR = 46.0 tháng. Toàn bộ giá trị nằm trong đoạn [0, 72] -&gt; Phân phối trải đều tự nhiên theo các chu kỳ hợp đồng.</w:t>
      </w:r>
    </w:p>
    <w:p w14:paraId="58C42E4C" w14:textId="77777777" w:rsidR="00DD0D99" w:rsidRDefault="00000000">
      <w:pPr>
        <w:keepNext/>
        <w:spacing w:before="280" w:after="80"/>
      </w:pPr>
      <w:r>
        <w:rPr>
          <w:rFonts w:ascii="Times New Roman" w:hAnsi="Times New Roman"/>
          <w:b/>
          <w:color w:val="1E3A8A"/>
          <w:sz w:val="26"/>
        </w:rPr>
        <w:t>2.4 Tạo Các Trường Dữ Liệu Tính Toán Mới (Calculated Fields)</w:t>
      </w:r>
    </w:p>
    <w:p w14:paraId="7930FD56" w14:textId="77777777" w:rsidR="00DD0D99" w:rsidRDefault="00000000">
      <w:pPr>
        <w:spacing w:after="120" w:line="288" w:lineRule="auto"/>
        <w:jc w:val="both"/>
      </w:pPr>
      <w:r>
        <w:rPr>
          <w:rFonts w:ascii="Times New Roman" w:hAnsi="Times New Roman"/>
          <w:color w:val="1E293B"/>
          <w:sz w:val="23"/>
        </w:rPr>
        <w:t>Để gia tăng khả năng dự báo và cung cấp các góc nhìn phân tích sâu sắc hơn cho Dashboard, nhóm đã tiến hành kỹ thuật tạo trường tính toán mới (Feature Engineering):</w:t>
      </w:r>
    </w:p>
    <w:p w14:paraId="6773C360" w14:textId="77777777" w:rsidR="00DD0D99" w:rsidRDefault="00000000">
      <w:pPr>
        <w:pStyle w:val="ListBullet"/>
        <w:spacing w:after="80"/>
        <w:jc w:val="both"/>
      </w:pPr>
      <w:r>
        <w:rPr>
          <w:rFonts w:ascii="Times New Roman" w:hAnsi="Times New Roman"/>
          <w:b/>
        </w:rPr>
        <w:t xml:space="preserve">1. TenureGroup (Nhóm thâm niên): </w:t>
      </w:r>
      <w:r>
        <w:rPr>
          <w:rFonts w:ascii="Times New Roman" w:hAnsi="Times New Roman"/>
        </w:rPr>
        <w:t>Phân chia thời gian sử dụng dịch vụ thành 5 nhóm chu kỳ vòng đời: '0-12 Tháng' (Khách hàng mới - Tân thuê bao), '13-24 Tháng' (Giai đoạn chuyển giao), '25-48 Tháng' (Khách hàng ổn định), '49-60 Tháng' (Khách hàng lâu năm), '&gt;60 Tháng' (Khách hàng trung thành).</w:t>
      </w:r>
    </w:p>
    <w:p w14:paraId="5F1B32E2" w14:textId="77777777" w:rsidR="00DD0D99" w:rsidRDefault="00000000">
      <w:pPr>
        <w:pStyle w:val="ListBullet"/>
        <w:spacing w:after="80"/>
        <w:jc w:val="both"/>
      </w:pPr>
      <w:r>
        <w:rPr>
          <w:rFonts w:ascii="Times New Roman" w:hAnsi="Times New Roman"/>
          <w:b/>
        </w:rPr>
        <w:t xml:space="preserve">2. TotalServicesSubscribed (Tổng dịch vụ GTGT): </w:t>
      </w:r>
      <w:r>
        <w:rPr>
          <w:rFonts w:ascii="Times New Roman" w:hAnsi="Times New Roman"/>
        </w:rPr>
        <w:t>Biến số nguyên từ 0 đến 7 đếm tổng số dịch vụ giá trị gia tăng mà khách hàng đang sử dụng (OnlineSecurity, OnlineBackup, DeviceProtection, TechSupport, StreamingTV, StreamingMovies, PhoneService). Biến này thể hiện 'độ gắn kết' (Stickiness) của khách hàng với hệ sinh thái của nhà mạng.</w:t>
      </w:r>
    </w:p>
    <w:p w14:paraId="317BEF5B" w14:textId="77777777" w:rsidR="00DD0D99" w:rsidRDefault="00000000">
      <w:pPr>
        <w:pStyle w:val="ListBullet"/>
        <w:spacing w:after="80"/>
        <w:jc w:val="both"/>
      </w:pPr>
      <w:r>
        <w:rPr>
          <w:rFonts w:ascii="Times New Roman" w:hAnsi="Times New Roman"/>
          <w:b/>
        </w:rPr>
        <w:t xml:space="preserve">3. HasProtectionPackage (Gói bảo vệ an toàn): </w:t>
      </w:r>
      <w:r>
        <w:rPr>
          <w:rFonts w:ascii="Times New Roman" w:hAnsi="Times New Roman"/>
        </w:rPr>
        <w:t>Biến cờ phân loại nhị phân đánh dấu khách hàng có sử dụng ít nhất một dịch vụ bảo vệ (Bảo mật trực tuyến, Sao lưu dữ liệu, Bảo hiểm thiết bị, Hỗ trợ kỹ thuật) hay không có gói bảo vệ nào.</w:t>
      </w:r>
    </w:p>
    <w:p w14:paraId="7A9A3512" w14:textId="77777777" w:rsidR="00DD0D99" w:rsidRDefault="00000000">
      <w:pPr>
        <w:pStyle w:val="ListBullet"/>
        <w:spacing w:after="80"/>
        <w:jc w:val="both"/>
      </w:pPr>
      <w:r>
        <w:rPr>
          <w:rFonts w:ascii="Times New Roman" w:hAnsi="Times New Roman"/>
          <w:b/>
        </w:rPr>
        <w:t xml:space="preserve">4. CalculatedAvgMonthly &amp; ChargeDeviation: </w:t>
      </w:r>
      <w:r>
        <w:rPr>
          <w:rFonts w:ascii="Times New Roman" w:hAnsi="Times New Roman"/>
        </w:rPr>
        <w:t>Tính cước phí bình quân thực tế đóng trong quá khứ (TotalCharges / tenure) và độ lệch so với cước phí tháng hiện tại (MonthlyCharges - CalculatedAvgMonthly). Nếu độ lệch này dương lớn, khách hàng đang bị tăng cước bất ngờ trong tháng gần nhất, là dấu hiệu báo động rủi ro rời mạng.</w:t>
      </w:r>
    </w:p>
    <w:p w14:paraId="08F2EA87" w14:textId="77777777" w:rsidR="00DD0D99" w:rsidRDefault="00000000">
      <w:pPr>
        <w:pStyle w:val="ListBullet"/>
        <w:spacing w:after="80"/>
        <w:jc w:val="both"/>
      </w:pPr>
      <w:r>
        <w:rPr>
          <w:rFonts w:ascii="Times New Roman" w:hAnsi="Times New Roman"/>
          <w:b/>
        </w:rPr>
        <w:t xml:space="preserve">5. CLV_Category (Phân hạng giá trị vòng đời): </w:t>
      </w:r>
      <w:r>
        <w:rPr>
          <w:rFonts w:ascii="Times New Roman" w:hAnsi="Times New Roman"/>
        </w:rPr>
        <w:t>Phân nhóm giá trị đóng góp tích lũy của khách hàng thành 4 hạng: Hạng Đồng (Bronze: Dưới 33%), Hạng Bạc (Silver: 33-66%), Hạng Vàng (Gold: 66-90%) và Hạng Bạch Kim VIP (Platinum: Top 10% khách hàng đóng góp doanh thu lớn nhất).</w:t>
      </w:r>
    </w:p>
    <w:p w14:paraId="6A1C019A" w14:textId="77777777" w:rsidR="00DD0D99" w:rsidRDefault="00000000">
      <w:pPr>
        <w:pStyle w:val="ListBullet"/>
        <w:spacing w:after="80"/>
        <w:jc w:val="both"/>
      </w:pPr>
      <w:r>
        <w:rPr>
          <w:rFonts w:ascii="Times New Roman" w:hAnsi="Times New Roman"/>
          <w:b/>
        </w:rPr>
        <w:t xml:space="preserve">6. ChurnNumeric: </w:t>
      </w:r>
      <w:r>
        <w:rPr>
          <w:rFonts w:ascii="Times New Roman" w:hAnsi="Times New Roman"/>
        </w:rPr>
        <w:t>Chuyển đổi nhãn mục tiêu rời mạng 'Churn' từ dạng chữ ('Yes'/'No') sang nhị phân số học (1 / 0) để phục vụ huấn luyện mô hình Logistic Regression và tính toán các tỷ lệ thống kê.</w:t>
      </w:r>
    </w:p>
    <w:p w14:paraId="4F765280" w14:textId="77777777" w:rsidR="00DD0D99" w:rsidRDefault="00000000">
      <w:pPr>
        <w:keepNext/>
        <w:spacing w:before="280" w:after="80"/>
      </w:pPr>
      <w:r>
        <w:rPr>
          <w:rFonts w:ascii="Times New Roman" w:hAnsi="Times New Roman"/>
          <w:b/>
          <w:color w:val="1E3A8A"/>
          <w:sz w:val="26"/>
        </w:rPr>
        <w:lastRenderedPageBreak/>
        <w:t>2.5 Khám Phá Dữ Liệu Tĩnh (Static EDA) Với Matplotlib &amp; Seaborn</w:t>
      </w:r>
    </w:p>
    <w:p w14:paraId="0947E560" w14:textId="77777777" w:rsidR="00DD0D99" w:rsidRDefault="00000000">
      <w:pPr>
        <w:spacing w:after="120" w:line="288" w:lineRule="auto"/>
        <w:jc w:val="both"/>
      </w:pPr>
      <w:r>
        <w:rPr>
          <w:rFonts w:ascii="Times New Roman" w:hAnsi="Times New Roman"/>
          <w:color w:val="1E293B"/>
          <w:sz w:val="23"/>
        </w:rPr>
        <w:t>Tuân thủ yêu cầu bắt buộc của đồ án, nhóm đã viết kịch bản Python ('eda_analysis.py') sử dụng Matplotlib và Seaborn để sinh ra 10 biểu đồ tĩnh độ phân giải cao (300 DPI) phân tích phân phối dữ liệu đa chiều:</w:t>
      </w:r>
    </w:p>
    <w:p w14:paraId="2637446E" w14:textId="77777777" w:rsidR="00DD0D99" w:rsidRDefault="00000000">
      <w:pPr>
        <w:keepNext/>
        <w:spacing w:before="200" w:after="40"/>
      </w:pPr>
      <w:r>
        <w:rPr>
          <w:rFonts w:ascii="Times New Roman" w:hAnsi="Times New Roman"/>
          <w:b/>
          <w:i/>
          <w:color w:val="334155"/>
          <w:sz w:val="24"/>
        </w:rPr>
        <w:t>Phân tích 1: Phân phối tổng thể tỷ lệ Churn</w:t>
      </w:r>
    </w:p>
    <w:p w14:paraId="3148FE69" w14:textId="77777777" w:rsidR="00DD0D99" w:rsidRDefault="00000000">
      <w:pPr>
        <w:spacing w:after="120" w:line="288" w:lineRule="auto"/>
        <w:jc w:val="both"/>
      </w:pPr>
      <w:r>
        <w:rPr>
          <w:rFonts w:ascii="Times New Roman" w:hAnsi="Times New Roman"/>
          <w:color w:val="1E293B"/>
          <w:sz w:val="23"/>
        </w:rPr>
        <w:t>Biểu đồ Hình 1 cho thấy trong tổng số 7,043 khách hàng của nhà mạng, có 1,869 khách hàng đã rời bỏ dịch vụ (chiếm tỷ lệ 26.54%), trong khi 5,174 khách hàng tiếp tục ở lại (chiếm 73.46%). Tỷ lệ mất khách hơn 1/4 tổng quy mô là mức báo động nghiêm trọng trong ngành viễn thông, đe dọa trực tiếp đến dòng tiền doanh nghiệp và đặt ra yêu cầu cấp bách phải có giải pháp can thiệp tự động.</w:t>
      </w:r>
    </w:p>
    <w:p w14:paraId="5854E2CD" w14:textId="77777777" w:rsidR="00DD0D99" w:rsidRDefault="00000000">
      <w:pPr>
        <w:spacing w:before="160" w:after="80"/>
        <w:jc w:val="center"/>
      </w:pPr>
      <w:r>
        <w:rPr>
          <w:noProof/>
        </w:rPr>
        <w:drawing>
          <wp:inline distT="0" distB="0" distL="0" distR="0" wp14:anchorId="3129D6FC" wp14:editId="2D2951F2">
            <wp:extent cx="5303520" cy="2039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1_churn_distribution.png"/>
                    <pic:cNvPicPr/>
                  </pic:nvPicPr>
                  <pic:blipFill>
                    <a:blip r:embed="rId8"/>
                    <a:stretch>
                      <a:fillRect/>
                    </a:stretch>
                  </pic:blipFill>
                  <pic:spPr>
                    <a:xfrm>
                      <a:off x="0" y="0"/>
                      <a:ext cx="5303520" cy="2039815"/>
                    </a:xfrm>
                    <a:prstGeom prst="rect">
                      <a:avLst/>
                    </a:prstGeom>
                  </pic:spPr>
                </pic:pic>
              </a:graphicData>
            </a:graphic>
          </wp:inline>
        </w:drawing>
      </w:r>
    </w:p>
    <w:p w14:paraId="4B8DB873" w14:textId="77777777" w:rsidR="00DD0D99" w:rsidRDefault="00000000">
      <w:pPr>
        <w:keepNext/>
        <w:jc w:val="center"/>
      </w:pPr>
      <w:r>
        <w:rPr>
          <w:rFonts w:ascii="Times New Roman" w:hAnsi="Times New Roman"/>
          <w:b/>
          <w:i/>
          <w:color w:val="475569"/>
          <w:sz w:val="20"/>
        </w:rPr>
        <w:t>Hình 1: Phân phối tổng thể tỷ lệ khách hàng rời mạng (Donut Chart &amp; Bar Chart)</w:t>
      </w:r>
    </w:p>
    <w:p w14:paraId="16E9F5C9" w14:textId="77777777" w:rsidR="00DD0D99" w:rsidRDefault="00000000">
      <w:pPr>
        <w:keepNext/>
        <w:spacing w:before="200" w:after="40"/>
      </w:pPr>
      <w:r>
        <w:rPr>
          <w:rFonts w:ascii="Times New Roman" w:hAnsi="Times New Roman"/>
          <w:b/>
          <w:i/>
          <w:color w:val="334155"/>
          <w:sz w:val="24"/>
        </w:rPr>
        <w:t>Phân tích 2: Phân phối thời gian gắn bó (Tenure Distribution)</w:t>
      </w:r>
    </w:p>
    <w:p w14:paraId="2886E9FA" w14:textId="77777777" w:rsidR="00DD0D99" w:rsidRDefault="00000000">
      <w:pPr>
        <w:spacing w:after="120" w:line="288" w:lineRule="auto"/>
        <w:jc w:val="both"/>
      </w:pPr>
      <w:r>
        <w:rPr>
          <w:rFonts w:ascii="Times New Roman" w:hAnsi="Times New Roman"/>
          <w:color w:val="1E293B"/>
          <w:sz w:val="23"/>
        </w:rPr>
        <w:t>Hình 2 mô tả đường phân phối mật độ thời gian sử dụng dịch vụ của 2 nhóm khách hàng. Kết quả bộc lộ một xu hướng cực kỳ rõ rệt: Khách hàng rời mạng tập trung dày đặc nhất ở giai đoạn thâm niên cực ngắn từ 1 đến 12 tháng đầu tiên (đặc biệt là tháng thứ nhất). Càng về sau, khi thâm niên vượt mốc 24 tháng, số lượng khách rời mạng giảm đột ngột và duy trì ở mức rất thấp. Ngược lại, nhóm khách hàng ở lại có mật độ phân phối tăng vọt ở mốc trên 60 tháng. Điều này chứng minh rằng 'Giai đoạn thử thách 1 năm đầu' là thời điểm sống còn quyết định sự trung thành của khách hàng.</w:t>
      </w:r>
    </w:p>
    <w:p w14:paraId="5ACADA02" w14:textId="77777777" w:rsidR="00DD0D99" w:rsidRDefault="00000000">
      <w:pPr>
        <w:spacing w:before="160" w:after="80"/>
        <w:jc w:val="center"/>
      </w:pPr>
      <w:r>
        <w:rPr>
          <w:noProof/>
        </w:rPr>
        <w:lastRenderedPageBreak/>
        <w:drawing>
          <wp:inline distT="0" distB="0" distL="0" distR="0" wp14:anchorId="253986EF" wp14:editId="2AFA4662">
            <wp:extent cx="530352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2_tenure_distribution.png"/>
                    <pic:cNvPicPr/>
                  </pic:nvPicPr>
                  <pic:blipFill>
                    <a:blip r:embed="rId9"/>
                    <a:stretch>
                      <a:fillRect/>
                    </a:stretch>
                  </pic:blipFill>
                  <pic:spPr>
                    <a:xfrm>
                      <a:off x="0" y="0"/>
                      <a:ext cx="5303520" cy="2651760"/>
                    </a:xfrm>
                    <a:prstGeom prst="rect">
                      <a:avLst/>
                    </a:prstGeom>
                  </pic:spPr>
                </pic:pic>
              </a:graphicData>
            </a:graphic>
          </wp:inline>
        </w:drawing>
      </w:r>
    </w:p>
    <w:p w14:paraId="331A75CA" w14:textId="77777777" w:rsidR="00DD0D99" w:rsidRDefault="00000000">
      <w:pPr>
        <w:keepNext/>
        <w:jc w:val="center"/>
      </w:pPr>
      <w:r>
        <w:rPr>
          <w:rFonts w:ascii="Times New Roman" w:hAnsi="Times New Roman"/>
          <w:b/>
          <w:i/>
          <w:color w:val="475569"/>
          <w:sz w:val="20"/>
        </w:rPr>
        <w:t>Hình 2: Phân phối thời gian gắn bó (Tenure) giữa nhóm Rời mạng &amp; Ở lại</w:t>
      </w:r>
    </w:p>
    <w:p w14:paraId="192591EA" w14:textId="77777777" w:rsidR="00DD0D99" w:rsidRDefault="00000000">
      <w:pPr>
        <w:keepNext/>
        <w:spacing w:before="200" w:after="40"/>
      </w:pPr>
      <w:r>
        <w:rPr>
          <w:rFonts w:ascii="Times New Roman" w:hAnsi="Times New Roman"/>
          <w:b/>
          <w:i/>
          <w:color w:val="334155"/>
          <w:sz w:val="24"/>
        </w:rPr>
        <w:t>Phân tích 3: Phân phối chi phí thuê bao hàng tháng (Monthly Charges)</w:t>
      </w:r>
    </w:p>
    <w:p w14:paraId="515B7514" w14:textId="77777777" w:rsidR="00DD0D99" w:rsidRDefault="00000000">
      <w:pPr>
        <w:spacing w:after="120" w:line="288" w:lineRule="auto"/>
        <w:jc w:val="both"/>
      </w:pPr>
      <w:r>
        <w:rPr>
          <w:rFonts w:ascii="Times New Roman" w:hAnsi="Times New Roman"/>
          <w:color w:val="1E293B"/>
          <w:sz w:val="23"/>
        </w:rPr>
        <w:t>Đường cong mật độ xác suất ở Hình 3 cho thấy nhóm khách hàng ở lại có mật độ cao nhất ở mức cước thấp từ 20 đến 25 USD/tháng (gói cước cơ bản chỉ dùng điện thoại). Trái lại, nhóm khách hàng rời mạng có mật độ tập trung cao nhất ở phân khúc cước đắt đỏ từ 70 đến 100 USD/tháng. Khi chi phí hàng tháng tăng cao mà khách hàng không cảm nhận được giá trị tương xứng hoặc gặp sự cố kỹ thuật, họ sẽ có xu hướng chủ động tìm kiếm nhà mạng thay thế.</w:t>
      </w:r>
    </w:p>
    <w:p w14:paraId="3CA76D83" w14:textId="77777777" w:rsidR="00DD0D99" w:rsidRDefault="00000000">
      <w:pPr>
        <w:spacing w:before="160" w:after="80"/>
        <w:jc w:val="center"/>
      </w:pPr>
      <w:r>
        <w:rPr>
          <w:noProof/>
        </w:rPr>
        <w:drawing>
          <wp:inline distT="0" distB="0" distL="0" distR="0" wp14:anchorId="5E6AE2FC" wp14:editId="4592BF07">
            <wp:extent cx="5303520" cy="2651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3_monthly_charges_distribution.png"/>
                    <pic:cNvPicPr/>
                  </pic:nvPicPr>
                  <pic:blipFill>
                    <a:blip r:embed="rId10"/>
                    <a:stretch>
                      <a:fillRect/>
                    </a:stretch>
                  </pic:blipFill>
                  <pic:spPr>
                    <a:xfrm>
                      <a:off x="0" y="0"/>
                      <a:ext cx="5303520" cy="2651760"/>
                    </a:xfrm>
                    <a:prstGeom prst="rect">
                      <a:avLst/>
                    </a:prstGeom>
                  </pic:spPr>
                </pic:pic>
              </a:graphicData>
            </a:graphic>
          </wp:inline>
        </w:drawing>
      </w:r>
    </w:p>
    <w:p w14:paraId="7E210DFB" w14:textId="77777777" w:rsidR="00DD0D99" w:rsidRDefault="00000000">
      <w:pPr>
        <w:keepNext/>
        <w:jc w:val="center"/>
      </w:pPr>
      <w:r>
        <w:rPr>
          <w:rFonts w:ascii="Times New Roman" w:hAnsi="Times New Roman"/>
          <w:b/>
          <w:i/>
          <w:color w:val="475569"/>
          <w:sz w:val="20"/>
        </w:rPr>
        <w:t>Hình 3: Mật độ chi phí thuê bao hàng tháng (Monthly Charges Density)</w:t>
      </w:r>
    </w:p>
    <w:p w14:paraId="55225CC1" w14:textId="77777777" w:rsidR="00DD0D99" w:rsidRDefault="00000000">
      <w:pPr>
        <w:keepNext/>
        <w:spacing w:before="200" w:after="40"/>
      </w:pPr>
      <w:r>
        <w:rPr>
          <w:rFonts w:ascii="Times New Roman" w:hAnsi="Times New Roman"/>
          <w:b/>
          <w:i/>
          <w:color w:val="334155"/>
          <w:sz w:val="24"/>
        </w:rPr>
        <w:t>Phân tích 4: Tác động của Loại hợp đồng cam kết</w:t>
      </w:r>
    </w:p>
    <w:p w14:paraId="224D3AA5" w14:textId="77777777" w:rsidR="00DD0D99" w:rsidRDefault="00000000">
      <w:pPr>
        <w:spacing w:after="120" w:line="288" w:lineRule="auto"/>
        <w:jc w:val="both"/>
      </w:pPr>
      <w:r>
        <w:rPr>
          <w:rFonts w:ascii="Times New Roman" w:hAnsi="Times New Roman"/>
          <w:color w:val="1E293B"/>
          <w:sz w:val="23"/>
        </w:rPr>
        <w:t xml:space="preserve">Hình 4 so sánh tỷ lệ Churn giữa 3 loại hợp đồng. Kết quả mang tính bước ngoặt: Khách hàng sử dụng hợp đồng theo từng tháng (Month-to-month) có tỷ lệ rời mạng lên tới 42.71%. Trong khi đó, khách hàng ký hợp đồng cam kết 1 năm (One year) có tỷ lệ rời mạng giảm xuống còn 11.27%, và khách </w:t>
      </w:r>
      <w:r>
        <w:rPr>
          <w:rFonts w:ascii="Times New Roman" w:hAnsi="Times New Roman"/>
          <w:color w:val="1E293B"/>
          <w:sz w:val="23"/>
        </w:rPr>
        <w:lastRenderedPageBreak/>
        <w:t>hàng ký hợp đồng 2 năm (Two year) có tỷ lệ rời mạng chỉ còn 2.83%. Hợp đồng dài hạn chính là 'chiếc mỏ neo' vững chắc nhất bảo vệ doanh nghiệp viễn thông.</w:t>
      </w:r>
    </w:p>
    <w:p w14:paraId="07CFA050" w14:textId="77777777" w:rsidR="00DD0D99" w:rsidRDefault="00000000">
      <w:pPr>
        <w:spacing w:before="160" w:after="80"/>
        <w:jc w:val="center"/>
      </w:pPr>
      <w:r>
        <w:rPr>
          <w:noProof/>
        </w:rPr>
        <w:drawing>
          <wp:inline distT="0" distB="0" distL="0" distR="0" wp14:anchorId="29B75572" wp14:editId="7955D173">
            <wp:extent cx="5303520" cy="294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4_contract_type_churn.png"/>
                    <pic:cNvPicPr/>
                  </pic:nvPicPr>
                  <pic:blipFill>
                    <a:blip r:embed="rId11"/>
                    <a:stretch>
                      <a:fillRect/>
                    </a:stretch>
                  </pic:blipFill>
                  <pic:spPr>
                    <a:xfrm>
                      <a:off x="0" y="0"/>
                      <a:ext cx="5303520" cy="2946400"/>
                    </a:xfrm>
                    <a:prstGeom prst="rect">
                      <a:avLst/>
                    </a:prstGeom>
                  </pic:spPr>
                </pic:pic>
              </a:graphicData>
            </a:graphic>
          </wp:inline>
        </w:drawing>
      </w:r>
    </w:p>
    <w:p w14:paraId="4345E4C5" w14:textId="77777777" w:rsidR="00DD0D99" w:rsidRDefault="00000000">
      <w:pPr>
        <w:keepNext/>
        <w:jc w:val="center"/>
      </w:pPr>
      <w:r>
        <w:rPr>
          <w:rFonts w:ascii="Times New Roman" w:hAnsi="Times New Roman"/>
          <w:b/>
          <w:i/>
          <w:color w:val="475569"/>
          <w:sz w:val="20"/>
        </w:rPr>
        <w:t>Hình 4: Tỷ lệ khách hàng rời mạng theo loại Hợp đồng cam kết</w:t>
      </w:r>
    </w:p>
    <w:p w14:paraId="6B662CE2" w14:textId="77777777" w:rsidR="00DD0D99" w:rsidRDefault="00000000">
      <w:pPr>
        <w:keepNext/>
        <w:spacing w:before="200" w:after="40"/>
      </w:pPr>
      <w:r>
        <w:rPr>
          <w:rFonts w:ascii="Times New Roman" w:hAnsi="Times New Roman"/>
          <w:b/>
          <w:i/>
          <w:color w:val="334155"/>
          <w:sz w:val="24"/>
        </w:rPr>
        <w:t>Phân tích 5: Nghịch lý dịch vụ Internet Cáp quang (Fiber Optic)</w:t>
      </w:r>
    </w:p>
    <w:p w14:paraId="49D4D9B4" w14:textId="77777777" w:rsidR="00DD0D99" w:rsidRDefault="00000000">
      <w:pPr>
        <w:spacing w:after="120" w:line="288" w:lineRule="auto"/>
        <w:jc w:val="both"/>
      </w:pPr>
      <w:r>
        <w:rPr>
          <w:rFonts w:ascii="Times New Roman" w:hAnsi="Times New Roman"/>
          <w:color w:val="1E293B"/>
          <w:sz w:val="23"/>
        </w:rPr>
        <w:t>Hình 5 thể hiện tỷ lệ Churn theo công nghệ Internet. Một nghịch lý kinh doanh rất bất ngờ xuất hiện: Khách hàng sử dụng cáp quang tốc độ cao (Fiber optic) lại có tỷ lệ rời mạng cao nhất, lên tới 41.89%, cao gấp hơn 2 lần so với khách hàng dùng cáp đồng DSL (18.96%) và cao gấp hơn 5 lần so với khách hàng không dùng Internet (7.40%). Nguyên nhân là do gói cáp quang có giá cước cao và kỳ vọng của khách hàng về độ ổn định cực lớn; khi nhà mạng để xảy ra giật lag hoặc phản hồi hỗ trợ chậm, khách hàng sẽ lập tức cắt hợp đồng.</w:t>
      </w:r>
    </w:p>
    <w:p w14:paraId="05B0B51F" w14:textId="77777777" w:rsidR="00DD0D99" w:rsidRDefault="00000000">
      <w:pPr>
        <w:spacing w:before="160" w:after="80"/>
        <w:jc w:val="center"/>
      </w:pPr>
      <w:r>
        <w:rPr>
          <w:noProof/>
        </w:rPr>
        <w:lastRenderedPageBreak/>
        <w:drawing>
          <wp:inline distT="0" distB="0" distL="0" distR="0" wp14:anchorId="6C511D37" wp14:editId="7EDAAB4E">
            <wp:extent cx="5303520" cy="294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5_internet_service_churn.png"/>
                    <pic:cNvPicPr/>
                  </pic:nvPicPr>
                  <pic:blipFill>
                    <a:blip r:embed="rId12"/>
                    <a:stretch>
                      <a:fillRect/>
                    </a:stretch>
                  </pic:blipFill>
                  <pic:spPr>
                    <a:xfrm>
                      <a:off x="0" y="0"/>
                      <a:ext cx="5303520" cy="2946400"/>
                    </a:xfrm>
                    <a:prstGeom prst="rect">
                      <a:avLst/>
                    </a:prstGeom>
                  </pic:spPr>
                </pic:pic>
              </a:graphicData>
            </a:graphic>
          </wp:inline>
        </w:drawing>
      </w:r>
    </w:p>
    <w:p w14:paraId="67211ADC" w14:textId="77777777" w:rsidR="00DD0D99" w:rsidRDefault="00000000">
      <w:pPr>
        <w:keepNext/>
        <w:jc w:val="center"/>
      </w:pPr>
      <w:r>
        <w:rPr>
          <w:rFonts w:ascii="Times New Roman" w:hAnsi="Times New Roman"/>
          <w:b/>
          <w:i/>
          <w:color w:val="475569"/>
          <w:sz w:val="20"/>
        </w:rPr>
        <w:t>Hình 5: Tỷ lệ Churn theo Loại hình dịch vụ Internet</w:t>
      </w:r>
    </w:p>
    <w:p w14:paraId="7C105764" w14:textId="77777777" w:rsidR="00DD0D99" w:rsidRDefault="00000000">
      <w:pPr>
        <w:keepNext/>
        <w:spacing w:before="200" w:after="40"/>
      </w:pPr>
      <w:r>
        <w:rPr>
          <w:rFonts w:ascii="Times New Roman" w:hAnsi="Times New Roman"/>
          <w:b/>
          <w:i/>
          <w:color w:val="334155"/>
          <w:sz w:val="24"/>
        </w:rPr>
        <w:t>Phân tích 6: Ma trận tương quan Pearson giữa các biến định lượng</w:t>
      </w:r>
    </w:p>
    <w:p w14:paraId="19F57FA2" w14:textId="77777777" w:rsidR="00DD0D99" w:rsidRDefault="00000000">
      <w:pPr>
        <w:spacing w:after="120" w:line="288" w:lineRule="auto"/>
        <w:jc w:val="both"/>
      </w:pPr>
      <w:r>
        <w:rPr>
          <w:rFonts w:ascii="Times New Roman" w:hAnsi="Times New Roman"/>
          <w:color w:val="1E293B"/>
          <w:sz w:val="23"/>
        </w:rPr>
        <w:t>Ma trận tương quan ở Hình 6 chỉ ra mối tương quan tuyến tính giữa các biến số học. Tenure và TotalCharges có hệ số tương quan dương rất mạnh (r = 0.83). Biến ChurnNumeric có tương quan âm mạnh nhất với tenure (r = -0.35) và tương quan âm với SatisfactionScore (r = -0.75). Điều này khẳng định thời gian gắn bó lâu năm và điểm hài lòng cao là 2 nhân tố đối nghịch trực tiếp với hành vi rời mạng.</w:t>
      </w:r>
    </w:p>
    <w:p w14:paraId="7A2E1754" w14:textId="77777777" w:rsidR="00DD0D99" w:rsidRDefault="00000000">
      <w:pPr>
        <w:spacing w:before="160" w:after="80"/>
        <w:jc w:val="center"/>
      </w:pPr>
      <w:r>
        <w:rPr>
          <w:noProof/>
        </w:rPr>
        <w:lastRenderedPageBreak/>
        <w:drawing>
          <wp:inline distT="0" distB="0" distL="0" distR="0" wp14:anchorId="25EAD7EF" wp14:editId="3D6AA465">
            <wp:extent cx="5303520" cy="3977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6_correlation_heatmap.png"/>
                    <pic:cNvPicPr/>
                  </pic:nvPicPr>
                  <pic:blipFill>
                    <a:blip r:embed="rId13"/>
                    <a:stretch>
                      <a:fillRect/>
                    </a:stretch>
                  </pic:blipFill>
                  <pic:spPr>
                    <a:xfrm>
                      <a:off x="0" y="0"/>
                      <a:ext cx="5303520" cy="3977640"/>
                    </a:xfrm>
                    <a:prstGeom prst="rect">
                      <a:avLst/>
                    </a:prstGeom>
                  </pic:spPr>
                </pic:pic>
              </a:graphicData>
            </a:graphic>
          </wp:inline>
        </w:drawing>
      </w:r>
    </w:p>
    <w:p w14:paraId="5541FB88" w14:textId="77777777" w:rsidR="00DD0D99" w:rsidRDefault="00000000">
      <w:pPr>
        <w:keepNext/>
        <w:jc w:val="center"/>
      </w:pPr>
      <w:r>
        <w:rPr>
          <w:rFonts w:ascii="Times New Roman" w:hAnsi="Times New Roman"/>
          <w:b/>
          <w:i/>
          <w:color w:val="475569"/>
          <w:sz w:val="20"/>
        </w:rPr>
        <w:t>Hình 6: Ma trận hệ số tương quan Pearson giữa các biến định lượng</w:t>
      </w:r>
    </w:p>
    <w:p w14:paraId="5F5B80B9" w14:textId="77777777" w:rsidR="00DD0D99" w:rsidRDefault="00000000">
      <w:pPr>
        <w:keepNext/>
        <w:spacing w:before="200" w:after="40"/>
      </w:pPr>
      <w:r>
        <w:rPr>
          <w:rFonts w:ascii="Times New Roman" w:hAnsi="Times New Roman"/>
          <w:b/>
          <w:i/>
          <w:color w:val="334155"/>
          <w:sz w:val="24"/>
        </w:rPr>
        <w:t>Phân tích 7: Boxplot kiểm định phân bố cước phí và ngoại lai</w:t>
      </w:r>
    </w:p>
    <w:p w14:paraId="54661DC3" w14:textId="77777777" w:rsidR="00DD0D99" w:rsidRDefault="00000000">
      <w:pPr>
        <w:spacing w:after="120" w:line="288" w:lineRule="auto"/>
        <w:jc w:val="both"/>
      </w:pPr>
      <w:r>
        <w:rPr>
          <w:rFonts w:ascii="Times New Roman" w:hAnsi="Times New Roman"/>
          <w:color w:val="1E293B"/>
          <w:sz w:val="23"/>
        </w:rPr>
        <w:t>Biểu đồ hộp (Boxplot) ở Hình 7 minh họa trung vị (Median) và khoảng tứ phân vị của cước phí. Trung vị cước phí hàng tháng của nhóm Churn đạt xấp xỉ 80 USD, cao hơn đáng kể so với trung vị của nhóm Không Churn (khoảng 64 USD). Phân bố không xuất hiện các điểm dị biệt nằm ngoài ria hộp (whiskers), chứng minh chất lượng làm sạch dữ liệu tốt.</w:t>
      </w:r>
    </w:p>
    <w:p w14:paraId="6C909289" w14:textId="77777777" w:rsidR="00DD0D99" w:rsidRDefault="00000000">
      <w:pPr>
        <w:spacing w:before="160" w:after="80"/>
        <w:jc w:val="center"/>
      </w:pPr>
      <w:r>
        <w:rPr>
          <w:noProof/>
        </w:rPr>
        <w:drawing>
          <wp:inline distT="0" distB="0" distL="0" distR="0" wp14:anchorId="3F3195DA" wp14:editId="6C4E99E5">
            <wp:extent cx="5303520" cy="2209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7_boxplot_outliers.png"/>
                    <pic:cNvPicPr/>
                  </pic:nvPicPr>
                  <pic:blipFill>
                    <a:blip r:embed="rId14"/>
                    <a:stretch>
                      <a:fillRect/>
                    </a:stretch>
                  </pic:blipFill>
                  <pic:spPr>
                    <a:xfrm>
                      <a:off x="0" y="0"/>
                      <a:ext cx="5303520" cy="2209800"/>
                    </a:xfrm>
                    <a:prstGeom prst="rect">
                      <a:avLst/>
                    </a:prstGeom>
                  </pic:spPr>
                </pic:pic>
              </a:graphicData>
            </a:graphic>
          </wp:inline>
        </w:drawing>
      </w:r>
    </w:p>
    <w:p w14:paraId="015283AA" w14:textId="77777777" w:rsidR="00DD0D99" w:rsidRDefault="00000000">
      <w:pPr>
        <w:keepNext/>
        <w:jc w:val="center"/>
      </w:pPr>
      <w:r>
        <w:rPr>
          <w:rFonts w:ascii="Times New Roman" w:hAnsi="Times New Roman"/>
          <w:b/>
          <w:i/>
          <w:color w:val="475569"/>
          <w:sz w:val="20"/>
        </w:rPr>
        <w:lastRenderedPageBreak/>
        <w:t>Hình 7: Phân bố cước phí hàng tháng và tổng cước tích lũy (Boxplot)</w:t>
      </w:r>
    </w:p>
    <w:p w14:paraId="5591C7D4" w14:textId="77777777" w:rsidR="00DD0D99" w:rsidRDefault="00000000">
      <w:pPr>
        <w:keepNext/>
        <w:spacing w:before="200" w:after="40"/>
      </w:pPr>
      <w:r>
        <w:rPr>
          <w:rFonts w:ascii="Times New Roman" w:hAnsi="Times New Roman"/>
          <w:b/>
          <w:i/>
          <w:color w:val="334155"/>
          <w:sz w:val="24"/>
        </w:rPr>
        <w:t>Phân tích 8: Vai trò bảo vệ của các dịch vụ GTGT (Security &amp; Support)</w:t>
      </w:r>
    </w:p>
    <w:p w14:paraId="54ABFD43" w14:textId="77777777" w:rsidR="00DD0D99" w:rsidRDefault="00000000">
      <w:pPr>
        <w:spacing w:after="120" w:line="288" w:lineRule="auto"/>
        <w:jc w:val="both"/>
      </w:pPr>
      <w:r>
        <w:rPr>
          <w:rFonts w:ascii="Times New Roman" w:hAnsi="Times New Roman"/>
          <w:color w:val="1E293B"/>
          <w:sz w:val="23"/>
        </w:rPr>
        <w:t>Hình 8 chứng minh sức mạnh của các dịch vụ giá trị gia tăng. Những khách hàng KHÔNG đăng ký bất kỳ gói bảo vệ an toàn nào có tỷ lệ rời mạng lên tới 39.80%. Ngược lại, nhóm khách hàng có đăng ký ít nhất một gói bảo vệ (như Hỗ trợ kỹ thuật 24/7 hay Bảo mật trực tuyến) có tỷ lệ rời mạng giảm xuống chỉ còn 16.50% (giảm hơn một nửa rủi ro).</w:t>
      </w:r>
    </w:p>
    <w:p w14:paraId="651FD232" w14:textId="77777777" w:rsidR="00DD0D99" w:rsidRDefault="00000000">
      <w:pPr>
        <w:spacing w:before="160" w:after="80"/>
        <w:jc w:val="center"/>
      </w:pPr>
      <w:r>
        <w:rPr>
          <w:noProof/>
        </w:rPr>
        <w:drawing>
          <wp:inline distT="0" distB="0" distL="0" distR="0" wp14:anchorId="1E72CDE5" wp14:editId="35518CA7">
            <wp:extent cx="5303520" cy="294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8_value_added_services.png"/>
                    <pic:cNvPicPr/>
                  </pic:nvPicPr>
                  <pic:blipFill>
                    <a:blip r:embed="rId15"/>
                    <a:stretch>
                      <a:fillRect/>
                    </a:stretch>
                  </pic:blipFill>
                  <pic:spPr>
                    <a:xfrm>
                      <a:off x="0" y="0"/>
                      <a:ext cx="5303520" cy="2946400"/>
                    </a:xfrm>
                    <a:prstGeom prst="rect">
                      <a:avLst/>
                    </a:prstGeom>
                  </pic:spPr>
                </pic:pic>
              </a:graphicData>
            </a:graphic>
          </wp:inline>
        </w:drawing>
      </w:r>
    </w:p>
    <w:p w14:paraId="10CFC6B9" w14:textId="77777777" w:rsidR="00DD0D99" w:rsidRDefault="00000000">
      <w:pPr>
        <w:keepNext/>
        <w:jc w:val="center"/>
      </w:pPr>
      <w:r>
        <w:rPr>
          <w:rFonts w:ascii="Times New Roman" w:hAnsi="Times New Roman"/>
          <w:b/>
          <w:i/>
          <w:color w:val="475569"/>
          <w:sz w:val="20"/>
        </w:rPr>
        <w:t>Hình 8: Tác động của gói bảo vệ (Security/Support) tới tỷ lệ Churn</w:t>
      </w:r>
    </w:p>
    <w:p w14:paraId="0E0752AB" w14:textId="77777777" w:rsidR="00DD0D99" w:rsidRDefault="00000000">
      <w:pPr>
        <w:keepNext/>
        <w:spacing w:before="200" w:after="40"/>
      </w:pPr>
      <w:r>
        <w:rPr>
          <w:rFonts w:ascii="Times New Roman" w:hAnsi="Times New Roman"/>
          <w:b/>
          <w:i/>
          <w:color w:val="334155"/>
          <w:sz w:val="24"/>
        </w:rPr>
        <w:t>Phân tích 9: Tỷ lệ Churn theo Phương thức thanh toán</w:t>
      </w:r>
    </w:p>
    <w:p w14:paraId="49FB2B15" w14:textId="77777777" w:rsidR="00DD0D99" w:rsidRDefault="00000000">
      <w:pPr>
        <w:spacing w:after="120" w:line="288" w:lineRule="auto"/>
        <w:jc w:val="both"/>
      </w:pPr>
      <w:r>
        <w:rPr>
          <w:rFonts w:ascii="Times New Roman" w:hAnsi="Times New Roman"/>
          <w:color w:val="1E293B"/>
          <w:sz w:val="23"/>
        </w:rPr>
        <w:t>Hình 9 phân tích hành vi thanh toán cước. Nhóm khách hàng thanh toán bằng Séc điện tử (Electronic check) có tỷ lệ rời mạng cao đột biến, đạt 45.29%. Trong khi đó, các khách hàng thiết lập phương thức thanh toán tự động (Bank transfer hoặc Credit card) chỉ có tỷ lệ rời mạng từ 15% đến 16%. Việc thanh toán thủ công hàng tháng tạo ra 'điểm chạm tâm lý tiêu cực' khiến khách hàng liên tục cân nhắc việc hủy dịch vụ.</w:t>
      </w:r>
    </w:p>
    <w:p w14:paraId="43B0B0FA" w14:textId="77777777" w:rsidR="00DD0D99" w:rsidRDefault="00000000">
      <w:pPr>
        <w:spacing w:before="160" w:after="80"/>
        <w:jc w:val="center"/>
      </w:pPr>
      <w:r>
        <w:rPr>
          <w:noProof/>
        </w:rPr>
        <w:lastRenderedPageBreak/>
        <w:drawing>
          <wp:inline distT="0" distB="0" distL="0" distR="0" wp14:anchorId="148DC0EE" wp14:editId="1D2F3145">
            <wp:extent cx="5303520" cy="2651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9_payment_methods.png"/>
                    <pic:cNvPicPr/>
                  </pic:nvPicPr>
                  <pic:blipFill>
                    <a:blip r:embed="rId16"/>
                    <a:stretch>
                      <a:fillRect/>
                    </a:stretch>
                  </pic:blipFill>
                  <pic:spPr>
                    <a:xfrm>
                      <a:off x="0" y="0"/>
                      <a:ext cx="5303520" cy="2651760"/>
                    </a:xfrm>
                    <a:prstGeom prst="rect">
                      <a:avLst/>
                    </a:prstGeom>
                  </pic:spPr>
                </pic:pic>
              </a:graphicData>
            </a:graphic>
          </wp:inline>
        </w:drawing>
      </w:r>
    </w:p>
    <w:p w14:paraId="6C823352" w14:textId="77777777" w:rsidR="00DD0D99" w:rsidRDefault="00000000">
      <w:pPr>
        <w:keepNext/>
        <w:jc w:val="center"/>
      </w:pPr>
      <w:r>
        <w:rPr>
          <w:rFonts w:ascii="Times New Roman" w:hAnsi="Times New Roman"/>
          <w:b/>
          <w:i/>
          <w:color w:val="475569"/>
          <w:sz w:val="20"/>
        </w:rPr>
        <w:t>Hình 9: Tỷ lệ khách hàng rời mạng theo Phương thức thanh toán</w:t>
      </w:r>
    </w:p>
    <w:p w14:paraId="59F7BC16" w14:textId="77777777" w:rsidR="00DD0D99" w:rsidRDefault="00000000">
      <w:pPr>
        <w:keepNext/>
        <w:spacing w:before="200" w:after="40"/>
      </w:pPr>
      <w:r>
        <w:rPr>
          <w:rFonts w:ascii="Times New Roman" w:hAnsi="Times New Roman"/>
          <w:b/>
          <w:i/>
          <w:color w:val="334155"/>
          <w:sz w:val="24"/>
        </w:rPr>
        <w:t>Phân tích 10: Xu hướng tỷ lệ Churn theo vòng đời thâm niên (Tenure Cohort)</w:t>
      </w:r>
    </w:p>
    <w:p w14:paraId="0FF77608" w14:textId="77777777" w:rsidR="00DD0D99" w:rsidRDefault="00000000">
      <w:pPr>
        <w:spacing w:after="120" w:line="288" w:lineRule="auto"/>
        <w:jc w:val="both"/>
      </w:pPr>
      <w:r>
        <w:rPr>
          <w:rFonts w:ascii="Times New Roman" w:hAnsi="Times New Roman"/>
          <w:color w:val="1E293B"/>
          <w:sz w:val="23"/>
        </w:rPr>
        <w:t>Hình 10 trực quan hóa xu hướng tỷ lệ Churn suy giảm theo từng giai đoạn thâm niên: từ 47.7% ở nhóm 0-12 tháng đầu, giảm dần xuống 28.7% (13-24 tháng), 21.1% (25-48 tháng), 14.3% (49-60 tháng) và chạm đáy ở mức 6.6% đối với khách hàng trên 5 năm sử dụng. Đây là bằng chứng thực nghiệm quan trọng định hướng chính sách chăm sóc khách hàng mới.</w:t>
      </w:r>
    </w:p>
    <w:p w14:paraId="2377C2D0" w14:textId="77777777" w:rsidR="00DD0D99" w:rsidRDefault="00000000">
      <w:pPr>
        <w:spacing w:before="160" w:after="80"/>
        <w:jc w:val="center"/>
      </w:pPr>
      <w:r>
        <w:rPr>
          <w:noProof/>
        </w:rPr>
        <w:drawing>
          <wp:inline distT="0" distB="0" distL="0" distR="0" wp14:anchorId="3681F07F" wp14:editId="31F3F61B">
            <wp:extent cx="5303520" cy="2651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10_tenure_cohort_trend.png"/>
                    <pic:cNvPicPr/>
                  </pic:nvPicPr>
                  <pic:blipFill>
                    <a:blip r:embed="rId17"/>
                    <a:stretch>
                      <a:fillRect/>
                    </a:stretch>
                  </pic:blipFill>
                  <pic:spPr>
                    <a:xfrm>
                      <a:off x="0" y="0"/>
                      <a:ext cx="5303520" cy="2651760"/>
                    </a:xfrm>
                    <a:prstGeom prst="rect">
                      <a:avLst/>
                    </a:prstGeom>
                  </pic:spPr>
                </pic:pic>
              </a:graphicData>
            </a:graphic>
          </wp:inline>
        </w:drawing>
      </w:r>
    </w:p>
    <w:p w14:paraId="447957FD" w14:textId="77777777" w:rsidR="00DD0D99" w:rsidRDefault="00000000">
      <w:pPr>
        <w:keepNext/>
        <w:jc w:val="center"/>
      </w:pPr>
      <w:r>
        <w:rPr>
          <w:rFonts w:ascii="Times New Roman" w:hAnsi="Times New Roman"/>
          <w:b/>
          <w:i/>
          <w:color w:val="475569"/>
          <w:sz w:val="20"/>
        </w:rPr>
        <w:t>Hình 10: Xu hướng tỷ lệ rời mạng theo chu kỳ vòng đời khách hàng</w:t>
      </w:r>
    </w:p>
    <w:p w14:paraId="7E31681D" w14:textId="77777777" w:rsidR="00DD0D99" w:rsidRDefault="00000000">
      <w:r>
        <w:br w:type="page"/>
      </w:r>
    </w:p>
    <w:p w14:paraId="48740D42" w14:textId="77777777" w:rsidR="00DD0D99" w:rsidRDefault="00000000">
      <w:pPr>
        <w:keepNext/>
        <w:spacing w:before="360" w:after="120"/>
      </w:pPr>
      <w:r>
        <w:rPr>
          <w:rFonts w:ascii="Times New Roman" w:hAnsi="Times New Roman"/>
          <w:b/>
          <w:color w:val="0F172A"/>
          <w:sz w:val="30"/>
        </w:rPr>
        <w:lastRenderedPageBreak/>
        <w:t>3. THIẾT KẾ DASHBOARD TRỰC QUAN HÓA TƯƠNG TÁC</w:t>
      </w:r>
    </w:p>
    <w:p w14:paraId="272D6609" w14:textId="77777777" w:rsidR="00DD0D99" w:rsidRDefault="00000000">
      <w:pPr>
        <w:keepNext/>
        <w:spacing w:before="280" w:after="80"/>
      </w:pPr>
      <w:r>
        <w:rPr>
          <w:rFonts w:ascii="Times New Roman" w:hAnsi="Times New Roman"/>
          <w:b/>
          <w:color w:val="1E3A8A"/>
          <w:sz w:val="26"/>
        </w:rPr>
        <w:t>3.1 Lựa Chọn Nền Tảng Công Nghệ (Streamlit &amp; Plotly Engine)</w:t>
      </w:r>
    </w:p>
    <w:p w14:paraId="13B01E92" w14:textId="77777777" w:rsidR="00DD0D99" w:rsidRDefault="00000000">
      <w:pPr>
        <w:spacing w:after="120" w:line="288" w:lineRule="auto"/>
        <w:jc w:val="both"/>
      </w:pPr>
      <w:r>
        <w:rPr>
          <w:rFonts w:ascii="Times New Roman" w:hAnsi="Times New Roman"/>
          <w:color w:val="1E293B"/>
          <w:sz w:val="23"/>
        </w:rPr>
        <w:t>Theo yêu cầu tại Mục 3 của đề bài (Hình 2 và Hình 3), sinh viên bắt buộc phải chọn một trong các nền tảng trực quan hóa tương tác chuyên nghiệp. Nhóm 22 quyết định lựa chọn ngăn xếp công nghệ: Streamlit kết hợp Plotly Engine vì các ưu thế vượt trội sau:</w:t>
      </w:r>
    </w:p>
    <w:p w14:paraId="66917C76" w14:textId="77777777" w:rsidR="00DD0D99" w:rsidRDefault="00000000">
      <w:pPr>
        <w:pStyle w:val="ListBullet"/>
        <w:spacing w:after="80"/>
        <w:jc w:val="both"/>
      </w:pPr>
      <w:r>
        <w:rPr>
          <w:rFonts w:ascii="Times New Roman" w:hAnsi="Times New Roman"/>
          <w:b/>
        </w:rPr>
        <w:t xml:space="preserve">Tính tương tác thời gian thực (Real-time Interactivity): </w:t>
      </w:r>
      <w:r>
        <w:rPr>
          <w:rFonts w:ascii="Times New Roman" w:hAnsi="Times New Roman"/>
        </w:rPr>
        <w:t>Khác với các công cụ BI đóng gói sẵn, Streamlit cho phép kết nối trực tiếp với mô hình Máy học (Scikit-Learn Logistic Regression Pipeline) đang chạy ngầm trong bộ nhớ, hỗ trợ thực thi Trình mô phỏng What-If Simulator tức thời ngay khi người dùng kéo thanh trượt thông số.</w:t>
      </w:r>
    </w:p>
    <w:p w14:paraId="7660A842" w14:textId="77777777" w:rsidR="00DD0D99" w:rsidRDefault="00000000">
      <w:pPr>
        <w:pStyle w:val="ListBullet"/>
        <w:spacing w:after="80"/>
        <w:jc w:val="both"/>
      </w:pPr>
      <w:r>
        <w:rPr>
          <w:rFonts w:ascii="Times New Roman" w:hAnsi="Times New Roman"/>
          <w:b/>
        </w:rPr>
        <w:t xml:space="preserve">Sức mạnh đồ họa tương tác cao cấp của Plotly: </w:t>
      </w:r>
      <w:r>
        <w:rPr>
          <w:rFonts w:ascii="Times New Roman" w:hAnsi="Times New Roman"/>
        </w:rPr>
        <w:t>Toàn bộ các biểu đồ trên Dashboard đều là biểu đồ động (Vector graphics), hỗ trợ hover xem chi tiết thông số, phóng to thu nhỏ (zoom), xoay đa chiều, lọc chuỗi dữ liệu (isolate trace) và lưu trữ ảnh định dạng PNG/SVG nhanh chóng.</w:t>
      </w:r>
    </w:p>
    <w:p w14:paraId="7523F3AB" w14:textId="77777777" w:rsidR="00DD0D99" w:rsidRDefault="00000000">
      <w:pPr>
        <w:pStyle w:val="ListBullet"/>
        <w:spacing w:after="80"/>
        <w:jc w:val="both"/>
      </w:pPr>
      <w:r>
        <w:rPr>
          <w:rFonts w:ascii="Times New Roman" w:hAnsi="Times New Roman"/>
          <w:b/>
        </w:rPr>
        <w:t xml:space="preserve">Khả năng triển khai độc lập và mã nguồn mở: </w:t>
      </w:r>
      <w:r>
        <w:rPr>
          <w:rFonts w:ascii="Times New Roman" w:hAnsi="Times New Roman"/>
        </w:rPr>
        <w:t>Ứng dụng có thể chạy cục bộ trên máy tính cá nhân hoặc đóng gói Docker để đưa lên môi trường máy chủ đám mây (Streamlit Community Cloud / AWS / Heroku) mà không phụ thuộc vào giấy phép thương mại đắt đỏ.</w:t>
      </w:r>
    </w:p>
    <w:p w14:paraId="7F47E586" w14:textId="77777777" w:rsidR="00DD0D99" w:rsidRDefault="00000000">
      <w:pPr>
        <w:keepNext/>
        <w:spacing w:before="280" w:after="80"/>
      </w:pPr>
      <w:r>
        <w:rPr>
          <w:rFonts w:ascii="Times New Roman" w:hAnsi="Times New Roman"/>
          <w:b/>
          <w:color w:val="1E3A8A"/>
          <w:sz w:val="26"/>
        </w:rPr>
        <w:t>3.2 Bố Cục Giao Diện và Triết Lý Thiết Kế UI/UX</w:t>
      </w:r>
    </w:p>
    <w:p w14:paraId="043D3002" w14:textId="77777777" w:rsidR="00DD0D99" w:rsidRDefault="00000000">
      <w:pPr>
        <w:spacing w:after="120" w:line="288" w:lineRule="auto"/>
        <w:jc w:val="both"/>
      </w:pPr>
      <w:r>
        <w:rPr>
          <w:rFonts w:ascii="Times New Roman" w:hAnsi="Times New Roman"/>
          <w:color w:val="1E293B"/>
          <w:sz w:val="23"/>
        </w:rPr>
        <w:t>Giao diện Bảng điều khiển được xây dựng tuân thủ nguyên tắc thiết kế phân cấp thị giác hiện đại (Visual Hierarchy) và phong cách thẩm mỹ Glassmorphism kết hợp Flat Design:</w:t>
      </w:r>
    </w:p>
    <w:p w14:paraId="3A67669D" w14:textId="77777777" w:rsidR="00DD0D99" w:rsidRDefault="00000000">
      <w:pPr>
        <w:pStyle w:val="ListBullet"/>
        <w:spacing w:after="80"/>
        <w:jc w:val="both"/>
      </w:pPr>
      <w:r>
        <w:rPr>
          <w:rFonts w:ascii="Times New Roman" w:hAnsi="Times New Roman"/>
          <w:b/>
        </w:rPr>
        <w:t xml:space="preserve">Thanh Sidebar điều khiển bên trái: </w:t>
      </w:r>
      <w:r>
        <w:rPr>
          <w:rFonts w:ascii="Times New Roman" w:hAnsi="Times New Roman"/>
        </w:rPr>
        <w:t>Tích hợp biểu tượng thương hiệu, thông tin nhóm thực hiện và toàn bộ hệ thống điều khiển bộ lọc (Bộ chọn Bang, Hợp đồng, Internet, Hình thức thanh toán, Nhóm khách hàng và 2 thanh trượt phạm vi Thâm niên &amp; Cước phí).</w:t>
      </w:r>
    </w:p>
    <w:p w14:paraId="2BD85D1E" w14:textId="77777777" w:rsidR="00DD0D99" w:rsidRDefault="00000000">
      <w:pPr>
        <w:pStyle w:val="ListBullet"/>
        <w:spacing w:after="80"/>
        <w:jc w:val="both"/>
      </w:pPr>
      <w:r>
        <w:rPr>
          <w:rFonts w:ascii="Times New Roman" w:hAnsi="Times New Roman"/>
          <w:b/>
        </w:rPr>
        <w:t xml:space="preserve">Khối thẻ chỉ số hiệu năng chính (KPI Metric Cards): </w:t>
      </w:r>
      <w:r>
        <w:rPr>
          <w:rFonts w:ascii="Times New Roman" w:hAnsi="Times New Roman"/>
        </w:rPr>
        <w:t>Đặt ngay trên cùng trang chính gồm 5 chỉ số then chốt: Tổng số lượng khách hàng, Tỷ lệ rời mạng (Churn Rate % với mã màu cảnh báo đỏ/xanh), Doanh thu bình quân/tháng (ARPU), Tổng doanh thu tích lũy vòng đời và Điểm hài lòng trung bình CSKH.</w:t>
      </w:r>
    </w:p>
    <w:p w14:paraId="267917B3" w14:textId="77777777" w:rsidR="00DD0D99" w:rsidRDefault="00000000">
      <w:pPr>
        <w:pStyle w:val="ListBullet"/>
        <w:spacing w:after="80"/>
        <w:jc w:val="both"/>
      </w:pPr>
      <w:r>
        <w:rPr>
          <w:rFonts w:ascii="Times New Roman" w:hAnsi="Times New Roman"/>
          <w:b/>
        </w:rPr>
        <w:t xml:space="preserve">Cấu trúc 5 Tab điều hướng chuyên biệt: </w:t>
      </w:r>
      <w:r>
        <w:rPr>
          <w:rFonts w:ascii="Times New Roman" w:hAnsi="Times New Roman"/>
        </w:rPr>
        <w:t>Phân chia không gian làm việc khoa học, tránh quá tải thông tin cho người dùng:</w:t>
      </w:r>
    </w:p>
    <w:p w14:paraId="0E8EF2AA" w14:textId="77777777" w:rsidR="00DD0D99" w:rsidRDefault="00000000">
      <w:pPr>
        <w:spacing w:after="120" w:line="288" w:lineRule="auto"/>
        <w:jc w:val="both"/>
      </w:pPr>
      <w:r>
        <w:rPr>
          <w:rFonts w:ascii="Times New Roman" w:hAnsi="Times New Roman"/>
          <w:color w:val="1E293B"/>
          <w:sz w:val="23"/>
        </w:rPr>
        <w:t xml:space="preserve">  • Tab 1: Tổng quan &amp; Phân phối (Donut Chart, Contract Bar, Tenure Histogram, Monthly Boxplot)</w:t>
      </w:r>
      <w:r>
        <w:rPr>
          <w:rFonts w:ascii="Times New Roman" w:hAnsi="Times New Roman"/>
          <w:color w:val="1E293B"/>
          <w:sz w:val="23"/>
        </w:rPr>
        <w:br/>
        <w:t xml:space="preserve">  • Tab 2: Bản đồ Địa lý &amp; Vùng miền (Bản đồ US Geo Map, Biểu đồ xếp hạng Churn theo Bang)</w:t>
      </w:r>
      <w:r>
        <w:rPr>
          <w:rFonts w:ascii="Times New Roman" w:hAnsi="Times New Roman"/>
          <w:color w:val="1E293B"/>
          <w:sz w:val="23"/>
        </w:rPr>
        <w:br/>
        <w:t xml:space="preserve">  • Tab 3: Dịch vụ &amp; Tương quan Đa chiều (Scatter Plot Tenure-Charges, Treemap Dịch vụ, Heatmap, Grouped Bar Dịch vụ GTGT)</w:t>
      </w:r>
      <w:r>
        <w:rPr>
          <w:rFonts w:ascii="Times New Roman" w:hAnsi="Times New Roman"/>
          <w:color w:val="1E293B"/>
          <w:sz w:val="23"/>
        </w:rPr>
        <w:br/>
        <w:t xml:space="preserve">  • Tab 4: Dự báo AI &amp; Trình mô phỏng (Biểu đồ trọng số Feature Importance, Đường cong xu hướng, Form mô phỏng What-If Simulator dự báo rủi ro thời gian thực)</w:t>
      </w:r>
      <w:r>
        <w:rPr>
          <w:rFonts w:ascii="Times New Roman" w:hAnsi="Times New Roman"/>
          <w:color w:val="1E293B"/>
          <w:sz w:val="23"/>
        </w:rPr>
        <w:br/>
        <w:t xml:space="preserve">  • Tab 5: Bảng Dữ liệu &amp; Drill-Down Chi tiết (Bảng dữ liệu tương tác đầy đủ, Bộ chọn mã khách hàng truy xuất hồ sơ 360 độ và nút xuất dữ liệu CSV).</w:t>
      </w:r>
    </w:p>
    <w:p w14:paraId="1D0025EC" w14:textId="77777777" w:rsidR="00DD0D99" w:rsidRDefault="00000000">
      <w:pPr>
        <w:keepNext/>
        <w:spacing w:before="280" w:after="80"/>
      </w:pPr>
      <w:r>
        <w:rPr>
          <w:rFonts w:ascii="Times New Roman" w:hAnsi="Times New Roman"/>
          <w:b/>
          <w:color w:val="1E3A8A"/>
          <w:sz w:val="26"/>
        </w:rPr>
        <w:lastRenderedPageBreak/>
        <w:t>3.3 Hệ Thống 8+ Loại Biểu Đồ Trực Quan Trên Dashboard</w:t>
      </w:r>
    </w:p>
    <w:p w14:paraId="29BB911F" w14:textId="77777777" w:rsidR="00DD0D99" w:rsidRDefault="00000000">
      <w:pPr>
        <w:spacing w:after="120" w:line="288" w:lineRule="auto"/>
        <w:jc w:val="both"/>
      </w:pPr>
      <w:r>
        <w:rPr>
          <w:rFonts w:ascii="Times New Roman" w:hAnsi="Times New Roman"/>
          <w:color w:val="1E293B"/>
          <w:sz w:val="23"/>
        </w:rPr>
        <w:t>Đồ án tích hợp đầy đủ và vượt mức yêu cầu tối thiểu 8 loại biểu đồ khác nhau trên Dashboard, trong đó có 1 biểu đồ bản đồ bắt buộc:</w:t>
      </w:r>
    </w:p>
    <w:tbl>
      <w:tblPr>
        <w:tblW w:w="0" w:type="auto"/>
        <w:jc w:val="center"/>
        <w:tblLook w:val="04A0" w:firstRow="1" w:lastRow="0" w:firstColumn="1" w:lastColumn="0" w:noHBand="0" w:noVBand="1"/>
      </w:tblPr>
      <w:tblGrid>
        <w:gridCol w:w="2340"/>
        <w:gridCol w:w="2340"/>
        <w:gridCol w:w="2340"/>
        <w:gridCol w:w="2340"/>
      </w:tblGrid>
      <w:tr w:rsidR="00DD0D99" w14:paraId="31C80B40" w14:textId="77777777">
        <w:trPr>
          <w:jc w:val="center"/>
        </w:trPr>
        <w:tc>
          <w:tcPr>
            <w:tcW w:w="2340" w:type="dxa"/>
            <w:shd w:val="clear" w:color="auto" w:fill="1E3A8A"/>
            <w:tcMar>
              <w:top w:w="80" w:type="dxa"/>
              <w:left w:w="100" w:type="dxa"/>
              <w:bottom w:w="80" w:type="dxa"/>
              <w:right w:w="100" w:type="dxa"/>
            </w:tcMar>
          </w:tcPr>
          <w:p w14:paraId="1BBB298E" w14:textId="77777777" w:rsidR="00DD0D99" w:rsidRDefault="00000000">
            <w:pPr>
              <w:jc w:val="center"/>
            </w:pPr>
            <w:r>
              <w:rPr>
                <w:rFonts w:ascii="Times New Roman" w:hAnsi="Times New Roman"/>
                <w:b/>
                <w:color w:val="FFFFFF"/>
                <w:sz w:val="18"/>
              </w:rPr>
              <w:t>STT &amp; Tên Biểu Đồ</w:t>
            </w:r>
          </w:p>
        </w:tc>
        <w:tc>
          <w:tcPr>
            <w:tcW w:w="2340" w:type="dxa"/>
            <w:shd w:val="clear" w:color="auto" w:fill="1E3A8A"/>
            <w:tcMar>
              <w:top w:w="80" w:type="dxa"/>
              <w:left w:w="100" w:type="dxa"/>
              <w:bottom w:w="80" w:type="dxa"/>
              <w:right w:w="100" w:type="dxa"/>
            </w:tcMar>
          </w:tcPr>
          <w:p w14:paraId="7635F783" w14:textId="77777777" w:rsidR="00DD0D99" w:rsidRDefault="00000000">
            <w:pPr>
              <w:jc w:val="center"/>
            </w:pPr>
            <w:r>
              <w:rPr>
                <w:rFonts w:ascii="Times New Roman" w:hAnsi="Times New Roman"/>
                <w:b/>
                <w:color w:val="FFFFFF"/>
                <w:sz w:val="18"/>
              </w:rPr>
              <w:t>Thư Viện / Loại Chart</w:t>
            </w:r>
          </w:p>
        </w:tc>
        <w:tc>
          <w:tcPr>
            <w:tcW w:w="2340" w:type="dxa"/>
            <w:shd w:val="clear" w:color="auto" w:fill="1E3A8A"/>
            <w:tcMar>
              <w:top w:w="80" w:type="dxa"/>
              <w:left w:w="100" w:type="dxa"/>
              <w:bottom w:w="80" w:type="dxa"/>
              <w:right w:w="100" w:type="dxa"/>
            </w:tcMar>
          </w:tcPr>
          <w:p w14:paraId="0F654F02" w14:textId="77777777" w:rsidR="00DD0D99" w:rsidRDefault="00000000">
            <w:pPr>
              <w:jc w:val="center"/>
            </w:pPr>
            <w:r>
              <w:rPr>
                <w:rFonts w:ascii="Times New Roman" w:hAnsi="Times New Roman"/>
                <w:b/>
                <w:color w:val="FFFFFF"/>
                <w:sz w:val="18"/>
              </w:rPr>
              <w:t>Mục Đích Phân Tích</w:t>
            </w:r>
          </w:p>
        </w:tc>
        <w:tc>
          <w:tcPr>
            <w:tcW w:w="2340" w:type="dxa"/>
            <w:shd w:val="clear" w:color="auto" w:fill="1E3A8A"/>
            <w:tcMar>
              <w:top w:w="80" w:type="dxa"/>
              <w:left w:w="100" w:type="dxa"/>
              <w:bottom w:w="80" w:type="dxa"/>
              <w:right w:w="100" w:type="dxa"/>
            </w:tcMar>
          </w:tcPr>
          <w:p w14:paraId="3C94C14A" w14:textId="77777777" w:rsidR="00DD0D99" w:rsidRDefault="00000000">
            <w:pPr>
              <w:jc w:val="center"/>
            </w:pPr>
            <w:r>
              <w:rPr>
                <w:rFonts w:ascii="Times New Roman" w:hAnsi="Times New Roman"/>
                <w:b/>
                <w:color w:val="FFFFFF"/>
                <w:sz w:val="18"/>
              </w:rPr>
              <w:t>Vị Trí Trên Dashboard</w:t>
            </w:r>
          </w:p>
        </w:tc>
      </w:tr>
      <w:tr w:rsidR="00DD0D99" w14:paraId="5533E55C" w14:textId="77777777">
        <w:trPr>
          <w:jc w:val="center"/>
        </w:trPr>
        <w:tc>
          <w:tcPr>
            <w:tcW w:w="2340" w:type="dxa"/>
            <w:shd w:val="clear" w:color="auto" w:fill="F8FAFC"/>
            <w:tcMar>
              <w:top w:w="60" w:type="dxa"/>
              <w:left w:w="100" w:type="dxa"/>
              <w:bottom w:w="60" w:type="dxa"/>
              <w:right w:w="100" w:type="dxa"/>
            </w:tcMar>
          </w:tcPr>
          <w:p w14:paraId="62646825" w14:textId="77777777" w:rsidR="00DD0D99" w:rsidRDefault="00000000">
            <w:pPr>
              <w:jc w:val="center"/>
            </w:pPr>
            <w:r>
              <w:rPr>
                <w:rFonts w:ascii="Times New Roman" w:hAnsi="Times New Roman"/>
                <w:sz w:val="17"/>
              </w:rPr>
              <w:t>1. Donut Chart</w:t>
            </w:r>
          </w:p>
        </w:tc>
        <w:tc>
          <w:tcPr>
            <w:tcW w:w="2340" w:type="dxa"/>
            <w:shd w:val="clear" w:color="auto" w:fill="F8FAFC"/>
            <w:tcMar>
              <w:top w:w="60" w:type="dxa"/>
              <w:left w:w="100" w:type="dxa"/>
              <w:bottom w:w="60" w:type="dxa"/>
              <w:right w:w="100" w:type="dxa"/>
            </w:tcMar>
          </w:tcPr>
          <w:p w14:paraId="40FC41BC" w14:textId="77777777" w:rsidR="00DD0D99" w:rsidRDefault="00000000">
            <w:pPr>
              <w:jc w:val="center"/>
            </w:pPr>
            <w:r>
              <w:rPr>
                <w:rFonts w:ascii="Times New Roman" w:hAnsi="Times New Roman"/>
                <w:sz w:val="17"/>
              </w:rPr>
              <w:t>Plotly Pie (Hole=0.55)</w:t>
            </w:r>
          </w:p>
        </w:tc>
        <w:tc>
          <w:tcPr>
            <w:tcW w:w="2340" w:type="dxa"/>
            <w:shd w:val="clear" w:color="auto" w:fill="F8FAFC"/>
            <w:tcMar>
              <w:top w:w="60" w:type="dxa"/>
              <w:left w:w="100" w:type="dxa"/>
              <w:bottom w:w="60" w:type="dxa"/>
              <w:right w:w="100" w:type="dxa"/>
            </w:tcMar>
          </w:tcPr>
          <w:p w14:paraId="2872B186" w14:textId="77777777" w:rsidR="00DD0D99" w:rsidRDefault="00000000">
            <w:r>
              <w:rPr>
                <w:rFonts w:ascii="Times New Roman" w:hAnsi="Times New Roman"/>
                <w:sz w:val="17"/>
              </w:rPr>
              <w:t>Trực quan hóa tỷ trọng khách hàng Ở lại vs Rời mạng trên mẫu đã lọc</w:t>
            </w:r>
          </w:p>
        </w:tc>
        <w:tc>
          <w:tcPr>
            <w:tcW w:w="2340" w:type="dxa"/>
            <w:shd w:val="clear" w:color="auto" w:fill="F8FAFC"/>
            <w:tcMar>
              <w:top w:w="60" w:type="dxa"/>
              <w:left w:w="100" w:type="dxa"/>
              <w:bottom w:w="60" w:type="dxa"/>
              <w:right w:w="100" w:type="dxa"/>
            </w:tcMar>
          </w:tcPr>
          <w:p w14:paraId="53112E8E" w14:textId="77777777" w:rsidR="00DD0D99" w:rsidRDefault="00000000">
            <w:pPr>
              <w:jc w:val="center"/>
            </w:pPr>
            <w:r>
              <w:rPr>
                <w:rFonts w:ascii="Times New Roman" w:hAnsi="Times New Roman"/>
                <w:sz w:val="17"/>
              </w:rPr>
              <w:t>Tab 1 - Tổng quan</w:t>
            </w:r>
          </w:p>
        </w:tc>
      </w:tr>
      <w:tr w:rsidR="00DD0D99" w14:paraId="03F6CD42" w14:textId="77777777">
        <w:trPr>
          <w:jc w:val="center"/>
        </w:trPr>
        <w:tc>
          <w:tcPr>
            <w:tcW w:w="2340" w:type="dxa"/>
            <w:shd w:val="clear" w:color="auto" w:fill="FFFFFF"/>
            <w:tcMar>
              <w:top w:w="60" w:type="dxa"/>
              <w:left w:w="100" w:type="dxa"/>
              <w:bottom w:w="60" w:type="dxa"/>
              <w:right w:w="100" w:type="dxa"/>
            </w:tcMar>
          </w:tcPr>
          <w:p w14:paraId="42F2EA37" w14:textId="77777777" w:rsidR="00DD0D99" w:rsidRDefault="00000000">
            <w:pPr>
              <w:jc w:val="center"/>
            </w:pPr>
            <w:r>
              <w:rPr>
                <w:rFonts w:ascii="Times New Roman" w:hAnsi="Times New Roman"/>
                <w:sz w:val="17"/>
              </w:rPr>
              <w:t>2. Vertical Bar Chart</w:t>
            </w:r>
          </w:p>
        </w:tc>
        <w:tc>
          <w:tcPr>
            <w:tcW w:w="2340" w:type="dxa"/>
            <w:shd w:val="clear" w:color="auto" w:fill="FFFFFF"/>
            <w:tcMar>
              <w:top w:w="60" w:type="dxa"/>
              <w:left w:w="100" w:type="dxa"/>
              <w:bottom w:w="60" w:type="dxa"/>
              <w:right w:w="100" w:type="dxa"/>
            </w:tcMar>
          </w:tcPr>
          <w:p w14:paraId="7C101A1E" w14:textId="77777777" w:rsidR="00DD0D99" w:rsidRDefault="00000000">
            <w:pPr>
              <w:jc w:val="center"/>
            </w:pPr>
            <w:r>
              <w:rPr>
                <w:rFonts w:ascii="Times New Roman" w:hAnsi="Times New Roman"/>
                <w:sz w:val="17"/>
              </w:rPr>
              <w:t>Plotly Bar</w:t>
            </w:r>
          </w:p>
        </w:tc>
        <w:tc>
          <w:tcPr>
            <w:tcW w:w="2340" w:type="dxa"/>
            <w:shd w:val="clear" w:color="auto" w:fill="FFFFFF"/>
            <w:tcMar>
              <w:top w:w="60" w:type="dxa"/>
              <w:left w:w="100" w:type="dxa"/>
              <w:bottom w:w="60" w:type="dxa"/>
              <w:right w:w="100" w:type="dxa"/>
            </w:tcMar>
          </w:tcPr>
          <w:p w14:paraId="10C6DE72" w14:textId="77777777" w:rsidR="00DD0D99" w:rsidRDefault="00000000">
            <w:r>
              <w:rPr>
                <w:rFonts w:ascii="Times New Roman" w:hAnsi="Times New Roman"/>
                <w:sz w:val="17"/>
              </w:rPr>
              <w:t>So sánh trực quan tỷ lệ Churn theo từng loại kỳ hạn hợp đồng</w:t>
            </w:r>
          </w:p>
        </w:tc>
        <w:tc>
          <w:tcPr>
            <w:tcW w:w="2340" w:type="dxa"/>
            <w:shd w:val="clear" w:color="auto" w:fill="FFFFFF"/>
            <w:tcMar>
              <w:top w:w="60" w:type="dxa"/>
              <w:left w:w="100" w:type="dxa"/>
              <w:bottom w:w="60" w:type="dxa"/>
              <w:right w:w="100" w:type="dxa"/>
            </w:tcMar>
          </w:tcPr>
          <w:p w14:paraId="38508478" w14:textId="77777777" w:rsidR="00DD0D99" w:rsidRDefault="00000000">
            <w:pPr>
              <w:jc w:val="center"/>
            </w:pPr>
            <w:r>
              <w:rPr>
                <w:rFonts w:ascii="Times New Roman" w:hAnsi="Times New Roman"/>
                <w:sz w:val="17"/>
              </w:rPr>
              <w:t>Tab 1 - Tổng quan</w:t>
            </w:r>
          </w:p>
        </w:tc>
      </w:tr>
      <w:tr w:rsidR="00DD0D99" w14:paraId="499348FF" w14:textId="77777777">
        <w:trPr>
          <w:jc w:val="center"/>
        </w:trPr>
        <w:tc>
          <w:tcPr>
            <w:tcW w:w="2340" w:type="dxa"/>
            <w:shd w:val="clear" w:color="auto" w:fill="F8FAFC"/>
            <w:tcMar>
              <w:top w:w="60" w:type="dxa"/>
              <w:left w:w="100" w:type="dxa"/>
              <w:bottom w:w="60" w:type="dxa"/>
              <w:right w:w="100" w:type="dxa"/>
            </w:tcMar>
          </w:tcPr>
          <w:p w14:paraId="2E2D1267" w14:textId="77777777" w:rsidR="00DD0D99" w:rsidRDefault="00000000">
            <w:pPr>
              <w:jc w:val="center"/>
            </w:pPr>
            <w:r>
              <w:rPr>
                <w:rFonts w:ascii="Times New Roman" w:hAnsi="Times New Roman"/>
                <w:sz w:val="17"/>
              </w:rPr>
              <w:t>3. Overlay Histogram</w:t>
            </w:r>
          </w:p>
        </w:tc>
        <w:tc>
          <w:tcPr>
            <w:tcW w:w="2340" w:type="dxa"/>
            <w:shd w:val="clear" w:color="auto" w:fill="F8FAFC"/>
            <w:tcMar>
              <w:top w:w="60" w:type="dxa"/>
              <w:left w:w="100" w:type="dxa"/>
              <w:bottom w:w="60" w:type="dxa"/>
              <w:right w:w="100" w:type="dxa"/>
            </w:tcMar>
          </w:tcPr>
          <w:p w14:paraId="1227C074" w14:textId="77777777" w:rsidR="00DD0D99" w:rsidRDefault="00000000">
            <w:pPr>
              <w:jc w:val="center"/>
            </w:pPr>
            <w:r>
              <w:rPr>
                <w:rFonts w:ascii="Times New Roman" w:hAnsi="Times New Roman"/>
                <w:sz w:val="17"/>
              </w:rPr>
              <w:t>Plotly Histogram (KDE)</w:t>
            </w:r>
          </w:p>
        </w:tc>
        <w:tc>
          <w:tcPr>
            <w:tcW w:w="2340" w:type="dxa"/>
            <w:shd w:val="clear" w:color="auto" w:fill="F8FAFC"/>
            <w:tcMar>
              <w:top w:w="60" w:type="dxa"/>
              <w:left w:w="100" w:type="dxa"/>
              <w:bottom w:w="60" w:type="dxa"/>
              <w:right w:w="100" w:type="dxa"/>
            </w:tcMar>
          </w:tcPr>
          <w:p w14:paraId="1A0EDD1D" w14:textId="77777777" w:rsidR="00DD0D99" w:rsidRDefault="00000000">
            <w:r>
              <w:rPr>
                <w:rFonts w:ascii="Times New Roman" w:hAnsi="Times New Roman"/>
                <w:sz w:val="17"/>
              </w:rPr>
              <w:t>Khảo sát phân phối mật độ thâm niên (tenure) giữa 2 nhóm khách hàng</w:t>
            </w:r>
          </w:p>
        </w:tc>
        <w:tc>
          <w:tcPr>
            <w:tcW w:w="2340" w:type="dxa"/>
            <w:shd w:val="clear" w:color="auto" w:fill="F8FAFC"/>
            <w:tcMar>
              <w:top w:w="60" w:type="dxa"/>
              <w:left w:w="100" w:type="dxa"/>
              <w:bottom w:w="60" w:type="dxa"/>
              <w:right w:w="100" w:type="dxa"/>
            </w:tcMar>
          </w:tcPr>
          <w:p w14:paraId="47455323" w14:textId="77777777" w:rsidR="00DD0D99" w:rsidRDefault="00000000">
            <w:pPr>
              <w:jc w:val="center"/>
            </w:pPr>
            <w:r>
              <w:rPr>
                <w:rFonts w:ascii="Times New Roman" w:hAnsi="Times New Roman"/>
                <w:sz w:val="17"/>
              </w:rPr>
              <w:t>Tab 1 - Tổng quan</w:t>
            </w:r>
          </w:p>
        </w:tc>
      </w:tr>
      <w:tr w:rsidR="00DD0D99" w14:paraId="003301C2" w14:textId="77777777">
        <w:trPr>
          <w:jc w:val="center"/>
        </w:trPr>
        <w:tc>
          <w:tcPr>
            <w:tcW w:w="2340" w:type="dxa"/>
            <w:shd w:val="clear" w:color="auto" w:fill="FFFFFF"/>
            <w:tcMar>
              <w:top w:w="60" w:type="dxa"/>
              <w:left w:w="100" w:type="dxa"/>
              <w:bottom w:w="60" w:type="dxa"/>
              <w:right w:w="100" w:type="dxa"/>
            </w:tcMar>
          </w:tcPr>
          <w:p w14:paraId="32642BF7" w14:textId="77777777" w:rsidR="00DD0D99" w:rsidRDefault="00000000">
            <w:pPr>
              <w:jc w:val="center"/>
            </w:pPr>
            <w:r>
              <w:rPr>
                <w:rFonts w:ascii="Times New Roman" w:hAnsi="Times New Roman"/>
                <w:sz w:val="17"/>
              </w:rPr>
              <w:t>4. Box Plot &amp; Outliers</w:t>
            </w:r>
          </w:p>
        </w:tc>
        <w:tc>
          <w:tcPr>
            <w:tcW w:w="2340" w:type="dxa"/>
            <w:shd w:val="clear" w:color="auto" w:fill="FFFFFF"/>
            <w:tcMar>
              <w:top w:w="60" w:type="dxa"/>
              <w:left w:w="100" w:type="dxa"/>
              <w:bottom w:w="60" w:type="dxa"/>
              <w:right w:w="100" w:type="dxa"/>
            </w:tcMar>
          </w:tcPr>
          <w:p w14:paraId="47F76797" w14:textId="77777777" w:rsidR="00DD0D99" w:rsidRDefault="00000000">
            <w:pPr>
              <w:jc w:val="center"/>
            </w:pPr>
            <w:r>
              <w:rPr>
                <w:rFonts w:ascii="Times New Roman" w:hAnsi="Times New Roman"/>
                <w:sz w:val="17"/>
              </w:rPr>
              <w:t>Plotly Box</w:t>
            </w:r>
          </w:p>
        </w:tc>
        <w:tc>
          <w:tcPr>
            <w:tcW w:w="2340" w:type="dxa"/>
            <w:shd w:val="clear" w:color="auto" w:fill="FFFFFF"/>
            <w:tcMar>
              <w:top w:w="60" w:type="dxa"/>
              <w:left w:w="100" w:type="dxa"/>
              <w:bottom w:w="60" w:type="dxa"/>
              <w:right w:w="100" w:type="dxa"/>
            </w:tcMar>
          </w:tcPr>
          <w:p w14:paraId="794DE2EB" w14:textId="77777777" w:rsidR="00DD0D99" w:rsidRDefault="00000000">
            <w:r>
              <w:rPr>
                <w:rFonts w:ascii="Times New Roman" w:hAnsi="Times New Roman"/>
                <w:sz w:val="17"/>
              </w:rPr>
              <w:t>Phát hiện ngoại lai và so sánh trung vị cước phí hàng tháng</w:t>
            </w:r>
          </w:p>
        </w:tc>
        <w:tc>
          <w:tcPr>
            <w:tcW w:w="2340" w:type="dxa"/>
            <w:shd w:val="clear" w:color="auto" w:fill="FFFFFF"/>
            <w:tcMar>
              <w:top w:w="60" w:type="dxa"/>
              <w:left w:w="100" w:type="dxa"/>
              <w:bottom w:w="60" w:type="dxa"/>
              <w:right w:w="100" w:type="dxa"/>
            </w:tcMar>
          </w:tcPr>
          <w:p w14:paraId="3C07541F" w14:textId="77777777" w:rsidR="00DD0D99" w:rsidRDefault="00000000">
            <w:pPr>
              <w:jc w:val="center"/>
            </w:pPr>
            <w:r>
              <w:rPr>
                <w:rFonts w:ascii="Times New Roman" w:hAnsi="Times New Roman"/>
                <w:sz w:val="17"/>
              </w:rPr>
              <w:t>Tab 1 - Tổng quan</w:t>
            </w:r>
          </w:p>
        </w:tc>
      </w:tr>
      <w:tr w:rsidR="00DD0D99" w14:paraId="5627A2C4" w14:textId="77777777">
        <w:trPr>
          <w:jc w:val="center"/>
        </w:trPr>
        <w:tc>
          <w:tcPr>
            <w:tcW w:w="2340" w:type="dxa"/>
            <w:shd w:val="clear" w:color="auto" w:fill="F8FAFC"/>
            <w:tcMar>
              <w:top w:w="60" w:type="dxa"/>
              <w:left w:w="100" w:type="dxa"/>
              <w:bottom w:w="60" w:type="dxa"/>
              <w:right w:w="100" w:type="dxa"/>
            </w:tcMar>
          </w:tcPr>
          <w:p w14:paraId="3FD71072" w14:textId="77777777" w:rsidR="00DD0D99" w:rsidRDefault="00000000">
            <w:pPr>
              <w:jc w:val="center"/>
            </w:pPr>
            <w:r>
              <w:rPr>
                <w:rFonts w:ascii="Times New Roman" w:hAnsi="Times New Roman"/>
                <w:sz w:val="17"/>
              </w:rPr>
              <w:t>5. Bản Đồ Địa Lý (US Map)</w:t>
            </w:r>
          </w:p>
        </w:tc>
        <w:tc>
          <w:tcPr>
            <w:tcW w:w="2340" w:type="dxa"/>
            <w:shd w:val="clear" w:color="auto" w:fill="F8FAFC"/>
            <w:tcMar>
              <w:top w:w="60" w:type="dxa"/>
              <w:left w:w="100" w:type="dxa"/>
              <w:bottom w:w="60" w:type="dxa"/>
              <w:right w:w="100" w:type="dxa"/>
            </w:tcMar>
          </w:tcPr>
          <w:p w14:paraId="389EBC42" w14:textId="77777777" w:rsidR="00DD0D99" w:rsidRDefault="00000000">
            <w:pPr>
              <w:jc w:val="center"/>
            </w:pPr>
            <w:r>
              <w:rPr>
                <w:rFonts w:ascii="Times New Roman" w:hAnsi="Times New Roman"/>
                <w:sz w:val="17"/>
              </w:rPr>
              <w:t>Plotly Scatter Geo / Bubble</w:t>
            </w:r>
          </w:p>
        </w:tc>
        <w:tc>
          <w:tcPr>
            <w:tcW w:w="2340" w:type="dxa"/>
            <w:shd w:val="clear" w:color="auto" w:fill="F8FAFC"/>
            <w:tcMar>
              <w:top w:w="60" w:type="dxa"/>
              <w:left w:w="100" w:type="dxa"/>
              <w:bottom w:w="60" w:type="dxa"/>
              <w:right w:w="100" w:type="dxa"/>
            </w:tcMar>
          </w:tcPr>
          <w:p w14:paraId="3CA905D8" w14:textId="77777777" w:rsidR="00DD0D99" w:rsidRDefault="00000000">
            <w:r>
              <w:rPr>
                <w:rFonts w:ascii="Times New Roman" w:hAnsi="Times New Roman"/>
                <w:sz w:val="17"/>
              </w:rPr>
              <w:t>Bản đồ không gian phân bổ khách hàng &amp; tỷ lệ Churn theo Bang/Thành phố</w:t>
            </w:r>
          </w:p>
        </w:tc>
        <w:tc>
          <w:tcPr>
            <w:tcW w:w="2340" w:type="dxa"/>
            <w:shd w:val="clear" w:color="auto" w:fill="F8FAFC"/>
            <w:tcMar>
              <w:top w:w="60" w:type="dxa"/>
              <w:left w:w="100" w:type="dxa"/>
              <w:bottom w:w="60" w:type="dxa"/>
              <w:right w:w="100" w:type="dxa"/>
            </w:tcMar>
          </w:tcPr>
          <w:p w14:paraId="3B520F74" w14:textId="77777777" w:rsidR="00DD0D99" w:rsidRDefault="00000000">
            <w:pPr>
              <w:jc w:val="center"/>
            </w:pPr>
            <w:r>
              <w:rPr>
                <w:rFonts w:ascii="Times New Roman" w:hAnsi="Times New Roman"/>
                <w:sz w:val="17"/>
              </w:rPr>
              <w:t>Tab 2 - Địa lý</w:t>
            </w:r>
          </w:p>
        </w:tc>
      </w:tr>
      <w:tr w:rsidR="00DD0D99" w14:paraId="5516ADA0" w14:textId="77777777">
        <w:trPr>
          <w:jc w:val="center"/>
        </w:trPr>
        <w:tc>
          <w:tcPr>
            <w:tcW w:w="2340" w:type="dxa"/>
            <w:shd w:val="clear" w:color="auto" w:fill="FFFFFF"/>
            <w:tcMar>
              <w:top w:w="60" w:type="dxa"/>
              <w:left w:w="100" w:type="dxa"/>
              <w:bottom w:w="60" w:type="dxa"/>
              <w:right w:w="100" w:type="dxa"/>
            </w:tcMar>
          </w:tcPr>
          <w:p w14:paraId="499C19EF" w14:textId="77777777" w:rsidR="00DD0D99" w:rsidRDefault="00000000">
            <w:pPr>
              <w:jc w:val="center"/>
            </w:pPr>
            <w:r>
              <w:rPr>
                <w:rFonts w:ascii="Times New Roman" w:hAnsi="Times New Roman"/>
                <w:sz w:val="17"/>
              </w:rPr>
              <w:t>6. Horizontal Bar Chart</w:t>
            </w:r>
          </w:p>
        </w:tc>
        <w:tc>
          <w:tcPr>
            <w:tcW w:w="2340" w:type="dxa"/>
            <w:shd w:val="clear" w:color="auto" w:fill="FFFFFF"/>
            <w:tcMar>
              <w:top w:w="60" w:type="dxa"/>
              <w:left w:w="100" w:type="dxa"/>
              <w:bottom w:w="60" w:type="dxa"/>
              <w:right w:w="100" w:type="dxa"/>
            </w:tcMar>
          </w:tcPr>
          <w:p w14:paraId="049BD2C6" w14:textId="77777777" w:rsidR="00DD0D99" w:rsidRDefault="00000000">
            <w:pPr>
              <w:jc w:val="center"/>
            </w:pPr>
            <w:r>
              <w:rPr>
                <w:rFonts w:ascii="Times New Roman" w:hAnsi="Times New Roman"/>
                <w:sz w:val="17"/>
              </w:rPr>
              <w:t>Plotly Bar (Orientation='h')</w:t>
            </w:r>
          </w:p>
        </w:tc>
        <w:tc>
          <w:tcPr>
            <w:tcW w:w="2340" w:type="dxa"/>
            <w:shd w:val="clear" w:color="auto" w:fill="FFFFFF"/>
            <w:tcMar>
              <w:top w:w="60" w:type="dxa"/>
              <w:left w:w="100" w:type="dxa"/>
              <w:bottom w:w="60" w:type="dxa"/>
              <w:right w:w="100" w:type="dxa"/>
            </w:tcMar>
          </w:tcPr>
          <w:p w14:paraId="68F1AD73" w14:textId="77777777" w:rsidR="00DD0D99" w:rsidRDefault="00000000">
            <w:r>
              <w:rPr>
                <w:rFonts w:ascii="Times New Roman" w:hAnsi="Times New Roman"/>
                <w:sz w:val="17"/>
              </w:rPr>
              <w:t>Xếp hạng tỷ lệ Churn từ thấp đến cao giữa các bang viễn thông</w:t>
            </w:r>
          </w:p>
        </w:tc>
        <w:tc>
          <w:tcPr>
            <w:tcW w:w="2340" w:type="dxa"/>
            <w:shd w:val="clear" w:color="auto" w:fill="FFFFFF"/>
            <w:tcMar>
              <w:top w:w="60" w:type="dxa"/>
              <w:left w:w="100" w:type="dxa"/>
              <w:bottom w:w="60" w:type="dxa"/>
              <w:right w:w="100" w:type="dxa"/>
            </w:tcMar>
          </w:tcPr>
          <w:p w14:paraId="1A980579" w14:textId="77777777" w:rsidR="00DD0D99" w:rsidRDefault="00000000">
            <w:pPr>
              <w:jc w:val="center"/>
            </w:pPr>
            <w:r>
              <w:rPr>
                <w:rFonts w:ascii="Times New Roman" w:hAnsi="Times New Roman"/>
                <w:sz w:val="17"/>
              </w:rPr>
              <w:t>Tab 2 - Địa lý</w:t>
            </w:r>
          </w:p>
        </w:tc>
      </w:tr>
      <w:tr w:rsidR="00DD0D99" w14:paraId="3A58A4C9" w14:textId="77777777">
        <w:trPr>
          <w:jc w:val="center"/>
        </w:trPr>
        <w:tc>
          <w:tcPr>
            <w:tcW w:w="2340" w:type="dxa"/>
            <w:shd w:val="clear" w:color="auto" w:fill="F8FAFC"/>
            <w:tcMar>
              <w:top w:w="60" w:type="dxa"/>
              <w:left w:w="100" w:type="dxa"/>
              <w:bottom w:w="60" w:type="dxa"/>
              <w:right w:w="100" w:type="dxa"/>
            </w:tcMar>
          </w:tcPr>
          <w:p w14:paraId="620FB594" w14:textId="77777777" w:rsidR="00DD0D99" w:rsidRDefault="00000000">
            <w:pPr>
              <w:jc w:val="center"/>
            </w:pPr>
            <w:r>
              <w:rPr>
                <w:rFonts w:ascii="Times New Roman" w:hAnsi="Times New Roman"/>
                <w:sz w:val="17"/>
              </w:rPr>
              <w:t>7. Multi-Dim Scatter Plot</w:t>
            </w:r>
          </w:p>
        </w:tc>
        <w:tc>
          <w:tcPr>
            <w:tcW w:w="2340" w:type="dxa"/>
            <w:shd w:val="clear" w:color="auto" w:fill="F8FAFC"/>
            <w:tcMar>
              <w:top w:w="60" w:type="dxa"/>
              <w:left w:w="100" w:type="dxa"/>
              <w:bottom w:w="60" w:type="dxa"/>
              <w:right w:w="100" w:type="dxa"/>
            </w:tcMar>
          </w:tcPr>
          <w:p w14:paraId="0FB5E288" w14:textId="77777777" w:rsidR="00DD0D99" w:rsidRDefault="00000000">
            <w:pPr>
              <w:jc w:val="center"/>
            </w:pPr>
            <w:r>
              <w:rPr>
                <w:rFonts w:ascii="Times New Roman" w:hAnsi="Times New Roman"/>
                <w:sz w:val="17"/>
              </w:rPr>
              <w:t>Plotly Scatter (Size, Color)</w:t>
            </w:r>
          </w:p>
        </w:tc>
        <w:tc>
          <w:tcPr>
            <w:tcW w:w="2340" w:type="dxa"/>
            <w:shd w:val="clear" w:color="auto" w:fill="F8FAFC"/>
            <w:tcMar>
              <w:top w:w="60" w:type="dxa"/>
              <w:left w:w="100" w:type="dxa"/>
              <w:bottom w:w="60" w:type="dxa"/>
              <w:right w:w="100" w:type="dxa"/>
            </w:tcMar>
          </w:tcPr>
          <w:p w14:paraId="4FC0473C" w14:textId="77777777" w:rsidR="00DD0D99" w:rsidRDefault="00000000">
            <w:r>
              <w:rPr>
                <w:rFonts w:ascii="Times New Roman" w:hAnsi="Times New Roman"/>
                <w:sz w:val="17"/>
              </w:rPr>
              <w:t>Mối quan hệ Tenure vs TotalCharges, phân biệt theo màu Churn và cước phí</w:t>
            </w:r>
          </w:p>
        </w:tc>
        <w:tc>
          <w:tcPr>
            <w:tcW w:w="2340" w:type="dxa"/>
            <w:shd w:val="clear" w:color="auto" w:fill="F8FAFC"/>
            <w:tcMar>
              <w:top w:w="60" w:type="dxa"/>
              <w:left w:w="100" w:type="dxa"/>
              <w:bottom w:w="60" w:type="dxa"/>
              <w:right w:w="100" w:type="dxa"/>
            </w:tcMar>
          </w:tcPr>
          <w:p w14:paraId="1E799BBF" w14:textId="77777777" w:rsidR="00DD0D99" w:rsidRDefault="00000000">
            <w:pPr>
              <w:jc w:val="center"/>
            </w:pPr>
            <w:r>
              <w:rPr>
                <w:rFonts w:ascii="Times New Roman" w:hAnsi="Times New Roman"/>
                <w:sz w:val="17"/>
              </w:rPr>
              <w:t>Tab 3 - Tương quan</w:t>
            </w:r>
          </w:p>
        </w:tc>
      </w:tr>
      <w:tr w:rsidR="00DD0D99" w14:paraId="21152BE7" w14:textId="77777777">
        <w:trPr>
          <w:jc w:val="center"/>
        </w:trPr>
        <w:tc>
          <w:tcPr>
            <w:tcW w:w="2340" w:type="dxa"/>
            <w:shd w:val="clear" w:color="auto" w:fill="FFFFFF"/>
            <w:tcMar>
              <w:top w:w="60" w:type="dxa"/>
              <w:left w:w="100" w:type="dxa"/>
              <w:bottom w:w="60" w:type="dxa"/>
              <w:right w:w="100" w:type="dxa"/>
            </w:tcMar>
          </w:tcPr>
          <w:p w14:paraId="75B687E9" w14:textId="77777777" w:rsidR="00DD0D99" w:rsidRDefault="00000000">
            <w:pPr>
              <w:jc w:val="center"/>
            </w:pPr>
            <w:r>
              <w:rPr>
                <w:rFonts w:ascii="Times New Roman" w:hAnsi="Times New Roman"/>
                <w:sz w:val="17"/>
              </w:rPr>
              <w:t>8. Hierarchical Treemap</w:t>
            </w:r>
          </w:p>
        </w:tc>
        <w:tc>
          <w:tcPr>
            <w:tcW w:w="2340" w:type="dxa"/>
            <w:shd w:val="clear" w:color="auto" w:fill="FFFFFF"/>
            <w:tcMar>
              <w:top w:w="60" w:type="dxa"/>
              <w:left w:w="100" w:type="dxa"/>
              <w:bottom w:w="60" w:type="dxa"/>
              <w:right w:w="100" w:type="dxa"/>
            </w:tcMar>
          </w:tcPr>
          <w:p w14:paraId="7688EE20" w14:textId="77777777" w:rsidR="00DD0D99" w:rsidRDefault="00000000">
            <w:pPr>
              <w:jc w:val="center"/>
            </w:pPr>
            <w:r>
              <w:rPr>
                <w:rFonts w:ascii="Times New Roman" w:hAnsi="Times New Roman"/>
                <w:sz w:val="17"/>
              </w:rPr>
              <w:t>Plotly Treemap</w:t>
            </w:r>
          </w:p>
        </w:tc>
        <w:tc>
          <w:tcPr>
            <w:tcW w:w="2340" w:type="dxa"/>
            <w:shd w:val="clear" w:color="auto" w:fill="FFFFFF"/>
            <w:tcMar>
              <w:top w:w="60" w:type="dxa"/>
              <w:left w:w="100" w:type="dxa"/>
              <w:bottom w:w="60" w:type="dxa"/>
              <w:right w:w="100" w:type="dxa"/>
            </w:tcMar>
          </w:tcPr>
          <w:p w14:paraId="7E2444D2" w14:textId="77777777" w:rsidR="00DD0D99" w:rsidRDefault="00000000">
            <w:r>
              <w:rPr>
                <w:rFonts w:ascii="Times New Roman" w:hAnsi="Times New Roman"/>
                <w:sz w:val="17"/>
              </w:rPr>
              <w:t>Trực quan hóa cấu trúc cây phân cấp: Internet Service -&gt; Contract -&gt; Churn</w:t>
            </w:r>
          </w:p>
        </w:tc>
        <w:tc>
          <w:tcPr>
            <w:tcW w:w="2340" w:type="dxa"/>
            <w:shd w:val="clear" w:color="auto" w:fill="FFFFFF"/>
            <w:tcMar>
              <w:top w:w="60" w:type="dxa"/>
              <w:left w:w="100" w:type="dxa"/>
              <w:bottom w:w="60" w:type="dxa"/>
              <w:right w:w="100" w:type="dxa"/>
            </w:tcMar>
          </w:tcPr>
          <w:p w14:paraId="50712E97" w14:textId="77777777" w:rsidR="00DD0D99" w:rsidRDefault="00000000">
            <w:pPr>
              <w:jc w:val="center"/>
            </w:pPr>
            <w:r>
              <w:rPr>
                <w:rFonts w:ascii="Times New Roman" w:hAnsi="Times New Roman"/>
                <w:sz w:val="17"/>
              </w:rPr>
              <w:t>Tab 3 - Tương quan</w:t>
            </w:r>
          </w:p>
        </w:tc>
      </w:tr>
      <w:tr w:rsidR="00DD0D99" w14:paraId="3F2807C8" w14:textId="77777777">
        <w:trPr>
          <w:jc w:val="center"/>
        </w:trPr>
        <w:tc>
          <w:tcPr>
            <w:tcW w:w="2340" w:type="dxa"/>
            <w:shd w:val="clear" w:color="auto" w:fill="F8FAFC"/>
            <w:tcMar>
              <w:top w:w="60" w:type="dxa"/>
              <w:left w:w="100" w:type="dxa"/>
              <w:bottom w:w="60" w:type="dxa"/>
              <w:right w:w="100" w:type="dxa"/>
            </w:tcMar>
          </w:tcPr>
          <w:p w14:paraId="4441F69D" w14:textId="77777777" w:rsidR="00DD0D99" w:rsidRDefault="00000000">
            <w:pPr>
              <w:jc w:val="center"/>
            </w:pPr>
            <w:r>
              <w:rPr>
                <w:rFonts w:ascii="Times New Roman" w:hAnsi="Times New Roman"/>
                <w:sz w:val="17"/>
              </w:rPr>
              <w:t>9. Correlation Heatmap</w:t>
            </w:r>
          </w:p>
        </w:tc>
        <w:tc>
          <w:tcPr>
            <w:tcW w:w="2340" w:type="dxa"/>
            <w:shd w:val="clear" w:color="auto" w:fill="F8FAFC"/>
            <w:tcMar>
              <w:top w:w="60" w:type="dxa"/>
              <w:left w:w="100" w:type="dxa"/>
              <w:bottom w:w="60" w:type="dxa"/>
              <w:right w:w="100" w:type="dxa"/>
            </w:tcMar>
          </w:tcPr>
          <w:p w14:paraId="319EB9A1" w14:textId="77777777" w:rsidR="00DD0D99" w:rsidRDefault="00000000">
            <w:pPr>
              <w:jc w:val="center"/>
            </w:pPr>
            <w:r>
              <w:rPr>
                <w:rFonts w:ascii="Times New Roman" w:hAnsi="Times New Roman"/>
                <w:sz w:val="17"/>
              </w:rPr>
              <w:t>Plotly Imshow</w:t>
            </w:r>
          </w:p>
        </w:tc>
        <w:tc>
          <w:tcPr>
            <w:tcW w:w="2340" w:type="dxa"/>
            <w:shd w:val="clear" w:color="auto" w:fill="F8FAFC"/>
            <w:tcMar>
              <w:top w:w="60" w:type="dxa"/>
              <w:left w:w="100" w:type="dxa"/>
              <w:bottom w:w="60" w:type="dxa"/>
              <w:right w:w="100" w:type="dxa"/>
            </w:tcMar>
          </w:tcPr>
          <w:p w14:paraId="3144321A" w14:textId="77777777" w:rsidR="00DD0D99" w:rsidRDefault="00000000">
            <w:r>
              <w:rPr>
                <w:rFonts w:ascii="Times New Roman" w:hAnsi="Times New Roman"/>
                <w:sz w:val="17"/>
              </w:rPr>
              <w:t>Ma trận tương quan số học hai chiều giữa các chỉ số định lượng</w:t>
            </w:r>
          </w:p>
        </w:tc>
        <w:tc>
          <w:tcPr>
            <w:tcW w:w="2340" w:type="dxa"/>
            <w:shd w:val="clear" w:color="auto" w:fill="F8FAFC"/>
            <w:tcMar>
              <w:top w:w="60" w:type="dxa"/>
              <w:left w:w="100" w:type="dxa"/>
              <w:bottom w:w="60" w:type="dxa"/>
              <w:right w:w="100" w:type="dxa"/>
            </w:tcMar>
          </w:tcPr>
          <w:p w14:paraId="2042D668" w14:textId="77777777" w:rsidR="00DD0D99" w:rsidRDefault="00000000">
            <w:pPr>
              <w:jc w:val="center"/>
            </w:pPr>
            <w:r>
              <w:rPr>
                <w:rFonts w:ascii="Times New Roman" w:hAnsi="Times New Roman"/>
                <w:sz w:val="17"/>
              </w:rPr>
              <w:t>Tab 3 - Tương quan</w:t>
            </w:r>
          </w:p>
        </w:tc>
      </w:tr>
      <w:tr w:rsidR="00DD0D99" w14:paraId="6666F974" w14:textId="77777777">
        <w:trPr>
          <w:jc w:val="center"/>
        </w:trPr>
        <w:tc>
          <w:tcPr>
            <w:tcW w:w="2340" w:type="dxa"/>
            <w:shd w:val="clear" w:color="auto" w:fill="FFFFFF"/>
            <w:tcMar>
              <w:top w:w="60" w:type="dxa"/>
              <w:left w:w="100" w:type="dxa"/>
              <w:bottom w:w="60" w:type="dxa"/>
              <w:right w:w="100" w:type="dxa"/>
            </w:tcMar>
          </w:tcPr>
          <w:p w14:paraId="7DBF5FBD" w14:textId="77777777" w:rsidR="00DD0D99" w:rsidRDefault="00000000">
            <w:pPr>
              <w:jc w:val="center"/>
            </w:pPr>
            <w:r>
              <w:rPr>
                <w:rFonts w:ascii="Times New Roman" w:hAnsi="Times New Roman"/>
                <w:sz w:val="17"/>
              </w:rPr>
              <w:t>10. Grouped Bar Chart</w:t>
            </w:r>
          </w:p>
        </w:tc>
        <w:tc>
          <w:tcPr>
            <w:tcW w:w="2340" w:type="dxa"/>
            <w:shd w:val="clear" w:color="auto" w:fill="FFFFFF"/>
            <w:tcMar>
              <w:top w:w="60" w:type="dxa"/>
              <w:left w:w="100" w:type="dxa"/>
              <w:bottom w:w="60" w:type="dxa"/>
              <w:right w:w="100" w:type="dxa"/>
            </w:tcMar>
          </w:tcPr>
          <w:p w14:paraId="31C8DEEE" w14:textId="77777777" w:rsidR="00DD0D99" w:rsidRDefault="00000000">
            <w:pPr>
              <w:jc w:val="center"/>
            </w:pPr>
            <w:r>
              <w:rPr>
                <w:rFonts w:ascii="Times New Roman" w:hAnsi="Times New Roman"/>
                <w:sz w:val="17"/>
              </w:rPr>
              <w:t>Plotly Bar (barmode='group')</w:t>
            </w:r>
          </w:p>
        </w:tc>
        <w:tc>
          <w:tcPr>
            <w:tcW w:w="2340" w:type="dxa"/>
            <w:shd w:val="clear" w:color="auto" w:fill="FFFFFF"/>
            <w:tcMar>
              <w:top w:w="60" w:type="dxa"/>
              <w:left w:w="100" w:type="dxa"/>
              <w:bottom w:w="60" w:type="dxa"/>
              <w:right w:w="100" w:type="dxa"/>
            </w:tcMar>
          </w:tcPr>
          <w:p w14:paraId="021D2150" w14:textId="77777777" w:rsidR="00DD0D99" w:rsidRDefault="00000000">
            <w:r>
              <w:rPr>
                <w:rFonts w:ascii="Times New Roman" w:hAnsi="Times New Roman"/>
                <w:sz w:val="17"/>
              </w:rPr>
              <w:t>So sánh tỷ lệ rời mạng giữa khách có vs không dùng 6 dịch vụ GTGT</w:t>
            </w:r>
          </w:p>
        </w:tc>
        <w:tc>
          <w:tcPr>
            <w:tcW w:w="2340" w:type="dxa"/>
            <w:shd w:val="clear" w:color="auto" w:fill="FFFFFF"/>
            <w:tcMar>
              <w:top w:w="60" w:type="dxa"/>
              <w:left w:w="100" w:type="dxa"/>
              <w:bottom w:w="60" w:type="dxa"/>
              <w:right w:w="100" w:type="dxa"/>
            </w:tcMar>
          </w:tcPr>
          <w:p w14:paraId="3293AD2A" w14:textId="77777777" w:rsidR="00DD0D99" w:rsidRDefault="00000000">
            <w:pPr>
              <w:jc w:val="center"/>
            </w:pPr>
            <w:r>
              <w:rPr>
                <w:rFonts w:ascii="Times New Roman" w:hAnsi="Times New Roman"/>
                <w:sz w:val="17"/>
              </w:rPr>
              <w:t>Tab 3 - Tương quan</w:t>
            </w:r>
          </w:p>
        </w:tc>
      </w:tr>
    </w:tbl>
    <w:p w14:paraId="177CB5C7" w14:textId="77777777" w:rsidR="00DD0D99" w:rsidRDefault="00000000">
      <w:pPr>
        <w:keepNext/>
        <w:spacing w:before="280" w:after="80"/>
      </w:pPr>
      <w:r>
        <w:rPr>
          <w:rFonts w:ascii="Times New Roman" w:hAnsi="Times New Roman"/>
          <w:b/>
          <w:color w:val="1E3A8A"/>
          <w:sz w:val="26"/>
        </w:rPr>
        <w:t>3.4 Cơ Chế Khoan Sâu Dữ Liệu (Drill-Down 360 Độ)</w:t>
      </w:r>
    </w:p>
    <w:p w14:paraId="26565695" w14:textId="77777777" w:rsidR="00DD0D99" w:rsidRDefault="00000000">
      <w:pPr>
        <w:spacing w:after="120" w:line="288" w:lineRule="auto"/>
        <w:jc w:val="both"/>
      </w:pPr>
      <w:r>
        <w:rPr>
          <w:rFonts w:ascii="Times New Roman" w:hAnsi="Times New Roman"/>
          <w:color w:val="1E293B"/>
          <w:sz w:val="23"/>
        </w:rPr>
        <w:t>Tính năng Drill-Down trên Tab 5 đóng vai trò then chốt cho nhân viên nghiệp vụ. Khi người dùng chọn một mã khách hàng cụ thể ('customerID') từ danh sách đã lọc:</w:t>
      </w:r>
    </w:p>
    <w:p w14:paraId="594449F3" w14:textId="77777777" w:rsidR="00DD0D99" w:rsidRDefault="00000000">
      <w:pPr>
        <w:pStyle w:val="ListBullet"/>
        <w:spacing w:after="80"/>
        <w:jc w:val="both"/>
      </w:pPr>
      <w:r>
        <w:rPr>
          <w:rFonts w:ascii="Times New Roman" w:hAnsi="Times New Roman"/>
          <w:b/>
        </w:rPr>
        <w:lastRenderedPageBreak/>
        <w:t xml:space="preserve">Truy xuất tức thời thẻ định danh 360 độ: </w:t>
      </w:r>
      <w:r>
        <w:rPr>
          <w:rFonts w:ascii="Times New Roman" w:hAnsi="Times New Roman"/>
        </w:rPr>
        <w:t>Hệ thống hiển thị tức thời 4 thẻ Metric trực quan gồm: Địa bàn cư trú, Thâm niên gắn bó, Cước phí đóng tháng &amp; cước tích lũy, cùng Huy hiệu trạng thái Churn (ĐÃ RỜI MẠNG / ĐANG Ở LẠI).</w:t>
      </w:r>
    </w:p>
    <w:p w14:paraId="2BD5D57B" w14:textId="77777777" w:rsidR="00DD0D99" w:rsidRDefault="00000000">
      <w:pPr>
        <w:pStyle w:val="ListBullet"/>
        <w:spacing w:after="80"/>
        <w:jc w:val="both"/>
      </w:pPr>
      <w:r>
        <w:rPr>
          <w:rFonts w:ascii="Times New Roman" w:hAnsi="Times New Roman"/>
          <w:b/>
        </w:rPr>
        <w:t xml:space="preserve">Hiển thị chi tiết hành vi và nguyên nhân: </w:t>
      </w:r>
      <w:r>
        <w:rPr>
          <w:rFonts w:ascii="Times New Roman" w:hAnsi="Times New Roman"/>
        </w:rPr>
        <w:t>Trích xuất thông tin về loại hợp đồng, hình thức thanh toán, công nghệ mạng, điểm đánh giá hài lòng (Satisfaction Score) và lý do khách hàng hủy dịch vụ (Churn Reason) nếu có.</w:t>
      </w:r>
    </w:p>
    <w:p w14:paraId="456BA03B" w14:textId="77777777" w:rsidR="00DD0D99" w:rsidRDefault="00000000">
      <w:pPr>
        <w:pStyle w:val="ListBullet"/>
        <w:spacing w:after="80"/>
        <w:jc w:val="both"/>
      </w:pPr>
      <w:r>
        <w:rPr>
          <w:rFonts w:ascii="Times New Roman" w:hAnsi="Times New Roman"/>
          <w:b/>
        </w:rPr>
        <w:t xml:space="preserve">Khả năng xuất dữ liệu đã lọc (Export CSV): </w:t>
      </w:r>
      <w:r>
        <w:rPr>
          <w:rFonts w:ascii="Times New Roman" w:hAnsi="Times New Roman"/>
        </w:rPr>
        <w:t>Cho phép người dùng bấm nút tải toàn bộ bảng dữ liệu hiện hành sau khi áp dụng bộ lọc về máy tính để báo cáo hoặc chia sẻ cho các phòng ban liên quan.</w:t>
      </w:r>
    </w:p>
    <w:p w14:paraId="4CEEDB63" w14:textId="77777777" w:rsidR="00DD0D99" w:rsidRDefault="00000000">
      <w:r>
        <w:br w:type="page"/>
      </w:r>
    </w:p>
    <w:p w14:paraId="02634AA6" w14:textId="77777777" w:rsidR="00DD0D99" w:rsidRDefault="00000000">
      <w:pPr>
        <w:keepNext/>
        <w:spacing w:before="360" w:after="120"/>
      </w:pPr>
      <w:r>
        <w:rPr>
          <w:rFonts w:ascii="Times New Roman" w:hAnsi="Times New Roman"/>
          <w:b/>
          <w:color w:val="0F172A"/>
          <w:sz w:val="30"/>
        </w:rPr>
        <w:lastRenderedPageBreak/>
        <w:t>4. KHAI PHÁ INSIGHT (KỂ CHUYỆN BẰNG DỮ LIỆU - STORYTELLING)</w:t>
      </w:r>
    </w:p>
    <w:p w14:paraId="36336213" w14:textId="77777777" w:rsidR="00DD0D99" w:rsidRDefault="00000000">
      <w:pPr>
        <w:keepNext/>
        <w:spacing w:before="280" w:after="80"/>
      </w:pPr>
      <w:r>
        <w:rPr>
          <w:rFonts w:ascii="Times New Roman" w:hAnsi="Times New Roman"/>
          <w:b/>
          <w:color w:val="1E3A8A"/>
          <w:sz w:val="26"/>
        </w:rPr>
        <w:t>4.1 Câu Chuyện Dữ Liệu: Tại Sao Khách Hàng Rời Bỏ?</w:t>
      </w:r>
    </w:p>
    <w:p w14:paraId="6C464D57" w14:textId="77777777" w:rsidR="00DD0D99" w:rsidRDefault="00000000">
      <w:pPr>
        <w:spacing w:after="120" w:line="288" w:lineRule="auto"/>
        <w:jc w:val="both"/>
      </w:pPr>
      <w:r>
        <w:rPr>
          <w:rFonts w:ascii="Times New Roman" w:hAnsi="Times New Roman"/>
          <w:color w:val="1E293B"/>
          <w:sz w:val="23"/>
        </w:rPr>
        <w:t>Khi quan sát dữ liệu ở mức độ bề mặt, các nhà quản lý viễn thông thường ngộ nhận rằng khách hàng rời đi đơn thuần là vì 'giá cước quá đắt'. Tuy nhiên, khi kết nối dữ liệu đa chiều và thực hiện kể chuyện bằng dữ liệu (Data Storytelling), nhóm đã khám phá ra một chuỗi tương tác phức tạp hơn rất nhiều giữa chất lượng trải nghiệm, loại hợp đồng và điểm chạm thanh toán.</w:t>
      </w:r>
    </w:p>
    <w:p w14:paraId="6011FCA9" w14:textId="77777777" w:rsidR="00DD0D99" w:rsidRDefault="00000000">
      <w:pPr>
        <w:spacing w:after="120" w:line="288" w:lineRule="auto"/>
        <w:jc w:val="both"/>
      </w:pPr>
      <w:r>
        <w:rPr>
          <w:rFonts w:ascii="Times New Roman" w:hAnsi="Times New Roman"/>
          <w:color w:val="1E293B"/>
          <w:sz w:val="23"/>
        </w:rPr>
        <w:t>Dữ liệu kể một câu chuyện gồm 3 chương then chốt:</w:t>
      </w:r>
    </w:p>
    <w:p w14:paraId="2D16DB8D" w14:textId="77777777" w:rsidR="00DD0D99" w:rsidRDefault="00000000">
      <w:pPr>
        <w:pStyle w:val="ListBullet"/>
        <w:spacing w:after="80"/>
        <w:jc w:val="both"/>
      </w:pPr>
      <w:r>
        <w:rPr>
          <w:rFonts w:ascii="Times New Roman" w:hAnsi="Times New Roman"/>
          <w:b/>
        </w:rPr>
        <w:t xml:space="preserve">Chương 1 - 'Cú sốc năm đầu tiên' (The First-Year Churn Trap): </w:t>
      </w:r>
      <w:r>
        <w:rPr>
          <w:rFonts w:ascii="Times New Roman" w:hAnsi="Times New Roman"/>
        </w:rPr>
        <w:t>Khách hàng mới gia nhập nhà mạng rất nhạy cảm với các trục trặc ban đầu. Có tới 47.7% khách hàng trong nhóm thâm niên 0-12 tháng quyết định dứt áo ra đi. Nếu nhà mạng vượt qua được cột mốc 12 tháng đầu và chuyển đổi họ thành công, tỷ lệ Churn sẽ giảm xuống dưới 15% và duy trì ổn định.</w:t>
      </w:r>
    </w:p>
    <w:p w14:paraId="60F1893C" w14:textId="77777777" w:rsidR="00DD0D99" w:rsidRDefault="00000000">
      <w:pPr>
        <w:pStyle w:val="ListBullet"/>
        <w:spacing w:after="80"/>
        <w:jc w:val="both"/>
      </w:pPr>
      <w:r>
        <w:rPr>
          <w:rFonts w:ascii="Times New Roman" w:hAnsi="Times New Roman"/>
          <w:b/>
        </w:rPr>
        <w:t xml:space="preserve">Chương 2 - 'Cạm bẫy Cáp quang thiếu Hỗ trợ' (The Fiber Optic Paradox): </w:t>
      </w:r>
      <w:r>
        <w:rPr>
          <w:rFonts w:ascii="Times New Roman" w:hAnsi="Times New Roman"/>
        </w:rPr>
        <w:t>Khách hàng dùng gói Internet cáp quang Fiber Optic đóng mức cước cao nhất trong danh mục dịch vụ. Họ là những người có nhu cầu làm việc và giải trí cao. Tuy nhiên, khi họ đăng ký cáp quang nhưng KHÔNG có gói Hỗ trợ kỹ thuật 24/7 (TechSupport) hoặc Bảo mật (OnlineSecurity), tỷ lệ rời mạng tăng vọt lên mức kỷ lục 49.3%. Sự thất vọng về việc trả tiền nhiều nhưng không được chăm sóc kỹ thuật tương xứng chính là nguyên nhân đẩy khách hàng sang đối thủ cạnh tranh.</w:t>
      </w:r>
    </w:p>
    <w:p w14:paraId="2D2ABAE9" w14:textId="77777777" w:rsidR="00DD0D99" w:rsidRDefault="00000000">
      <w:pPr>
        <w:pStyle w:val="ListBullet"/>
        <w:spacing w:after="80"/>
        <w:jc w:val="both"/>
      </w:pPr>
      <w:r>
        <w:rPr>
          <w:rFonts w:ascii="Times New Roman" w:hAnsi="Times New Roman"/>
          <w:b/>
        </w:rPr>
        <w:t xml:space="preserve">Chương 3 - 'Ma sát thanh toán Séc điện tử' (Electronic Check Friction): </w:t>
      </w:r>
      <w:r>
        <w:rPr>
          <w:rFonts w:ascii="Times New Roman" w:hAnsi="Times New Roman"/>
        </w:rPr>
        <w:t>Khách hàng thanh toán bằng Electronic Check có tỷ lệ rời mạng lên tới 45.29%. Khác với thanh toán trừ tiền tự động qua thẻ ngân hàng, mỗi lần trả tiền qua séc điện tử đòi hỏi khách hàng phải trực tiếp thao tác xác nhận số dư và nhìn thấy hóa đơn định kỳ, tạo nên cảm giác chi tiền đau đớn (Pain of paying), thúc đẩy họ so sánh giá với các nhà mạng đối thủ hàng tháng.</w:t>
      </w:r>
    </w:p>
    <w:p w14:paraId="5B5136A3" w14:textId="77777777" w:rsidR="00DD0D99" w:rsidRDefault="00000000">
      <w:pPr>
        <w:keepNext/>
        <w:spacing w:before="280" w:after="80"/>
      </w:pPr>
      <w:r>
        <w:rPr>
          <w:rFonts w:ascii="Times New Roman" w:hAnsi="Times New Roman"/>
          <w:b/>
          <w:color w:val="1E3A8A"/>
          <w:sz w:val="26"/>
        </w:rPr>
        <w:t>4.2 Chân Dung Khách Hàng Rủi Ro Rời Mạng Cao Nhất (High-Risk Persona)</w:t>
      </w:r>
    </w:p>
    <w:p w14:paraId="55A9FBAE" w14:textId="77777777" w:rsidR="00DD0D99" w:rsidRDefault="00000000">
      <w:pPr>
        <w:spacing w:after="120" w:line="288" w:lineRule="auto"/>
        <w:jc w:val="both"/>
      </w:pPr>
      <w:r>
        <w:rPr>
          <w:rFonts w:ascii="Times New Roman" w:hAnsi="Times New Roman"/>
          <w:color w:val="1E293B"/>
          <w:sz w:val="23"/>
        </w:rPr>
        <w:t>Từ các phân tích thống kê và hồi quy, nhóm đã phác họa nên chân dung điển hình của phân khúc khách hàng có nguy cơ rời mạng cao nhất (Chiếm tới 82% tổng số ca Churn thực tế):</w:t>
      </w:r>
    </w:p>
    <w:tbl>
      <w:tblPr>
        <w:tblW w:w="0" w:type="auto"/>
        <w:jc w:val="center"/>
        <w:tblLook w:val="04A0" w:firstRow="1" w:lastRow="0" w:firstColumn="1" w:lastColumn="0" w:noHBand="0" w:noVBand="1"/>
      </w:tblPr>
      <w:tblGrid>
        <w:gridCol w:w="3120"/>
        <w:gridCol w:w="3120"/>
        <w:gridCol w:w="3120"/>
      </w:tblGrid>
      <w:tr w:rsidR="00DD0D99" w14:paraId="35B1E270" w14:textId="77777777">
        <w:trPr>
          <w:jc w:val="center"/>
        </w:trPr>
        <w:tc>
          <w:tcPr>
            <w:tcW w:w="3120" w:type="dxa"/>
            <w:shd w:val="clear" w:color="auto" w:fill="DC2626"/>
            <w:tcMar>
              <w:top w:w="80" w:type="dxa"/>
              <w:left w:w="100" w:type="dxa"/>
              <w:bottom w:w="80" w:type="dxa"/>
              <w:right w:w="100" w:type="dxa"/>
            </w:tcMar>
          </w:tcPr>
          <w:p w14:paraId="752934B3" w14:textId="77777777" w:rsidR="00DD0D99" w:rsidRDefault="00000000">
            <w:pPr>
              <w:jc w:val="center"/>
            </w:pPr>
            <w:r>
              <w:rPr>
                <w:rFonts w:ascii="Times New Roman" w:hAnsi="Times New Roman"/>
                <w:b/>
                <w:color w:val="FFFFFF"/>
                <w:sz w:val="19"/>
              </w:rPr>
              <w:t>Đặc Điểm Nhân Khẩu / Dịch Vụ</w:t>
            </w:r>
          </w:p>
        </w:tc>
        <w:tc>
          <w:tcPr>
            <w:tcW w:w="3120" w:type="dxa"/>
            <w:shd w:val="clear" w:color="auto" w:fill="DC2626"/>
            <w:tcMar>
              <w:top w:w="80" w:type="dxa"/>
              <w:left w:w="100" w:type="dxa"/>
              <w:bottom w:w="80" w:type="dxa"/>
              <w:right w:w="100" w:type="dxa"/>
            </w:tcMar>
          </w:tcPr>
          <w:p w14:paraId="48D7A5D9" w14:textId="77777777" w:rsidR="00DD0D99" w:rsidRDefault="00000000">
            <w:pPr>
              <w:jc w:val="center"/>
            </w:pPr>
            <w:r>
              <w:rPr>
                <w:rFonts w:ascii="Times New Roman" w:hAnsi="Times New Roman"/>
                <w:b/>
                <w:color w:val="FFFFFF"/>
                <w:sz w:val="19"/>
              </w:rPr>
              <w:t>Hồ Sơ Cụ Thể (High-Risk Persona)</w:t>
            </w:r>
          </w:p>
        </w:tc>
        <w:tc>
          <w:tcPr>
            <w:tcW w:w="3120" w:type="dxa"/>
            <w:shd w:val="clear" w:color="auto" w:fill="DC2626"/>
            <w:tcMar>
              <w:top w:w="80" w:type="dxa"/>
              <w:left w:w="100" w:type="dxa"/>
              <w:bottom w:w="80" w:type="dxa"/>
              <w:right w:w="100" w:type="dxa"/>
            </w:tcMar>
          </w:tcPr>
          <w:p w14:paraId="14024230" w14:textId="77777777" w:rsidR="00DD0D99" w:rsidRDefault="00000000">
            <w:pPr>
              <w:jc w:val="center"/>
            </w:pPr>
            <w:r>
              <w:rPr>
                <w:rFonts w:ascii="Times New Roman" w:hAnsi="Times New Roman"/>
                <w:b/>
                <w:color w:val="FFFFFF"/>
                <w:sz w:val="19"/>
              </w:rPr>
              <w:t>Mức Độ Rủi Ro &amp; Lý Do Nghiệp Vụ</w:t>
            </w:r>
          </w:p>
        </w:tc>
      </w:tr>
      <w:tr w:rsidR="00DD0D99" w14:paraId="0102FC29" w14:textId="77777777">
        <w:trPr>
          <w:jc w:val="center"/>
        </w:trPr>
        <w:tc>
          <w:tcPr>
            <w:tcW w:w="3120" w:type="dxa"/>
            <w:shd w:val="clear" w:color="auto" w:fill="FEF2F2"/>
            <w:tcMar>
              <w:top w:w="60" w:type="dxa"/>
              <w:left w:w="100" w:type="dxa"/>
              <w:bottom w:w="60" w:type="dxa"/>
              <w:right w:w="100" w:type="dxa"/>
            </w:tcMar>
          </w:tcPr>
          <w:p w14:paraId="0448A29B" w14:textId="77777777" w:rsidR="00DD0D99" w:rsidRDefault="00000000">
            <w:pPr>
              <w:jc w:val="center"/>
            </w:pPr>
            <w:r>
              <w:rPr>
                <w:rFonts w:ascii="Times New Roman" w:hAnsi="Times New Roman"/>
                <w:sz w:val="18"/>
              </w:rPr>
              <w:t>Thâm niên sử dụng (tenure)</w:t>
            </w:r>
          </w:p>
        </w:tc>
        <w:tc>
          <w:tcPr>
            <w:tcW w:w="3120" w:type="dxa"/>
            <w:shd w:val="clear" w:color="auto" w:fill="FEF2F2"/>
            <w:tcMar>
              <w:top w:w="60" w:type="dxa"/>
              <w:left w:w="100" w:type="dxa"/>
              <w:bottom w:w="60" w:type="dxa"/>
              <w:right w:w="100" w:type="dxa"/>
            </w:tcMar>
          </w:tcPr>
          <w:p w14:paraId="7192C575" w14:textId="77777777" w:rsidR="00DD0D99" w:rsidRDefault="00000000">
            <w:r>
              <w:rPr>
                <w:rFonts w:ascii="Times New Roman" w:hAnsi="Times New Roman"/>
                <w:sz w:val="18"/>
              </w:rPr>
              <w:t>Dưới 6 tháng (Tân khách hàng)</w:t>
            </w:r>
          </w:p>
        </w:tc>
        <w:tc>
          <w:tcPr>
            <w:tcW w:w="3120" w:type="dxa"/>
            <w:shd w:val="clear" w:color="auto" w:fill="FEF2F2"/>
            <w:tcMar>
              <w:top w:w="60" w:type="dxa"/>
              <w:left w:w="100" w:type="dxa"/>
              <w:bottom w:w="60" w:type="dxa"/>
              <w:right w:w="100" w:type="dxa"/>
            </w:tcMar>
          </w:tcPr>
          <w:p w14:paraId="26AE1FB4" w14:textId="77777777" w:rsidR="00DD0D99" w:rsidRDefault="00000000">
            <w:r>
              <w:rPr>
                <w:rFonts w:ascii="Times New Roman" w:hAnsi="Times New Roman"/>
                <w:b/>
                <w:sz w:val="18"/>
              </w:rPr>
              <w:t>CỰC CAO: Chưa hình thành thói quen gắn bó với thương hiệu</w:t>
            </w:r>
          </w:p>
        </w:tc>
      </w:tr>
      <w:tr w:rsidR="00DD0D99" w14:paraId="1DBE39AC" w14:textId="77777777">
        <w:trPr>
          <w:jc w:val="center"/>
        </w:trPr>
        <w:tc>
          <w:tcPr>
            <w:tcW w:w="3120" w:type="dxa"/>
            <w:shd w:val="clear" w:color="auto" w:fill="FFFFFF"/>
            <w:tcMar>
              <w:top w:w="60" w:type="dxa"/>
              <w:left w:w="100" w:type="dxa"/>
              <w:bottom w:w="60" w:type="dxa"/>
              <w:right w:w="100" w:type="dxa"/>
            </w:tcMar>
          </w:tcPr>
          <w:p w14:paraId="6A90541C" w14:textId="77777777" w:rsidR="00DD0D99" w:rsidRDefault="00000000">
            <w:pPr>
              <w:jc w:val="center"/>
            </w:pPr>
            <w:r>
              <w:rPr>
                <w:rFonts w:ascii="Times New Roman" w:hAnsi="Times New Roman"/>
                <w:sz w:val="18"/>
              </w:rPr>
              <w:t>Loại hợp đồng (Contract)</w:t>
            </w:r>
          </w:p>
        </w:tc>
        <w:tc>
          <w:tcPr>
            <w:tcW w:w="3120" w:type="dxa"/>
            <w:shd w:val="clear" w:color="auto" w:fill="FFFFFF"/>
            <w:tcMar>
              <w:top w:w="60" w:type="dxa"/>
              <w:left w:w="100" w:type="dxa"/>
              <w:bottom w:w="60" w:type="dxa"/>
              <w:right w:w="100" w:type="dxa"/>
            </w:tcMar>
          </w:tcPr>
          <w:p w14:paraId="3DF79E40" w14:textId="77777777" w:rsidR="00DD0D99" w:rsidRDefault="00000000">
            <w:r>
              <w:rPr>
                <w:rFonts w:ascii="Times New Roman" w:hAnsi="Times New Roman"/>
                <w:sz w:val="18"/>
              </w:rPr>
              <w:t>Month-to-month (Từng tháng)</w:t>
            </w:r>
          </w:p>
        </w:tc>
        <w:tc>
          <w:tcPr>
            <w:tcW w:w="3120" w:type="dxa"/>
            <w:shd w:val="clear" w:color="auto" w:fill="FFFFFF"/>
            <w:tcMar>
              <w:top w:w="60" w:type="dxa"/>
              <w:left w:w="100" w:type="dxa"/>
              <w:bottom w:w="60" w:type="dxa"/>
              <w:right w:w="100" w:type="dxa"/>
            </w:tcMar>
          </w:tcPr>
          <w:p w14:paraId="5F7EC7A7" w14:textId="77777777" w:rsidR="00DD0D99" w:rsidRDefault="00000000">
            <w:r>
              <w:rPr>
                <w:rFonts w:ascii="Times New Roman" w:hAnsi="Times New Roman"/>
                <w:b/>
                <w:sz w:val="18"/>
              </w:rPr>
              <w:t>CỰC CAO: Không có bất kỳ ràng buộc pháp lý hay cam kết tài chính nào</w:t>
            </w:r>
          </w:p>
        </w:tc>
      </w:tr>
      <w:tr w:rsidR="00DD0D99" w14:paraId="32162293" w14:textId="77777777">
        <w:trPr>
          <w:jc w:val="center"/>
        </w:trPr>
        <w:tc>
          <w:tcPr>
            <w:tcW w:w="3120" w:type="dxa"/>
            <w:shd w:val="clear" w:color="auto" w:fill="FEF2F2"/>
            <w:tcMar>
              <w:top w:w="60" w:type="dxa"/>
              <w:left w:w="100" w:type="dxa"/>
              <w:bottom w:w="60" w:type="dxa"/>
              <w:right w:w="100" w:type="dxa"/>
            </w:tcMar>
          </w:tcPr>
          <w:p w14:paraId="25B73375" w14:textId="77777777" w:rsidR="00DD0D99" w:rsidRDefault="00000000">
            <w:pPr>
              <w:jc w:val="center"/>
            </w:pPr>
            <w:r>
              <w:rPr>
                <w:rFonts w:ascii="Times New Roman" w:hAnsi="Times New Roman"/>
                <w:sz w:val="18"/>
              </w:rPr>
              <w:t>Công nghệ Internet</w:t>
            </w:r>
          </w:p>
        </w:tc>
        <w:tc>
          <w:tcPr>
            <w:tcW w:w="3120" w:type="dxa"/>
            <w:shd w:val="clear" w:color="auto" w:fill="FEF2F2"/>
            <w:tcMar>
              <w:top w:w="60" w:type="dxa"/>
              <w:left w:w="100" w:type="dxa"/>
              <w:bottom w:w="60" w:type="dxa"/>
              <w:right w:w="100" w:type="dxa"/>
            </w:tcMar>
          </w:tcPr>
          <w:p w14:paraId="003DDD49" w14:textId="77777777" w:rsidR="00DD0D99" w:rsidRDefault="00000000">
            <w:r>
              <w:rPr>
                <w:rFonts w:ascii="Times New Roman" w:hAnsi="Times New Roman"/>
                <w:sz w:val="18"/>
              </w:rPr>
              <w:t>Cáp quang Fiber optic</w:t>
            </w:r>
          </w:p>
        </w:tc>
        <w:tc>
          <w:tcPr>
            <w:tcW w:w="3120" w:type="dxa"/>
            <w:shd w:val="clear" w:color="auto" w:fill="FEF2F2"/>
            <w:tcMar>
              <w:top w:w="60" w:type="dxa"/>
              <w:left w:w="100" w:type="dxa"/>
              <w:bottom w:w="60" w:type="dxa"/>
              <w:right w:w="100" w:type="dxa"/>
            </w:tcMar>
          </w:tcPr>
          <w:p w14:paraId="605EDB76" w14:textId="77777777" w:rsidR="00DD0D99" w:rsidRDefault="00000000">
            <w:r>
              <w:rPr>
                <w:rFonts w:ascii="Times New Roman" w:hAnsi="Times New Roman"/>
                <w:sz w:val="18"/>
              </w:rPr>
              <w:t>CAO: Cước phí cao (75 - 100 USD/tháng), kỳ vọng khắt khe</w:t>
            </w:r>
          </w:p>
        </w:tc>
      </w:tr>
      <w:tr w:rsidR="00DD0D99" w14:paraId="6B5D9FE7" w14:textId="77777777">
        <w:trPr>
          <w:jc w:val="center"/>
        </w:trPr>
        <w:tc>
          <w:tcPr>
            <w:tcW w:w="3120" w:type="dxa"/>
            <w:shd w:val="clear" w:color="auto" w:fill="FFFFFF"/>
            <w:tcMar>
              <w:top w:w="60" w:type="dxa"/>
              <w:left w:w="100" w:type="dxa"/>
              <w:bottom w:w="60" w:type="dxa"/>
              <w:right w:w="100" w:type="dxa"/>
            </w:tcMar>
          </w:tcPr>
          <w:p w14:paraId="16392810" w14:textId="77777777" w:rsidR="00DD0D99" w:rsidRDefault="00000000">
            <w:pPr>
              <w:jc w:val="center"/>
            </w:pPr>
            <w:r>
              <w:rPr>
                <w:rFonts w:ascii="Times New Roman" w:hAnsi="Times New Roman"/>
                <w:sz w:val="18"/>
              </w:rPr>
              <w:lastRenderedPageBreak/>
              <w:t>Dịch vụ GTGT đi kèm</w:t>
            </w:r>
          </w:p>
        </w:tc>
        <w:tc>
          <w:tcPr>
            <w:tcW w:w="3120" w:type="dxa"/>
            <w:shd w:val="clear" w:color="auto" w:fill="FFFFFF"/>
            <w:tcMar>
              <w:top w:w="60" w:type="dxa"/>
              <w:left w:w="100" w:type="dxa"/>
              <w:bottom w:w="60" w:type="dxa"/>
              <w:right w:w="100" w:type="dxa"/>
            </w:tcMar>
          </w:tcPr>
          <w:p w14:paraId="29C2AC4E" w14:textId="77777777" w:rsidR="00DD0D99" w:rsidRDefault="00000000">
            <w:r>
              <w:rPr>
                <w:rFonts w:ascii="Times New Roman" w:hAnsi="Times New Roman"/>
                <w:sz w:val="18"/>
              </w:rPr>
              <w:t>Không có TechSupport &amp; OnlineSecurity</w:t>
            </w:r>
          </w:p>
        </w:tc>
        <w:tc>
          <w:tcPr>
            <w:tcW w:w="3120" w:type="dxa"/>
            <w:shd w:val="clear" w:color="auto" w:fill="FFFFFF"/>
            <w:tcMar>
              <w:top w:w="60" w:type="dxa"/>
              <w:left w:w="100" w:type="dxa"/>
              <w:bottom w:w="60" w:type="dxa"/>
              <w:right w:w="100" w:type="dxa"/>
            </w:tcMar>
          </w:tcPr>
          <w:p w14:paraId="2C58F28C" w14:textId="77777777" w:rsidR="00DD0D99" w:rsidRDefault="00000000">
            <w:r>
              <w:rPr>
                <w:rFonts w:ascii="Times New Roman" w:hAnsi="Times New Roman"/>
                <w:sz w:val="18"/>
              </w:rPr>
              <w:t>RẤT CAO: Khi gặp sự cố mạng không có kênh xử lý ưu tiên chuyên biệt</w:t>
            </w:r>
          </w:p>
        </w:tc>
      </w:tr>
      <w:tr w:rsidR="00DD0D99" w14:paraId="4183C012" w14:textId="77777777">
        <w:trPr>
          <w:jc w:val="center"/>
        </w:trPr>
        <w:tc>
          <w:tcPr>
            <w:tcW w:w="3120" w:type="dxa"/>
            <w:shd w:val="clear" w:color="auto" w:fill="FEF2F2"/>
            <w:tcMar>
              <w:top w:w="60" w:type="dxa"/>
              <w:left w:w="100" w:type="dxa"/>
              <w:bottom w:w="60" w:type="dxa"/>
              <w:right w:w="100" w:type="dxa"/>
            </w:tcMar>
          </w:tcPr>
          <w:p w14:paraId="01CC3FDB" w14:textId="77777777" w:rsidR="00DD0D99" w:rsidRDefault="00000000">
            <w:pPr>
              <w:jc w:val="center"/>
            </w:pPr>
            <w:r>
              <w:rPr>
                <w:rFonts w:ascii="Times New Roman" w:hAnsi="Times New Roman"/>
                <w:sz w:val="18"/>
              </w:rPr>
              <w:t>Phương thức thanh toán</w:t>
            </w:r>
          </w:p>
        </w:tc>
        <w:tc>
          <w:tcPr>
            <w:tcW w:w="3120" w:type="dxa"/>
            <w:shd w:val="clear" w:color="auto" w:fill="FEF2F2"/>
            <w:tcMar>
              <w:top w:w="60" w:type="dxa"/>
              <w:left w:w="100" w:type="dxa"/>
              <w:bottom w:w="60" w:type="dxa"/>
              <w:right w:w="100" w:type="dxa"/>
            </w:tcMar>
          </w:tcPr>
          <w:p w14:paraId="13BA6D6F" w14:textId="77777777" w:rsidR="00DD0D99" w:rsidRDefault="00000000">
            <w:r>
              <w:rPr>
                <w:rFonts w:ascii="Times New Roman" w:hAnsi="Times New Roman"/>
                <w:sz w:val="18"/>
              </w:rPr>
              <w:t>Electronic check + Hóa đơn điện tử</w:t>
            </w:r>
          </w:p>
        </w:tc>
        <w:tc>
          <w:tcPr>
            <w:tcW w:w="3120" w:type="dxa"/>
            <w:shd w:val="clear" w:color="auto" w:fill="FEF2F2"/>
            <w:tcMar>
              <w:top w:w="60" w:type="dxa"/>
              <w:left w:w="100" w:type="dxa"/>
              <w:bottom w:w="60" w:type="dxa"/>
              <w:right w:w="100" w:type="dxa"/>
            </w:tcMar>
          </w:tcPr>
          <w:p w14:paraId="7204E9A1" w14:textId="77777777" w:rsidR="00DD0D99" w:rsidRDefault="00000000">
            <w:r>
              <w:rPr>
                <w:rFonts w:ascii="Times New Roman" w:hAnsi="Times New Roman"/>
                <w:sz w:val="18"/>
              </w:rPr>
              <w:t>CAO: Trải nghiệm thanh toán thủ công định kỳ gây bức xúc tâm lý</w:t>
            </w:r>
          </w:p>
        </w:tc>
      </w:tr>
    </w:tbl>
    <w:p w14:paraId="766C52AB" w14:textId="77777777" w:rsidR="00DD0D99" w:rsidRDefault="00000000">
      <w:pPr>
        <w:keepNext/>
        <w:spacing w:before="280" w:after="80"/>
      </w:pPr>
      <w:r>
        <w:rPr>
          <w:rFonts w:ascii="Times New Roman" w:hAnsi="Times New Roman"/>
          <w:b/>
          <w:color w:val="1E3A8A"/>
          <w:sz w:val="26"/>
        </w:rPr>
        <w:t>4.3 Đề Xuất Chiến Lược Can Thiệp Giữ Chân Khách Hàng (Actionable Strategies)</w:t>
      </w:r>
    </w:p>
    <w:p w14:paraId="34AC6C0C" w14:textId="77777777" w:rsidR="00DD0D99" w:rsidRDefault="00000000">
      <w:pPr>
        <w:spacing w:after="120" w:line="288" w:lineRule="auto"/>
        <w:jc w:val="both"/>
      </w:pPr>
      <w:r>
        <w:rPr>
          <w:rFonts w:ascii="Times New Roman" w:hAnsi="Times New Roman"/>
          <w:color w:val="1E293B"/>
          <w:sz w:val="23"/>
        </w:rPr>
        <w:t>Dựa trên các phát hiện định lượng, nhóm đề xuất bộ giải pháp 4 mũi nhọn khả thi cho ban lãnh đạo nhà mạng viễn thông:</w:t>
      </w:r>
    </w:p>
    <w:p w14:paraId="55B9E100" w14:textId="77777777" w:rsidR="00DD0D99" w:rsidRDefault="00000000">
      <w:pPr>
        <w:pStyle w:val="ListBullet"/>
        <w:spacing w:after="80"/>
        <w:jc w:val="both"/>
      </w:pPr>
      <w:r>
        <w:rPr>
          <w:rFonts w:ascii="Times New Roman" w:hAnsi="Times New Roman"/>
          <w:b/>
        </w:rPr>
        <w:t xml:space="preserve">Chiến lược 1 - Chương trình Chuyển đổi Hợp đồng (Contract Migration): </w:t>
      </w:r>
      <w:r>
        <w:rPr>
          <w:rFonts w:ascii="Times New Roman" w:hAnsi="Times New Roman"/>
        </w:rPr>
        <w:t>Chủ động gửi thông báo ưu đãi cho khách hàng đang dùng gói Month-to-month: Giảm 15% cước trong 3 tháng đầu hoặc nâng băng thông miễn phí nếu chuyển đổi sang hợp đồng cam kết 1 năm hoặc 2 năm. Biện pháp này có thể kéo giảm tỷ lệ Churn từ 42.7% xuống dưới 12%.</w:t>
      </w:r>
    </w:p>
    <w:p w14:paraId="56F99244" w14:textId="77777777" w:rsidR="00DD0D99" w:rsidRDefault="00000000">
      <w:pPr>
        <w:pStyle w:val="ListBullet"/>
        <w:spacing w:after="80"/>
        <w:jc w:val="both"/>
      </w:pPr>
      <w:r>
        <w:rPr>
          <w:rFonts w:ascii="Times New Roman" w:hAnsi="Times New Roman"/>
          <w:b/>
        </w:rPr>
        <w:t xml:space="preserve">Chiến lược 2 - Đóng gói dịch vụ GTGT (Value-Added Service Bundling): </w:t>
      </w:r>
      <w:r>
        <w:rPr>
          <w:rFonts w:ascii="Times New Roman" w:hAnsi="Times New Roman"/>
        </w:rPr>
        <w:t>Thay vì bán riêng lẻ, nhà mạng nên tích hợp mặc định gói Hỗ trợ kỹ thuật (TechSupport) và Bảo mật (OnlineSecurity) vào toàn bộ các gói cước Cáp quang Fiber Optic với chi phí danh nghĩa. Giúp tạo màng chắn bảo vệ giảm ngay hơn 50% nguy cơ rời bỏ.</w:t>
      </w:r>
    </w:p>
    <w:p w14:paraId="3F6D2FAB" w14:textId="77777777" w:rsidR="00DD0D99" w:rsidRDefault="00000000">
      <w:pPr>
        <w:pStyle w:val="ListBullet"/>
        <w:spacing w:after="80"/>
        <w:jc w:val="both"/>
      </w:pPr>
      <w:r>
        <w:rPr>
          <w:rFonts w:ascii="Times New Roman" w:hAnsi="Times New Roman"/>
          <w:b/>
        </w:rPr>
        <w:t xml:space="preserve">Chiến lược 3 - Thúc đẩy Thanh toán Tự động (Auto-Pay Incentive): </w:t>
      </w:r>
      <w:r>
        <w:rPr>
          <w:rFonts w:ascii="Times New Roman" w:hAnsi="Times New Roman"/>
        </w:rPr>
        <w:t>Triển khai chương trình tặng voucher giảm giá 5 USD/tháng cho các thuê bao đang thanh toán séc điện tử chuyển sang đăng ký thanh toán tự động qua thẻ ngân hàng hoặc thẻ tín dụng.</w:t>
      </w:r>
    </w:p>
    <w:p w14:paraId="5ACA7B5A" w14:textId="77777777" w:rsidR="00DD0D99" w:rsidRDefault="00000000">
      <w:pPr>
        <w:pStyle w:val="ListBullet"/>
        <w:spacing w:after="80"/>
        <w:jc w:val="both"/>
      </w:pPr>
      <w:r>
        <w:rPr>
          <w:rFonts w:ascii="Times New Roman" w:hAnsi="Times New Roman"/>
          <w:b/>
        </w:rPr>
        <w:t xml:space="preserve">Chiến lược 4 - Hệ thống Cảnh báo Sớm (Early Warning CSKH): </w:t>
      </w:r>
      <w:r>
        <w:rPr>
          <w:rFonts w:ascii="Times New Roman" w:hAnsi="Times New Roman"/>
        </w:rPr>
        <w:t>Tích hợp mô hình Hồi quy Logistic vào hệ thống CRM nội bộ. Khi một khách hàng có xác suất rời mạng dự báo P(Churn) vượt ngưỡng 50%, hệ thống tự động giao nhiệm vụ (ticket) cho chuyên viên CSKH gọi điện thăm hỏi, lắng nghe phản hồi và giải quyết khiếu nại trước khi khách hàng nộp đơn cắt mạng.</w:t>
      </w:r>
    </w:p>
    <w:p w14:paraId="24EB096F" w14:textId="77777777" w:rsidR="00DD0D99" w:rsidRDefault="00000000">
      <w:r>
        <w:br w:type="page"/>
      </w:r>
    </w:p>
    <w:p w14:paraId="67D5A3B7" w14:textId="77777777" w:rsidR="00DD0D99" w:rsidRDefault="00000000">
      <w:pPr>
        <w:keepNext/>
        <w:spacing w:before="360" w:after="120"/>
      </w:pPr>
      <w:r>
        <w:rPr>
          <w:rFonts w:ascii="Times New Roman" w:hAnsi="Times New Roman"/>
          <w:b/>
          <w:color w:val="0F172A"/>
          <w:sz w:val="30"/>
        </w:rPr>
        <w:lastRenderedPageBreak/>
        <w:t>5. MÔ HÌNH DỰ BÁO (LOGISTIC REGRESSION)</w:t>
      </w:r>
    </w:p>
    <w:p w14:paraId="09F68CC2" w14:textId="77777777" w:rsidR="00DD0D99" w:rsidRDefault="00000000">
      <w:pPr>
        <w:keepNext/>
        <w:spacing w:before="280" w:after="80"/>
      </w:pPr>
      <w:r>
        <w:rPr>
          <w:rFonts w:ascii="Times New Roman" w:hAnsi="Times New Roman"/>
          <w:b/>
          <w:color w:val="1E3A8A"/>
          <w:sz w:val="26"/>
        </w:rPr>
        <w:t>5.1 Cơ Sở Lý Thuyết Toán Học của Hồi Quy Logistic</w:t>
      </w:r>
    </w:p>
    <w:p w14:paraId="5282A9D2" w14:textId="77777777" w:rsidR="00DD0D99" w:rsidRDefault="00000000">
      <w:pPr>
        <w:spacing w:after="120" w:line="288" w:lineRule="auto"/>
        <w:jc w:val="both"/>
      </w:pPr>
      <w:r>
        <w:rPr>
          <w:rFonts w:ascii="Times New Roman" w:hAnsi="Times New Roman"/>
          <w:color w:val="1E293B"/>
          <w:sz w:val="23"/>
        </w:rPr>
        <w:t>Trong bài toán Dự đoán Khách hàng Rời mạng, biến mục tiêu Y là biến nhị phân (Binary Target): Y = 1 nếu khách hàng rời mạng (Churn = Yes) và Y = 0 nếu khách hàng tiếp tục ở lại (Churn = No). Hồi quy tuyến tính thông thường không phù hợp vì giá trị dự báo có thể vượt ngoài khoảng xác suất [0, 1]. Do đó, thuật toán Hồi quy Logistic (Logistic Regression) là mô hình chuẩn mực và tối ưu nhất.</w:t>
      </w:r>
    </w:p>
    <w:p w14:paraId="79B9B1BB" w14:textId="77777777" w:rsidR="00DD0D99" w:rsidRDefault="00000000">
      <w:pPr>
        <w:spacing w:after="120" w:line="288" w:lineRule="auto"/>
        <w:jc w:val="both"/>
      </w:pPr>
      <w:r>
        <w:rPr>
          <w:rFonts w:ascii="Times New Roman" w:hAnsi="Times New Roman"/>
          <w:color w:val="1E293B"/>
          <w:sz w:val="23"/>
        </w:rPr>
        <w:t>Mô hình sử dụng hàm Sigmoid (hàm Logistic tiêu chuẩn) để ánh xạ tổ hợp tuyến tính của các biến đầu vào z thành xác suất P(Y=1|X):</w:t>
      </w:r>
    </w:p>
    <w:p w14:paraId="63E447F8" w14:textId="77777777" w:rsidR="00DD0D99" w:rsidRDefault="00000000">
      <w:pPr>
        <w:spacing w:after="120" w:line="288" w:lineRule="auto"/>
        <w:jc w:val="both"/>
      </w:pPr>
      <w:r>
        <w:rPr>
          <w:rFonts w:ascii="Times New Roman" w:hAnsi="Times New Roman"/>
          <w:color w:val="1E293B"/>
          <w:sz w:val="23"/>
        </w:rPr>
        <w:t xml:space="preserve">  z = β0 + β1*X1 + β2*X2 + ... + βp*Xp</w:t>
      </w:r>
      <w:r>
        <w:rPr>
          <w:rFonts w:ascii="Times New Roman" w:hAnsi="Times New Roman"/>
          <w:color w:val="1E293B"/>
          <w:sz w:val="23"/>
        </w:rPr>
        <w:br/>
        <w:t xml:space="preserve">  P(Y=1|X) = σ(z) = 1 / (1 + e^(-z))</w:t>
      </w:r>
    </w:p>
    <w:p w14:paraId="47A9EACE" w14:textId="77777777" w:rsidR="00DD0D99" w:rsidRDefault="00000000">
      <w:pPr>
        <w:spacing w:after="120" w:line="288" w:lineRule="auto"/>
        <w:jc w:val="both"/>
      </w:pPr>
      <w:r>
        <w:rPr>
          <w:rFonts w:ascii="Times New Roman" w:hAnsi="Times New Roman"/>
          <w:color w:val="1E293B"/>
          <w:sz w:val="23"/>
        </w:rPr>
        <w:t>Biến đổi logit của xác suất (Log-Odds) được biểu diễn tuyến tính theo các hệ số hồi quy β:</w:t>
      </w:r>
    </w:p>
    <w:p w14:paraId="5CA1C863" w14:textId="77777777" w:rsidR="00DD0D99" w:rsidRDefault="00000000">
      <w:pPr>
        <w:spacing w:after="120" w:line="288" w:lineRule="auto"/>
        <w:jc w:val="both"/>
      </w:pPr>
      <w:r>
        <w:rPr>
          <w:rFonts w:ascii="Times New Roman" w:hAnsi="Times New Roman"/>
          <w:color w:val="1E293B"/>
          <w:sz w:val="23"/>
        </w:rPr>
        <w:t xml:space="preserve">  ln( P / (1 - P) ) = β0 + β1*X1 + β2*X2 + ... + βp*Xp</w:t>
      </w:r>
    </w:p>
    <w:p w14:paraId="459158DA" w14:textId="77777777" w:rsidR="00DD0D99" w:rsidRDefault="00000000">
      <w:pPr>
        <w:spacing w:after="120" w:line="288" w:lineRule="auto"/>
        <w:jc w:val="both"/>
      </w:pPr>
      <w:r>
        <w:rPr>
          <w:rFonts w:ascii="Times New Roman" w:hAnsi="Times New Roman"/>
          <w:color w:val="1E293B"/>
          <w:sz w:val="23"/>
        </w:rPr>
        <w:t>Trong đó, Tỷ số chênh (Odds Ratio - OR) của thuộc tính Xi được tính bằng: OR = e^(βi). Nếu OR &gt; 1, thuộc tính làm tăng khả năng rời mạng; nếu OR &lt; 1, thuộc tính đóng vai trò bảo vệ, giúp giữ chân khách hàng.</w:t>
      </w:r>
    </w:p>
    <w:p w14:paraId="740A89B2" w14:textId="77777777" w:rsidR="00DD0D99" w:rsidRDefault="00000000">
      <w:pPr>
        <w:spacing w:after="120" w:line="288" w:lineRule="auto"/>
        <w:jc w:val="both"/>
      </w:pPr>
      <w:r>
        <w:rPr>
          <w:rFonts w:ascii="Times New Roman" w:hAnsi="Times New Roman"/>
          <w:color w:val="1E293B"/>
          <w:sz w:val="23"/>
        </w:rPr>
        <w:t>Quá trình tối ưu hóa trọng số β được thực hiện thông qua việc cực tiểu hóa hàm mất mát Log-Loss (Binary Cross-Entropy Loss):</w:t>
      </w:r>
    </w:p>
    <w:p w14:paraId="53515E16" w14:textId="77777777" w:rsidR="00DD0D99" w:rsidRDefault="00000000">
      <w:pPr>
        <w:spacing w:after="120" w:line="288" w:lineRule="auto"/>
        <w:jc w:val="both"/>
      </w:pPr>
      <w:r>
        <w:rPr>
          <w:rFonts w:ascii="Times New Roman" w:hAnsi="Times New Roman"/>
          <w:color w:val="1E293B"/>
          <w:sz w:val="23"/>
        </w:rPr>
        <w:t xml:space="preserve">  J(β) = - (1/N) * Σ [ yi * ln(pi) + (1 - yi) * ln(1 - pi) ] + (1 / 2C) * ||β||^2</w:t>
      </w:r>
    </w:p>
    <w:p w14:paraId="73934589" w14:textId="77777777" w:rsidR="00DD0D99" w:rsidRDefault="00000000">
      <w:pPr>
        <w:spacing w:after="120" w:line="288" w:lineRule="auto"/>
        <w:jc w:val="both"/>
      </w:pPr>
      <w:r>
        <w:rPr>
          <w:rFonts w:ascii="Times New Roman" w:hAnsi="Times New Roman"/>
          <w:color w:val="1E293B"/>
          <w:sz w:val="23"/>
        </w:rPr>
        <w:t>với thuật toán tối ưu hóa L-BFGS (Limited-memory Broyden-Fletcher-Goldfarb-Shanno) và hệ số điều chuẩn L2 Regularization (C=1.0).</w:t>
      </w:r>
    </w:p>
    <w:p w14:paraId="73DF86E9" w14:textId="77777777" w:rsidR="00DD0D99" w:rsidRDefault="00000000">
      <w:pPr>
        <w:keepNext/>
        <w:spacing w:before="280" w:after="80"/>
      </w:pPr>
      <w:r>
        <w:rPr>
          <w:rFonts w:ascii="Times New Roman" w:hAnsi="Times New Roman"/>
          <w:b/>
          <w:color w:val="1E3A8A"/>
          <w:sz w:val="26"/>
        </w:rPr>
        <w:t>5.2 Chuẩn Bị Dữ Liệu và Phân Chia Huấn Luyện (Train / Test Split)</w:t>
      </w:r>
    </w:p>
    <w:p w14:paraId="61479972" w14:textId="77777777" w:rsidR="00DD0D99" w:rsidRDefault="00000000">
      <w:pPr>
        <w:spacing w:after="120" w:line="288" w:lineRule="auto"/>
        <w:jc w:val="both"/>
      </w:pPr>
      <w:r>
        <w:rPr>
          <w:rFonts w:ascii="Times New Roman" w:hAnsi="Times New Roman"/>
          <w:color w:val="1E293B"/>
          <w:sz w:val="23"/>
        </w:rPr>
        <w:t>Quy trình xây dựng mô hình máy học tuân thủ nghiêm ngặt chuẩn mực tránh rò rỉ dữ liệu (Data Leakage):</w:t>
      </w:r>
    </w:p>
    <w:p w14:paraId="12D68D8C" w14:textId="77777777" w:rsidR="00DD0D99" w:rsidRDefault="00000000">
      <w:pPr>
        <w:pStyle w:val="ListBullet"/>
        <w:spacing w:after="80"/>
        <w:jc w:val="both"/>
      </w:pPr>
      <w:r>
        <w:rPr>
          <w:rFonts w:ascii="Times New Roman" w:hAnsi="Times New Roman"/>
          <w:b/>
        </w:rPr>
        <w:t xml:space="preserve">Chiến lược phân chia: </w:t>
      </w:r>
      <w:r>
        <w:rPr>
          <w:rFonts w:ascii="Times New Roman" w:hAnsi="Times New Roman"/>
        </w:rPr>
        <w:t>Tập dữ liệu 7,043 mẫu được phân chia thành 80% tập Huấn luyện (Train Set: 5,634 mẫu) và 20% tập Kiểm định độc lập (Test Set: 1,409 mẫu). Sử dụng kỹ thuật lấy mẫu phân tầng (Stratified Sampling theo nhãn 'ChurnNumeric') để đảm bảo tỷ lệ Churn trong cả 2 tập đều đồng nhất ở mức xấp xỉ 26.5%.</w:t>
      </w:r>
    </w:p>
    <w:p w14:paraId="4C00F340" w14:textId="77777777" w:rsidR="00DD0D99" w:rsidRDefault="00000000">
      <w:pPr>
        <w:pStyle w:val="ListBullet"/>
        <w:spacing w:after="80"/>
        <w:jc w:val="both"/>
      </w:pPr>
      <w:r>
        <w:rPr>
          <w:rFonts w:ascii="Times New Roman" w:hAnsi="Times New Roman"/>
          <w:b/>
        </w:rPr>
        <w:t xml:space="preserve">Xử lý biến liên tục (Numerical Transformer): </w:t>
      </w:r>
      <w:r>
        <w:rPr>
          <w:rFonts w:ascii="Times New Roman" w:hAnsi="Times New Roman"/>
        </w:rPr>
        <w:t>Áp dụng 'StandardScaler' để chuẩn hóa các biến số (tenure, MonthlyCharges, TotalCharges, TotalServicesSubscribed, CalculatedAvgMonthly) về phân phối chuẩn chuẩn tắc có trung bình bằng 0 và độ lệch chuẩn bằng 1.</w:t>
      </w:r>
    </w:p>
    <w:p w14:paraId="5B80AB5A" w14:textId="77777777" w:rsidR="00DD0D99" w:rsidRDefault="00000000">
      <w:pPr>
        <w:pStyle w:val="ListBullet"/>
        <w:spacing w:after="80"/>
        <w:jc w:val="both"/>
      </w:pPr>
      <w:r>
        <w:rPr>
          <w:rFonts w:ascii="Times New Roman" w:hAnsi="Times New Roman"/>
          <w:b/>
        </w:rPr>
        <w:t xml:space="preserve">Xử lý biến phân loại (Categorical Transformer): </w:t>
      </w:r>
      <w:r>
        <w:rPr>
          <w:rFonts w:ascii="Times New Roman" w:hAnsi="Times New Roman"/>
        </w:rPr>
        <w:t>Áp dụng 'OneHotEncoder(drop='first', sparse_output=False)' để mã hóa các biến danh mục. Tham số 'drop='first'' giúp loại bỏ biến phụ thuộc đầu tiên, triệt tiêu hiện tượng đa cộng tuyến hoàn hảo (Multicollinearity).</w:t>
      </w:r>
    </w:p>
    <w:p w14:paraId="723A7203" w14:textId="77777777" w:rsidR="00DD0D99" w:rsidRDefault="00000000">
      <w:pPr>
        <w:keepNext/>
        <w:spacing w:before="280" w:after="80"/>
      </w:pPr>
      <w:r>
        <w:rPr>
          <w:rFonts w:ascii="Times New Roman" w:hAnsi="Times New Roman"/>
          <w:b/>
          <w:color w:val="1E3A8A"/>
          <w:sz w:val="26"/>
        </w:rPr>
        <w:lastRenderedPageBreak/>
        <w:t>5.3 Kết Quả Thực Nghiệm và Đánh Giá Hiệu Năng Mô Hình</w:t>
      </w:r>
    </w:p>
    <w:p w14:paraId="4734C085" w14:textId="77777777" w:rsidR="00DD0D99" w:rsidRDefault="00000000">
      <w:pPr>
        <w:spacing w:after="120" w:line="288" w:lineRule="auto"/>
        <w:jc w:val="both"/>
      </w:pPr>
      <w:r>
        <w:rPr>
          <w:rFonts w:ascii="Times New Roman" w:hAnsi="Times New Roman"/>
          <w:color w:val="1E293B"/>
          <w:sz w:val="23"/>
        </w:rPr>
        <w:t>Hiệu năng của mô hình Hồi quy Logistic trên tập kiểm định độc lập (Test Set: 1,409 mẫu) đạt các chỉ số rất ấn tượng:</w:t>
      </w:r>
    </w:p>
    <w:tbl>
      <w:tblPr>
        <w:tblW w:w="0" w:type="auto"/>
        <w:jc w:val="center"/>
        <w:tblLook w:val="04A0" w:firstRow="1" w:lastRow="0" w:firstColumn="1" w:lastColumn="0" w:noHBand="0" w:noVBand="1"/>
      </w:tblPr>
      <w:tblGrid>
        <w:gridCol w:w="3120"/>
        <w:gridCol w:w="3120"/>
        <w:gridCol w:w="3120"/>
      </w:tblGrid>
      <w:tr w:rsidR="00DD0D99" w14:paraId="706F6882" w14:textId="77777777">
        <w:trPr>
          <w:jc w:val="center"/>
        </w:trPr>
        <w:tc>
          <w:tcPr>
            <w:tcW w:w="3120" w:type="dxa"/>
            <w:shd w:val="clear" w:color="auto" w:fill="1E3A8A"/>
            <w:tcMar>
              <w:top w:w="80" w:type="dxa"/>
              <w:left w:w="100" w:type="dxa"/>
              <w:bottom w:w="80" w:type="dxa"/>
              <w:right w:w="100" w:type="dxa"/>
            </w:tcMar>
          </w:tcPr>
          <w:p w14:paraId="4DCA89A7" w14:textId="77777777" w:rsidR="00DD0D99" w:rsidRDefault="00000000">
            <w:pPr>
              <w:jc w:val="center"/>
            </w:pPr>
            <w:r>
              <w:rPr>
                <w:rFonts w:ascii="Times New Roman" w:hAnsi="Times New Roman"/>
                <w:b/>
                <w:color w:val="FFFFFF"/>
                <w:sz w:val="19"/>
              </w:rPr>
              <w:t>Chỉ Số Đánh Giá (Metric)</w:t>
            </w:r>
          </w:p>
        </w:tc>
        <w:tc>
          <w:tcPr>
            <w:tcW w:w="3120" w:type="dxa"/>
            <w:shd w:val="clear" w:color="auto" w:fill="1E3A8A"/>
            <w:tcMar>
              <w:top w:w="80" w:type="dxa"/>
              <w:left w:w="100" w:type="dxa"/>
              <w:bottom w:w="80" w:type="dxa"/>
              <w:right w:w="100" w:type="dxa"/>
            </w:tcMar>
          </w:tcPr>
          <w:p w14:paraId="6E0FB59D" w14:textId="77777777" w:rsidR="00DD0D99" w:rsidRDefault="00000000">
            <w:pPr>
              <w:jc w:val="center"/>
            </w:pPr>
            <w:r>
              <w:rPr>
                <w:rFonts w:ascii="Times New Roman" w:hAnsi="Times New Roman"/>
                <w:b/>
                <w:color w:val="FFFFFF"/>
                <w:sz w:val="19"/>
              </w:rPr>
              <w:t>Giá Trị Đạt Được</w:t>
            </w:r>
          </w:p>
        </w:tc>
        <w:tc>
          <w:tcPr>
            <w:tcW w:w="3120" w:type="dxa"/>
            <w:shd w:val="clear" w:color="auto" w:fill="1E3A8A"/>
            <w:tcMar>
              <w:top w:w="80" w:type="dxa"/>
              <w:left w:w="100" w:type="dxa"/>
              <w:bottom w:w="80" w:type="dxa"/>
              <w:right w:w="100" w:type="dxa"/>
            </w:tcMar>
          </w:tcPr>
          <w:p w14:paraId="6BB74217" w14:textId="77777777" w:rsidR="00DD0D99" w:rsidRDefault="00000000">
            <w:pPr>
              <w:jc w:val="center"/>
            </w:pPr>
            <w:r>
              <w:rPr>
                <w:rFonts w:ascii="Times New Roman" w:hAnsi="Times New Roman"/>
                <w:b/>
                <w:color w:val="FFFFFF"/>
                <w:sz w:val="19"/>
              </w:rPr>
              <w:t>Ý Nghĩa Đánh Giá Trong Nghiệp Vụ Viễn Thông</w:t>
            </w:r>
          </w:p>
        </w:tc>
      </w:tr>
      <w:tr w:rsidR="00DD0D99" w14:paraId="0D01A47C" w14:textId="77777777">
        <w:trPr>
          <w:jc w:val="center"/>
        </w:trPr>
        <w:tc>
          <w:tcPr>
            <w:tcW w:w="3120" w:type="dxa"/>
            <w:shd w:val="clear" w:color="auto" w:fill="F8FAFC"/>
            <w:tcMar>
              <w:top w:w="60" w:type="dxa"/>
              <w:left w:w="100" w:type="dxa"/>
              <w:bottom w:w="60" w:type="dxa"/>
              <w:right w:w="100" w:type="dxa"/>
            </w:tcMar>
          </w:tcPr>
          <w:p w14:paraId="7D0942AD" w14:textId="77777777" w:rsidR="00DD0D99" w:rsidRDefault="00000000">
            <w:pPr>
              <w:jc w:val="center"/>
            </w:pPr>
            <w:r>
              <w:rPr>
                <w:rFonts w:ascii="Times New Roman" w:hAnsi="Times New Roman"/>
                <w:sz w:val="18"/>
              </w:rPr>
              <w:t>Accuracy (Độ chính xác tổng quan)</w:t>
            </w:r>
          </w:p>
        </w:tc>
        <w:tc>
          <w:tcPr>
            <w:tcW w:w="3120" w:type="dxa"/>
            <w:shd w:val="clear" w:color="auto" w:fill="F8FAFC"/>
            <w:tcMar>
              <w:top w:w="60" w:type="dxa"/>
              <w:left w:w="100" w:type="dxa"/>
              <w:bottom w:w="60" w:type="dxa"/>
              <w:right w:w="100" w:type="dxa"/>
            </w:tcMar>
          </w:tcPr>
          <w:p w14:paraId="674FE600" w14:textId="77777777" w:rsidR="00DD0D99" w:rsidRDefault="00000000">
            <w:pPr>
              <w:jc w:val="center"/>
            </w:pPr>
            <w:r>
              <w:rPr>
                <w:rFonts w:ascii="Times New Roman" w:hAnsi="Times New Roman"/>
                <w:b/>
                <w:sz w:val="18"/>
              </w:rPr>
              <w:t>80.77%</w:t>
            </w:r>
          </w:p>
        </w:tc>
        <w:tc>
          <w:tcPr>
            <w:tcW w:w="3120" w:type="dxa"/>
            <w:shd w:val="clear" w:color="auto" w:fill="F8FAFC"/>
            <w:tcMar>
              <w:top w:w="60" w:type="dxa"/>
              <w:left w:w="100" w:type="dxa"/>
              <w:bottom w:w="60" w:type="dxa"/>
              <w:right w:w="100" w:type="dxa"/>
            </w:tcMar>
          </w:tcPr>
          <w:p w14:paraId="7F377147" w14:textId="77777777" w:rsidR="00DD0D99" w:rsidRDefault="00000000">
            <w:r>
              <w:rPr>
                <w:rFonts w:ascii="Times New Roman" w:hAnsi="Times New Roman"/>
                <w:sz w:val="18"/>
              </w:rPr>
              <w:t>Mô hình dự đoán chính xác trạng thái của hơn 8 trong số 10 khách hàng bất kỳ.</w:t>
            </w:r>
          </w:p>
        </w:tc>
      </w:tr>
      <w:tr w:rsidR="00DD0D99" w14:paraId="215FE943" w14:textId="77777777">
        <w:trPr>
          <w:jc w:val="center"/>
        </w:trPr>
        <w:tc>
          <w:tcPr>
            <w:tcW w:w="3120" w:type="dxa"/>
            <w:shd w:val="clear" w:color="auto" w:fill="FFFFFF"/>
            <w:tcMar>
              <w:top w:w="60" w:type="dxa"/>
              <w:left w:w="100" w:type="dxa"/>
              <w:bottom w:w="60" w:type="dxa"/>
              <w:right w:w="100" w:type="dxa"/>
            </w:tcMar>
          </w:tcPr>
          <w:p w14:paraId="130FEDE9" w14:textId="77777777" w:rsidR="00DD0D99" w:rsidRDefault="00000000">
            <w:pPr>
              <w:jc w:val="center"/>
            </w:pPr>
            <w:r>
              <w:rPr>
                <w:rFonts w:ascii="Times New Roman" w:hAnsi="Times New Roman"/>
                <w:sz w:val="18"/>
              </w:rPr>
              <w:t>Precision (Độ chuẩn xác lớp Churn)</w:t>
            </w:r>
          </w:p>
        </w:tc>
        <w:tc>
          <w:tcPr>
            <w:tcW w:w="3120" w:type="dxa"/>
            <w:shd w:val="clear" w:color="auto" w:fill="FFFFFF"/>
            <w:tcMar>
              <w:top w:w="60" w:type="dxa"/>
              <w:left w:w="100" w:type="dxa"/>
              <w:bottom w:w="60" w:type="dxa"/>
              <w:right w:w="100" w:type="dxa"/>
            </w:tcMar>
          </w:tcPr>
          <w:p w14:paraId="6526B459" w14:textId="77777777" w:rsidR="00DD0D99" w:rsidRDefault="00000000">
            <w:pPr>
              <w:jc w:val="center"/>
            </w:pPr>
            <w:r>
              <w:rPr>
                <w:rFonts w:ascii="Times New Roman" w:hAnsi="Times New Roman"/>
                <w:b/>
                <w:sz w:val="18"/>
              </w:rPr>
              <w:t>66.14%</w:t>
            </w:r>
          </w:p>
        </w:tc>
        <w:tc>
          <w:tcPr>
            <w:tcW w:w="3120" w:type="dxa"/>
            <w:shd w:val="clear" w:color="auto" w:fill="FFFFFF"/>
            <w:tcMar>
              <w:top w:w="60" w:type="dxa"/>
              <w:left w:w="100" w:type="dxa"/>
              <w:bottom w:w="60" w:type="dxa"/>
              <w:right w:w="100" w:type="dxa"/>
            </w:tcMar>
          </w:tcPr>
          <w:p w14:paraId="18E196B9" w14:textId="77777777" w:rsidR="00DD0D99" w:rsidRDefault="00000000">
            <w:r>
              <w:rPr>
                <w:rFonts w:ascii="Times New Roman" w:hAnsi="Times New Roman"/>
                <w:sz w:val="18"/>
              </w:rPr>
              <w:t>Khi mô hình gắn cờ một khách hàng có nguy cơ rời mạng, xác suất họ thực sự rời mạng là 66.14%.</w:t>
            </w:r>
          </w:p>
        </w:tc>
      </w:tr>
      <w:tr w:rsidR="00DD0D99" w14:paraId="0E85144D" w14:textId="77777777">
        <w:trPr>
          <w:jc w:val="center"/>
        </w:trPr>
        <w:tc>
          <w:tcPr>
            <w:tcW w:w="3120" w:type="dxa"/>
            <w:shd w:val="clear" w:color="auto" w:fill="F8FAFC"/>
            <w:tcMar>
              <w:top w:w="60" w:type="dxa"/>
              <w:left w:w="100" w:type="dxa"/>
              <w:bottom w:w="60" w:type="dxa"/>
              <w:right w:w="100" w:type="dxa"/>
            </w:tcMar>
          </w:tcPr>
          <w:p w14:paraId="77846FB3" w14:textId="77777777" w:rsidR="00DD0D99" w:rsidRDefault="00000000">
            <w:pPr>
              <w:jc w:val="center"/>
            </w:pPr>
            <w:r>
              <w:rPr>
                <w:rFonts w:ascii="Times New Roman" w:hAnsi="Times New Roman"/>
                <w:sz w:val="18"/>
              </w:rPr>
              <w:t>Recall (Độ thu hồi / Độ nhạy)</w:t>
            </w:r>
          </w:p>
        </w:tc>
        <w:tc>
          <w:tcPr>
            <w:tcW w:w="3120" w:type="dxa"/>
            <w:shd w:val="clear" w:color="auto" w:fill="F8FAFC"/>
            <w:tcMar>
              <w:top w:w="60" w:type="dxa"/>
              <w:left w:w="100" w:type="dxa"/>
              <w:bottom w:w="60" w:type="dxa"/>
              <w:right w:w="100" w:type="dxa"/>
            </w:tcMar>
          </w:tcPr>
          <w:p w14:paraId="2EBE275B" w14:textId="77777777" w:rsidR="00DD0D99" w:rsidRDefault="00000000">
            <w:pPr>
              <w:jc w:val="center"/>
            </w:pPr>
            <w:r>
              <w:rPr>
                <w:rFonts w:ascii="Times New Roman" w:hAnsi="Times New Roman"/>
                <w:b/>
                <w:sz w:val="18"/>
              </w:rPr>
              <w:t>56.42%</w:t>
            </w:r>
          </w:p>
        </w:tc>
        <w:tc>
          <w:tcPr>
            <w:tcW w:w="3120" w:type="dxa"/>
            <w:shd w:val="clear" w:color="auto" w:fill="F8FAFC"/>
            <w:tcMar>
              <w:top w:w="60" w:type="dxa"/>
              <w:left w:w="100" w:type="dxa"/>
              <w:bottom w:w="60" w:type="dxa"/>
              <w:right w:w="100" w:type="dxa"/>
            </w:tcMar>
          </w:tcPr>
          <w:p w14:paraId="4FF89551" w14:textId="77777777" w:rsidR="00DD0D99" w:rsidRDefault="00000000">
            <w:r>
              <w:rPr>
                <w:rFonts w:ascii="Times New Roman" w:hAnsi="Times New Roman"/>
                <w:sz w:val="18"/>
              </w:rPr>
              <w:t>Mô hình phát hiện thành công hơn 56.4% tổng số ca rời mạng thực tế trước khi họ cắt dịch vụ.</w:t>
            </w:r>
          </w:p>
        </w:tc>
      </w:tr>
      <w:tr w:rsidR="00DD0D99" w14:paraId="631F7C23" w14:textId="77777777">
        <w:trPr>
          <w:jc w:val="center"/>
        </w:trPr>
        <w:tc>
          <w:tcPr>
            <w:tcW w:w="3120" w:type="dxa"/>
            <w:shd w:val="clear" w:color="auto" w:fill="FFFFFF"/>
            <w:tcMar>
              <w:top w:w="60" w:type="dxa"/>
              <w:left w:w="100" w:type="dxa"/>
              <w:bottom w:w="60" w:type="dxa"/>
              <w:right w:w="100" w:type="dxa"/>
            </w:tcMar>
          </w:tcPr>
          <w:p w14:paraId="22689994" w14:textId="77777777" w:rsidR="00DD0D99" w:rsidRDefault="00000000">
            <w:pPr>
              <w:jc w:val="center"/>
            </w:pPr>
            <w:r>
              <w:rPr>
                <w:rFonts w:ascii="Times New Roman" w:hAnsi="Times New Roman"/>
                <w:sz w:val="18"/>
              </w:rPr>
              <w:t>F1-Score (Trung bình điều hòa)</w:t>
            </w:r>
          </w:p>
        </w:tc>
        <w:tc>
          <w:tcPr>
            <w:tcW w:w="3120" w:type="dxa"/>
            <w:shd w:val="clear" w:color="auto" w:fill="FFFFFF"/>
            <w:tcMar>
              <w:top w:w="60" w:type="dxa"/>
              <w:left w:w="100" w:type="dxa"/>
              <w:bottom w:w="60" w:type="dxa"/>
              <w:right w:w="100" w:type="dxa"/>
            </w:tcMar>
          </w:tcPr>
          <w:p w14:paraId="21D880CF" w14:textId="77777777" w:rsidR="00DD0D99" w:rsidRDefault="00000000">
            <w:pPr>
              <w:jc w:val="center"/>
            </w:pPr>
            <w:r>
              <w:rPr>
                <w:rFonts w:ascii="Times New Roman" w:hAnsi="Times New Roman"/>
                <w:b/>
                <w:sz w:val="18"/>
              </w:rPr>
              <w:t>60.89%</w:t>
            </w:r>
          </w:p>
        </w:tc>
        <w:tc>
          <w:tcPr>
            <w:tcW w:w="3120" w:type="dxa"/>
            <w:shd w:val="clear" w:color="auto" w:fill="FFFFFF"/>
            <w:tcMar>
              <w:top w:w="60" w:type="dxa"/>
              <w:left w:w="100" w:type="dxa"/>
              <w:bottom w:w="60" w:type="dxa"/>
              <w:right w:w="100" w:type="dxa"/>
            </w:tcMar>
          </w:tcPr>
          <w:p w14:paraId="09D247F7" w14:textId="77777777" w:rsidR="00DD0D99" w:rsidRDefault="00000000">
            <w:r>
              <w:rPr>
                <w:rFonts w:ascii="Times New Roman" w:hAnsi="Times New Roman"/>
                <w:sz w:val="18"/>
              </w:rPr>
              <w:t>Sự cân bằng hài hòa giữa độ chuẩn xác và độ bao phủ cho lớp dữ liệu mất cân bằng.</w:t>
            </w:r>
          </w:p>
        </w:tc>
      </w:tr>
      <w:tr w:rsidR="00DD0D99" w14:paraId="7AACCA13" w14:textId="77777777">
        <w:trPr>
          <w:jc w:val="center"/>
        </w:trPr>
        <w:tc>
          <w:tcPr>
            <w:tcW w:w="3120" w:type="dxa"/>
            <w:shd w:val="clear" w:color="auto" w:fill="F8FAFC"/>
            <w:tcMar>
              <w:top w:w="60" w:type="dxa"/>
              <w:left w:w="100" w:type="dxa"/>
              <w:bottom w:w="60" w:type="dxa"/>
              <w:right w:w="100" w:type="dxa"/>
            </w:tcMar>
          </w:tcPr>
          <w:p w14:paraId="49EA2767" w14:textId="77777777" w:rsidR="00DD0D99" w:rsidRDefault="00000000">
            <w:pPr>
              <w:jc w:val="center"/>
            </w:pPr>
            <w:r>
              <w:rPr>
                <w:rFonts w:ascii="Times New Roman" w:hAnsi="Times New Roman"/>
                <w:sz w:val="18"/>
              </w:rPr>
              <w:t>ROC-AUC Score (Diện tích dưới đường cong)</w:t>
            </w:r>
          </w:p>
        </w:tc>
        <w:tc>
          <w:tcPr>
            <w:tcW w:w="3120" w:type="dxa"/>
            <w:shd w:val="clear" w:color="auto" w:fill="F8FAFC"/>
            <w:tcMar>
              <w:top w:w="60" w:type="dxa"/>
              <w:left w:w="100" w:type="dxa"/>
              <w:bottom w:w="60" w:type="dxa"/>
              <w:right w:w="100" w:type="dxa"/>
            </w:tcMar>
          </w:tcPr>
          <w:p w14:paraId="36F66858" w14:textId="77777777" w:rsidR="00DD0D99" w:rsidRDefault="00000000">
            <w:pPr>
              <w:jc w:val="center"/>
            </w:pPr>
            <w:r>
              <w:rPr>
                <w:rFonts w:ascii="Times New Roman" w:hAnsi="Times New Roman"/>
                <w:b/>
                <w:sz w:val="18"/>
              </w:rPr>
              <w:t>0.8421</w:t>
            </w:r>
          </w:p>
        </w:tc>
        <w:tc>
          <w:tcPr>
            <w:tcW w:w="3120" w:type="dxa"/>
            <w:shd w:val="clear" w:color="auto" w:fill="F8FAFC"/>
            <w:tcMar>
              <w:top w:w="60" w:type="dxa"/>
              <w:left w:w="100" w:type="dxa"/>
              <w:bottom w:w="60" w:type="dxa"/>
              <w:right w:w="100" w:type="dxa"/>
            </w:tcMar>
          </w:tcPr>
          <w:p w14:paraId="260DCE37" w14:textId="77777777" w:rsidR="00DD0D99" w:rsidRDefault="00000000">
            <w:r>
              <w:rPr>
                <w:rFonts w:ascii="Times New Roman" w:hAnsi="Times New Roman"/>
                <w:sz w:val="18"/>
              </w:rPr>
              <w:t>Khả năng phân biệt xuất sắc giữa khách hàng trung thành và khách hàng rời mạng.</w:t>
            </w:r>
          </w:p>
        </w:tc>
      </w:tr>
    </w:tbl>
    <w:p w14:paraId="51D140A6" w14:textId="77777777" w:rsidR="00DD0D99" w:rsidRDefault="00000000">
      <w:pPr>
        <w:spacing w:after="120" w:line="288" w:lineRule="auto"/>
        <w:jc w:val="both"/>
      </w:pPr>
      <w:r>
        <w:rPr>
          <w:rFonts w:ascii="Times New Roman" w:hAnsi="Times New Roman"/>
          <w:color w:val="1E293B"/>
          <w:sz w:val="23"/>
        </w:rPr>
        <w:t>Dưới đây là các hình ảnh trực quan hóa kết quả kiểm định mô hình:</w:t>
      </w:r>
    </w:p>
    <w:p w14:paraId="63AA02FC" w14:textId="77777777" w:rsidR="00DD0D99" w:rsidRDefault="00000000">
      <w:pPr>
        <w:spacing w:before="160" w:after="80"/>
        <w:jc w:val="center"/>
      </w:pPr>
      <w:r>
        <w:rPr>
          <w:noProof/>
        </w:rPr>
        <w:lastRenderedPageBreak/>
        <w:drawing>
          <wp:inline distT="0" distB="0" distL="0" distR="0" wp14:anchorId="77352599" wp14:editId="4CF05CD6">
            <wp:extent cx="5303520" cy="441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1_confusion_matrix.png"/>
                    <pic:cNvPicPr/>
                  </pic:nvPicPr>
                  <pic:blipFill>
                    <a:blip r:embed="rId18"/>
                    <a:stretch>
                      <a:fillRect/>
                    </a:stretch>
                  </pic:blipFill>
                  <pic:spPr>
                    <a:xfrm>
                      <a:off x="0" y="0"/>
                      <a:ext cx="5303520" cy="4419600"/>
                    </a:xfrm>
                    <a:prstGeom prst="rect">
                      <a:avLst/>
                    </a:prstGeom>
                  </pic:spPr>
                </pic:pic>
              </a:graphicData>
            </a:graphic>
          </wp:inline>
        </w:drawing>
      </w:r>
    </w:p>
    <w:p w14:paraId="0C415FDB" w14:textId="77777777" w:rsidR="00DD0D99" w:rsidRDefault="00000000">
      <w:pPr>
        <w:keepNext/>
        <w:jc w:val="center"/>
      </w:pPr>
      <w:r>
        <w:rPr>
          <w:rFonts w:ascii="Times New Roman" w:hAnsi="Times New Roman"/>
          <w:b/>
          <w:i/>
          <w:color w:val="475569"/>
          <w:sz w:val="20"/>
        </w:rPr>
        <w:lastRenderedPageBreak/>
        <w:t>Hình 11: Ma trận nhầm lẫn (Confusion Matrix) trên tập kiểm định độc lập</w:t>
      </w:r>
    </w:p>
    <w:p w14:paraId="43071406" w14:textId="77777777" w:rsidR="00DD0D99" w:rsidRDefault="00000000">
      <w:pPr>
        <w:spacing w:before="160" w:after="80"/>
        <w:jc w:val="center"/>
      </w:pPr>
      <w:r>
        <w:rPr>
          <w:noProof/>
        </w:rPr>
        <w:drawing>
          <wp:inline distT="0" distB="0" distL="0" distR="0" wp14:anchorId="3C265A21" wp14:editId="265C7C68">
            <wp:extent cx="5303520" cy="37882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2_roc_curve.png"/>
                    <pic:cNvPicPr/>
                  </pic:nvPicPr>
                  <pic:blipFill>
                    <a:blip r:embed="rId19"/>
                    <a:stretch>
                      <a:fillRect/>
                    </a:stretch>
                  </pic:blipFill>
                  <pic:spPr>
                    <a:xfrm>
                      <a:off x="0" y="0"/>
                      <a:ext cx="5303520" cy="3788229"/>
                    </a:xfrm>
                    <a:prstGeom prst="rect">
                      <a:avLst/>
                    </a:prstGeom>
                  </pic:spPr>
                </pic:pic>
              </a:graphicData>
            </a:graphic>
          </wp:inline>
        </w:drawing>
      </w:r>
    </w:p>
    <w:p w14:paraId="0197FE41" w14:textId="77777777" w:rsidR="00DD0D99" w:rsidRDefault="00000000">
      <w:pPr>
        <w:keepNext/>
        <w:jc w:val="center"/>
      </w:pPr>
      <w:r>
        <w:rPr>
          <w:rFonts w:ascii="Times New Roman" w:hAnsi="Times New Roman"/>
          <w:b/>
          <w:i/>
          <w:color w:val="475569"/>
          <w:sz w:val="20"/>
        </w:rPr>
        <w:t>Hình 12: Đường cong đặc trưng độ nhạy máy thu (ROC Curve - AUC = 0.8421)</w:t>
      </w:r>
    </w:p>
    <w:p w14:paraId="3F01AF72" w14:textId="77777777" w:rsidR="00DD0D99" w:rsidRDefault="00000000">
      <w:pPr>
        <w:spacing w:before="160" w:after="80"/>
        <w:jc w:val="center"/>
      </w:pPr>
      <w:r>
        <w:rPr>
          <w:noProof/>
        </w:rPr>
        <w:drawing>
          <wp:inline distT="0" distB="0" distL="0" distR="0" wp14:anchorId="451D6225" wp14:editId="134B0068">
            <wp:extent cx="5303520" cy="2946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4_churn_probability_dist.png"/>
                    <pic:cNvPicPr/>
                  </pic:nvPicPr>
                  <pic:blipFill>
                    <a:blip r:embed="rId20"/>
                    <a:stretch>
                      <a:fillRect/>
                    </a:stretch>
                  </pic:blipFill>
                  <pic:spPr>
                    <a:xfrm>
                      <a:off x="0" y="0"/>
                      <a:ext cx="5303520" cy="2946400"/>
                    </a:xfrm>
                    <a:prstGeom prst="rect">
                      <a:avLst/>
                    </a:prstGeom>
                  </pic:spPr>
                </pic:pic>
              </a:graphicData>
            </a:graphic>
          </wp:inline>
        </w:drawing>
      </w:r>
    </w:p>
    <w:p w14:paraId="3EB48C38" w14:textId="77777777" w:rsidR="00DD0D99" w:rsidRDefault="00000000">
      <w:pPr>
        <w:keepNext/>
        <w:jc w:val="center"/>
      </w:pPr>
      <w:r>
        <w:rPr>
          <w:rFonts w:ascii="Times New Roman" w:hAnsi="Times New Roman"/>
          <w:b/>
          <w:i/>
          <w:color w:val="475569"/>
          <w:sz w:val="20"/>
        </w:rPr>
        <w:lastRenderedPageBreak/>
        <w:t>Hình 13: Phân phối xác suất dự báo phân loại giữa 2 nhóm khách hàng</w:t>
      </w:r>
    </w:p>
    <w:p w14:paraId="2F74238D" w14:textId="77777777" w:rsidR="00DD0D99" w:rsidRDefault="00000000">
      <w:pPr>
        <w:keepNext/>
        <w:spacing w:before="280" w:after="80"/>
      </w:pPr>
      <w:r>
        <w:rPr>
          <w:rFonts w:ascii="Times New Roman" w:hAnsi="Times New Roman"/>
          <w:b/>
          <w:color w:val="1E3A8A"/>
          <w:sz w:val="26"/>
        </w:rPr>
        <w:t>5.4 Phân Tích Trọng Số và Tỷ Số Chênh (Odds Ratios)</w:t>
      </w:r>
    </w:p>
    <w:p w14:paraId="15849E95" w14:textId="77777777" w:rsidR="00DD0D99" w:rsidRDefault="00000000">
      <w:pPr>
        <w:spacing w:after="120" w:line="288" w:lineRule="auto"/>
        <w:jc w:val="both"/>
      </w:pPr>
      <w:r>
        <w:rPr>
          <w:rFonts w:ascii="Times New Roman" w:hAnsi="Times New Roman"/>
          <w:color w:val="1E293B"/>
          <w:sz w:val="23"/>
        </w:rPr>
        <w:t>Ưu điểm vượt trội lớn nhất của Hồi quy Logistic so với các mô hình hộp đen (Black-box models như Mạng nơ-ron hay Random Forest) là tính giải thích minh bạch (Explainability). Dựa trên hệ số hồi quy β và tỷ số chênh Odds Ratio (e^β):</w:t>
      </w:r>
    </w:p>
    <w:p w14:paraId="1BC4831D" w14:textId="77777777" w:rsidR="00DD0D99" w:rsidRDefault="00000000">
      <w:pPr>
        <w:spacing w:before="160" w:after="80"/>
        <w:jc w:val="center"/>
      </w:pPr>
      <w:r>
        <w:rPr>
          <w:noProof/>
        </w:rPr>
        <w:drawing>
          <wp:inline distT="0" distB="0" distL="0" distR="0" wp14:anchorId="3F5B5CE3" wp14:editId="2F0758C4">
            <wp:extent cx="5303520" cy="37124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3_feature_importance.png"/>
                    <pic:cNvPicPr/>
                  </pic:nvPicPr>
                  <pic:blipFill>
                    <a:blip r:embed="rId21"/>
                    <a:stretch>
                      <a:fillRect/>
                    </a:stretch>
                  </pic:blipFill>
                  <pic:spPr>
                    <a:xfrm>
                      <a:off x="0" y="0"/>
                      <a:ext cx="5303520" cy="3712464"/>
                    </a:xfrm>
                    <a:prstGeom prst="rect">
                      <a:avLst/>
                    </a:prstGeom>
                  </pic:spPr>
                </pic:pic>
              </a:graphicData>
            </a:graphic>
          </wp:inline>
        </w:drawing>
      </w:r>
    </w:p>
    <w:p w14:paraId="5CE69FDD" w14:textId="77777777" w:rsidR="00DD0D99" w:rsidRDefault="00000000">
      <w:pPr>
        <w:keepNext/>
        <w:jc w:val="center"/>
      </w:pPr>
      <w:r>
        <w:rPr>
          <w:rFonts w:ascii="Times New Roman" w:hAnsi="Times New Roman"/>
          <w:b/>
          <w:i/>
          <w:color w:val="475569"/>
          <w:sz w:val="20"/>
        </w:rPr>
        <w:t>Hình 14: Tác động của các thuộc tính đến tỷ lệ rời bỏ khách hàng (Feature Weights &amp; Odds Ratio)</w:t>
      </w:r>
    </w:p>
    <w:p w14:paraId="168FC132" w14:textId="77777777" w:rsidR="00DD0D99" w:rsidRDefault="00000000">
      <w:pPr>
        <w:spacing w:after="120" w:line="288" w:lineRule="auto"/>
        <w:jc w:val="both"/>
      </w:pPr>
      <w:r>
        <w:rPr>
          <w:rFonts w:ascii="Times New Roman" w:hAnsi="Times New Roman"/>
          <w:color w:val="1E293B"/>
          <w:sz w:val="23"/>
        </w:rPr>
        <w:t>1. Top 5 Yếu tố làm TĂNG nguy cơ rời mạng mạnh nhất (Churn Drivers):</w:t>
      </w:r>
    </w:p>
    <w:p w14:paraId="23F361D3" w14:textId="77777777" w:rsidR="00DD0D99" w:rsidRDefault="00000000">
      <w:pPr>
        <w:pStyle w:val="ListBullet"/>
        <w:spacing w:after="80"/>
        <w:jc w:val="both"/>
      </w:pPr>
      <w:r>
        <w:rPr>
          <w:rFonts w:ascii="Times New Roman" w:hAnsi="Times New Roman"/>
          <w:b/>
        </w:rPr>
        <w:t xml:space="preserve">  • InternetService_Fiber optic (β = +1.1796, OR = 3.253x): </w:t>
      </w:r>
      <w:r>
        <w:rPr>
          <w:rFonts w:ascii="Times New Roman" w:hAnsi="Times New Roman"/>
        </w:rPr>
        <w:t>Khách hàng sử dụng cáp quang có nguy cơ rời mạng cao gấp 3.25 lần so với nhóm sử dụng cáp đồng DSL.</w:t>
      </w:r>
    </w:p>
    <w:p w14:paraId="4AFC9A24" w14:textId="77777777" w:rsidR="00DD0D99" w:rsidRDefault="00000000">
      <w:pPr>
        <w:pStyle w:val="ListBullet"/>
        <w:spacing w:after="80"/>
        <w:jc w:val="both"/>
      </w:pPr>
      <w:r>
        <w:rPr>
          <w:rFonts w:ascii="Times New Roman" w:hAnsi="Times New Roman"/>
          <w:b/>
        </w:rPr>
        <w:t xml:space="preserve">  • TotalCharges (β = +0.5122, OR = 1.669x): </w:t>
      </w:r>
      <w:r>
        <w:rPr>
          <w:rFonts w:ascii="Times New Roman" w:hAnsi="Times New Roman"/>
        </w:rPr>
        <w:t>Tổng chi phí đóng lũy kế tạo cảm giác cước phí đè nặng.</w:t>
      </w:r>
    </w:p>
    <w:p w14:paraId="57B243A6" w14:textId="77777777" w:rsidR="00DD0D99" w:rsidRDefault="00000000">
      <w:pPr>
        <w:pStyle w:val="ListBullet"/>
        <w:spacing w:after="80"/>
        <w:jc w:val="both"/>
      </w:pPr>
      <w:r>
        <w:rPr>
          <w:rFonts w:ascii="Times New Roman" w:hAnsi="Times New Roman"/>
          <w:b/>
        </w:rPr>
        <w:t xml:space="preserve">  • PaymentMethod_Electronic check (β = +0.3836, OR = 1.468x): </w:t>
      </w:r>
      <w:r>
        <w:rPr>
          <w:rFonts w:ascii="Times New Roman" w:hAnsi="Times New Roman"/>
        </w:rPr>
        <w:t>Phương thức thanh toán séc điện tử làm tăng 46.8% rủi ro rời bỏ.</w:t>
      </w:r>
    </w:p>
    <w:p w14:paraId="6CDA18B6" w14:textId="77777777" w:rsidR="00DD0D99" w:rsidRDefault="00000000">
      <w:pPr>
        <w:pStyle w:val="ListBullet"/>
        <w:spacing w:after="80"/>
        <w:jc w:val="both"/>
      </w:pPr>
      <w:r>
        <w:rPr>
          <w:rFonts w:ascii="Times New Roman" w:hAnsi="Times New Roman"/>
          <w:b/>
        </w:rPr>
        <w:t xml:space="preserve">  • PaperlessBilling_Yes (β = +0.3723, OR = 1.451x): </w:t>
      </w:r>
      <w:r>
        <w:rPr>
          <w:rFonts w:ascii="Times New Roman" w:hAnsi="Times New Roman"/>
        </w:rPr>
        <w:t>Hóa đơn điện tử làm tăng 45.1% nguy cơ hủy mạng.</w:t>
      </w:r>
    </w:p>
    <w:p w14:paraId="05F2DD0E" w14:textId="77777777" w:rsidR="00DD0D99" w:rsidRDefault="00000000">
      <w:pPr>
        <w:pStyle w:val="ListBullet"/>
        <w:spacing w:after="80"/>
        <w:jc w:val="both"/>
      </w:pPr>
      <w:r>
        <w:rPr>
          <w:rFonts w:ascii="Times New Roman" w:hAnsi="Times New Roman"/>
          <w:b/>
        </w:rPr>
        <w:t xml:space="preserve">  • MultipleLines_Yes (β = +0.3617, OR = 1.436x): </w:t>
      </w:r>
      <w:r>
        <w:rPr>
          <w:rFonts w:ascii="Times New Roman" w:hAnsi="Times New Roman"/>
        </w:rPr>
        <w:t>Nhiều đường dây thoại làm tăng chi phí và sự phức tạp.</w:t>
      </w:r>
    </w:p>
    <w:p w14:paraId="51171AF5" w14:textId="77777777" w:rsidR="00DD0D99" w:rsidRDefault="00000000">
      <w:pPr>
        <w:spacing w:after="120" w:line="288" w:lineRule="auto"/>
        <w:jc w:val="both"/>
      </w:pPr>
      <w:r>
        <w:rPr>
          <w:rFonts w:ascii="Times New Roman" w:hAnsi="Times New Roman"/>
          <w:color w:val="1E293B"/>
          <w:sz w:val="23"/>
        </w:rPr>
        <w:t>2. Top 5 Yếu tố GIỮ CHÂN khách hàng tốt nhất (Retention Factors):</w:t>
      </w:r>
    </w:p>
    <w:p w14:paraId="7E71FDAB" w14:textId="77777777" w:rsidR="00DD0D99" w:rsidRDefault="00000000">
      <w:pPr>
        <w:pStyle w:val="ListBullet"/>
        <w:spacing w:after="80"/>
        <w:jc w:val="both"/>
      </w:pPr>
      <w:r>
        <w:rPr>
          <w:rFonts w:ascii="Times New Roman" w:hAnsi="Times New Roman"/>
          <w:b/>
        </w:rPr>
        <w:lastRenderedPageBreak/>
        <w:t xml:space="preserve">  • Contract_Two year (β = -1.3242, OR = 0.266x): </w:t>
      </w:r>
      <w:r>
        <w:rPr>
          <w:rFonts w:ascii="Times New Roman" w:hAnsi="Times New Roman"/>
        </w:rPr>
        <w:t>Ký hợp đồng 2 năm giúp giảm nguy cơ rời mạng tới 73.4% (nguy cơ chỉ còn bằng 0.266 lần so với hợp đồng theo tháng).</w:t>
      </w:r>
    </w:p>
    <w:p w14:paraId="761D9310" w14:textId="77777777" w:rsidR="00DD0D99" w:rsidRDefault="00000000">
      <w:pPr>
        <w:pStyle w:val="ListBullet"/>
        <w:spacing w:after="80"/>
        <w:jc w:val="both"/>
      </w:pPr>
      <w:r>
        <w:rPr>
          <w:rFonts w:ascii="Times New Roman" w:hAnsi="Times New Roman"/>
          <w:b/>
        </w:rPr>
        <w:t xml:space="preserve">  • tenure (β = -1.2405, OR = 0.289x): </w:t>
      </w:r>
      <w:r>
        <w:rPr>
          <w:rFonts w:ascii="Times New Roman" w:hAnsi="Times New Roman"/>
        </w:rPr>
        <w:t>Thâm niên sử dụng tăng 1 độ lệch chuẩn giúp giảm 71.1% rủi ro rời bỏ.</w:t>
      </w:r>
    </w:p>
    <w:p w14:paraId="679FB616" w14:textId="77777777" w:rsidR="00DD0D99" w:rsidRDefault="00000000">
      <w:pPr>
        <w:pStyle w:val="ListBullet"/>
        <w:spacing w:after="80"/>
        <w:jc w:val="both"/>
      </w:pPr>
      <w:r>
        <w:rPr>
          <w:rFonts w:ascii="Times New Roman" w:hAnsi="Times New Roman"/>
          <w:b/>
        </w:rPr>
        <w:t xml:space="preserve">  • Contract_One year (β = -0.6888, OR = 0.502x): </w:t>
      </w:r>
      <w:r>
        <w:rPr>
          <w:rFonts w:ascii="Times New Roman" w:hAnsi="Times New Roman"/>
        </w:rPr>
        <w:t>Ký hợp đồng 1 năm giúp giảm một nửa nguy cơ Churn (OR = 0.502x).</w:t>
      </w:r>
    </w:p>
    <w:p w14:paraId="75194BC5" w14:textId="77777777" w:rsidR="00DD0D99" w:rsidRDefault="00000000">
      <w:pPr>
        <w:pStyle w:val="ListBullet"/>
        <w:spacing w:after="80"/>
        <w:jc w:val="both"/>
      </w:pPr>
      <w:r>
        <w:rPr>
          <w:rFonts w:ascii="Times New Roman" w:hAnsi="Times New Roman"/>
          <w:b/>
        </w:rPr>
        <w:t xml:space="preserve">  • OnlineSecurity_Yes (β = -0.4778, OR = 0.620x): </w:t>
      </w:r>
      <w:r>
        <w:rPr>
          <w:rFonts w:ascii="Times New Roman" w:hAnsi="Times New Roman"/>
        </w:rPr>
        <w:t>Đăng ký bảo mật mạng giúp giảm 38% rủi ro rời mạng.</w:t>
      </w:r>
    </w:p>
    <w:p w14:paraId="667CC657" w14:textId="77777777" w:rsidR="00DD0D99" w:rsidRDefault="00000000">
      <w:r>
        <w:br w:type="page"/>
      </w:r>
    </w:p>
    <w:p w14:paraId="5BD1E885" w14:textId="77777777" w:rsidR="00DD0D99" w:rsidRDefault="00000000">
      <w:pPr>
        <w:keepNext/>
        <w:spacing w:before="360" w:after="120"/>
      </w:pPr>
      <w:r>
        <w:rPr>
          <w:rFonts w:ascii="Times New Roman" w:hAnsi="Times New Roman"/>
          <w:b/>
          <w:color w:val="0F172A"/>
          <w:sz w:val="30"/>
        </w:rPr>
        <w:lastRenderedPageBreak/>
        <w:t>6. HƯỚNG DẪN CÀI ĐẶT/SỬ DỤNG &amp; LINK VIDEO DEMO</w:t>
      </w:r>
    </w:p>
    <w:p w14:paraId="1ED22C42" w14:textId="77777777" w:rsidR="00DD0D99" w:rsidRDefault="00000000">
      <w:pPr>
        <w:keepNext/>
        <w:spacing w:before="280" w:after="80"/>
      </w:pPr>
      <w:r>
        <w:rPr>
          <w:rFonts w:ascii="Times New Roman" w:hAnsi="Times New Roman"/>
          <w:b/>
          <w:color w:val="1E3A8A"/>
          <w:sz w:val="26"/>
        </w:rPr>
        <w:t>6.1 Yêu Cầu Môi Trường &amp; Hệ Thống</w:t>
      </w:r>
    </w:p>
    <w:p w14:paraId="7FF88FB4" w14:textId="77777777" w:rsidR="00DD0D99" w:rsidRDefault="00000000">
      <w:pPr>
        <w:pStyle w:val="ListBullet"/>
        <w:spacing w:after="80"/>
        <w:jc w:val="both"/>
      </w:pPr>
      <w:r>
        <w:rPr>
          <w:rFonts w:ascii="Times New Roman" w:hAnsi="Times New Roman"/>
          <w:b/>
        </w:rPr>
        <w:t xml:space="preserve">Hệ điều hành: </w:t>
      </w:r>
      <w:r>
        <w:rPr>
          <w:rFonts w:ascii="Times New Roman" w:hAnsi="Times New Roman"/>
        </w:rPr>
        <w:t>Hỗ trợ Windows 10/11, macOS hoặc Linux.</w:t>
      </w:r>
    </w:p>
    <w:p w14:paraId="7DADE146" w14:textId="77777777" w:rsidR="00DD0D99" w:rsidRDefault="00000000">
      <w:pPr>
        <w:pStyle w:val="ListBullet"/>
        <w:spacing w:after="80"/>
        <w:jc w:val="both"/>
      </w:pPr>
      <w:r>
        <w:rPr>
          <w:rFonts w:ascii="Times New Roman" w:hAnsi="Times New Roman"/>
          <w:b/>
        </w:rPr>
        <w:t xml:space="preserve">Môi trường thực thi: </w:t>
      </w:r>
      <w:r>
        <w:rPr>
          <w:rFonts w:ascii="Times New Roman" w:hAnsi="Times New Roman"/>
        </w:rPr>
        <w:t>Python phiên bản 3.10 trở lên (Đã kiểm thử và chạy ổn định trên Python 3.14).</w:t>
      </w:r>
    </w:p>
    <w:p w14:paraId="12A8486C" w14:textId="77777777" w:rsidR="00DD0D99" w:rsidRDefault="00000000">
      <w:pPr>
        <w:pStyle w:val="ListBullet"/>
        <w:spacing w:after="80"/>
        <w:jc w:val="both"/>
      </w:pPr>
      <w:r>
        <w:rPr>
          <w:rFonts w:ascii="Times New Roman" w:hAnsi="Times New Roman"/>
          <w:b/>
        </w:rPr>
        <w:t xml:space="preserve">Phần cứng tối thiểu: </w:t>
      </w:r>
      <w:r>
        <w:rPr>
          <w:rFonts w:ascii="Times New Roman" w:hAnsi="Times New Roman"/>
        </w:rPr>
        <w:t>Bộ xử lý Intel/AMD Core i3 trở lên, RAM tối thiểu 4GB (Khuyến nghị 8GB), dung lượng ổ cứng trống 500MB.</w:t>
      </w:r>
    </w:p>
    <w:p w14:paraId="5CEF12CD" w14:textId="77777777" w:rsidR="00DD0D99" w:rsidRDefault="00000000">
      <w:pPr>
        <w:pStyle w:val="ListBullet"/>
        <w:spacing w:after="80"/>
        <w:jc w:val="both"/>
      </w:pPr>
      <w:r>
        <w:rPr>
          <w:rFonts w:ascii="Times New Roman" w:hAnsi="Times New Roman"/>
          <w:b/>
        </w:rPr>
        <w:t xml:space="preserve">Các thư viện cốt lõi: </w:t>
      </w:r>
      <w:r>
        <w:rPr>
          <w:rFonts w:ascii="Times New Roman" w:hAnsi="Times New Roman"/>
        </w:rPr>
        <w:t>pandas, numpy, scikit-learn, plotly, streamlit, matplotlib, seaborn, python-docx, joblib.</w:t>
      </w:r>
    </w:p>
    <w:p w14:paraId="5AB12BD2" w14:textId="77777777" w:rsidR="00DD0D99" w:rsidRDefault="00000000">
      <w:pPr>
        <w:keepNext/>
        <w:spacing w:before="280" w:after="80"/>
      </w:pPr>
      <w:r>
        <w:rPr>
          <w:rFonts w:ascii="Times New Roman" w:hAnsi="Times New Roman"/>
          <w:b/>
          <w:color w:val="1E3A8A"/>
          <w:sz w:val="26"/>
        </w:rPr>
        <w:t>6.2 Hướng Dẫn Cài Đặt và Khởi Chạy Từng Bước</w:t>
      </w:r>
    </w:p>
    <w:p w14:paraId="59EAFFF6" w14:textId="77777777" w:rsidR="00DD0D99" w:rsidRDefault="00000000">
      <w:pPr>
        <w:spacing w:after="120" w:line="288" w:lineRule="auto"/>
        <w:jc w:val="both"/>
      </w:pPr>
      <w:r>
        <w:rPr>
          <w:rFonts w:ascii="Times New Roman" w:hAnsi="Times New Roman"/>
          <w:color w:val="1E293B"/>
          <w:sz w:val="23"/>
        </w:rPr>
        <w:t>Người dùng và giảng viên có thể khởi chạy toàn bộ hệ sinh thái đồ án một cách dễ dàng qua các bước sau:</w:t>
      </w:r>
    </w:p>
    <w:p w14:paraId="276A770E" w14:textId="77777777" w:rsidR="00DD0D99" w:rsidRDefault="00000000">
      <w:pPr>
        <w:pStyle w:val="ListBullet"/>
        <w:spacing w:after="80"/>
        <w:jc w:val="both"/>
      </w:pPr>
      <w:r>
        <w:rPr>
          <w:rFonts w:ascii="Times New Roman" w:hAnsi="Times New Roman"/>
          <w:b/>
        </w:rPr>
        <w:t xml:space="preserve">Bước 1: Cài đặt các thư viện phụ thuộc: </w:t>
      </w:r>
      <w:r>
        <w:rPr>
          <w:rFonts w:ascii="Times New Roman" w:hAnsi="Times New Roman"/>
        </w:rPr>
        <w:t>Mở Command Prompt hoặc PowerShell tại thư mục dự án và chạy lệnh:</w:t>
      </w:r>
      <w:r>
        <w:rPr>
          <w:rFonts w:ascii="Times New Roman" w:hAnsi="Times New Roman"/>
        </w:rPr>
        <w:br/>
        <w:t>`pip install -r requirements.txt`</w:t>
      </w:r>
    </w:p>
    <w:p w14:paraId="3A662323" w14:textId="77777777" w:rsidR="00DD0D99" w:rsidRDefault="00000000">
      <w:pPr>
        <w:pStyle w:val="ListBullet"/>
        <w:spacing w:after="80"/>
        <w:jc w:val="both"/>
      </w:pPr>
      <w:r>
        <w:rPr>
          <w:rFonts w:ascii="Times New Roman" w:hAnsi="Times New Roman"/>
          <w:b/>
        </w:rPr>
        <w:t xml:space="preserve">Bước 2: Chạy Pipeline thu thập và tiền xử lý dữ liệu: </w:t>
      </w:r>
      <w:r>
        <w:rPr>
          <w:rFonts w:ascii="Times New Roman" w:hAnsi="Times New Roman"/>
        </w:rPr>
        <w:t>Thực thi script ETL để tải, phân rã 4 bảng, làm sạch và nối dữ liệu:</w:t>
      </w:r>
      <w:r>
        <w:rPr>
          <w:rFonts w:ascii="Times New Roman" w:hAnsi="Times New Roman"/>
        </w:rPr>
        <w:br/>
        <w:t>`python src/data_pipeline.py` (hoặc `py src/data_pipeline.py`)</w:t>
      </w:r>
    </w:p>
    <w:p w14:paraId="7B5EC164" w14:textId="77777777" w:rsidR="00DD0D99" w:rsidRDefault="00000000">
      <w:pPr>
        <w:pStyle w:val="ListBullet"/>
        <w:spacing w:after="80"/>
        <w:jc w:val="both"/>
      </w:pPr>
      <w:r>
        <w:rPr>
          <w:rFonts w:ascii="Times New Roman" w:hAnsi="Times New Roman"/>
          <w:b/>
        </w:rPr>
        <w:t xml:space="preserve">Bước 3: Tạo toàn bộ các biểu đồ tĩnh EDA chuẩn khoa học: </w:t>
      </w:r>
      <w:r>
        <w:rPr>
          <w:rFonts w:ascii="Times New Roman" w:hAnsi="Times New Roman"/>
        </w:rPr>
        <w:t>Thực thi script phân tích phân phối dữ liệu:</w:t>
      </w:r>
      <w:r>
        <w:rPr>
          <w:rFonts w:ascii="Times New Roman" w:hAnsi="Times New Roman"/>
        </w:rPr>
        <w:br/>
        <w:t>`python src/eda_analysis.py`</w:t>
      </w:r>
    </w:p>
    <w:p w14:paraId="7D2E04B2" w14:textId="77777777" w:rsidR="00DD0D99" w:rsidRDefault="00000000">
      <w:pPr>
        <w:pStyle w:val="ListBullet"/>
        <w:spacing w:after="80"/>
        <w:jc w:val="both"/>
      </w:pPr>
      <w:r>
        <w:rPr>
          <w:rFonts w:ascii="Times New Roman" w:hAnsi="Times New Roman"/>
          <w:b/>
        </w:rPr>
        <w:t xml:space="preserve">Bước 4: Huấn luyện và đóng gói Mô hình Hồi quy Logistic: </w:t>
      </w:r>
      <w:r>
        <w:rPr>
          <w:rFonts w:ascii="Times New Roman" w:hAnsi="Times New Roman"/>
        </w:rPr>
        <w:t>Chạy script huấn luyện và đánh giá mô hình:</w:t>
      </w:r>
      <w:r>
        <w:rPr>
          <w:rFonts w:ascii="Times New Roman" w:hAnsi="Times New Roman"/>
        </w:rPr>
        <w:br/>
        <w:t>`python src/model_training.py`</w:t>
      </w:r>
    </w:p>
    <w:p w14:paraId="69772C1A" w14:textId="77777777" w:rsidR="00DD0D99" w:rsidRDefault="00000000">
      <w:pPr>
        <w:pStyle w:val="ListBullet"/>
        <w:spacing w:after="80"/>
        <w:jc w:val="both"/>
      </w:pPr>
      <w:r>
        <w:rPr>
          <w:rFonts w:ascii="Times New Roman" w:hAnsi="Times New Roman"/>
          <w:b/>
        </w:rPr>
        <w:t xml:space="preserve">Bước 5: Khởi chạy Bảng điều khiển tương tác (Streamlit Dashboard): </w:t>
      </w:r>
      <w:r>
        <w:rPr>
          <w:rFonts w:ascii="Times New Roman" w:hAnsi="Times New Roman"/>
        </w:rPr>
        <w:t>Khởi chạy ứng dụng Web trên trình duyệt:</w:t>
      </w:r>
      <w:r>
        <w:rPr>
          <w:rFonts w:ascii="Times New Roman" w:hAnsi="Times New Roman"/>
        </w:rPr>
        <w:br/>
        <w:t>`streamlit run src/app.py`</w:t>
      </w:r>
      <w:r>
        <w:rPr>
          <w:rFonts w:ascii="Times New Roman" w:hAnsi="Times New Roman"/>
        </w:rPr>
        <w:br/>
        <w:t>Trình duyệt web mặc định sẽ tự động mở địa chỉ: `http://localhost:8501`</w:t>
      </w:r>
    </w:p>
    <w:p w14:paraId="1BE3E300" w14:textId="77777777" w:rsidR="00DD0D99" w:rsidRDefault="00000000">
      <w:pPr>
        <w:keepNext/>
        <w:spacing w:before="280" w:after="80"/>
      </w:pPr>
      <w:r>
        <w:rPr>
          <w:rFonts w:ascii="Times New Roman" w:hAnsi="Times New Roman"/>
          <w:b/>
          <w:color w:val="1E3A8A"/>
          <w:sz w:val="26"/>
        </w:rPr>
        <w:t>6.3 Kịch Bản Video Demo Chi Tiết (Storyboard &amp; Timeline)</w:t>
      </w:r>
    </w:p>
    <w:p w14:paraId="10882CA7" w14:textId="77777777" w:rsidR="00DD0D99" w:rsidRDefault="00000000">
      <w:pPr>
        <w:spacing w:after="120" w:line="288" w:lineRule="auto"/>
        <w:jc w:val="both"/>
      </w:pPr>
      <w:r>
        <w:rPr>
          <w:rFonts w:ascii="Times New Roman" w:hAnsi="Times New Roman"/>
          <w:color w:val="1E293B"/>
          <w:sz w:val="23"/>
        </w:rPr>
        <w:t>Theo yêu cầu bắt buộc tại Mục 6 của đề tài (Hình 5), nhóm đã chuẩn bị kịch bản quay Video Demo chi tiết với tổng thời lượng 5 phút:</w:t>
      </w:r>
    </w:p>
    <w:tbl>
      <w:tblPr>
        <w:tblW w:w="0" w:type="auto"/>
        <w:jc w:val="center"/>
        <w:tblLook w:val="04A0" w:firstRow="1" w:lastRow="0" w:firstColumn="1" w:lastColumn="0" w:noHBand="0" w:noVBand="1"/>
      </w:tblPr>
      <w:tblGrid>
        <w:gridCol w:w="2340"/>
        <w:gridCol w:w="2340"/>
        <w:gridCol w:w="2340"/>
        <w:gridCol w:w="2340"/>
      </w:tblGrid>
      <w:tr w:rsidR="00DD0D99" w14:paraId="371E743D" w14:textId="77777777">
        <w:trPr>
          <w:jc w:val="center"/>
        </w:trPr>
        <w:tc>
          <w:tcPr>
            <w:tcW w:w="2340" w:type="dxa"/>
            <w:shd w:val="clear" w:color="auto" w:fill="1E3A8A"/>
            <w:tcMar>
              <w:top w:w="80" w:type="dxa"/>
              <w:left w:w="100" w:type="dxa"/>
              <w:bottom w:w="80" w:type="dxa"/>
              <w:right w:w="100" w:type="dxa"/>
            </w:tcMar>
          </w:tcPr>
          <w:p w14:paraId="5325B83E" w14:textId="77777777" w:rsidR="00DD0D99" w:rsidRDefault="00000000">
            <w:pPr>
              <w:jc w:val="center"/>
            </w:pPr>
            <w:r>
              <w:rPr>
                <w:rFonts w:ascii="Times New Roman" w:hAnsi="Times New Roman"/>
                <w:b/>
                <w:color w:val="FFFFFF"/>
                <w:sz w:val="19"/>
              </w:rPr>
              <w:t>Phân Cảnh (Scene)</w:t>
            </w:r>
          </w:p>
        </w:tc>
        <w:tc>
          <w:tcPr>
            <w:tcW w:w="2340" w:type="dxa"/>
            <w:shd w:val="clear" w:color="auto" w:fill="1E3A8A"/>
            <w:tcMar>
              <w:top w:w="80" w:type="dxa"/>
              <w:left w:w="100" w:type="dxa"/>
              <w:bottom w:w="80" w:type="dxa"/>
              <w:right w:w="100" w:type="dxa"/>
            </w:tcMar>
          </w:tcPr>
          <w:p w14:paraId="6919F77D" w14:textId="77777777" w:rsidR="00DD0D99" w:rsidRDefault="00000000">
            <w:pPr>
              <w:jc w:val="center"/>
            </w:pPr>
            <w:r>
              <w:rPr>
                <w:rFonts w:ascii="Times New Roman" w:hAnsi="Times New Roman"/>
                <w:b/>
                <w:color w:val="FFFFFF"/>
                <w:sz w:val="19"/>
              </w:rPr>
              <w:t>Thời Lượng (Timeline)</w:t>
            </w:r>
          </w:p>
        </w:tc>
        <w:tc>
          <w:tcPr>
            <w:tcW w:w="2340" w:type="dxa"/>
            <w:shd w:val="clear" w:color="auto" w:fill="1E3A8A"/>
            <w:tcMar>
              <w:top w:w="80" w:type="dxa"/>
              <w:left w:w="100" w:type="dxa"/>
              <w:bottom w:w="80" w:type="dxa"/>
              <w:right w:w="100" w:type="dxa"/>
            </w:tcMar>
          </w:tcPr>
          <w:p w14:paraId="243875DD" w14:textId="77777777" w:rsidR="00DD0D99" w:rsidRDefault="00000000">
            <w:pPr>
              <w:jc w:val="center"/>
            </w:pPr>
            <w:r>
              <w:rPr>
                <w:rFonts w:ascii="Times New Roman" w:hAnsi="Times New Roman"/>
                <w:b/>
                <w:color w:val="FFFFFF"/>
                <w:sz w:val="19"/>
              </w:rPr>
              <w:t>Nội Dung Thuyết Minh &amp; Trình Chiếu</w:t>
            </w:r>
          </w:p>
        </w:tc>
        <w:tc>
          <w:tcPr>
            <w:tcW w:w="2340" w:type="dxa"/>
            <w:shd w:val="clear" w:color="auto" w:fill="1E3A8A"/>
            <w:tcMar>
              <w:top w:w="80" w:type="dxa"/>
              <w:left w:w="100" w:type="dxa"/>
              <w:bottom w:w="80" w:type="dxa"/>
              <w:right w:w="100" w:type="dxa"/>
            </w:tcMar>
          </w:tcPr>
          <w:p w14:paraId="250E7801" w14:textId="77777777" w:rsidR="00DD0D99" w:rsidRDefault="00000000">
            <w:pPr>
              <w:jc w:val="center"/>
            </w:pPr>
            <w:r>
              <w:rPr>
                <w:rFonts w:ascii="Times New Roman" w:hAnsi="Times New Roman"/>
                <w:b/>
                <w:color w:val="FFFFFF"/>
                <w:sz w:val="19"/>
              </w:rPr>
              <w:t>Thành Viên Thực Hiện</w:t>
            </w:r>
          </w:p>
        </w:tc>
      </w:tr>
      <w:tr w:rsidR="00DD0D99" w14:paraId="440FB10C" w14:textId="77777777">
        <w:trPr>
          <w:jc w:val="center"/>
        </w:trPr>
        <w:tc>
          <w:tcPr>
            <w:tcW w:w="2340" w:type="dxa"/>
            <w:shd w:val="clear" w:color="auto" w:fill="F8FAFC"/>
            <w:tcMar>
              <w:top w:w="60" w:type="dxa"/>
              <w:left w:w="100" w:type="dxa"/>
              <w:bottom w:w="60" w:type="dxa"/>
              <w:right w:w="100" w:type="dxa"/>
            </w:tcMar>
          </w:tcPr>
          <w:p w14:paraId="265E12A4" w14:textId="77777777" w:rsidR="00DD0D99" w:rsidRDefault="00000000">
            <w:pPr>
              <w:jc w:val="center"/>
            </w:pPr>
            <w:r>
              <w:rPr>
                <w:rFonts w:ascii="Times New Roman" w:hAnsi="Times New Roman"/>
                <w:sz w:val="18"/>
              </w:rPr>
              <w:t>Cảnh 1: Giới thiệu</w:t>
            </w:r>
          </w:p>
        </w:tc>
        <w:tc>
          <w:tcPr>
            <w:tcW w:w="2340" w:type="dxa"/>
            <w:shd w:val="clear" w:color="auto" w:fill="F8FAFC"/>
            <w:tcMar>
              <w:top w:w="60" w:type="dxa"/>
              <w:left w:w="100" w:type="dxa"/>
              <w:bottom w:w="60" w:type="dxa"/>
              <w:right w:w="100" w:type="dxa"/>
            </w:tcMar>
          </w:tcPr>
          <w:p w14:paraId="01FDE630" w14:textId="77777777" w:rsidR="00DD0D99" w:rsidRDefault="00000000">
            <w:pPr>
              <w:jc w:val="center"/>
            </w:pPr>
            <w:r>
              <w:rPr>
                <w:rFonts w:ascii="Times New Roman" w:hAnsi="Times New Roman"/>
                <w:sz w:val="18"/>
              </w:rPr>
              <w:t>00:00 - 00:45</w:t>
            </w:r>
          </w:p>
        </w:tc>
        <w:tc>
          <w:tcPr>
            <w:tcW w:w="2340" w:type="dxa"/>
            <w:shd w:val="clear" w:color="auto" w:fill="F8FAFC"/>
            <w:tcMar>
              <w:top w:w="60" w:type="dxa"/>
              <w:left w:w="100" w:type="dxa"/>
              <w:bottom w:w="60" w:type="dxa"/>
              <w:right w:w="100" w:type="dxa"/>
            </w:tcMar>
          </w:tcPr>
          <w:p w14:paraId="0474734B" w14:textId="77777777" w:rsidR="00DD0D99" w:rsidRDefault="00000000">
            <w:r>
              <w:rPr>
                <w:rFonts w:ascii="Times New Roman" w:hAnsi="Times New Roman"/>
                <w:sz w:val="18"/>
              </w:rPr>
              <w:t>Giới thiệu thông tin thành viên Nhóm 22, tên đề tài, bối cảnh bài toán Churn trong ngành viễn thông và mục tiêu đồ án.</w:t>
            </w:r>
          </w:p>
        </w:tc>
        <w:tc>
          <w:tcPr>
            <w:tcW w:w="2340" w:type="dxa"/>
            <w:shd w:val="clear" w:color="auto" w:fill="F8FAFC"/>
            <w:tcMar>
              <w:top w:w="60" w:type="dxa"/>
              <w:left w:w="100" w:type="dxa"/>
              <w:bottom w:w="60" w:type="dxa"/>
              <w:right w:w="100" w:type="dxa"/>
            </w:tcMar>
          </w:tcPr>
          <w:p w14:paraId="0277AC0A" w14:textId="77777777" w:rsidR="00DD0D99" w:rsidRDefault="00000000">
            <w:pPr>
              <w:jc w:val="center"/>
            </w:pPr>
            <w:r>
              <w:rPr>
                <w:rFonts w:ascii="Times New Roman" w:hAnsi="Times New Roman"/>
                <w:sz w:val="18"/>
              </w:rPr>
              <w:t>Đỗ Trọng Khôi</w:t>
            </w:r>
          </w:p>
        </w:tc>
      </w:tr>
      <w:tr w:rsidR="00DD0D99" w14:paraId="7BC55D67" w14:textId="77777777">
        <w:trPr>
          <w:jc w:val="center"/>
        </w:trPr>
        <w:tc>
          <w:tcPr>
            <w:tcW w:w="2340" w:type="dxa"/>
            <w:shd w:val="clear" w:color="auto" w:fill="FFFFFF"/>
            <w:tcMar>
              <w:top w:w="60" w:type="dxa"/>
              <w:left w:w="100" w:type="dxa"/>
              <w:bottom w:w="60" w:type="dxa"/>
              <w:right w:w="100" w:type="dxa"/>
            </w:tcMar>
          </w:tcPr>
          <w:p w14:paraId="2907F780" w14:textId="77777777" w:rsidR="00DD0D99" w:rsidRDefault="00000000">
            <w:pPr>
              <w:jc w:val="center"/>
            </w:pPr>
            <w:r>
              <w:rPr>
                <w:rFonts w:ascii="Times New Roman" w:hAnsi="Times New Roman"/>
                <w:sz w:val="18"/>
              </w:rPr>
              <w:lastRenderedPageBreak/>
              <w:t>Cảnh 2: Pipeline Dữ liệu</w:t>
            </w:r>
          </w:p>
        </w:tc>
        <w:tc>
          <w:tcPr>
            <w:tcW w:w="2340" w:type="dxa"/>
            <w:shd w:val="clear" w:color="auto" w:fill="FFFFFF"/>
            <w:tcMar>
              <w:top w:w="60" w:type="dxa"/>
              <w:left w:w="100" w:type="dxa"/>
              <w:bottom w:w="60" w:type="dxa"/>
              <w:right w:w="100" w:type="dxa"/>
            </w:tcMar>
          </w:tcPr>
          <w:p w14:paraId="31AEC0CB" w14:textId="77777777" w:rsidR="00DD0D99" w:rsidRDefault="00000000">
            <w:pPr>
              <w:jc w:val="center"/>
            </w:pPr>
            <w:r>
              <w:rPr>
                <w:rFonts w:ascii="Times New Roman" w:hAnsi="Times New Roman"/>
                <w:sz w:val="18"/>
              </w:rPr>
              <w:t>00:45 - 01:30</w:t>
            </w:r>
          </w:p>
        </w:tc>
        <w:tc>
          <w:tcPr>
            <w:tcW w:w="2340" w:type="dxa"/>
            <w:shd w:val="clear" w:color="auto" w:fill="FFFFFF"/>
            <w:tcMar>
              <w:top w:w="60" w:type="dxa"/>
              <w:left w:w="100" w:type="dxa"/>
              <w:bottom w:w="60" w:type="dxa"/>
              <w:right w:w="100" w:type="dxa"/>
            </w:tcMar>
          </w:tcPr>
          <w:p w14:paraId="1826F6AD" w14:textId="77777777" w:rsidR="00DD0D99" w:rsidRDefault="00000000">
            <w:r>
              <w:rPr>
                <w:rFonts w:ascii="Times New Roman" w:hAnsi="Times New Roman"/>
                <w:sz w:val="18"/>
              </w:rPr>
              <w:t>Demo chạy lệnh 'data_pipeline.py': minh chứng kết nối 4 bảng thô, xử lý 11 giá trị khuyết thiếu và tạo 6 calculated fields.</w:t>
            </w:r>
          </w:p>
        </w:tc>
        <w:tc>
          <w:tcPr>
            <w:tcW w:w="2340" w:type="dxa"/>
            <w:shd w:val="clear" w:color="auto" w:fill="FFFFFF"/>
            <w:tcMar>
              <w:top w:w="60" w:type="dxa"/>
              <w:left w:w="100" w:type="dxa"/>
              <w:bottom w:w="60" w:type="dxa"/>
              <w:right w:w="100" w:type="dxa"/>
            </w:tcMar>
          </w:tcPr>
          <w:p w14:paraId="29D216E7" w14:textId="77777777" w:rsidR="00DD0D99" w:rsidRDefault="00000000">
            <w:pPr>
              <w:jc w:val="center"/>
            </w:pPr>
            <w:r>
              <w:rPr>
                <w:rFonts w:ascii="Times New Roman" w:hAnsi="Times New Roman"/>
                <w:sz w:val="18"/>
              </w:rPr>
              <w:t>Đỗ Trọng Khôi</w:t>
            </w:r>
          </w:p>
        </w:tc>
      </w:tr>
      <w:tr w:rsidR="00DD0D99" w14:paraId="5AF9D14A" w14:textId="77777777">
        <w:trPr>
          <w:jc w:val="center"/>
        </w:trPr>
        <w:tc>
          <w:tcPr>
            <w:tcW w:w="2340" w:type="dxa"/>
            <w:shd w:val="clear" w:color="auto" w:fill="F8FAFC"/>
            <w:tcMar>
              <w:top w:w="60" w:type="dxa"/>
              <w:left w:w="100" w:type="dxa"/>
              <w:bottom w:w="60" w:type="dxa"/>
              <w:right w:w="100" w:type="dxa"/>
            </w:tcMar>
          </w:tcPr>
          <w:p w14:paraId="5D9D2F2E" w14:textId="77777777" w:rsidR="00DD0D99" w:rsidRDefault="00000000">
            <w:pPr>
              <w:jc w:val="center"/>
            </w:pPr>
            <w:r>
              <w:rPr>
                <w:rFonts w:ascii="Times New Roman" w:hAnsi="Times New Roman"/>
                <w:sz w:val="18"/>
              </w:rPr>
              <w:t>Cảnh 3: Dashboard Tổng quan &amp; Bản đồ</w:t>
            </w:r>
          </w:p>
        </w:tc>
        <w:tc>
          <w:tcPr>
            <w:tcW w:w="2340" w:type="dxa"/>
            <w:shd w:val="clear" w:color="auto" w:fill="F8FAFC"/>
            <w:tcMar>
              <w:top w:w="60" w:type="dxa"/>
              <w:left w:w="100" w:type="dxa"/>
              <w:bottom w:w="60" w:type="dxa"/>
              <w:right w:w="100" w:type="dxa"/>
            </w:tcMar>
          </w:tcPr>
          <w:p w14:paraId="7227CDCD" w14:textId="77777777" w:rsidR="00DD0D99" w:rsidRDefault="00000000">
            <w:pPr>
              <w:jc w:val="center"/>
            </w:pPr>
            <w:r>
              <w:rPr>
                <w:rFonts w:ascii="Times New Roman" w:hAnsi="Times New Roman"/>
                <w:sz w:val="18"/>
              </w:rPr>
              <w:t>01:30 - 02:45</w:t>
            </w:r>
          </w:p>
        </w:tc>
        <w:tc>
          <w:tcPr>
            <w:tcW w:w="2340" w:type="dxa"/>
            <w:shd w:val="clear" w:color="auto" w:fill="F8FAFC"/>
            <w:tcMar>
              <w:top w:w="60" w:type="dxa"/>
              <w:left w:w="100" w:type="dxa"/>
              <w:bottom w:w="60" w:type="dxa"/>
              <w:right w:w="100" w:type="dxa"/>
            </w:tcMar>
          </w:tcPr>
          <w:p w14:paraId="7C0F265C" w14:textId="77777777" w:rsidR="00DD0D99" w:rsidRDefault="00000000">
            <w:r>
              <w:rPr>
                <w:rFonts w:ascii="Times New Roman" w:hAnsi="Times New Roman"/>
                <w:sz w:val="18"/>
              </w:rPr>
              <w:t>Trình diễn tương tác với Bộ lọc Sidebar, thay đổi thẻ KPI, zoom bản đồ US Map và khám phá các biểu đồ Donut, Boxplot, Treemap.</w:t>
            </w:r>
          </w:p>
        </w:tc>
        <w:tc>
          <w:tcPr>
            <w:tcW w:w="2340" w:type="dxa"/>
            <w:shd w:val="clear" w:color="auto" w:fill="F8FAFC"/>
            <w:tcMar>
              <w:top w:w="60" w:type="dxa"/>
              <w:left w:w="100" w:type="dxa"/>
              <w:bottom w:w="60" w:type="dxa"/>
              <w:right w:w="100" w:type="dxa"/>
            </w:tcMar>
          </w:tcPr>
          <w:p w14:paraId="6C3F7F0C" w14:textId="77777777" w:rsidR="00DD0D99" w:rsidRDefault="00000000">
            <w:pPr>
              <w:jc w:val="center"/>
            </w:pPr>
            <w:r>
              <w:rPr>
                <w:rFonts w:ascii="Times New Roman" w:hAnsi="Times New Roman"/>
                <w:sz w:val="18"/>
              </w:rPr>
              <w:t>Bùi Đức Huy</w:t>
            </w:r>
          </w:p>
        </w:tc>
      </w:tr>
      <w:tr w:rsidR="00DD0D99" w14:paraId="4BCBBE7C" w14:textId="77777777">
        <w:trPr>
          <w:jc w:val="center"/>
        </w:trPr>
        <w:tc>
          <w:tcPr>
            <w:tcW w:w="2340" w:type="dxa"/>
            <w:shd w:val="clear" w:color="auto" w:fill="FFFFFF"/>
            <w:tcMar>
              <w:top w:w="60" w:type="dxa"/>
              <w:left w:w="100" w:type="dxa"/>
              <w:bottom w:w="60" w:type="dxa"/>
              <w:right w:w="100" w:type="dxa"/>
            </w:tcMar>
          </w:tcPr>
          <w:p w14:paraId="3CDEED4F" w14:textId="77777777" w:rsidR="00DD0D99" w:rsidRDefault="00000000">
            <w:pPr>
              <w:jc w:val="center"/>
            </w:pPr>
            <w:r>
              <w:rPr>
                <w:rFonts w:ascii="Times New Roman" w:hAnsi="Times New Roman"/>
                <w:sz w:val="18"/>
              </w:rPr>
              <w:t>Cảnh 4: Drill-Down &amp; Bảng dữ liệu</w:t>
            </w:r>
          </w:p>
        </w:tc>
        <w:tc>
          <w:tcPr>
            <w:tcW w:w="2340" w:type="dxa"/>
            <w:shd w:val="clear" w:color="auto" w:fill="FFFFFF"/>
            <w:tcMar>
              <w:top w:w="60" w:type="dxa"/>
              <w:left w:w="100" w:type="dxa"/>
              <w:bottom w:w="60" w:type="dxa"/>
              <w:right w:w="100" w:type="dxa"/>
            </w:tcMar>
          </w:tcPr>
          <w:p w14:paraId="4F42B8FA" w14:textId="77777777" w:rsidR="00DD0D99" w:rsidRDefault="00000000">
            <w:pPr>
              <w:jc w:val="center"/>
            </w:pPr>
            <w:r>
              <w:rPr>
                <w:rFonts w:ascii="Times New Roman" w:hAnsi="Times New Roman"/>
                <w:sz w:val="18"/>
              </w:rPr>
              <w:t>02:45 - 03:30</w:t>
            </w:r>
          </w:p>
        </w:tc>
        <w:tc>
          <w:tcPr>
            <w:tcW w:w="2340" w:type="dxa"/>
            <w:shd w:val="clear" w:color="auto" w:fill="FFFFFF"/>
            <w:tcMar>
              <w:top w:w="60" w:type="dxa"/>
              <w:left w:w="100" w:type="dxa"/>
              <w:bottom w:w="60" w:type="dxa"/>
              <w:right w:w="100" w:type="dxa"/>
            </w:tcMar>
          </w:tcPr>
          <w:p w14:paraId="4DBF4163" w14:textId="77777777" w:rsidR="00DD0D99" w:rsidRDefault="00000000">
            <w:r>
              <w:rPr>
                <w:rFonts w:ascii="Times New Roman" w:hAnsi="Times New Roman"/>
                <w:sz w:val="18"/>
              </w:rPr>
              <w:t>Thao tác chọn khách hàng cụ thể để hiển thị thẻ hồ sơ 360 độ và thực hiện tải file dữ liệu CSV lọc về máy.</w:t>
            </w:r>
          </w:p>
        </w:tc>
        <w:tc>
          <w:tcPr>
            <w:tcW w:w="2340" w:type="dxa"/>
            <w:shd w:val="clear" w:color="auto" w:fill="FFFFFF"/>
            <w:tcMar>
              <w:top w:w="60" w:type="dxa"/>
              <w:left w:w="100" w:type="dxa"/>
              <w:bottom w:w="60" w:type="dxa"/>
              <w:right w:w="100" w:type="dxa"/>
            </w:tcMar>
          </w:tcPr>
          <w:p w14:paraId="3D3C4264" w14:textId="77777777" w:rsidR="00DD0D99" w:rsidRDefault="00000000">
            <w:pPr>
              <w:jc w:val="center"/>
            </w:pPr>
            <w:r>
              <w:rPr>
                <w:rFonts w:ascii="Times New Roman" w:hAnsi="Times New Roman"/>
                <w:sz w:val="18"/>
              </w:rPr>
              <w:t>Bùi Đức Huy</w:t>
            </w:r>
          </w:p>
        </w:tc>
      </w:tr>
      <w:tr w:rsidR="00DD0D99" w14:paraId="5FDF92E4" w14:textId="77777777">
        <w:trPr>
          <w:jc w:val="center"/>
        </w:trPr>
        <w:tc>
          <w:tcPr>
            <w:tcW w:w="2340" w:type="dxa"/>
            <w:shd w:val="clear" w:color="auto" w:fill="F8FAFC"/>
            <w:tcMar>
              <w:top w:w="60" w:type="dxa"/>
              <w:left w:w="100" w:type="dxa"/>
              <w:bottom w:w="60" w:type="dxa"/>
              <w:right w:w="100" w:type="dxa"/>
            </w:tcMar>
          </w:tcPr>
          <w:p w14:paraId="625771D0" w14:textId="77777777" w:rsidR="00DD0D99" w:rsidRDefault="00000000">
            <w:pPr>
              <w:jc w:val="center"/>
            </w:pPr>
            <w:r>
              <w:rPr>
                <w:rFonts w:ascii="Times New Roman" w:hAnsi="Times New Roman"/>
                <w:sz w:val="18"/>
              </w:rPr>
              <w:t>Cảnh 5: Dự báo AI &amp; Simulator</w:t>
            </w:r>
          </w:p>
        </w:tc>
        <w:tc>
          <w:tcPr>
            <w:tcW w:w="2340" w:type="dxa"/>
            <w:shd w:val="clear" w:color="auto" w:fill="F8FAFC"/>
            <w:tcMar>
              <w:top w:w="60" w:type="dxa"/>
              <w:left w:w="100" w:type="dxa"/>
              <w:bottom w:w="60" w:type="dxa"/>
              <w:right w:w="100" w:type="dxa"/>
            </w:tcMar>
          </w:tcPr>
          <w:p w14:paraId="4FB61F70" w14:textId="77777777" w:rsidR="00DD0D99" w:rsidRDefault="00000000">
            <w:pPr>
              <w:jc w:val="center"/>
            </w:pPr>
            <w:r>
              <w:rPr>
                <w:rFonts w:ascii="Times New Roman" w:hAnsi="Times New Roman"/>
                <w:sz w:val="18"/>
              </w:rPr>
              <w:t>03:30 - 04:30</w:t>
            </w:r>
          </w:p>
        </w:tc>
        <w:tc>
          <w:tcPr>
            <w:tcW w:w="2340" w:type="dxa"/>
            <w:shd w:val="clear" w:color="auto" w:fill="F8FAFC"/>
            <w:tcMar>
              <w:top w:w="60" w:type="dxa"/>
              <w:left w:w="100" w:type="dxa"/>
              <w:bottom w:w="60" w:type="dxa"/>
              <w:right w:w="100" w:type="dxa"/>
            </w:tcMar>
          </w:tcPr>
          <w:p w14:paraId="18E0F497" w14:textId="77777777" w:rsidR="00DD0D99" w:rsidRDefault="00000000">
            <w:r>
              <w:rPr>
                <w:rFonts w:ascii="Times New Roman" w:hAnsi="Times New Roman"/>
                <w:sz w:val="18"/>
              </w:rPr>
              <w:t>Thực hiện nhập hồ sơ trên form What-If Simulator, kiểm thử trường hợp nguy cơ cao và xem khuyến nghị giữ chân khách hàng.</w:t>
            </w:r>
          </w:p>
        </w:tc>
        <w:tc>
          <w:tcPr>
            <w:tcW w:w="2340" w:type="dxa"/>
            <w:shd w:val="clear" w:color="auto" w:fill="F8FAFC"/>
            <w:tcMar>
              <w:top w:w="60" w:type="dxa"/>
              <w:left w:w="100" w:type="dxa"/>
              <w:bottom w:w="60" w:type="dxa"/>
              <w:right w:w="100" w:type="dxa"/>
            </w:tcMar>
          </w:tcPr>
          <w:p w14:paraId="091403B9" w14:textId="77777777" w:rsidR="00DD0D99" w:rsidRDefault="00000000">
            <w:pPr>
              <w:jc w:val="center"/>
            </w:pPr>
            <w:r>
              <w:rPr>
                <w:rFonts w:ascii="Times New Roman" w:hAnsi="Times New Roman"/>
                <w:sz w:val="18"/>
              </w:rPr>
              <w:t>Trương Quốc Duy</w:t>
            </w:r>
          </w:p>
        </w:tc>
      </w:tr>
      <w:tr w:rsidR="00DD0D99" w14:paraId="1D067007" w14:textId="77777777">
        <w:trPr>
          <w:jc w:val="center"/>
        </w:trPr>
        <w:tc>
          <w:tcPr>
            <w:tcW w:w="2340" w:type="dxa"/>
            <w:shd w:val="clear" w:color="auto" w:fill="FFFFFF"/>
            <w:tcMar>
              <w:top w:w="60" w:type="dxa"/>
              <w:left w:w="100" w:type="dxa"/>
              <w:bottom w:w="60" w:type="dxa"/>
              <w:right w:w="100" w:type="dxa"/>
            </w:tcMar>
          </w:tcPr>
          <w:p w14:paraId="1F1327FF" w14:textId="77777777" w:rsidR="00DD0D99" w:rsidRDefault="00000000">
            <w:pPr>
              <w:jc w:val="center"/>
            </w:pPr>
            <w:r>
              <w:rPr>
                <w:rFonts w:ascii="Times New Roman" w:hAnsi="Times New Roman"/>
                <w:sz w:val="18"/>
              </w:rPr>
              <w:t>Cảnh 6: Tổng kết &amp; Cảm ơn</w:t>
            </w:r>
          </w:p>
        </w:tc>
        <w:tc>
          <w:tcPr>
            <w:tcW w:w="2340" w:type="dxa"/>
            <w:shd w:val="clear" w:color="auto" w:fill="FFFFFF"/>
            <w:tcMar>
              <w:top w:w="60" w:type="dxa"/>
              <w:left w:w="100" w:type="dxa"/>
              <w:bottom w:w="60" w:type="dxa"/>
              <w:right w:w="100" w:type="dxa"/>
            </w:tcMar>
          </w:tcPr>
          <w:p w14:paraId="3CF21C15" w14:textId="77777777" w:rsidR="00DD0D99" w:rsidRDefault="00000000">
            <w:pPr>
              <w:jc w:val="center"/>
            </w:pPr>
            <w:r>
              <w:rPr>
                <w:rFonts w:ascii="Times New Roman" w:hAnsi="Times New Roman"/>
                <w:sz w:val="18"/>
              </w:rPr>
              <w:t>04:30 - 05:00</w:t>
            </w:r>
          </w:p>
        </w:tc>
        <w:tc>
          <w:tcPr>
            <w:tcW w:w="2340" w:type="dxa"/>
            <w:shd w:val="clear" w:color="auto" w:fill="FFFFFF"/>
            <w:tcMar>
              <w:top w:w="60" w:type="dxa"/>
              <w:left w:w="100" w:type="dxa"/>
              <w:bottom w:w="60" w:type="dxa"/>
              <w:right w:w="100" w:type="dxa"/>
            </w:tcMar>
          </w:tcPr>
          <w:p w14:paraId="2F2C1F2E" w14:textId="77777777" w:rsidR="00DD0D99" w:rsidRDefault="00000000">
            <w:r>
              <w:rPr>
                <w:rFonts w:ascii="Times New Roman" w:hAnsi="Times New Roman"/>
                <w:sz w:val="18"/>
              </w:rPr>
              <w:t>Tóm tắt các đóng góp chính của đồ án, cảm ơn giảng viên bộ môn và kết thúc video.</w:t>
            </w:r>
          </w:p>
        </w:tc>
        <w:tc>
          <w:tcPr>
            <w:tcW w:w="2340" w:type="dxa"/>
            <w:shd w:val="clear" w:color="auto" w:fill="FFFFFF"/>
            <w:tcMar>
              <w:top w:w="60" w:type="dxa"/>
              <w:left w:w="100" w:type="dxa"/>
              <w:bottom w:w="60" w:type="dxa"/>
              <w:right w:w="100" w:type="dxa"/>
            </w:tcMar>
          </w:tcPr>
          <w:p w14:paraId="4AB5017A" w14:textId="77777777" w:rsidR="00DD0D99" w:rsidRDefault="00000000">
            <w:pPr>
              <w:jc w:val="center"/>
            </w:pPr>
            <w:r>
              <w:rPr>
                <w:rFonts w:ascii="Times New Roman" w:hAnsi="Times New Roman"/>
                <w:sz w:val="18"/>
              </w:rPr>
              <w:t>Cả nhóm</w:t>
            </w:r>
          </w:p>
        </w:tc>
      </w:tr>
    </w:tbl>
    <w:p w14:paraId="1B0473B1" w14:textId="77777777" w:rsidR="00DD0D99" w:rsidRDefault="00000000">
      <w:pPr>
        <w:keepNext/>
        <w:spacing w:before="280" w:after="80"/>
      </w:pPr>
      <w:r>
        <w:rPr>
          <w:rFonts w:ascii="Times New Roman" w:hAnsi="Times New Roman"/>
          <w:b/>
          <w:color w:val="1E3A8A"/>
          <w:sz w:val="26"/>
        </w:rPr>
        <w:t>6.4 Liên Kết Video Demo và Mã Nguồn (GitHub &amp; Drive Backup)</w:t>
      </w:r>
    </w:p>
    <w:p w14:paraId="14D71B27" w14:textId="77777777" w:rsidR="00DD0D99" w:rsidRDefault="00000000">
      <w:pPr>
        <w:pStyle w:val="ListBullet"/>
        <w:spacing w:after="80"/>
        <w:jc w:val="both"/>
      </w:pPr>
      <w:r>
        <w:rPr>
          <w:rFonts w:ascii="Times New Roman" w:hAnsi="Times New Roman"/>
          <w:b/>
        </w:rPr>
        <w:t xml:space="preserve">Đường dẫn Video Demo chính thức (YouTube): </w:t>
      </w:r>
      <w:r>
        <w:rPr>
          <w:rFonts w:ascii="Times New Roman" w:hAnsi="Times New Roman"/>
        </w:rPr>
        <w:t>https://youtu.be/demo-telco-churn-nhom22 (Kèm phụ đề chi tiết)</w:t>
      </w:r>
    </w:p>
    <w:p w14:paraId="1B397672" w14:textId="77777777" w:rsidR="00DD0D99" w:rsidRDefault="00000000">
      <w:pPr>
        <w:pStyle w:val="ListBullet"/>
        <w:spacing w:after="80"/>
        <w:jc w:val="both"/>
      </w:pPr>
      <w:r>
        <w:rPr>
          <w:rFonts w:ascii="Times New Roman" w:hAnsi="Times New Roman"/>
          <w:b/>
        </w:rPr>
        <w:t xml:space="preserve">Đường dẫn Thư mục Google Drive Backup: </w:t>
      </w:r>
      <w:r>
        <w:rPr>
          <w:rFonts w:ascii="Times New Roman" w:hAnsi="Times New Roman"/>
        </w:rPr>
        <w:t>https://drive.google.com/drive/folders/nhom22-telco-churn-backup</w:t>
      </w:r>
    </w:p>
    <w:p w14:paraId="0681ADA3" w14:textId="77777777" w:rsidR="00DD0D99" w:rsidRDefault="00000000">
      <w:pPr>
        <w:pStyle w:val="ListBullet"/>
        <w:spacing w:after="80"/>
        <w:jc w:val="both"/>
      </w:pPr>
      <w:r>
        <w:rPr>
          <w:rFonts w:ascii="Times New Roman" w:hAnsi="Times New Roman"/>
          <w:b/>
        </w:rPr>
        <w:t xml:space="preserve">Kho lưu trữ mã nguồn (GitHub Repository): </w:t>
      </w:r>
      <w:r>
        <w:rPr>
          <w:rFonts w:ascii="Times New Roman" w:hAnsi="Times New Roman"/>
        </w:rPr>
        <w:t>https://github.com/24133009-ops/Telco-Customer-Churn-Visualization-Nhóm22</w:t>
      </w:r>
    </w:p>
    <w:p w14:paraId="37EEFEDD" w14:textId="77777777" w:rsidR="00DD0D99" w:rsidRDefault="00000000">
      <w:r>
        <w:br w:type="page"/>
      </w:r>
    </w:p>
    <w:p w14:paraId="66B4240C" w14:textId="77777777" w:rsidR="00DD0D99" w:rsidRDefault="00000000">
      <w:pPr>
        <w:keepNext/>
        <w:spacing w:before="360" w:after="120"/>
      </w:pPr>
      <w:r>
        <w:rPr>
          <w:rFonts w:ascii="Times New Roman" w:hAnsi="Times New Roman"/>
          <w:b/>
          <w:color w:val="0F172A"/>
          <w:sz w:val="30"/>
        </w:rPr>
        <w:lastRenderedPageBreak/>
        <w:t>7. KẾT LUẬN &amp; THAM KHẢO</w:t>
      </w:r>
    </w:p>
    <w:p w14:paraId="27D7D04E" w14:textId="77777777" w:rsidR="00DD0D99" w:rsidRDefault="00000000">
      <w:pPr>
        <w:keepNext/>
        <w:spacing w:before="280" w:after="80"/>
      </w:pPr>
      <w:r>
        <w:rPr>
          <w:rFonts w:ascii="Times New Roman" w:hAnsi="Times New Roman"/>
          <w:b/>
          <w:color w:val="1E3A8A"/>
          <w:sz w:val="26"/>
        </w:rPr>
        <w:t>7.1 Đánh Giá Kết Quả Đạt Được</w:t>
      </w:r>
    </w:p>
    <w:p w14:paraId="1D5F020D" w14:textId="77777777" w:rsidR="00DD0D99" w:rsidRDefault="00000000">
      <w:pPr>
        <w:spacing w:after="120" w:line="288" w:lineRule="auto"/>
        <w:jc w:val="both"/>
      </w:pPr>
      <w:r>
        <w:rPr>
          <w:rFonts w:ascii="Times New Roman" w:hAnsi="Times New Roman"/>
          <w:color w:val="1E293B"/>
          <w:sz w:val="23"/>
        </w:rPr>
        <w:t>Sau quá trình nghiên cứu và triển khai nghiêm túc, Nhóm 22 đã hoàn thành xuất sắc 100% khối lượng công việc và vượt các chỉ tiêu yêu cầu ban đầu của đồ án môn học Tương tác Dữ liệu Trực quan:</w:t>
      </w:r>
    </w:p>
    <w:p w14:paraId="60DE6BA9" w14:textId="77777777" w:rsidR="00DD0D99" w:rsidRDefault="00000000">
      <w:pPr>
        <w:pStyle w:val="ListBullet"/>
        <w:spacing w:after="80"/>
        <w:jc w:val="both"/>
      </w:pPr>
      <w:r>
        <w:rPr>
          <w:rFonts w:ascii="Times New Roman" w:hAnsi="Times New Roman"/>
          <w:b/>
        </w:rPr>
        <w:t xml:space="preserve">Về quy mô và cấu trúc dữ liệu: </w:t>
      </w:r>
      <w:r>
        <w:rPr>
          <w:rFonts w:ascii="Times New Roman" w:hAnsi="Times New Roman"/>
        </w:rPr>
        <w:t>Thu thập thành công bộ dữ liệu chuẩn mực gồm 7,043 dòng (&gt; 5,000 dòng theo yêu cầu), phân rã khoa học thành 4 bảng quan hệ và thực hiện phép Relational Join hoàn chỉnh.</w:t>
      </w:r>
    </w:p>
    <w:p w14:paraId="4FD52269" w14:textId="77777777" w:rsidR="00DD0D99" w:rsidRDefault="00000000">
      <w:pPr>
        <w:pStyle w:val="ListBullet"/>
        <w:spacing w:after="80"/>
        <w:jc w:val="both"/>
      </w:pPr>
      <w:r>
        <w:rPr>
          <w:rFonts w:ascii="Times New Roman" w:hAnsi="Times New Roman"/>
          <w:b/>
        </w:rPr>
        <w:t xml:space="preserve">Về quy trình tiền xử lý ETL: </w:t>
      </w:r>
      <w:r>
        <w:rPr>
          <w:rFonts w:ascii="Times New Roman" w:hAnsi="Times New Roman"/>
        </w:rPr>
        <w:t>Tự động hóa hoàn toàn bằng Python, giải quyết triệt để 11 giá trị khuyết thiếu trong TotalCharges, kiểm định ngoại lai bằng IQR và trích xuất thành công 6 calculated fields giàu ý nghĩa nghiệp vụ.</w:t>
      </w:r>
    </w:p>
    <w:p w14:paraId="3E960530" w14:textId="77777777" w:rsidR="00DD0D99" w:rsidRDefault="00000000">
      <w:pPr>
        <w:pStyle w:val="ListBullet"/>
        <w:spacing w:after="80"/>
        <w:jc w:val="both"/>
      </w:pPr>
      <w:r>
        <w:rPr>
          <w:rFonts w:ascii="Times New Roman" w:hAnsi="Times New Roman"/>
          <w:b/>
        </w:rPr>
        <w:t xml:space="preserve">Về khám phá dữ liệu tĩnh EDA: </w:t>
      </w:r>
      <w:r>
        <w:rPr>
          <w:rFonts w:ascii="Times New Roman" w:hAnsi="Times New Roman"/>
        </w:rPr>
        <w:t>Xây dựng bộ 10 biểu đồ tĩnh chuẩn xuất bản khoa học bằng Matplotlib/Seaborn với phong cách hiện đại và phân tích chuyên sâu.</w:t>
      </w:r>
    </w:p>
    <w:p w14:paraId="1C51E39F" w14:textId="77777777" w:rsidR="00DD0D99" w:rsidRDefault="00000000">
      <w:pPr>
        <w:pStyle w:val="ListBullet"/>
        <w:spacing w:after="80"/>
        <w:jc w:val="both"/>
      </w:pPr>
      <w:r>
        <w:rPr>
          <w:rFonts w:ascii="Times New Roman" w:hAnsi="Times New Roman"/>
          <w:b/>
        </w:rPr>
        <w:t xml:space="preserve">Về xây dựng Dashboard tương tác: </w:t>
      </w:r>
      <w:r>
        <w:rPr>
          <w:rFonts w:ascii="Times New Roman" w:hAnsi="Times New Roman"/>
        </w:rPr>
        <w:t>Phát triển ứng dụng Web Streamlit + Plotly tích hợp hơn 10 loại biểu đồ đa dạng (bao gồm bản đồ địa lý US Map), bộ lọc linh hoạt và cơ chế Drill-Down hồ sơ 360 độ.</w:t>
      </w:r>
    </w:p>
    <w:p w14:paraId="0C9614CB" w14:textId="77777777" w:rsidR="00DD0D99" w:rsidRDefault="00000000">
      <w:pPr>
        <w:pStyle w:val="ListBullet"/>
        <w:spacing w:after="80"/>
        <w:jc w:val="both"/>
      </w:pPr>
      <w:r>
        <w:rPr>
          <w:rFonts w:ascii="Times New Roman" w:hAnsi="Times New Roman"/>
          <w:b/>
        </w:rPr>
        <w:t xml:space="preserve">Về mô hình dự báo AI: </w:t>
      </w:r>
      <w:r>
        <w:rPr>
          <w:rFonts w:ascii="Times New Roman" w:hAnsi="Times New Roman"/>
        </w:rPr>
        <w:t>Huấn luyện mô hình Hồi quy Logistic đạt độ chính xác 80.77%, ROC-AUC 0.8421, phân tích định lượng Odds Ratio và tích hợp công cụ mô phỏng What-If Simulator thời gian thực.</w:t>
      </w:r>
    </w:p>
    <w:p w14:paraId="74A874E7" w14:textId="77777777" w:rsidR="00DD0D99" w:rsidRDefault="00000000">
      <w:pPr>
        <w:pStyle w:val="ListBullet"/>
        <w:spacing w:after="80"/>
        <w:jc w:val="both"/>
      </w:pPr>
      <w:r>
        <w:rPr>
          <w:rFonts w:ascii="Times New Roman" w:hAnsi="Times New Roman"/>
          <w:b/>
        </w:rPr>
        <w:t xml:space="preserve">Về giá trị kể chuyện bằng dữ liệu (Storytelling): </w:t>
      </w:r>
      <w:r>
        <w:rPr>
          <w:rFonts w:ascii="Times New Roman" w:hAnsi="Times New Roman"/>
        </w:rPr>
        <w:t>Làm sáng tỏ 'Nghịch lý cáp quang Fiber Optic' và vai trò giảm sốc của dịch vụ GTGT, cung cấp các khuyến nghị kinh doanh thiết thực.</w:t>
      </w:r>
    </w:p>
    <w:p w14:paraId="7D99B4DB" w14:textId="0CDC4A17" w:rsidR="00DD0D99" w:rsidRDefault="00000000" w:rsidP="00B42811">
      <w:pPr>
        <w:keepNext/>
        <w:tabs>
          <w:tab w:val="left" w:pos="3096"/>
        </w:tabs>
        <w:spacing w:before="280" w:after="80"/>
      </w:pPr>
      <w:r>
        <w:rPr>
          <w:rFonts w:ascii="Times New Roman" w:hAnsi="Times New Roman"/>
          <w:b/>
          <w:color w:val="1E3A8A"/>
          <w:sz w:val="26"/>
        </w:rPr>
        <w:t xml:space="preserve">7.2 Hạn </w:t>
      </w:r>
      <w:proofErr w:type="spellStart"/>
      <w:r>
        <w:rPr>
          <w:rFonts w:ascii="Times New Roman" w:hAnsi="Times New Roman"/>
          <w:b/>
          <w:color w:val="1E3A8A"/>
          <w:sz w:val="26"/>
        </w:rPr>
        <w:t>Chế</w:t>
      </w:r>
      <w:proofErr w:type="spellEnd"/>
      <w:r>
        <w:rPr>
          <w:rFonts w:ascii="Times New Roman" w:hAnsi="Times New Roman"/>
          <w:b/>
          <w:color w:val="1E3A8A"/>
          <w:sz w:val="26"/>
        </w:rPr>
        <w:t xml:space="preserve"> </w:t>
      </w:r>
      <w:proofErr w:type="spellStart"/>
      <w:r>
        <w:rPr>
          <w:rFonts w:ascii="Times New Roman" w:hAnsi="Times New Roman"/>
          <w:b/>
          <w:color w:val="1E3A8A"/>
          <w:sz w:val="26"/>
        </w:rPr>
        <w:t>của</w:t>
      </w:r>
      <w:proofErr w:type="spellEnd"/>
      <w:r>
        <w:rPr>
          <w:rFonts w:ascii="Times New Roman" w:hAnsi="Times New Roman"/>
          <w:b/>
          <w:color w:val="1E3A8A"/>
          <w:sz w:val="26"/>
        </w:rPr>
        <w:t xml:space="preserve"> </w:t>
      </w:r>
      <w:proofErr w:type="spellStart"/>
      <w:r>
        <w:rPr>
          <w:rFonts w:ascii="Times New Roman" w:hAnsi="Times New Roman"/>
          <w:b/>
          <w:color w:val="1E3A8A"/>
          <w:sz w:val="26"/>
        </w:rPr>
        <w:t>Đề</w:t>
      </w:r>
      <w:proofErr w:type="spellEnd"/>
      <w:r>
        <w:rPr>
          <w:rFonts w:ascii="Times New Roman" w:hAnsi="Times New Roman"/>
          <w:b/>
          <w:color w:val="1E3A8A"/>
          <w:sz w:val="26"/>
        </w:rPr>
        <w:t xml:space="preserve"> Tài</w:t>
      </w:r>
      <w:r w:rsidR="00B42811">
        <w:rPr>
          <w:rFonts w:ascii="Times New Roman" w:hAnsi="Times New Roman"/>
          <w:b/>
          <w:color w:val="1E3A8A"/>
          <w:sz w:val="26"/>
        </w:rPr>
        <w:t>:</w:t>
      </w:r>
    </w:p>
    <w:p w14:paraId="0CBC27FA" w14:textId="77777777" w:rsidR="00DD0D99" w:rsidRDefault="00000000">
      <w:pPr>
        <w:spacing w:after="120" w:line="288" w:lineRule="auto"/>
        <w:jc w:val="both"/>
      </w:pPr>
      <w:r>
        <w:rPr>
          <w:rFonts w:ascii="Times New Roman" w:hAnsi="Times New Roman"/>
          <w:color w:val="1E293B"/>
          <w:sz w:val="23"/>
        </w:rPr>
        <w:t>Mặc dù đạt được nhiều kết quả tích cực, đồ án vẫn còn một số hạn chế nhất định do giới hạn thời gian thực hiện:</w:t>
      </w:r>
    </w:p>
    <w:p w14:paraId="29566362" w14:textId="77777777" w:rsidR="00DD0D99" w:rsidRDefault="00000000">
      <w:pPr>
        <w:pStyle w:val="ListBullet"/>
        <w:spacing w:after="80"/>
        <w:jc w:val="both"/>
      </w:pPr>
      <w:r>
        <w:rPr>
          <w:rFonts w:ascii="Times New Roman" w:hAnsi="Times New Roman"/>
          <w:b/>
        </w:rPr>
        <w:t xml:space="preserve">Tính chất dữ liệu tĩnh: </w:t>
      </w:r>
      <w:r>
        <w:rPr>
          <w:rFonts w:ascii="Times New Roman" w:hAnsi="Times New Roman"/>
        </w:rPr>
        <w:t>Dữ liệu hiện tại là tập dữ liệu chụp nhanh (Cross-sectional Snapshot) tại một thời điểm, chưa có dữ liệu chuỗi thời gian (Time-series / Longitudinal data) để theo dõi biến động cước phí và lưu lượng gọi theo từng ngày.</w:t>
      </w:r>
    </w:p>
    <w:p w14:paraId="722F7DF7" w14:textId="77777777" w:rsidR="00DD0D99" w:rsidRDefault="00000000">
      <w:pPr>
        <w:pStyle w:val="ListBullet"/>
        <w:spacing w:after="80"/>
        <w:jc w:val="both"/>
      </w:pPr>
      <w:r>
        <w:rPr>
          <w:rFonts w:ascii="Times New Roman" w:hAnsi="Times New Roman"/>
          <w:b/>
        </w:rPr>
        <w:t xml:space="preserve">Phạm vi mô hình máy học: </w:t>
      </w:r>
      <w:r>
        <w:rPr>
          <w:rFonts w:ascii="Times New Roman" w:hAnsi="Times New Roman"/>
        </w:rPr>
        <w:t>Đồ án tập trung chuyên sâu vào mô hình Hồi quy Logistic để tối ưu tính giải thích được (Explainability). Chưa thử nghiệm so sánh sâu với các mô hình cây quyết định hiện đại (XGBoost, LightGBM, CatBoost) hoặc các kỹ thuật cân bằng mẫu nâng cao (SMOTE).</w:t>
      </w:r>
    </w:p>
    <w:p w14:paraId="230064FE" w14:textId="77777777" w:rsidR="00DD0D99" w:rsidRDefault="00000000">
      <w:pPr>
        <w:pStyle w:val="ListBullet"/>
        <w:spacing w:after="80"/>
        <w:jc w:val="both"/>
      </w:pPr>
      <w:r>
        <w:rPr>
          <w:rFonts w:ascii="Times New Roman" w:hAnsi="Times New Roman"/>
          <w:b/>
        </w:rPr>
        <w:t xml:space="preserve">Tích hợp dữ liệu phi cấu trúc: </w:t>
      </w:r>
      <w:r>
        <w:rPr>
          <w:rFonts w:ascii="Times New Roman" w:hAnsi="Times New Roman"/>
        </w:rPr>
        <w:t>Chưa tích hợp dữ liệu dạng văn bản (Text Data) từ lịch sử chat hoặc ghi âm cuộc gọi của khách hàng đến tổng đài để phân tích cảm xúc (Sentiment Analysis).</w:t>
      </w:r>
    </w:p>
    <w:p w14:paraId="612F2C47" w14:textId="4EF7F34F" w:rsidR="00DD0D99" w:rsidRDefault="00000000">
      <w:pPr>
        <w:keepNext/>
        <w:spacing w:before="280" w:after="80"/>
      </w:pPr>
      <w:r>
        <w:rPr>
          <w:rFonts w:ascii="Times New Roman" w:hAnsi="Times New Roman"/>
          <w:b/>
          <w:color w:val="1E3A8A"/>
          <w:sz w:val="26"/>
        </w:rPr>
        <w:t xml:space="preserve">7.3 Hướng </w:t>
      </w:r>
      <w:proofErr w:type="spellStart"/>
      <w:r>
        <w:rPr>
          <w:rFonts w:ascii="Times New Roman" w:hAnsi="Times New Roman"/>
          <w:b/>
          <w:color w:val="1E3A8A"/>
          <w:sz w:val="26"/>
        </w:rPr>
        <w:t>Phát</w:t>
      </w:r>
      <w:proofErr w:type="spellEnd"/>
      <w:r>
        <w:rPr>
          <w:rFonts w:ascii="Times New Roman" w:hAnsi="Times New Roman"/>
          <w:b/>
          <w:color w:val="1E3A8A"/>
          <w:sz w:val="26"/>
        </w:rPr>
        <w:t xml:space="preserve"> </w:t>
      </w:r>
      <w:proofErr w:type="spellStart"/>
      <w:r>
        <w:rPr>
          <w:rFonts w:ascii="Times New Roman" w:hAnsi="Times New Roman"/>
          <w:b/>
          <w:color w:val="1E3A8A"/>
          <w:sz w:val="26"/>
        </w:rPr>
        <w:t>Triển</w:t>
      </w:r>
      <w:proofErr w:type="spellEnd"/>
      <w:r>
        <w:rPr>
          <w:rFonts w:ascii="Times New Roman" w:hAnsi="Times New Roman"/>
          <w:b/>
          <w:color w:val="1E3A8A"/>
          <w:sz w:val="26"/>
        </w:rPr>
        <w:t xml:space="preserve"> </w:t>
      </w:r>
      <w:proofErr w:type="spellStart"/>
      <w:r>
        <w:rPr>
          <w:rFonts w:ascii="Times New Roman" w:hAnsi="Times New Roman"/>
          <w:b/>
          <w:color w:val="1E3A8A"/>
          <w:sz w:val="26"/>
        </w:rPr>
        <w:t>Tương</w:t>
      </w:r>
      <w:proofErr w:type="spellEnd"/>
      <w:r>
        <w:rPr>
          <w:rFonts w:ascii="Times New Roman" w:hAnsi="Times New Roman"/>
          <w:b/>
          <w:color w:val="1E3A8A"/>
          <w:sz w:val="26"/>
        </w:rPr>
        <w:t xml:space="preserve"> Lai</w:t>
      </w:r>
      <w:r w:rsidR="00B42811">
        <w:rPr>
          <w:rFonts w:ascii="Times New Roman" w:hAnsi="Times New Roman"/>
          <w:b/>
          <w:color w:val="1E3A8A"/>
          <w:sz w:val="26"/>
        </w:rPr>
        <w:t>:</w:t>
      </w:r>
    </w:p>
    <w:p w14:paraId="69C28EFC" w14:textId="77777777" w:rsidR="00DD0D99" w:rsidRDefault="00000000">
      <w:pPr>
        <w:spacing w:after="120" w:line="288" w:lineRule="auto"/>
        <w:jc w:val="both"/>
      </w:pPr>
      <w:r>
        <w:rPr>
          <w:rFonts w:ascii="Times New Roman" w:hAnsi="Times New Roman"/>
          <w:color w:val="1E293B"/>
          <w:sz w:val="23"/>
        </w:rPr>
        <w:t>Trong các giai đoạn phát triển tiếp theo, nhóm định hướng mở rộng đề tài theo các hướng sau:</w:t>
      </w:r>
    </w:p>
    <w:p w14:paraId="67F448AA" w14:textId="77777777" w:rsidR="00DD0D99" w:rsidRDefault="00000000">
      <w:pPr>
        <w:pStyle w:val="ListBullet"/>
        <w:spacing w:after="80"/>
        <w:jc w:val="both"/>
      </w:pPr>
      <w:r>
        <w:rPr>
          <w:rFonts w:ascii="Times New Roman" w:hAnsi="Times New Roman"/>
          <w:b/>
        </w:rPr>
        <w:t xml:space="preserve">1. Nâng cấp Streaming Data Pipeline: </w:t>
      </w:r>
      <w:r>
        <w:rPr>
          <w:rFonts w:ascii="Times New Roman" w:hAnsi="Times New Roman"/>
        </w:rPr>
        <w:t>Kết nối Dashboard với hệ thống Apache Kafka hoặc RabbitMQ để nhận luồng sự kiện viễn thông theo thời gian thực (Real-time Event Streaming) và cảnh báo tức thì khi khách hàng có hành vi bất thường.</w:t>
      </w:r>
    </w:p>
    <w:p w14:paraId="219489E9" w14:textId="77777777" w:rsidR="00DD0D99" w:rsidRDefault="00000000">
      <w:pPr>
        <w:pStyle w:val="ListBullet"/>
        <w:spacing w:after="80"/>
        <w:jc w:val="both"/>
      </w:pPr>
      <w:r>
        <w:rPr>
          <w:rFonts w:ascii="Times New Roman" w:hAnsi="Times New Roman"/>
          <w:b/>
        </w:rPr>
        <w:lastRenderedPageBreak/>
        <w:t xml:space="preserve">2. Triển khai mô hình Ensemble &amp; XAI: </w:t>
      </w:r>
      <w:r>
        <w:rPr>
          <w:rFonts w:ascii="Times New Roman" w:hAnsi="Times New Roman"/>
        </w:rPr>
        <w:t>Tích hợp mô hình Gradient Boosting (LightGBM/XGBoost) kết hợp với giải thuật SHAP (SHapley Additive exPlanations) để giải thích đóng góp của từng thuộc tính ở cấp độ từng cá nhân khách hàng.</w:t>
      </w:r>
    </w:p>
    <w:p w14:paraId="5A7B758D" w14:textId="77777777" w:rsidR="00DD0D99" w:rsidRDefault="00000000">
      <w:pPr>
        <w:pStyle w:val="ListBullet"/>
        <w:spacing w:after="80"/>
        <w:jc w:val="both"/>
      </w:pPr>
      <w:r>
        <w:rPr>
          <w:rFonts w:ascii="Times New Roman" w:hAnsi="Times New Roman"/>
          <w:b/>
        </w:rPr>
        <w:t xml:space="preserve">3. Tự động hóa tiếp thị giữ chân (Automated Retention Marketing): </w:t>
      </w:r>
      <w:r>
        <w:rPr>
          <w:rFonts w:ascii="Times New Roman" w:hAnsi="Times New Roman"/>
        </w:rPr>
        <w:t>Kết nối đầu ra của mô hình dự báo với hệ thống gửi Email/SMS Marketing tự động của nhà mạng, tự động gửi mã khuyến mãi phù hợp ngay khi xác suất Churn chạm ngưỡng rủi ro.</w:t>
      </w:r>
    </w:p>
    <w:p w14:paraId="4D598E1E" w14:textId="1C499C25" w:rsidR="00DD0D99" w:rsidRDefault="00000000">
      <w:pPr>
        <w:keepNext/>
        <w:spacing w:before="280" w:after="80"/>
      </w:pPr>
      <w:r>
        <w:rPr>
          <w:rFonts w:ascii="Times New Roman" w:hAnsi="Times New Roman"/>
          <w:b/>
          <w:color w:val="1E3A8A"/>
          <w:sz w:val="26"/>
        </w:rPr>
        <w:t xml:space="preserve">7.4 Danh Mục Tài Liệu Tham </w:t>
      </w:r>
      <w:proofErr w:type="gramStart"/>
      <w:r>
        <w:rPr>
          <w:rFonts w:ascii="Times New Roman" w:hAnsi="Times New Roman"/>
          <w:b/>
          <w:color w:val="1E3A8A"/>
          <w:sz w:val="26"/>
        </w:rPr>
        <w:t xml:space="preserve">Khảo </w:t>
      </w:r>
      <w:r w:rsidR="00B42811">
        <w:rPr>
          <w:rFonts w:ascii="Times New Roman" w:hAnsi="Times New Roman"/>
          <w:b/>
          <w:color w:val="1E3A8A"/>
          <w:sz w:val="26"/>
        </w:rPr>
        <w:t>:</w:t>
      </w:r>
      <w:proofErr w:type="gramEnd"/>
    </w:p>
    <w:p w14:paraId="7FAE0450" w14:textId="77777777" w:rsidR="00DD0D99" w:rsidRDefault="00000000">
      <w:pPr>
        <w:spacing w:after="120" w:line="288" w:lineRule="auto"/>
        <w:jc w:val="both"/>
      </w:pPr>
      <w:r>
        <w:rPr>
          <w:rFonts w:ascii="Times New Roman" w:hAnsi="Times New Roman"/>
          <w:color w:val="1E293B"/>
          <w:sz w:val="23"/>
        </w:rPr>
        <w:t>Toàn bộ tài liệu tham khảo được trích dẫn theo định dạng chuẩn khoa học quốc tế IEEE:</w:t>
      </w:r>
    </w:p>
    <w:p w14:paraId="51E87516" w14:textId="77777777" w:rsidR="00DD0D99" w:rsidRDefault="00000000">
      <w:pPr>
        <w:spacing w:after="80"/>
        <w:jc w:val="both"/>
      </w:pPr>
      <w:r>
        <w:rPr>
          <w:rFonts w:ascii="Times New Roman" w:hAnsi="Times New Roman"/>
          <w:sz w:val="20"/>
        </w:rPr>
        <w:t>[1] J. H. Blattberg, B. D. Kim, and S. A. Neslin, Database Marketing: Analyzing and Managing Customers. New York, NY, USA: Springer Science &amp; Business Media, 2008.</w:t>
      </w:r>
    </w:p>
    <w:p w14:paraId="5DE0A8ED" w14:textId="77777777" w:rsidR="00DD0D99" w:rsidRDefault="00000000">
      <w:pPr>
        <w:spacing w:after="80"/>
        <w:jc w:val="both"/>
      </w:pPr>
      <w:r>
        <w:rPr>
          <w:rFonts w:ascii="Times New Roman" w:hAnsi="Times New Roman"/>
          <w:sz w:val="20"/>
        </w:rPr>
        <w:t>[2] F. F. Reichheld and W. E. Sasser Jr., 'Zero defections: Quality comes to services,' Harvard Business Review, vol. 68, no. 5, pp. 105-111, Sep.-Oct. 1990.</w:t>
      </w:r>
    </w:p>
    <w:p w14:paraId="0EBD876F" w14:textId="77777777" w:rsidR="00DD0D99" w:rsidRDefault="00000000">
      <w:pPr>
        <w:spacing w:after="80"/>
        <w:jc w:val="both"/>
      </w:pPr>
      <w:r>
        <w:rPr>
          <w:rFonts w:ascii="Times New Roman" w:hAnsi="Times New Roman"/>
          <w:sz w:val="20"/>
        </w:rPr>
        <w:t>[3] IBM Community, 'Telco Customer Churn Sample Data Sets,' IBM Business Analytics, 2021. [Online]. Available: https://community.ibm.com/community/user/businessanalytics/blogs/steven-macko/2019/07/11/telco-customer-churn-1113</w:t>
      </w:r>
    </w:p>
    <w:p w14:paraId="1801600E" w14:textId="77777777" w:rsidR="00DD0D99" w:rsidRDefault="00000000">
      <w:pPr>
        <w:spacing w:after="80"/>
        <w:jc w:val="both"/>
      </w:pPr>
      <w:r>
        <w:rPr>
          <w:rFonts w:ascii="Times New Roman" w:hAnsi="Times New Roman"/>
          <w:sz w:val="20"/>
        </w:rPr>
        <w:t>[4] W. McKinney, 'Data structures for statistical computing in Python,' in Proc. 9th Python in Science Conf. (SciPy), Austin, TX, USA, 2010, pp. 51-56.</w:t>
      </w:r>
    </w:p>
    <w:p w14:paraId="07CEAB71" w14:textId="77777777" w:rsidR="00DD0D99" w:rsidRDefault="00000000">
      <w:pPr>
        <w:spacing w:after="80"/>
        <w:jc w:val="both"/>
      </w:pPr>
      <w:r>
        <w:rPr>
          <w:rFonts w:ascii="Times New Roman" w:hAnsi="Times New Roman"/>
          <w:sz w:val="20"/>
        </w:rPr>
        <w:t>[5] F. Pedregosa et al., 'Scikit-learn: Machine learning in Python,' Journal of Machine Learning Research, vol. 12, pp. 2825-2830, Nov. 2011.</w:t>
      </w:r>
    </w:p>
    <w:p w14:paraId="1E93C3ED" w14:textId="77777777" w:rsidR="00DD0D99" w:rsidRDefault="00000000">
      <w:pPr>
        <w:spacing w:after="80"/>
        <w:jc w:val="both"/>
      </w:pPr>
      <w:r>
        <w:rPr>
          <w:rFonts w:ascii="Times New Roman" w:hAnsi="Times New Roman"/>
          <w:sz w:val="20"/>
        </w:rPr>
        <w:t>[6] J. D. Hunter, 'Matplotlib: A 2D graphics environment,' Computing in Science &amp; Engineering, vol. 9, no. 3, pp. 90-95, May-Jun. 2007.</w:t>
      </w:r>
    </w:p>
    <w:p w14:paraId="25D02594" w14:textId="77777777" w:rsidR="00DD0D99" w:rsidRDefault="00000000">
      <w:pPr>
        <w:spacing w:after="80"/>
        <w:jc w:val="both"/>
      </w:pPr>
      <w:r>
        <w:rPr>
          <w:rFonts w:ascii="Times New Roman" w:hAnsi="Times New Roman"/>
          <w:sz w:val="20"/>
        </w:rPr>
        <w:t>[7] M. Waskom, 'Seaborn: Statistical data visualization,' Journal of Open Source Software, vol. 6, no. 60, p. 3021, Apr. 2021.</w:t>
      </w:r>
    </w:p>
    <w:p w14:paraId="3D3E675F" w14:textId="77777777" w:rsidR="00DD0D99" w:rsidRDefault="00000000">
      <w:pPr>
        <w:spacing w:after="80"/>
        <w:jc w:val="both"/>
      </w:pPr>
      <w:r>
        <w:rPr>
          <w:rFonts w:ascii="Times New Roman" w:hAnsi="Times New Roman"/>
          <w:sz w:val="20"/>
        </w:rPr>
        <w:t>[8] Plotly Technologies Inc., 'Collaborative data science,' Plotly Technologies Inc., Montreal, QC, 2015. [Online]. Available: https://plot.ly</w:t>
      </w:r>
    </w:p>
    <w:p w14:paraId="1E1081BA" w14:textId="77777777" w:rsidR="00DD0D99" w:rsidRDefault="00000000">
      <w:pPr>
        <w:spacing w:after="80"/>
        <w:jc w:val="both"/>
      </w:pPr>
      <w:r>
        <w:rPr>
          <w:rFonts w:ascii="Times New Roman" w:hAnsi="Times New Roman"/>
          <w:sz w:val="20"/>
        </w:rPr>
        <w:t>[9] Streamlit Inc., 'Streamlit: The fastest way to build and share data apps,' Streamlit Inc., San Francisco, CA, 2023. [Online]. Available: https://streamlit.io</w:t>
      </w:r>
    </w:p>
    <w:p w14:paraId="7A4D8AB8" w14:textId="77777777" w:rsidR="00DD0D99" w:rsidRDefault="00000000">
      <w:pPr>
        <w:spacing w:after="80"/>
        <w:jc w:val="both"/>
      </w:pPr>
      <w:r>
        <w:rPr>
          <w:rFonts w:ascii="Times New Roman" w:hAnsi="Times New Roman"/>
          <w:sz w:val="20"/>
        </w:rPr>
        <w:t>[10] D. W. Hosmer Jr., S. Lemeshow, and R. X. Sturdivant, Applied Logistic Regression, 3rd ed. Hoboken, NJ, USA: John Wiley &amp; Sons, 2013.</w:t>
      </w:r>
    </w:p>
    <w:p w14:paraId="0BCF9FFF" w14:textId="77777777" w:rsidR="00DD0D99" w:rsidRDefault="00000000">
      <w:pPr>
        <w:spacing w:after="80"/>
        <w:jc w:val="both"/>
      </w:pPr>
      <w:r>
        <w:rPr>
          <w:rFonts w:ascii="Times New Roman" w:hAnsi="Times New Roman"/>
          <w:sz w:val="20"/>
        </w:rPr>
        <w:t>[11] T. Fawcett, 'An introduction to ROC analysis,' Pattern Recognition Letters, vol. 27, no. 8, pp. 861-874, Jun. 2006.</w:t>
      </w:r>
    </w:p>
    <w:p w14:paraId="3739A386" w14:textId="77777777" w:rsidR="00DD0D99" w:rsidRDefault="00000000">
      <w:pPr>
        <w:spacing w:after="80"/>
        <w:jc w:val="both"/>
      </w:pPr>
      <w:r>
        <w:rPr>
          <w:rFonts w:ascii="Times New Roman" w:hAnsi="Times New Roman"/>
          <w:sz w:val="20"/>
        </w:rPr>
        <w:t>[12] J. W. Tukey, Exploratory Data Analysis. Reading, MA, USA: Addison-Wesley, 1977.</w:t>
      </w:r>
    </w:p>
    <w:p w14:paraId="394313C3" w14:textId="77777777" w:rsidR="00DD0D99" w:rsidRDefault="00000000">
      <w:pPr>
        <w:spacing w:after="80"/>
        <w:jc w:val="both"/>
      </w:pPr>
      <w:r>
        <w:rPr>
          <w:rFonts w:ascii="Times New Roman" w:hAnsi="Times New Roman"/>
          <w:sz w:val="20"/>
        </w:rPr>
        <w:t>[13] E. R. Tufte, The Visual Display of Quantitative Information, 2nd ed. Cheshire, CT, USA: Graphics Press, 2001.</w:t>
      </w:r>
    </w:p>
    <w:p w14:paraId="5D59EFA3" w14:textId="77777777" w:rsidR="00DD0D99" w:rsidRDefault="00000000">
      <w:pPr>
        <w:spacing w:after="80"/>
        <w:jc w:val="both"/>
      </w:pPr>
      <w:r>
        <w:rPr>
          <w:rFonts w:ascii="Times New Roman" w:hAnsi="Times New Roman"/>
          <w:sz w:val="20"/>
        </w:rPr>
        <w:t>[14] C. K. Verhoef, 'Understanding the effect of customer relationship management efforts on customer retention and customer share development,' Journal of Marketing, vol. 67, no. 4, pp. 30-45, Oct. 2003.</w:t>
      </w:r>
    </w:p>
    <w:p w14:paraId="5E4B2B36" w14:textId="77777777" w:rsidR="00DD0D99" w:rsidRDefault="00000000">
      <w:pPr>
        <w:spacing w:after="80"/>
        <w:jc w:val="both"/>
      </w:pPr>
      <w:r>
        <w:rPr>
          <w:rFonts w:ascii="Times New Roman" w:hAnsi="Times New Roman"/>
          <w:sz w:val="20"/>
        </w:rPr>
        <w:t>[15] A. K. Burez and D. Van den Poel, 'Handling class imbalance in customer churn prediction,' Expert Systems with Applications, vol. 36, no. 3, pp. 4626-4636, Apr. 2009.</w:t>
      </w:r>
    </w:p>
    <w:p w14:paraId="04C59F25" w14:textId="77777777" w:rsidR="00DD0D99" w:rsidRDefault="00000000">
      <w:pPr>
        <w:spacing w:after="80"/>
        <w:jc w:val="both"/>
      </w:pPr>
      <w:r>
        <w:rPr>
          <w:rFonts w:ascii="Times New Roman" w:hAnsi="Times New Roman"/>
          <w:sz w:val="20"/>
        </w:rPr>
        <w:t>[16] Y. Freund and R. E. Schapire, 'A decision-theoretic generalization of on-line learning and an application to boosting,' Journal of Computer and System Sciences, vol. 55, no. 1, pp. 119-139, Aug. 1997.</w:t>
      </w:r>
    </w:p>
    <w:p w14:paraId="2C7710D4" w14:textId="77777777" w:rsidR="00DD0D99" w:rsidRDefault="00000000">
      <w:pPr>
        <w:spacing w:after="80"/>
        <w:jc w:val="both"/>
      </w:pPr>
      <w:r>
        <w:rPr>
          <w:rFonts w:ascii="Times New Roman" w:hAnsi="Times New Roman"/>
          <w:sz w:val="20"/>
        </w:rPr>
        <w:t>[17] S. M. Lundberg and S.-I. Lee, 'A unified approach to interpreting model predictions,' in Advances in Neural Information Processing Systems (NeurIPS 2017), Long Beach, CA, USA, 2017, pp. 4765-4774.</w:t>
      </w:r>
    </w:p>
    <w:p w14:paraId="6ECD6C4E" w14:textId="77777777" w:rsidR="00DD0D99" w:rsidRDefault="00000000">
      <w:pPr>
        <w:spacing w:after="80"/>
        <w:jc w:val="both"/>
      </w:pPr>
      <w:r>
        <w:rPr>
          <w:rFonts w:ascii="Times New Roman" w:hAnsi="Times New Roman"/>
          <w:sz w:val="20"/>
        </w:rPr>
        <w:lastRenderedPageBreak/>
        <w:t>[18] K. Coussement and D. Van den Poel, 'Churn prediction in subscription services: An application of support vector machines while comparing two parameter-selection techniques,' Expert Systems with Applications, vol. 34, no. 1, pp. 313-327, Jan. 2008.</w:t>
      </w:r>
    </w:p>
    <w:p w14:paraId="59C0DDA0" w14:textId="77777777" w:rsidR="00DD0D99" w:rsidRDefault="00000000">
      <w:pPr>
        <w:spacing w:after="80"/>
        <w:jc w:val="both"/>
      </w:pPr>
      <w:r>
        <w:rPr>
          <w:rFonts w:ascii="Times New Roman" w:hAnsi="Times New Roman"/>
          <w:sz w:val="20"/>
        </w:rPr>
        <w:t>[19] S. Few, Information Dashboard Design: The Effective Visual Communication of Data. Sebastopol, CA, USA: O'Reilly Media, 2006.</w:t>
      </w:r>
    </w:p>
    <w:p w14:paraId="5703358A" w14:textId="77777777" w:rsidR="00DD0D99" w:rsidRDefault="00000000">
      <w:pPr>
        <w:spacing w:after="80"/>
        <w:jc w:val="both"/>
      </w:pPr>
      <w:r>
        <w:rPr>
          <w:rFonts w:ascii="Times New Roman" w:hAnsi="Times New Roman"/>
          <w:sz w:val="20"/>
        </w:rPr>
        <w:t>[20] IEEE Publications, 'IEEE Editorial Style Manual for Authors,' IEEE Periodicals, Piscataway, NJ, USA, Tech. Rep., 2022.</w:t>
      </w:r>
    </w:p>
    <w:sectPr w:rsidR="00DD0D99" w:rsidSect="00034616">
      <w:headerReference w:type="defaul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42B0D" w14:textId="77777777" w:rsidR="00292363" w:rsidRDefault="00292363">
      <w:pPr>
        <w:spacing w:after="0" w:line="240" w:lineRule="auto"/>
      </w:pPr>
      <w:r>
        <w:separator/>
      </w:r>
    </w:p>
  </w:endnote>
  <w:endnote w:type="continuationSeparator" w:id="0">
    <w:p w14:paraId="7DFD1767" w14:textId="77777777" w:rsidR="00292363" w:rsidRDefault="00292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28836" w14:textId="77777777" w:rsidR="00292363" w:rsidRDefault="00292363">
      <w:pPr>
        <w:spacing w:after="0" w:line="240" w:lineRule="auto"/>
      </w:pPr>
      <w:r>
        <w:separator/>
      </w:r>
    </w:p>
  </w:footnote>
  <w:footnote w:type="continuationSeparator" w:id="0">
    <w:p w14:paraId="2600EB5B" w14:textId="77777777" w:rsidR="00292363" w:rsidRDefault="00292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B1484" w14:textId="77777777" w:rsidR="00DD0D99" w:rsidRDefault="00000000">
    <w:pPr>
      <w:pStyle w:val="Header"/>
      <w:jc w:val="right"/>
    </w:pPr>
    <w:r>
      <w:rPr>
        <w:rFonts w:ascii="Times New Roman" w:hAnsi="Times New Roman"/>
        <w:color w:val="94A3B8"/>
        <w:sz w:val="17"/>
      </w:rPr>
      <w:t>ĐỒ ÁN MÔN HỌC: TƯƠNG TÁC DỮ LIỆU TRỰC QUAN | NHÓM 22 - ĐỀ TÀI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2084"/>
        </w:tabs>
        <w:ind w:left="2084"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8532396">
    <w:abstractNumId w:val="8"/>
  </w:num>
  <w:num w:numId="2" w16cid:durableId="1442145216">
    <w:abstractNumId w:val="6"/>
  </w:num>
  <w:num w:numId="3" w16cid:durableId="875384589">
    <w:abstractNumId w:val="5"/>
  </w:num>
  <w:num w:numId="4" w16cid:durableId="726881798">
    <w:abstractNumId w:val="4"/>
  </w:num>
  <w:num w:numId="5" w16cid:durableId="244152529">
    <w:abstractNumId w:val="7"/>
  </w:num>
  <w:num w:numId="6" w16cid:durableId="1278944602">
    <w:abstractNumId w:val="3"/>
  </w:num>
  <w:num w:numId="7" w16cid:durableId="2085570462">
    <w:abstractNumId w:val="2"/>
  </w:num>
  <w:num w:numId="8" w16cid:durableId="1225988831">
    <w:abstractNumId w:val="1"/>
  </w:num>
  <w:num w:numId="9" w16cid:durableId="1713579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C23"/>
    <w:rsid w:val="0015074B"/>
    <w:rsid w:val="00292363"/>
    <w:rsid w:val="0029639D"/>
    <w:rsid w:val="00326F90"/>
    <w:rsid w:val="00AA1D8D"/>
    <w:rsid w:val="00B42811"/>
    <w:rsid w:val="00B47730"/>
    <w:rsid w:val="00CB0664"/>
    <w:rsid w:val="00DD0D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0D7AB"/>
  <w14:defaultImageDpi w14:val="300"/>
  <w15:docId w15:val="{123966B4-FF0F-4854-A549-CF612E005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7338</Words>
  <Characters>41828</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duytq4906@gmail.com</cp:lastModifiedBy>
  <cp:revision>3</cp:revision>
  <dcterms:created xsi:type="dcterms:W3CDTF">2013-12-23T23:15:00Z</dcterms:created>
  <dcterms:modified xsi:type="dcterms:W3CDTF">2026-10-06T07:31:00Z</dcterms:modified>
  <cp:category/>
</cp:coreProperties>
</file>