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49A81" w14:textId="35C5C453" w:rsidR="00146B53" w:rsidRPr="00146B53" w:rsidRDefault="003773CD" w:rsidP="00146B53">
      <w:pPr>
        <w:spacing w:line="360" w:lineRule="auto"/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3773CD">
        <w:rPr>
          <w:rFonts w:ascii="宋体" w:eastAsia="宋体" w:hAnsi="宋体" w:hint="eastAsia"/>
          <w:b/>
          <w:bCs/>
          <w:sz w:val="36"/>
          <w:szCs w:val="36"/>
        </w:rPr>
        <w:t>Geomagic</w:t>
      </w:r>
      <w:r w:rsidR="00146B53" w:rsidRPr="00146B53">
        <w:rPr>
          <w:rFonts w:ascii="宋体" w:eastAsia="宋体" w:hAnsi="宋体"/>
          <w:b/>
          <w:bCs/>
          <w:sz w:val="36"/>
          <w:szCs w:val="36"/>
        </w:rPr>
        <w:t xml:space="preserve"> Touch HID力反馈设备</w:t>
      </w:r>
    </w:p>
    <w:p w14:paraId="53D48C2A" w14:textId="3870F692" w:rsidR="00146B53" w:rsidRPr="00146B53" w:rsidRDefault="00146B53" w:rsidP="00146B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/>
          <w:sz w:val="24"/>
          <w:szCs w:val="24"/>
        </w:rPr>
        <w:t>Touch是一个自动装置，通过对用户手部施加的力反馈使其感受到虚拟对象，并当用户操纵屏幕上的3D对象时产生真实的触摸感觉。</w:t>
      </w:r>
    </w:p>
    <w:p w14:paraId="7CBD8B5A" w14:textId="4E8136C1" w:rsidR="00146B53" w:rsidRPr="00146B53" w:rsidRDefault="00146B53" w:rsidP="00146B53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E1E7B1B" wp14:editId="69E11D89">
            <wp:extent cx="2124781" cy="2012950"/>
            <wp:effectExtent l="0" t="0" r="8890" b="6350"/>
            <wp:docPr id="67158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04472348-2514-037C-7B4B-BFB11DCC22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3" name="图片 2">
                      <a:extLst>
                        <a:ext uri="{FF2B5EF4-FFF2-40B4-BE49-F238E27FC236}">
                          <a16:creationId xmlns:a16="http://schemas.microsoft.com/office/drawing/2014/main" id="{04472348-2514-037C-7B4B-BFB11DCC22E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443" cy="202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4C05" w14:textId="510FF1DD" w:rsidR="00146B53" w:rsidRPr="00146B53" w:rsidRDefault="00146B53" w:rsidP="00146B53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146B53">
        <w:rPr>
          <w:rFonts w:ascii="宋体" w:eastAsia="宋体" w:hAnsi="宋体" w:hint="eastAsia"/>
          <w:b/>
          <w:bCs/>
          <w:sz w:val="24"/>
          <w:szCs w:val="24"/>
        </w:rPr>
        <w:t>性能优势：</w:t>
      </w:r>
    </w:p>
    <w:p w14:paraId="36FDF9DB" w14:textId="77777777" w:rsidR="00146B53" w:rsidRPr="00146B53" w:rsidRDefault="00146B53" w:rsidP="00146B5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■更好的连通性：在重启</w:t>
      </w:r>
      <w:r w:rsidRPr="00146B53">
        <w:rPr>
          <w:rFonts w:ascii="宋体" w:eastAsia="宋体" w:hAnsi="宋体"/>
          <w:sz w:val="24"/>
          <w:szCs w:val="24"/>
        </w:rPr>
        <w:t>-休眠模式下不再丢失连接</w:t>
      </w:r>
      <w:r w:rsidRPr="00146B53">
        <w:rPr>
          <w:rFonts w:ascii="宋体" w:eastAsia="宋体" w:hAnsi="宋体"/>
          <w:sz w:val="24"/>
          <w:szCs w:val="24"/>
        </w:rPr>
        <w:tab/>
      </w:r>
      <w:r w:rsidRPr="00146B53">
        <w:rPr>
          <w:rFonts w:ascii="宋体" w:eastAsia="宋体" w:hAnsi="宋体"/>
          <w:sz w:val="24"/>
          <w:szCs w:val="24"/>
        </w:rPr>
        <w:tab/>
      </w:r>
      <w:r w:rsidRPr="00146B53">
        <w:rPr>
          <w:rFonts w:ascii="宋体" w:eastAsia="宋体" w:hAnsi="宋体"/>
          <w:sz w:val="24"/>
          <w:szCs w:val="24"/>
        </w:rPr>
        <w:tab/>
      </w:r>
    </w:p>
    <w:p w14:paraId="48671190" w14:textId="67E1C027" w:rsidR="00146B53" w:rsidRPr="00146B53" w:rsidRDefault="00146B53" w:rsidP="00146B5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■更好的保持连接速率：保持一致的</w:t>
      </w:r>
      <w:r w:rsidRPr="00146B53">
        <w:rPr>
          <w:rFonts w:ascii="宋体" w:eastAsia="宋体" w:hAnsi="宋体"/>
          <w:sz w:val="24"/>
          <w:szCs w:val="24"/>
        </w:rPr>
        <w:t xml:space="preserve">1000hz </w:t>
      </w:r>
      <w:proofErr w:type="spellStart"/>
      <w:r w:rsidRPr="00146B53">
        <w:rPr>
          <w:rFonts w:ascii="宋体" w:eastAsia="宋体" w:hAnsi="宋体"/>
          <w:sz w:val="24"/>
          <w:szCs w:val="24"/>
        </w:rPr>
        <w:t>Servoloop</w:t>
      </w:r>
      <w:proofErr w:type="spellEnd"/>
      <w:r w:rsidRPr="00146B53">
        <w:rPr>
          <w:rFonts w:ascii="宋体" w:eastAsia="宋体" w:hAnsi="宋体"/>
          <w:sz w:val="24"/>
          <w:szCs w:val="24"/>
        </w:rPr>
        <w:t>速率连接</w:t>
      </w:r>
    </w:p>
    <w:p w14:paraId="408C8572" w14:textId="77777777" w:rsidR="00146B53" w:rsidRPr="00146B53" w:rsidRDefault="00146B53" w:rsidP="00146B5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■更好的</w:t>
      </w:r>
      <w:r w:rsidRPr="00146B53">
        <w:rPr>
          <w:rFonts w:ascii="宋体" w:eastAsia="宋体" w:hAnsi="宋体"/>
          <w:sz w:val="24"/>
          <w:szCs w:val="24"/>
        </w:rPr>
        <w:t>CPU运算性能：为应用程序释放CPU周期</w:t>
      </w:r>
    </w:p>
    <w:p w14:paraId="0CDC1BF6" w14:textId="77777777" w:rsidR="00146B53" w:rsidRPr="00146B53" w:rsidRDefault="00146B53" w:rsidP="00146B5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774B481" w14:textId="6CF9A771" w:rsidR="00146B53" w:rsidRPr="00146B53" w:rsidRDefault="00146B53" w:rsidP="00146B53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146B53">
        <w:rPr>
          <w:rFonts w:ascii="宋体" w:eastAsia="宋体" w:hAnsi="宋体" w:hint="eastAsia"/>
          <w:b/>
          <w:bCs/>
          <w:sz w:val="24"/>
          <w:szCs w:val="24"/>
        </w:rPr>
        <w:t>技术参数：</w:t>
      </w:r>
    </w:p>
    <w:p w14:paraId="7862BC97" w14:textId="645AA183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力反馈工作空间：</w:t>
      </w:r>
      <w:r w:rsidRPr="00A304B0">
        <w:rPr>
          <w:rFonts w:ascii="宋体" w:eastAsia="宋体" w:hAnsi="宋体"/>
          <w:sz w:val="24"/>
          <w:szCs w:val="24"/>
        </w:rPr>
        <w:t>&gt; 431 宽 x 348 高 x 165 深（毫米）</w:t>
      </w:r>
    </w:p>
    <w:p w14:paraId="7EE9E556" w14:textId="1BE0BDBF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占用面积（设备底座占用表面的实际面积）：</w:t>
      </w:r>
      <w:r w:rsidRPr="00A304B0">
        <w:rPr>
          <w:rFonts w:ascii="宋体" w:eastAsia="宋体" w:hAnsi="宋体"/>
          <w:sz w:val="24"/>
          <w:szCs w:val="24"/>
        </w:rPr>
        <w:t>~168 宽 x 203 深（毫米）</w:t>
      </w:r>
    </w:p>
    <w:p w14:paraId="6E101770" w14:textId="6FDB221D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重量（仅设备）：</w:t>
      </w:r>
      <w:r w:rsidRPr="00A304B0">
        <w:rPr>
          <w:rFonts w:ascii="宋体" w:eastAsia="宋体" w:hAnsi="宋体"/>
          <w:sz w:val="24"/>
          <w:szCs w:val="24"/>
        </w:rPr>
        <w:t>~1.42 千克</w:t>
      </w:r>
    </w:p>
    <w:p w14:paraId="7A6025FC" w14:textId="44B8B403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运动范围：手腕操纵的手掌运动</w:t>
      </w:r>
    </w:p>
    <w:p w14:paraId="559E2FF4" w14:textId="40784A87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参考尺寸位置分辨率</w:t>
      </w:r>
      <w:r w:rsidR="00621CD8">
        <w:rPr>
          <w:rFonts w:ascii="宋体" w:eastAsia="宋体" w:hAnsi="宋体" w:hint="eastAsia"/>
          <w:sz w:val="24"/>
          <w:szCs w:val="24"/>
        </w:rPr>
        <w:t>：</w:t>
      </w:r>
      <w:r w:rsidRPr="00A304B0">
        <w:rPr>
          <w:rFonts w:ascii="宋体" w:eastAsia="宋体" w:hAnsi="宋体"/>
          <w:sz w:val="24"/>
          <w:szCs w:val="24"/>
        </w:rPr>
        <w:t>~ 0.055 毫米</w:t>
      </w:r>
    </w:p>
    <w:p w14:paraId="30A283C6" w14:textId="057E746A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反向驱动摩擦：</w:t>
      </w:r>
      <w:r w:rsidRPr="00A304B0">
        <w:rPr>
          <w:rFonts w:ascii="宋体" w:eastAsia="宋体" w:hAnsi="宋体"/>
          <w:sz w:val="24"/>
          <w:szCs w:val="24"/>
        </w:rPr>
        <w:t>&lt; 0.26N</w:t>
      </w:r>
    </w:p>
    <w:p w14:paraId="65A61E7D" w14:textId="5F44B4E3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最大可施加力（标称正交手臂位置）：</w:t>
      </w:r>
      <w:r w:rsidRPr="00A304B0">
        <w:rPr>
          <w:rFonts w:ascii="宋体" w:eastAsia="宋体" w:hAnsi="宋体"/>
          <w:sz w:val="24"/>
          <w:szCs w:val="24"/>
        </w:rPr>
        <w:t>3.3 N</w:t>
      </w:r>
    </w:p>
    <w:p w14:paraId="30ECA044" w14:textId="69DC5303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持续可施加力（</w:t>
      </w:r>
      <w:r w:rsidRPr="00A304B0">
        <w:rPr>
          <w:rFonts w:ascii="宋体" w:eastAsia="宋体" w:hAnsi="宋体"/>
          <w:sz w:val="24"/>
          <w:szCs w:val="24"/>
        </w:rPr>
        <w:t>24 小时）：&gt; 0.88 N</w:t>
      </w:r>
    </w:p>
    <w:p w14:paraId="00CD180A" w14:textId="53996316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刚度</w:t>
      </w:r>
      <w:r w:rsidR="00296397">
        <w:rPr>
          <w:rFonts w:ascii="宋体" w:eastAsia="宋体" w:hAnsi="宋体" w:hint="eastAsia"/>
          <w:sz w:val="24"/>
          <w:szCs w:val="24"/>
        </w:rPr>
        <w:t>：</w:t>
      </w:r>
      <w:r w:rsidRPr="00A304B0">
        <w:rPr>
          <w:rFonts w:ascii="宋体" w:eastAsia="宋体" w:hAnsi="宋体"/>
          <w:sz w:val="24"/>
          <w:szCs w:val="24"/>
        </w:rPr>
        <w:tab/>
      </w:r>
    </w:p>
    <w:p w14:paraId="571FE81C" w14:textId="77777777" w:rsidR="00A304B0" w:rsidRPr="00A304B0" w:rsidRDefault="00A304B0" w:rsidP="00296397">
      <w:pPr>
        <w:spacing w:line="360" w:lineRule="auto"/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A304B0">
        <w:rPr>
          <w:rFonts w:ascii="宋体" w:eastAsia="宋体" w:hAnsi="宋体"/>
          <w:sz w:val="24"/>
          <w:szCs w:val="24"/>
        </w:rPr>
        <w:t>X 轴：&gt; 1.26N / mm</w:t>
      </w:r>
    </w:p>
    <w:p w14:paraId="095B51B3" w14:textId="77777777" w:rsidR="00A304B0" w:rsidRPr="00A304B0" w:rsidRDefault="00A304B0" w:rsidP="00296397">
      <w:pPr>
        <w:spacing w:line="360" w:lineRule="auto"/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A304B0">
        <w:rPr>
          <w:rFonts w:ascii="宋体" w:eastAsia="宋体" w:hAnsi="宋体"/>
          <w:sz w:val="24"/>
          <w:szCs w:val="24"/>
        </w:rPr>
        <w:t>Y 轴：&gt; 2.31N / mm</w:t>
      </w:r>
    </w:p>
    <w:p w14:paraId="64C77C79" w14:textId="118C7466" w:rsidR="00A304B0" w:rsidRPr="00A304B0" w:rsidRDefault="00A304B0" w:rsidP="00296397">
      <w:pPr>
        <w:spacing w:line="360" w:lineRule="auto"/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A304B0">
        <w:rPr>
          <w:rFonts w:ascii="宋体" w:eastAsia="宋体" w:hAnsi="宋体"/>
          <w:sz w:val="24"/>
          <w:szCs w:val="24"/>
        </w:rPr>
        <w:t>Z 轴：&gt; 1.02N / mm</w:t>
      </w:r>
    </w:p>
    <w:p w14:paraId="53FF0FAA" w14:textId="1E406FBC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惯性（尖端表观质量）：</w:t>
      </w:r>
      <w:r w:rsidRPr="00A304B0">
        <w:rPr>
          <w:rFonts w:ascii="宋体" w:eastAsia="宋体" w:hAnsi="宋体"/>
          <w:sz w:val="24"/>
          <w:szCs w:val="24"/>
        </w:rPr>
        <w:t>~45 克</w:t>
      </w:r>
    </w:p>
    <w:p w14:paraId="7B08C133" w14:textId="290B5458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lastRenderedPageBreak/>
        <w:t>■</w:t>
      </w:r>
      <w:r w:rsidRPr="00A304B0">
        <w:rPr>
          <w:rFonts w:ascii="宋体" w:eastAsia="宋体" w:hAnsi="宋体" w:hint="eastAsia"/>
          <w:sz w:val="24"/>
          <w:szCs w:val="24"/>
        </w:rPr>
        <w:t>力反馈：</w:t>
      </w:r>
      <w:r w:rsidRPr="00A304B0">
        <w:rPr>
          <w:rFonts w:ascii="宋体" w:eastAsia="宋体" w:hAnsi="宋体"/>
          <w:sz w:val="24"/>
          <w:szCs w:val="24"/>
        </w:rPr>
        <w:t>x，y，z</w:t>
      </w:r>
    </w:p>
    <w:p w14:paraId="19E8B691" w14:textId="32AF6DAA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位置感知：</w:t>
      </w:r>
      <w:r w:rsidRPr="00A304B0">
        <w:rPr>
          <w:rFonts w:ascii="宋体" w:eastAsia="宋体" w:hAnsi="宋体"/>
          <w:sz w:val="24"/>
          <w:szCs w:val="24"/>
        </w:rPr>
        <w:t>x，y，z（数字编码器）</w:t>
      </w:r>
    </w:p>
    <w:p w14:paraId="0FB0A807" w14:textId="0F0EE75B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触</w:t>
      </w:r>
      <w:proofErr w:type="gramStart"/>
      <w:r w:rsidRPr="00A304B0">
        <w:rPr>
          <w:rFonts w:ascii="宋体" w:eastAsia="宋体" w:hAnsi="宋体" w:hint="eastAsia"/>
          <w:sz w:val="24"/>
          <w:szCs w:val="24"/>
        </w:rPr>
        <w:t>控笔平衡</w:t>
      </w:r>
      <w:proofErr w:type="gramEnd"/>
      <w:r w:rsidRPr="00A304B0">
        <w:rPr>
          <w:rFonts w:ascii="宋体" w:eastAsia="宋体" w:hAnsi="宋体" w:hint="eastAsia"/>
          <w:sz w:val="24"/>
          <w:szCs w:val="24"/>
        </w:rPr>
        <w:t>环：上下翻动、左右晃动、侧向移动（±</w:t>
      </w:r>
      <w:r w:rsidRPr="00A304B0">
        <w:rPr>
          <w:rFonts w:ascii="宋体" w:eastAsia="宋体" w:hAnsi="宋体"/>
          <w:sz w:val="24"/>
          <w:szCs w:val="24"/>
        </w:rPr>
        <w:t>5% 线性电位计）</w:t>
      </w:r>
    </w:p>
    <w:p w14:paraId="072AD5BC" w14:textId="49CE444E" w:rsidR="00A304B0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接口：支持</w:t>
      </w:r>
      <w:r w:rsidRPr="00A304B0">
        <w:rPr>
          <w:rFonts w:ascii="宋体" w:eastAsia="宋体" w:hAnsi="宋体"/>
          <w:sz w:val="24"/>
          <w:szCs w:val="24"/>
        </w:rPr>
        <w:t xml:space="preserve"> USB 2.0/3.0 的 USB 2.0/3.0 端口或 USB 集线器。1 </w:t>
      </w:r>
      <w:proofErr w:type="spellStart"/>
      <w:r w:rsidRPr="00A304B0">
        <w:rPr>
          <w:rFonts w:ascii="宋体" w:eastAsia="宋体" w:hAnsi="宋体"/>
          <w:sz w:val="24"/>
          <w:szCs w:val="24"/>
        </w:rPr>
        <w:t>KHz</w:t>
      </w:r>
      <w:proofErr w:type="spellEnd"/>
      <w:r w:rsidRPr="00A304B0">
        <w:rPr>
          <w:rFonts w:ascii="宋体" w:eastAsia="宋体" w:hAnsi="宋体"/>
          <w:sz w:val="24"/>
          <w:szCs w:val="24"/>
        </w:rPr>
        <w:t xml:space="preserve"> 刷新率</w:t>
      </w:r>
    </w:p>
    <w:p w14:paraId="0A644781" w14:textId="091F51A9" w:rsidR="00146B53" w:rsidRPr="00A304B0" w:rsidRDefault="00A304B0" w:rsidP="00A304B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proofErr w:type="spellStart"/>
      <w:r w:rsidRPr="00A304B0">
        <w:rPr>
          <w:rFonts w:ascii="宋体" w:eastAsia="宋体" w:hAnsi="宋体"/>
          <w:sz w:val="24"/>
          <w:szCs w:val="24"/>
        </w:rPr>
        <w:t>OpenHaptics</w:t>
      </w:r>
      <w:proofErr w:type="spellEnd"/>
      <w:r w:rsidRPr="00A304B0">
        <w:rPr>
          <w:rFonts w:ascii="宋体" w:eastAsia="宋体" w:hAnsi="宋体"/>
          <w:sz w:val="24"/>
          <w:szCs w:val="24"/>
        </w:rPr>
        <w:t>® SDK、Unreal®、Unity® 兼容性：是</w:t>
      </w:r>
      <w:r w:rsidR="00146B53" w:rsidRPr="00A304B0">
        <w:rPr>
          <w:rFonts w:ascii="宋体" w:eastAsia="宋体" w:hAnsi="宋体"/>
          <w:sz w:val="24"/>
          <w:szCs w:val="24"/>
        </w:rPr>
        <w:tab/>
      </w:r>
      <w:r w:rsidR="00146B53" w:rsidRPr="00A304B0">
        <w:rPr>
          <w:rFonts w:ascii="宋体" w:eastAsia="宋体" w:hAnsi="宋体"/>
          <w:sz w:val="24"/>
          <w:szCs w:val="24"/>
        </w:rPr>
        <w:tab/>
      </w:r>
    </w:p>
    <w:sectPr w:rsidR="00146B53" w:rsidRPr="00A30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1F"/>
    <w:rsid w:val="00146B53"/>
    <w:rsid w:val="0028761F"/>
    <w:rsid w:val="00296397"/>
    <w:rsid w:val="003773CD"/>
    <w:rsid w:val="00545924"/>
    <w:rsid w:val="00621CD8"/>
    <w:rsid w:val="007A202B"/>
    <w:rsid w:val="00A304B0"/>
    <w:rsid w:val="00B52A2F"/>
    <w:rsid w:val="00BF4F22"/>
    <w:rsid w:val="00EC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856C"/>
  <w15:chartTrackingRefBased/>
  <w15:docId w15:val="{5CDB5CA4-3BFB-443B-80E9-6E50EB98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leal song</dc:creator>
  <cp:keywords/>
  <dc:description/>
  <cp:lastModifiedBy>leal song</cp:lastModifiedBy>
  <cp:revision>32</cp:revision>
  <dcterms:created xsi:type="dcterms:W3CDTF">2023-06-08T05:41:00Z</dcterms:created>
  <dcterms:modified xsi:type="dcterms:W3CDTF">2024-12-16T06:29:00Z</dcterms:modified>
</cp:coreProperties>
</file>