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13A29993"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B31D87">
        <w:rPr>
          <w:rFonts w:ascii="Times New Roman" w:hAnsi="Times New Roman" w:cs="Times New Roman"/>
          <w:b/>
          <w:bCs/>
          <w:sz w:val="28"/>
          <w:szCs w:val="28"/>
        </w:rPr>
        <w:t>:</w:t>
      </w:r>
      <w:r w:rsidR="00B31D87" w:rsidRPr="00B31D87">
        <w:rPr>
          <w:rFonts w:ascii="Segoe UI" w:hAnsi="Segoe UI" w:cs="Segoe UI"/>
          <w:color w:val="333333"/>
          <w:sz w:val="22"/>
          <w:szCs w:val="22"/>
          <w:shd w:val="clear" w:color="auto" w:fill="FFFFFF"/>
        </w:rPr>
        <w:t xml:space="preserve"> </w:t>
      </w:r>
      <w:r w:rsidR="00B31D87" w:rsidRPr="00B31D87">
        <w:rPr>
          <w:rFonts w:ascii="Times New Roman" w:hAnsi="Times New Roman" w:cs="Times New Roman"/>
          <w:b/>
          <w:bCs/>
          <w:sz w:val="28"/>
          <w:szCs w:val="28"/>
        </w:rPr>
        <w:t>SOA PROGRAMMING AND MICROSERVICES</w:t>
      </w:r>
      <w:r>
        <w:rPr>
          <w:rFonts w:ascii="Times New Roman" w:hAnsi="Times New Roman" w:cs="Times New Roman"/>
          <w:b/>
          <w:bCs/>
          <w:sz w:val="28"/>
          <w:szCs w:val="28"/>
        </w:rPr>
        <w:t xml:space="preserve"> </w:t>
      </w:r>
      <w:r w:rsidR="00B31D87">
        <w:rPr>
          <w:rFonts w:ascii="Times New Roman" w:hAnsi="Times New Roman" w:cs="Times New Roman"/>
          <w:b/>
          <w:bCs/>
          <w:sz w:val="28"/>
          <w:szCs w:val="28"/>
        </w:rPr>
        <w:t>–(</w:t>
      </w:r>
      <w:r w:rsidR="00B31D87" w:rsidRPr="00B31D87">
        <w:rPr>
          <w:rFonts w:ascii="Times New Roman" w:hAnsi="Times New Roman" w:cs="Times New Roman"/>
          <w:b/>
          <w:bCs/>
          <w:sz w:val="28"/>
          <w:szCs w:val="28"/>
        </w:rPr>
        <w:t>24SDCS03</w:t>
      </w:r>
      <w:r w:rsidR="00B31D87">
        <w:rPr>
          <w:rFonts w:ascii="Times New Roman" w:hAnsi="Times New Roman" w:cs="Times New Roman"/>
          <w:b/>
          <w:bCs/>
          <w:sz w:val="28"/>
          <w:szCs w:val="28"/>
        </w:rPr>
        <w:t>)</w:t>
      </w:r>
      <w:r>
        <w:rPr>
          <w:rFonts w:ascii="Times New Roman" w:hAnsi="Times New Roman" w:cs="Times New Roman"/>
          <w:b/>
          <w:bCs/>
          <w:sz w:val="28"/>
          <w:szCs w:val="28"/>
        </w:rPr>
        <w:t xml:space="preserve">                         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8505" w:type="dxa"/>
            <w:gridSpan w:val="2"/>
          </w:tcPr>
          <w:p w14:paraId="7BF2C959" w14:textId="77777777" w:rsidR="00715340" w:rsidRDefault="00715340" w:rsidP="00FE2B3A">
            <w:pPr>
              <w:jc w:val="center"/>
              <w:rPr>
                <w:rFonts w:ascii="Times New Roman" w:hAnsi="Times New Roman" w:cs="Times New Roman"/>
                <w:b/>
                <w:bCs/>
              </w:rPr>
            </w:pPr>
          </w:p>
          <w:p w14:paraId="150CDAF2" w14:textId="77777777" w:rsidR="00862169" w:rsidRPr="00862169" w:rsidRDefault="00862169" w:rsidP="00862169">
            <w:pPr>
              <w:jc w:val="center"/>
              <w:rPr>
                <w:rFonts w:ascii="Times New Roman" w:hAnsi="Times New Roman" w:cs="Times New Roman"/>
                <w:b/>
                <w:bCs/>
                <w:lang w:val="en-IN"/>
              </w:rPr>
            </w:pPr>
            <w:r w:rsidRPr="00862169">
              <w:rPr>
                <w:rFonts w:ascii="Times New Roman" w:hAnsi="Times New Roman" w:cs="Times New Roman"/>
                <w:b/>
                <w:bCs/>
                <w:lang w:val="en-IN"/>
              </w:rPr>
              <w:t>MINDBRIDGE AI: INTELLIGENT MULTI-AGENT MENTAL WELLNESS</w:t>
            </w:r>
            <w:r w:rsidRPr="00862169">
              <w:rPr>
                <w:rFonts w:ascii="Times New Roman" w:hAnsi="Times New Roman" w:cs="Times New Roman"/>
                <w:b/>
                <w:bCs/>
                <w:lang w:val="en-IN"/>
              </w:rPr>
              <w:br/>
              <w:t>AND ACCESSIBILITY PLATFORM FOR DISABLED INDIVIDUALS</w:t>
            </w:r>
          </w:p>
          <w:p w14:paraId="300AD467" w14:textId="77777777" w:rsidR="00715340" w:rsidRPr="00862169" w:rsidRDefault="00715340" w:rsidP="00FE2B3A">
            <w:pPr>
              <w:jc w:val="center"/>
              <w:rPr>
                <w:rFonts w:ascii="Times New Roman" w:hAnsi="Times New Roman" w:cs="Times New Roman"/>
                <w:b/>
                <w:bCs/>
                <w:lang w:val="en-IN"/>
              </w:rPr>
            </w:pP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024E80">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0171CB57" w:rsidR="00715340" w:rsidRPr="00286D28" w:rsidRDefault="000313ED" w:rsidP="00FE2B3A">
            <w:pPr>
              <w:jc w:val="cente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2420030446</w:t>
            </w:r>
          </w:p>
        </w:tc>
        <w:tc>
          <w:tcPr>
            <w:tcW w:w="5528" w:type="dxa"/>
          </w:tcPr>
          <w:p w14:paraId="1E62F30D" w14:textId="02BD3F6A" w:rsidR="00715340" w:rsidRPr="00286D28" w:rsidRDefault="000313ED" w:rsidP="00FE2B3A">
            <w:pPr>
              <w:jc w:val="center"/>
              <w:rPr>
                <w:rFonts w:ascii="Times New Roman" w:hAnsi="Times New Roman" w:cs="Times New Roman"/>
              </w:rPr>
            </w:pPr>
            <w:r>
              <w:rPr>
                <w:rFonts w:ascii="Times New Roman" w:hAnsi="Times New Roman" w:cs="Times New Roman"/>
              </w:rPr>
              <w:t>Prakash Chawla</w:t>
            </w:r>
            <w:r>
              <w:rPr>
                <w:rFonts w:ascii="Times New Roman" w:hAnsi="Times New Roman" w:cs="Times New Roman"/>
              </w:rPr>
              <w:t xml:space="preserve"> </w:t>
            </w:r>
          </w:p>
        </w:tc>
      </w:tr>
      <w:tr w:rsidR="00715340" w14:paraId="75723645" w14:textId="77777777" w:rsidTr="00024E80">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408FE209" w:rsidR="00715340" w:rsidRPr="00286D28" w:rsidRDefault="000313ED" w:rsidP="00FE2B3A">
            <w:pPr>
              <w:jc w:val="center"/>
              <w:rPr>
                <w:rFonts w:ascii="Times New Roman" w:hAnsi="Times New Roman" w:cs="Times New Roman"/>
              </w:rPr>
            </w:pPr>
            <w:r>
              <w:rPr>
                <w:rFonts w:ascii="Times New Roman" w:hAnsi="Times New Roman" w:cs="Times New Roman"/>
              </w:rPr>
              <w:t>2420030222</w:t>
            </w:r>
          </w:p>
        </w:tc>
        <w:tc>
          <w:tcPr>
            <w:tcW w:w="5528" w:type="dxa"/>
          </w:tcPr>
          <w:p w14:paraId="07662A52" w14:textId="12B88E47" w:rsidR="00715340" w:rsidRPr="00286D28" w:rsidRDefault="000313ED" w:rsidP="00FE2B3A">
            <w:pPr>
              <w:jc w:val="center"/>
              <w:rPr>
                <w:rFonts w:ascii="Times New Roman" w:hAnsi="Times New Roman" w:cs="Times New Roman"/>
              </w:rPr>
            </w:pPr>
            <w:r>
              <w:rPr>
                <w:rFonts w:ascii="Times New Roman" w:hAnsi="Times New Roman" w:cs="Times New Roman"/>
              </w:rPr>
              <w:t>Gowtham Karthikeya</w:t>
            </w:r>
          </w:p>
        </w:tc>
      </w:tr>
      <w:tr w:rsidR="00715340" w14:paraId="25B630B8" w14:textId="77777777" w:rsidTr="00024E80">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3</w:t>
            </w:r>
          </w:p>
        </w:tc>
        <w:tc>
          <w:tcPr>
            <w:tcW w:w="2977" w:type="dxa"/>
          </w:tcPr>
          <w:p w14:paraId="3BF7CA89" w14:textId="13D28E25" w:rsidR="00715340" w:rsidRPr="00286D28" w:rsidRDefault="00EE061E" w:rsidP="00FE2B3A">
            <w:pPr>
              <w:jc w:val="center"/>
              <w:rPr>
                <w:rFonts w:ascii="Times New Roman" w:hAnsi="Times New Roman" w:cs="Times New Roman"/>
              </w:rPr>
            </w:pPr>
            <w:r>
              <w:rPr>
                <w:rFonts w:ascii="Times New Roman" w:hAnsi="Times New Roman" w:cs="Times New Roman"/>
              </w:rPr>
              <w:t>2420030648</w:t>
            </w:r>
          </w:p>
        </w:tc>
        <w:tc>
          <w:tcPr>
            <w:tcW w:w="5528" w:type="dxa"/>
          </w:tcPr>
          <w:p w14:paraId="2C21BF57" w14:textId="5094DB1E" w:rsidR="00715340" w:rsidRPr="00286D28" w:rsidRDefault="00EE061E" w:rsidP="00FE2B3A">
            <w:pPr>
              <w:jc w:val="center"/>
              <w:rPr>
                <w:rFonts w:ascii="Times New Roman" w:hAnsi="Times New Roman" w:cs="Times New Roman"/>
              </w:rPr>
            </w:pPr>
            <w:proofErr w:type="spellStart"/>
            <w:proofErr w:type="gramStart"/>
            <w:r>
              <w:rPr>
                <w:rFonts w:ascii="Times New Roman" w:hAnsi="Times New Roman" w:cs="Times New Roman"/>
              </w:rPr>
              <w:t>S.Shashivadhan</w:t>
            </w:r>
            <w:proofErr w:type="spellEnd"/>
            <w:proofErr w:type="gramEnd"/>
            <w:r>
              <w:rPr>
                <w:rFonts w:ascii="Times New Roman" w:hAnsi="Times New Roman" w:cs="Times New Roman"/>
              </w:rPr>
              <w:t xml:space="preserve"> Reddy</w:t>
            </w:r>
          </w:p>
        </w:tc>
      </w:tr>
      <w:tr w:rsidR="00715340" w14:paraId="24DF3F22" w14:textId="77777777" w:rsidTr="00024E80">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28" w:type="dxa"/>
          </w:tcPr>
          <w:p w14:paraId="7794DC95" w14:textId="0C3393F4" w:rsidR="00715340" w:rsidRPr="00024E80" w:rsidRDefault="00715340" w:rsidP="00FE2B3A">
            <w:pPr>
              <w:jc w:val="center"/>
              <w:rPr>
                <w:rFonts w:ascii="Times New Roman" w:hAnsi="Times New Roman" w:cs="Times New Roman"/>
                <w:b/>
                <w:bCs/>
              </w:rPr>
            </w:pPr>
            <w:r w:rsidRPr="00024E80">
              <w:rPr>
                <w:rFonts w:ascii="Times New Roman" w:hAnsi="Times New Roman" w:cs="Times New Roman"/>
                <w:b/>
                <w:bCs/>
              </w:rPr>
              <w:t xml:space="preserve">Dr. Srikanth </w:t>
            </w:r>
            <w:proofErr w:type="spellStart"/>
            <w:r w:rsidRPr="00024E80">
              <w:rPr>
                <w:rFonts w:ascii="Times New Roman" w:hAnsi="Times New Roman" w:cs="Times New Roman"/>
                <w:b/>
                <w:bCs/>
              </w:rPr>
              <w:t>Cherukuvada</w:t>
            </w:r>
            <w:proofErr w:type="spellEnd"/>
          </w:p>
        </w:tc>
      </w:tr>
    </w:tbl>
    <w:p w14:paraId="4EEA2989" w14:textId="77777777" w:rsidR="00715340" w:rsidRPr="00715340" w:rsidRDefault="00715340" w:rsidP="00715340">
      <w:pPr>
        <w:spacing w:after="0" w:line="360" w:lineRule="auto"/>
        <w:jc w:val="both"/>
        <w:rPr>
          <w:b/>
          <w:bCs/>
        </w:rPr>
      </w:pPr>
    </w:p>
    <w:p w14:paraId="06ECBB28" w14:textId="02E07A82" w:rsidR="00EE061E" w:rsidRDefault="000313ED" w:rsidP="00862169">
      <w:pPr>
        <w:spacing w:after="0" w:line="360" w:lineRule="auto"/>
        <w:ind w:left="-360"/>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715340" w:rsidRPr="00715340">
        <w:rPr>
          <w:rFonts w:ascii="Times New Roman" w:hAnsi="Times New Roman" w:cs="Times New Roman"/>
          <w:b/>
          <w:bCs/>
          <w:sz w:val="28"/>
          <w:szCs w:val="28"/>
        </w:rPr>
        <w:t>Abstract</w:t>
      </w:r>
      <w:r w:rsidR="00715340">
        <w:rPr>
          <w:rFonts w:ascii="Times New Roman" w:hAnsi="Times New Roman" w:cs="Times New Roman"/>
          <w:b/>
          <w:bCs/>
          <w:sz w:val="28"/>
          <w:szCs w:val="28"/>
        </w:rPr>
        <w:t>:</w:t>
      </w:r>
    </w:p>
    <w:p w14:paraId="3DB979AE" w14:textId="77777777" w:rsidR="000313ED" w:rsidRPr="00862169" w:rsidRDefault="000313ED" w:rsidP="00862169">
      <w:pPr>
        <w:spacing w:after="0" w:line="360" w:lineRule="auto"/>
        <w:ind w:left="-360"/>
        <w:jc w:val="both"/>
        <w:rPr>
          <w:rFonts w:ascii="Times New Roman" w:hAnsi="Times New Roman" w:cs="Times New Roman"/>
          <w:b/>
          <w:bCs/>
          <w:sz w:val="18"/>
          <w:szCs w:val="18"/>
        </w:rPr>
      </w:pPr>
    </w:p>
    <w:p w14:paraId="42D4B1DE" w14:textId="77777777" w:rsidR="00EE061E" w:rsidRPr="00EE061E" w:rsidRDefault="00EE061E" w:rsidP="00EE061E">
      <w:pPr>
        <w:spacing w:after="0" w:line="360" w:lineRule="auto"/>
        <w:ind w:left="-360"/>
        <w:jc w:val="both"/>
        <w:rPr>
          <w:lang w:val="en-IN"/>
        </w:rPr>
      </w:pPr>
      <w:r w:rsidRPr="00EE061E">
        <w:rPr>
          <w:lang w:val="en-IN"/>
        </w:rPr>
        <w:t xml:space="preserve">Individuals with disabilities often face challenges in accessing mental wellness support due to communication barriers, limited accessibility, social isolation, and lack of personalized assistance. Conventional mental health systems may not adequately address the diverse needs of individuals with visual, hearing, speech, physical, or cognitive disabilities. </w:t>
      </w:r>
      <w:proofErr w:type="spellStart"/>
      <w:r w:rsidRPr="00EE061E">
        <w:rPr>
          <w:b/>
          <w:bCs/>
          <w:lang w:val="en-IN"/>
        </w:rPr>
        <w:t>MindBridge</w:t>
      </w:r>
      <w:proofErr w:type="spellEnd"/>
      <w:r w:rsidRPr="00EE061E">
        <w:rPr>
          <w:b/>
          <w:bCs/>
          <w:lang w:val="en-IN"/>
        </w:rPr>
        <w:t xml:space="preserve"> AI</w:t>
      </w:r>
      <w:r w:rsidRPr="00EE061E">
        <w:rPr>
          <w:lang w:val="en-IN"/>
        </w:rPr>
        <w:t xml:space="preserve"> proposes an intelligent multi-agent mental wellness and accessibility platform that provides personalized and accessible support.</w:t>
      </w:r>
    </w:p>
    <w:p w14:paraId="74B85E4C" w14:textId="77777777" w:rsidR="00EE061E" w:rsidRPr="00EE061E" w:rsidRDefault="00EE061E" w:rsidP="00EE061E">
      <w:pPr>
        <w:spacing w:after="0" w:line="360" w:lineRule="auto"/>
        <w:ind w:left="-360"/>
        <w:jc w:val="both"/>
        <w:rPr>
          <w:lang w:val="en-IN"/>
        </w:rPr>
      </w:pPr>
      <w:r w:rsidRPr="00EE061E">
        <w:rPr>
          <w:lang w:val="en-IN"/>
        </w:rPr>
        <w:t>The system integrates Artificial Intelligence, Natural Language Processing, and assistive technologies through specialized agents for emotional assessment, conversational assistance, accessibility adaptation, wellness recommendations, and risk identification. A central coordination mechanism enables these agents to work together and provide context-aware support based on the user's emotional state, communication preferences, and accessibility requirements.</w:t>
      </w:r>
    </w:p>
    <w:p w14:paraId="600682D7" w14:textId="77777777" w:rsidR="00EE061E" w:rsidRPr="00EE061E" w:rsidRDefault="00EE061E" w:rsidP="00EE061E">
      <w:pPr>
        <w:spacing w:after="0" w:line="360" w:lineRule="auto"/>
        <w:ind w:left="-360"/>
        <w:jc w:val="both"/>
        <w:rPr>
          <w:lang w:val="en-IN"/>
        </w:rPr>
      </w:pPr>
      <w:r w:rsidRPr="00EE061E">
        <w:rPr>
          <w:lang w:val="en-IN"/>
        </w:rPr>
        <w:lastRenderedPageBreak/>
        <w:t xml:space="preserve">The platform supports text, voice, and accessibility-oriented interaction modes. It </w:t>
      </w:r>
      <w:proofErr w:type="spellStart"/>
      <w:r w:rsidRPr="00EE061E">
        <w:rPr>
          <w:lang w:val="en-IN"/>
        </w:rPr>
        <w:t>analyzes</w:t>
      </w:r>
      <w:proofErr w:type="spellEnd"/>
      <w:r w:rsidRPr="00EE061E">
        <w:rPr>
          <w:lang w:val="en-IN"/>
        </w:rPr>
        <w:t xml:space="preserve"> user interactions, provides supportive conversations, adapts interfaces, recommends wellness activities and resources, and identifies potential risk situations for appropriate escalation. </w:t>
      </w:r>
      <w:proofErr w:type="spellStart"/>
      <w:r w:rsidRPr="00EE061E">
        <w:rPr>
          <w:lang w:val="en-IN"/>
        </w:rPr>
        <w:t>MindBridge</w:t>
      </w:r>
      <w:proofErr w:type="spellEnd"/>
      <w:r w:rsidRPr="00EE061E">
        <w:rPr>
          <w:lang w:val="en-IN"/>
        </w:rPr>
        <w:t xml:space="preserve"> AI aims to reduce accessibility barriers and provide an inclusive, scalable, and user-</w:t>
      </w:r>
      <w:proofErr w:type="spellStart"/>
      <w:r w:rsidRPr="00EE061E">
        <w:rPr>
          <w:lang w:val="en-IN"/>
        </w:rPr>
        <w:t>centered</w:t>
      </w:r>
      <w:proofErr w:type="spellEnd"/>
      <w:r w:rsidRPr="00EE061E">
        <w:rPr>
          <w:lang w:val="en-IN"/>
        </w:rPr>
        <w:t xml:space="preserve"> digital environment that promotes mental well-being and greater independence among individuals with disabilities.</w:t>
      </w:r>
    </w:p>
    <w:p w14:paraId="471A844E" w14:textId="77777777" w:rsidR="00715340" w:rsidRPr="00EE061E" w:rsidRDefault="00715340" w:rsidP="00024E80">
      <w:pPr>
        <w:spacing w:after="0" w:line="360" w:lineRule="auto"/>
        <w:ind w:left="-360"/>
        <w:jc w:val="both"/>
        <w:rPr>
          <w:lang w:val="en-IN"/>
        </w:rPr>
      </w:pPr>
    </w:p>
    <w:p w14:paraId="3DE4B332" w14:textId="17DE2ABE" w:rsidR="00024E80" w:rsidRDefault="00024E80" w:rsidP="00024E80">
      <w:pPr>
        <w:spacing w:after="0" w:line="360" w:lineRule="auto"/>
        <w:ind w:left="-360"/>
        <w:jc w:val="both"/>
        <w:rPr>
          <w:b/>
          <w:bCs/>
        </w:rPr>
      </w:pPr>
      <w:r w:rsidRPr="00024E80">
        <w:rPr>
          <w:b/>
          <w:bCs/>
        </w:rPr>
        <w:t>Project Architecture/Project Overview</w:t>
      </w:r>
      <w:r>
        <w:rPr>
          <w:b/>
          <w:bCs/>
        </w:rPr>
        <w:t>:</w:t>
      </w:r>
    </w:p>
    <w:p w14:paraId="293614FD" w14:textId="77777777" w:rsidR="00024E80" w:rsidRDefault="00024E80" w:rsidP="00024E80">
      <w:pPr>
        <w:spacing w:after="0" w:line="360" w:lineRule="auto"/>
        <w:ind w:left="-360"/>
        <w:jc w:val="both"/>
        <w:rPr>
          <w:b/>
          <w:bCs/>
        </w:rPr>
      </w:pPr>
    </w:p>
    <w:p w14:paraId="2FCE6200" w14:textId="33EC3B36" w:rsidR="00024E80" w:rsidRPr="00024E80" w:rsidRDefault="00024E80" w:rsidP="00024E80">
      <w:pPr>
        <w:spacing w:after="0" w:line="360" w:lineRule="auto"/>
        <w:ind w:left="-360"/>
        <w:jc w:val="center"/>
        <w:rPr>
          <w:b/>
          <w:bCs/>
        </w:rPr>
      </w:pPr>
    </w:p>
    <w:p w14:paraId="6AF8638E" w14:textId="7752C6F5" w:rsidR="00EE061E" w:rsidRPr="00EE061E" w:rsidRDefault="004324D1" w:rsidP="00EE061E">
      <w:pPr>
        <w:spacing w:after="0" w:line="360" w:lineRule="auto"/>
        <w:ind w:left="-360"/>
        <w:jc w:val="both"/>
        <w:rPr>
          <w:lang w:val="en-IN"/>
        </w:rPr>
      </w:pPr>
      <w:r>
        <w:rPr>
          <w:noProof/>
          <w:lang w:val="en-IN"/>
        </w:rPr>
        <w:drawing>
          <wp:inline distT="0" distB="0" distL="0" distR="0" wp14:anchorId="5A4997CC" wp14:editId="2DEE30FC">
            <wp:extent cx="6738620" cy="5098473"/>
            <wp:effectExtent l="0" t="0" r="5080" b="6985"/>
            <wp:docPr id="18790005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26790" cy="5165183"/>
                    </a:xfrm>
                    <a:prstGeom prst="rect">
                      <a:avLst/>
                    </a:prstGeom>
                    <a:noFill/>
                  </pic:spPr>
                </pic:pic>
              </a:graphicData>
            </a:graphic>
          </wp:inline>
        </w:drawing>
      </w:r>
    </w:p>
    <w:p w14:paraId="7A915816" w14:textId="029A1CFF" w:rsidR="00715340" w:rsidRDefault="00EE061E" w:rsidP="00024E80">
      <w:pPr>
        <w:spacing w:after="0" w:line="360" w:lineRule="auto"/>
        <w:ind w:left="-360"/>
        <w:jc w:val="both"/>
        <w:rPr>
          <w:lang w:val="en-IN"/>
        </w:rPr>
      </w:pPr>
      <w:r>
        <w:rPr>
          <w:noProof/>
        </w:rPr>
        <w:lastRenderedPageBreak/>
        <mc:AlternateContent>
          <mc:Choice Requires="wps">
            <w:drawing>
              <wp:inline distT="0" distB="0" distL="0" distR="0" wp14:anchorId="09912915" wp14:editId="476645B5">
                <wp:extent cx="304800" cy="304800"/>
                <wp:effectExtent l="0" t="0" r="0" b="0"/>
                <wp:docPr id="695702891" name="Rectangle 4" descr="Based on &lt;IMAGE_0&gt;, this is a revised version of the academic presentation slide, where only the Academic Year text is changed. The overall layout, color scheme, and detailed component blocks remain identical to &lt;IMAGE_0&gt;. At the very top right, above the main content area, the text block now clearly and precisely reads: 'Course: BTech – CSE' and below it 'Academic Year: 2026-2027'. This is a clean, sharp, professional font change of just the academic year digits. All other elements, including the KLH University logo on the top left, the University's name, address, and UGC details, the central project title 'PROJECT: MindBridge AI - Intelligent Multi-Agent Mental Wellness Platform', and the full flow diagram from inputs to outputs with all detailed block text, labels, and performance metrics, are perfectly preserved as in &lt;IMAGE_0&gt;. The diagram flow, icons, block names (e.g., 'Multimodal User Data', 'MindBridge AI Core', '[Agent 1]', '[Agent 4] HIGH PRIORITY', 'Hyper Parameter Tuning', 'Performance Metrics'), and data examples (like Latency, Accuracy, and Reliability) are exactly the same. The text within the blocks, like 'Phase-1: Data Acquisition &amp; Initial Triage' and '[Function] Non-Crisis Support &amp; Wellness Plan', is sharp and unchanged. The overall professional academic presentation style and white background are maintained. The focus is purely on the updated Academic Year in the top-right corner., AI generated,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6D17DA" id="Rectangle 4" o:spid="_x0000_s1026" alt="Based on &lt;IMAGE_0&gt;, this is a revised version of the academic presentation slide, where only the Academic Year text is changed. The overall layout, color scheme, and detailed component blocks remain identical to &lt;IMAGE_0&gt;. At the very top right, above the main content area, the text block now clearly and precisely reads: 'Course: BTech – CSE' and below it 'Academic Year: 2026-2027'. This is a clean, sharp, professional font change of just the academic year digits. All other elements, including the KLH University logo on the top left, the University's name, address, and UGC details, the central project title 'PROJECT: MindBridge AI - Intelligent Multi-Agent Mental Wellness Platform', and the full flow diagram from inputs to outputs with all detailed block text, labels, and performance metrics, are perfectly preserved as in &lt;IMAGE_0&gt;. The diagram flow, icons, block names (e.g., 'Multimodal User Data', 'MindBridge AI Core', '[Agent 1]', '[Agent 4] HIGH PRIORITY', 'Hyper Parameter Tuning', 'Performance Metrics'), and data examples (like Latency, Accuracy, and Reliability) are exactly the same. The text within the blocks, like 'Phase-1: Data Acquisition &amp; Initial Triage' and '[Function] Non-Crisis Support &amp; Wellness Plan', is sharp and unchanged. The overall professional academic presentation style and white background are maintained. The focus is purely on the updated Academic Year in the top-right corner., AI generated,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0B70D9FD" wp14:editId="21757335">
                <wp:extent cx="304800" cy="304800"/>
                <wp:effectExtent l="0" t="0" r="0" b="0"/>
                <wp:docPr id="1790851319" name="Rectangle 5" descr="Based on &lt;IMAGE_0&gt;, this is a revised version of the academic presentation slide, where only the Academic Year text is changed. The overall layout, color scheme, and detailed component blocks remain identical to &lt;IMAGE_0&gt;. At the very top right, above the main content area, the text block now clearly and precisely reads: 'Course: BTech – CSE' and below it 'Academic Year: 2026-2027'. This is a clean, sharp, professional font change of just the academic year digits. All other elements, including the KLH University logo on the top left, the University's name, address, and UGC details, the central project title 'PROJECT: MindBridge AI - Intelligent Multi-Agent Mental Wellness Platform', and the full flow diagram from inputs to outputs with all detailed block text, labels, and performance metrics, are perfectly preserved as in &lt;IMAGE_0&gt;. The diagram flow, icons, block names (e.g., 'Multimodal User Data', 'MindBridge AI Core', '[Agent 1]', '[Agent 4] HIGH PRIORITY', 'Hyper Parameter Tuning', 'Performance Metrics'), and data examples (like Latency, Accuracy, and Reliability) are exactly the same. The text within the blocks, like 'Phase-1: Data Acquisition &amp; Initial Triage' and '[Function] Non-Crisis Support &amp; Wellness Plan', is sharp and unchanged. The overall professional academic presentation style and white background are maintained. The focus is purely on the updated Academic Year in the top-right corner., AI generated,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65EBAD" id="Rectangle 5" o:spid="_x0000_s1026" alt="Based on &lt;IMAGE_0&gt;, this is a revised version of the academic presentation slide, where only the Academic Year text is changed. The overall layout, color scheme, and detailed component blocks remain identical to &lt;IMAGE_0&gt;. At the very top right, above the main content area, the text block now clearly and precisely reads: 'Course: BTech – CSE' and below it 'Academic Year: 2026-2027'. This is a clean, sharp, professional font change of just the academic year digits. All other elements, including the KLH University logo on the top left, the University's name, address, and UGC details, the central project title 'PROJECT: MindBridge AI - Intelligent Multi-Agent Mental Wellness Platform', and the full flow diagram from inputs to outputs with all detailed block text, labels, and performance metrics, are perfectly preserved as in &lt;IMAGE_0&gt;. The diagram flow, icons, block names (e.g., 'Multimodal User Data', 'MindBridge AI Core', '[Agent 1]', '[Agent 4] HIGH PRIORITY', 'Hyper Parameter Tuning', 'Performance Metrics'), and data examples (like Latency, Accuracy, and Reliability) are exactly the same. The text within the blocks, like 'Phase-1: Data Acquisition &amp; Initial Triage' and '[Function] Non-Crisis Support &amp; Wellness Plan', is sharp and unchanged. The overall professional academic presentation style and white background are maintained. The focus is purely on the updated Academic Year in the top-right corner., AI generated,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0F6A6994" wp14:editId="7511B6B1">
                <wp:extent cx="304800" cy="304800"/>
                <wp:effectExtent l="0" t="0" r="0" b="0"/>
                <wp:docPr id="833820662" name="Rectangle 6" descr="Based on &lt;IMAGE_0&gt;, this is a revised version of the academic presentation slide, where only the Academic Year text is changed. The overall layout, color scheme, and detailed component blocks remain identical to &lt;IMAGE_0&gt;. At the very top right, above the main content area, the text block now clearly and precisely reads: 'Course: BTech – CSE' and below it 'Academic Year: 2026-2027'. This is a clean, sharp, professional font change of just the academic year digits. All other elements, including the KLH University logo on the top left, the University's name, address, and UGC details, the central project title 'PROJECT: MindBridge AI - Intelligent Multi-Agent Mental Wellness Platform', and the full flow diagram from inputs to outputs with all detailed block text, labels, and performance metrics, are perfectly preserved as in &lt;IMAGE_0&gt;. The diagram flow, icons, block names (e.g., 'Multimodal User Data', 'MindBridge AI Core', '[Agent 1]', '[Agent 4] HIGH PRIORITY', 'Hyper Parameter Tuning', 'Performance Metrics'), and data examples (like Latency, Accuracy, and Reliability) are exactly the same. The text within the blocks, like 'Phase-1: Data Acquisition &amp; Initial Triage' and '[Function] Non-Crisis Support &amp; Wellness Plan', is sharp and unchanged. The overall professional academic presentation style and white background are maintained. The focus is purely on the updated Academic Year in the top-right corner., AI generated,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2C414A" id="Rectangle 6" o:spid="_x0000_s1026" alt="Based on &lt;IMAGE_0&gt;, this is a revised version of the academic presentation slide, where only the Academic Year text is changed. The overall layout, color scheme, and detailed component blocks remain identical to &lt;IMAGE_0&gt;. At the very top right, above the main content area, the text block now clearly and precisely reads: 'Course: BTech – CSE' and below it 'Academic Year: 2026-2027'. This is a clean, sharp, professional font change of just the academic year digits. All other elements, including the KLH University logo on the top left, the University's name, address, and UGC details, the central project title 'PROJECT: MindBridge AI - Intelligent Multi-Agent Mental Wellness Platform', and the full flow diagram from inputs to outputs with all detailed block text, labels, and performance metrics, are perfectly preserved as in &lt;IMAGE_0&gt;. The diagram flow, icons, block names (e.g., 'Multimodal User Data', 'MindBridge AI Core', '[Agent 1]', '[Agent 4] HIGH PRIORITY', 'Hyper Parameter Tuning', 'Performance Metrics'), and data examples (like Latency, Accuracy, and Reliability) are exactly the same. The text within the blocks, like 'Phase-1: Data Acquisition &amp; Initial Triage' and '[Function] Non-Crisis Support &amp; Wellness Plan', is sharp and unchanged. The overall professional academic presentation style and white background are maintained. The focus is purely on the updated Academic Year in the top-right corner., AI generated,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33CAB311" wp14:editId="504194EB">
                <wp:extent cx="304800" cy="304800"/>
                <wp:effectExtent l="0" t="0" r="0" b="0"/>
                <wp:docPr id="1307257538" name="Rectangle 7" descr="Based on &lt;IMAGE_0&gt;, this is a revised version of the academic presentation slide, where only the Academic Year text is changed. The overall layout, color scheme, and detailed component blocks remain identical to &lt;IMAGE_0&gt;. At the very top right, above the main content area, the text block now clearly and precisely reads: 'Course: BTech – CSE' and below it 'Academic Year: 2026-2027'. This is a clean, sharp, professional font change of just the academic year digits. All other elements, including the KLH University logo on the top left, the University's name, address, and UGC details, the central project title 'PROJECT: MindBridge AI - Intelligent Multi-Agent Mental Wellness Platform', and the full flow diagram from inputs to outputs with all detailed block text, labels, and performance metrics, are perfectly preserved as in &lt;IMAGE_0&gt;. The diagram flow, icons, block names (e.g., 'Multimodal User Data', 'MindBridge AI Core', '[Agent 1]', '[Agent 4] HIGH PRIORITY', 'Hyper Parameter Tuning', 'Performance Metrics'), and data examples (like Latency, Accuracy, and Reliability) are exactly the same. The text within the blocks, like 'Phase-1: Data Acquisition &amp; Initial Triage' and '[Function] Non-Crisis Support &amp; Wellness Plan', is sharp and unchanged. The overall professional academic presentation style and white background are maintained. The focus is purely on the updated Academic Year in the top-right corner., AI generated,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77A191" id="Rectangle 7" o:spid="_x0000_s1026" alt="Based on &lt;IMAGE_0&gt;, this is a revised version of the academic presentation slide, where only the Academic Year text is changed. The overall layout, color scheme, and detailed component blocks remain identical to &lt;IMAGE_0&gt;. At the very top right, above the main content area, the text block now clearly and precisely reads: 'Course: BTech – CSE' and below it 'Academic Year: 2026-2027'. This is a clean, sharp, professional font change of just the academic year digits. All other elements, including the KLH University logo on the top left, the University's name, address, and UGC details, the central project title 'PROJECT: MindBridge AI - Intelligent Multi-Agent Mental Wellness Platform', and the full flow diagram from inputs to outputs with all detailed block text, labels, and performance metrics, are perfectly preserved as in &lt;IMAGE_0&gt;. The diagram flow, icons, block names (e.g., 'Multimodal User Data', 'MindBridge AI Core', '[Agent 1]', '[Agent 4] HIGH PRIORITY', 'Hyper Parameter Tuning', 'Performance Metrics'), and data examples (like Latency, Accuracy, and Reliability) are exactly the same. The text within the blocks, like 'Phase-1: Data Acquisition &amp; Initial Triage' and '[Function] Non-Crisis Support &amp; Wellness Plan', is sharp and unchanged. The overall professional academic presentation style and white background are maintained. The focus is purely on the updated Academic Year in the top-right corner., AI generated,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4554C96D" wp14:editId="68BA9B98">
                <wp:extent cx="304800" cy="304800"/>
                <wp:effectExtent l="0" t="0" r="0" b="0"/>
                <wp:docPr id="1432985496" name="Rectangle 8" descr="Based on &lt;IMAGE_0&gt;, this is a revised version of the academic presentation slide, where only the Academic Year text is changed. The overall layout, color scheme, and detailed component blocks remain identical to &lt;IMAGE_0&gt;. At the very top right, above the main content area, the text block now clearly and precisely reads: 'Course: BTech – CSE' and below it 'Academic Year: 2026-2027'. This is a clean, sharp, professional font change of just the academic year digits. All other elements, including the KLH University logo on the top left, the University's name, address, and UGC details, the central project title 'PROJECT: MindBridge AI - Intelligent Multi-Agent Mental Wellness Platform', and the full flow diagram from inputs to outputs with all detailed block text, labels, and performance metrics, are perfectly preserved as in &lt;IMAGE_0&gt;. The diagram flow, icons, block names (e.g., 'Multimodal User Data', 'MindBridge AI Core', '[Agent 1]', '[Agent 4] HIGH PRIORITY', 'Hyper Parameter Tuning', 'Performance Metrics'), and data examples (like Latency, Accuracy, and Reliability) are exactly the same. The text within the blocks, like 'Phase-1: Data Acquisition &amp; Initial Triage' and '[Function] Non-Crisis Support &amp; Wellness Plan', is sharp and unchanged. The overall professional academic presentation style and white background are maintained. The focus is purely on the updated Academic Year in the top-right corner., AI generated,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FD83F0" id="Rectangle 8" o:spid="_x0000_s1026" alt="Based on &lt;IMAGE_0&gt;, this is a revised version of the academic presentation slide, where only the Academic Year text is changed. The overall layout, color scheme, and detailed component blocks remain identical to &lt;IMAGE_0&gt;. At the very top right, above the main content area, the text block now clearly and precisely reads: 'Course: BTech – CSE' and below it 'Academic Year: 2026-2027'. This is a clean, sharp, professional font change of just the academic year digits. All other elements, including the KLH University logo on the top left, the University's name, address, and UGC details, the central project title 'PROJECT: MindBridge AI - Intelligent Multi-Agent Mental Wellness Platform', and the full flow diagram from inputs to outputs with all detailed block text, labels, and performance metrics, are perfectly preserved as in &lt;IMAGE_0&gt;. The diagram flow, icons, block names (e.g., 'Multimodal User Data', 'MindBridge AI Core', '[Agent 1]', '[Agent 4] HIGH PRIORITY', 'Hyper Parameter Tuning', 'Performance Metrics'), and data examples (like Latency, Accuracy, and Reliability) are exactly the same. The text within the blocks, like 'Phase-1: Data Acquisition &amp; Initial Triage' and '[Function] Non-Crisis Support &amp; Wellness Plan', is sharp and unchanged. The overall professional academic presentation style and white background are maintained. The focus is purely on the updated Academic Year in the top-right corner., AI generated,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7B658EBC" wp14:editId="171458AA">
                <wp:extent cx="304800" cy="304800"/>
                <wp:effectExtent l="0" t="0" r="0" b="0"/>
                <wp:docPr id="688905345" name="Rectangle 9" descr="Based on &lt;IMAGE_0&gt;, this is a revised version of the academic presentation slide, where only the Academic Year text is changed. The overall layout, color scheme, and detailed component blocks remain identical to &lt;IMAGE_0&gt;. At the very top right, above the main content area, the text block now clearly and precisely reads: 'Course: BTech – CSE' and below it 'Academic Year: 2026-2027'. This is a clean, sharp, professional font change of just the academic year digits. All other elements, including the KLH University logo on the top left, the University's name, address, and UGC details, the central project title 'PROJECT: MindBridge AI - Intelligent Multi-Agent Mental Wellness Platform', and the full flow diagram from inputs to outputs with all detailed block text, labels, and performance metrics, are perfectly preserved as in &lt;IMAGE_0&gt;. The diagram flow, icons, block names (e.g., 'Multimodal User Data', 'MindBridge AI Core', '[Agent 1]', '[Agent 4] HIGH PRIORITY', 'Hyper Parameter Tuning', 'Performance Metrics'), and data examples (like Latency, Accuracy, and Reliability) are exactly the same. The text within the blocks, like 'Phase-1: Data Acquisition &amp; Initial Triage' and '[Function] Non-Crisis Support &amp; Wellness Plan', is sharp and unchanged. The overall professional academic presentation style and white background are maintained. The focus is purely on the updated Academic Year in the top-right corner., AI generated,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377BF3" id="Rectangle 9" o:spid="_x0000_s1026" alt="Based on &lt;IMAGE_0&gt;, this is a revised version of the academic presentation slide, where only the Academic Year text is changed. The overall layout, color scheme, and detailed component blocks remain identical to &lt;IMAGE_0&gt;. At the very top right, above the main content area, the text block now clearly and precisely reads: 'Course: BTech – CSE' and below it 'Academic Year: 2026-2027'. This is a clean, sharp, professional font change of just the academic year digits. All other elements, including the KLH University logo on the top left, the University's name, address, and UGC details, the central project title 'PROJECT: MindBridge AI - Intelligent Multi-Agent Mental Wellness Platform', and the full flow diagram from inputs to outputs with all detailed block text, labels, and performance metrics, are perfectly preserved as in &lt;IMAGE_0&gt;. The diagram flow, icons, block names (e.g., 'Multimodal User Data', 'MindBridge AI Core', '[Agent 1]', '[Agent 4] HIGH PRIORITY', 'Hyper Parameter Tuning', 'Performance Metrics'), and data examples (like Latency, Accuracy, and Reliability) are exactly the same. The text within the blocks, like 'Phase-1: Data Acquisition &amp; Initial Triage' and '[Function] Non-Crisis Support &amp; Wellness Plan', is sharp and unchanged. The overall professional academic presentation style and white background are maintained. The focus is purely on the updated Academic Year in the top-right corner., AI generated,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DB9503" w14:textId="5923ADC1" w:rsidR="00EE061E" w:rsidRPr="00EE061E" w:rsidRDefault="00EE061E" w:rsidP="00024E80">
      <w:pPr>
        <w:spacing w:after="0" w:line="360" w:lineRule="auto"/>
        <w:ind w:left="-360"/>
        <w:jc w:val="both"/>
        <w:rPr>
          <w:lang w:val="en-IN"/>
        </w:rPr>
      </w:pPr>
      <w:r>
        <w:rPr>
          <w:noProof/>
        </w:rPr>
        <mc:AlternateContent>
          <mc:Choice Requires="wps">
            <w:drawing>
              <wp:inline distT="0" distB="0" distL="0" distR="0" wp14:anchorId="57646015" wp14:editId="57827F44">
                <wp:extent cx="304800" cy="304800"/>
                <wp:effectExtent l="0" t="0" r="0" b="0"/>
                <wp:docPr id="1063009057" name="Rectangle 10" descr="Based on &lt;IMAGE_0&gt;, this is a revised version of the academic presentation slide, where only the Academic Year text is changed. The overall layout, color scheme, and detailed component blocks remain identical to &lt;IMAGE_0&gt;. At the very top right, above the main content area, the text block now clearly and precisely reads: 'Course: BTech – CSE' and below it 'Academic Year: 2026-2027'. This is a clean, sharp, professional font change of just the academic year digits. All other elements, including the KLH University logo on the top left, the University's name, address, and UGC details, the central project title 'PROJECT: MindBridge AI - Intelligent Multi-Agent Mental Wellness Platform', and the full flow diagram from inputs to outputs with all detailed block text, labels, and performance metrics, are perfectly preserved as in &lt;IMAGE_0&gt;. The diagram flow, icons, block names (e.g., 'Multimodal User Data', 'MindBridge AI Core', '[Agent 1]', '[Agent 4] HIGH PRIORITY', 'Hyper Parameter Tuning', 'Performance Metrics'), and data examples (like Latency, Accuracy, and Reliability) are exactly the same. The text within the blocks, like 'Phase-1: Data Acquisition &amp; Initial Triage' and '[Function] Non-Crisis Support &amp; Wellness Plan', is sharp and unchanged. The overall professional academic presentation style and white background are maintained. The focus is purely on the updated Academic Year in the top-right corner., AI generated,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4FC966" id="Rectangle 10" o:spid="_x0000_s1026" alt="Based on &lt;IMAGE_0&gt;, this is a revised version of the academic presentation slide, where only the Academic Year text is changed. The overall layout, color scheme, and detailed component blocks remain identical to &lt;IMAGE_0&gt;. At the very top right, above the main content area, the text block now clearly and precisely reads: 'Course: BTech – CSE' and below it 'Academic Year: 2026-2027'. This is a clean, sharp, professional font change of just the academic year digits. All other elements, including the KLH University logo on the top left, the University's name, address, and UGC details, the central project title 'PROJECT: MindBridge AI - Intelligent Multi-Agent Mental Wellness Platform', and the full flow diagram from inputs to outputs with all detailed block text, labels, and performance metrics, are perfectly preserved as in &lt;IMAGE_0&gt;. The diagram flow, icons, block names (e.g., 'Multimodal User Data', 'MindBridge AI Core', '[Agent 1]', '[Agent 4] HIGH PRIORITY', 'Hyper Parameter Tuning', 'Performance Metrics'), and data examples (like Latency, Accuracy, and Reliability) are exactly the same. The text within the blocks, like 'Phase-1: Data Acquisition &amp; Initial Triage' and '[Function] Non-Crisis Support &amp; Wellness Plan', is sharp and unchanged. The overall professional academic presentation style and white background are maintained. The focus is purely on the updated Academic Year in the top-right corner., AI generated,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4324D1">
        <w:rPr>
          <w:noProof/>
        </w:rPr>
        <mc:AlternateContent>
          <mc:Choice Requires="wps">
            <w:drawing>
              <wp:inline distT="0" distB="0" distL="0" distR="0" wp14:anchorId="2AE34069" wp14:editId="57F2316C">
                <wp:extent cx="304800" cy="304800"/>
                <wp:effectExtent l="0" t="0" r="0" b="0"/>
                <wp:docPr id="1616632484" name="Rectangle 11" descr="Based on &lt;IMAGE_0&gt;, this is a revised version of the academic presentation slide, where only the Academic Year text is changed. The overall layout, color scheme, and detailed component blocks remain identical to &lt;IMAGE_0&gt;. At the very top right, above the main content area, the text block now clearly and precisely reads: 'Course: BTech – CSE' and below it 'Academic Year: 2026-2027'. This is a clean, sharp, professional font change of just the academic year digits. All other elements, including the KLH University logo on the top left, the University's name, address, and UGC details, the central project title 'PROJECT: MindBridge AI - Intelligent Multi-Agent Mental Wellness Platform', and the full flow diagram from inputs to outputs with all detailed block text, labels, and performance metrics, are perfectly preserved as in &lt;IMAGE_0&gt;. The diagram flow, icons, block names (e.g., 'Multimodal User Data', 'MindBridge AI Core', '[Agent 1]', '[Agent 4] HIGH PRIORITY', 'Hyper Parameter Tuning', 'Performance Metrics'), and data examples (like Latency, Accuracy, and Reliability) are exactly the same. The text within the blocks, like 'Phase-1: Data Acquisition &amp; Initial Triage' and '[Function] Non-Crisis Support &amp; Wellness Plan', is sharp and unchanged. The overall professional academic presentation style and white background are maintained. The focus is purely on the updated Academic Year in the top-right corner., AI generated,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53B487" id="Rectangle 11" o:spid="_x0000_s1026" alt="Based on &lt;IMAGE_0&gt;, this is a revised version of the academic presentation slide, where only the Academic Year text is changed. The overall layout, color scheme, and detailed component blocks remain identical to &lt;IMAGE_0&gt;. At the very top right, above the main content area, the text block now clearly and precisely reads: 'Course: BTech – CSE' and below it 'Academic Year: 2026-2027'. This is a clean, sharp, professional font change of just the academic year digits. All other elements, including the KLH University logo on the top left, the University's name, address, and UGC details, the central project title 'PROJECT: MindBridge AI - Intelligent Multi-Agent Mental Wellness Platform', and the full flow diagram from inputs to outputs with all detailed block text, labels, and performance metrics, are perfectly preserved as in &lt;IMAGE_0&gt;. The diagram flow, icons, block names (e.g., 'Multimodal User Data', 'MindBridge AI Core', '[Agent 1]', '[Agent 4] HIGH PRIORITY', 'Hyper Parameter Tuning', 'Performance Metrics'), and data examples (like Latency, Accuracy, and Reliability) are exactly the same. The text within the blocks, like 'Phase-1: Data Acquisition &amp; Initial Triage' and '[Function] Non-Crisis Support &amp; Wellness Plan', is sharp and unchanged. The overall professional academic presentation style and white background are maintained. The focus is purely on the updated Academic Year in the top-right corner., AI generated,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4324D1">
        <w:rPr>
          <w:noProof/>
        </w:rPr>
        <mc:AlternateContent>
          <mc:Choice Requires="wps">
            <w:drawing>
              <wp:inline distT="0" distB="0" distL="0" distR="0" wp14:anchorId="3AB41947" wp14:editId="38974768">
                <wp:extent cx="304800" cy="304800"/>
                <wp:effectExtent l="0" t="0" r="0" b="0"/>
                <wp:docPr id="863583345" name="Rectangle 12" descr="Based on &lt;IMAGE_0&gt;, this is a revised version of the academic presentation slide, where only the Academic Year text is changed. The overall layout, color scheme, and detailed component blocks remain identical to &lt;IMAGE_0&gt;. At the very top right, above the main content area, the text block now clearly and precisely reads: 'Course: BTech – CSE' and below it 'Academic Year: 2026-2027'. This is a clean, sharp, professional font change of just the academic year digits. All other elements, including the KLH University logo on the top left, the University's name, address, and UGC details, the central project title 'PROJECT: MindBridge AI - Intelligent Multi-Agent Mental Wellness Platform', and the full flow diagram from inputs to outputs with all detailed block text, labels, and performance metrics, are perfectly preserved as in &lt;IMAGE_0&gt;. The diagram flow, icons, block names (e.g., 'Multimodal User Data', 'MindBridge AI Core', '[Agent 1]', '[Agent 4] HIGH PRIORITY', 'Hyper Parameter Tuning', 'Performance Metrics'), and data examples (like Latency, Accuracy, and Reliability) are exactly the same. The text within the blocks, like 'Phase-1: Data Acquisition &amp; Initial Triage' and '[Function] Non-Crisis Support &amp; Wellness Plan', is sharp and unchanged. The overall professional academic presentation style and white background are maintained. The focus is purely on the updated Academic Year in the top-right corner., AI generated,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0A8D42" id="Rectangle 12" o:spid="_x0000_s1026" alt="Based on &lt;IMAGE_0&gt;, this is a revised version of the academic presentation slide, where only the Academic Year text is changed. The overall layout, color scheme, and detailed component blocks remain identical to &lt;IMAGE_0&gt;. At the very top right, above the main content area, the text block now clearly and precisely reads: 'Course: BTech – CSE' and below it 'Academic Year: 2026-2027'. This is a clean, sharp, professional font change of just the academic year digits. All other elements, including the KLH University logo on the top left, the University's name, address, and UGC details, the central project title 'PROJECT: MindBridge AI - Intelligent Multi-Agent Mental Wellness Platform', and the full flow diagram from inputs to outputs with all detailed block text, labels, and performance metrics, are perfectly preserved as in &lt;IMAGE_0&gt;. The diagram flow, icons, block names (e.g., 'Multimodal User Data', 'MindBridge AI Core', '[Agent 1]', '[Agent 4] HIGH PRIORITY', 'Hyper Parameter Tuning', 'Performance Metrics'), and data examples (like Latency, Accuracy, and Reliability) are exactly the same. The text within the blocks, like 'Phase-1: Data Acquisition &amp; Initial Triage' and '[Function] Non-Crisis Support &amp; Wellness Plan', is sharp and unchanged. The overall professional academic presentation style and white background are maintained. The focus is purely on the updated Academic Year in the top-right corner., AI generated,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4324D1">
        <w:rPr>
          <w:noProof/>
        </w:rPr>
        <mc:AlternateContent>
          <mc:Choice Requires="wps">
            <w:drawing>
              <wp:inline distT="0" distB="0" distL="0" distR="0" wp14:anchorId="70A5E5E5" wp14:editId="59A990C5">
                <wp:extent cx="304800" cy="304800"/>
                <wp:effectExtent l="0" t="0" r="0" b="0"/>
                <wp:docPr id="1043852944" name="Rectangle 13" descr="Based on &lt;IMAGE_0&gt;, this is a revised version of the academic presentation slide, where only the Academic Year text is changed. The overall layout, color scheme, and detailed component blocks remain identical to &lt;IMAGE_0&gt;. At the very top right, above the main content area, the text block now clearly and precisely reads: 'Course: BTech – CSE' and below it 'Academic Year: 2026-2027'. This is a clean, sharp, professional font change of just the academic year digits. All other elements, including the KLH University logo on the top left, the University's name, address, and UGC details, the central project title 'PROJECT: MindBridge AI - Intelligent Multi-Agent Mental Wellness Platform', and the full flow diagram from inputs to outputs with all detailed block text, labels, and performance metrics, are perfectly preserved as in &lt;IMAGE_0&gt;. The diagram flow, icons, block names (e.g., 'Multimodal User Data', 'MindBridge AI Core', '[Agent 1]', '[Agent 4] HIGH PRIORITY', 'Hyper Parameter Tuning', 'Performance Metrics'), and data examples (like Latency, Accuracy, and Reliability) are exactly the same. The text within the blocks, like 'Phase-1: Data Acquisition &amp; Initial Triage' and '[Function] Non-Crisis Support &amp; Wellness Plan', is sharp and unchanged. The overall professional academic presentation style and white background are maintained. The focus is purely on the updated Academic Year in the top-right corne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D45CD8" id="Rectangle 13" o:spid="_x0000_s1026" alt="Based on &lt;IMAGE_0&gt;, this is a revised version of the academic presentation slide, where only the Academic Year text is changed. The overall layout, color scheme, and detailed component blocks remain identical to &lt;IMAGE_0&gt;. At the very top right, above the main content area, the text block now clearly and precisely reads: 'Course: BTech – CSE' and below it 'Academic Year: 2026-2027'. This is a clean, sharp, professional font change of just the academic year digits. All other elements, including the KLH University logo on the top left, the University's name, address, and UGC details, the central project title 'PROJECT: MindBridge AI - Intelligent Multi-Agent Mental Wellness Platform', and the full flow diagram from inputs to outputs with all detailed block text, labels, and performance metrics, are perfectly preserved as in &lt;IMAGE_0&gt;. The diagram flow, icons, block names (e.g., 'Multimodal User Data', 'MindBridge AI Core', '[Agent 1]', '[Agent 4] HIGH PRIORITY', 'Hyper Parameter Tuning', 'Performance Metrics'), and data examples (like Latency, Accuracy, and Reliability) are exactly the same. The text within the blocks, like 'Phase-1: Data Acquisition &amp; Initial Triage' and '[Function] Non-Crisis Support &amp; Wellness Plan', is sharp and unchanged. The overall professional academic presentation style and white background are maintained. The focus is purely on the updated Academic Year in the top-right corner.,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sectPr w:rsidR="00EE061E" w:rsidRPr="00EE06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0313ED"/>
    <w:rsid w:val="004324D1"/>
    <w:rsid w:val="00542717"/>
    <w:rsid w:val="00715340"/>
    <w:rsid w:val="00770FAA"/>
    <w:rsid w:val="00856124"/>
    <w:rsid w:val="00862169"/>
    <w:rsid w:val="008647E6"/>
    <w:rsid w:val="00B31D87"/>
    <w:rsid w:val="00EE06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304</Words>
  <Characters>1739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shashivadhan reddy</cp:lastModifiedBy>
  <cp:revision>2</cp:revision>
  <dcterms:created xsi:type="dcterms:W3CDTF">2026-08-19T06:29:00Z</dcterms:created>
  <dcterms:modified xsi:type="dcterms:W3CDTF">2026-08-19T06:29:00Z</dcterms:modified>
</cp:coreProperties>
</file>