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78C6" w14:textId="77777777" w:rsidR="00FB1022" w:rsidRDefault="00024C39">
      <w:pPr>
        <w:pStyle w:val="Title"/>
        <w:jc w:val="center"/>
      </w:pPr>
      <w:r>
        <w:t>Explainable Predictive Analytics for Employee Attrition Risk Assessment</w:t>
      </w:r>
    </w:p>
    <w:p w14:paraId="390E14DA" w14:textId="5F5343A3" w:rsidR="00FB1022" w:rsidRDefault="00FB1022">
      <w:pPr>
        <w:jc w:val="center"/>
      </w:pPr>
    </w:p>
    <w:p w14:paraId="6C42CFA0" w14:textId="77777777" w:rsidR="00FB1022" w:rsidRDefault="00024C39">
      <w:pPr>
        <w:pStyle w:val="Heading1"/>
      </w:pPr>
      <w:r>
        <w:t>1. Abstract</w:t>
      </w:r>
    </w:p>
    <w:p w14:paraId="5A24248F" w14:textId="77777777" w:rsidR="00FB1022" w:rsidRDefault="00024C39">
      <w:r>
        <w:t>Employee attrition is a major organizational challenge that can increase recruitment costs, disrupt teams, and lead to the loss of valuable skills. Identifying employees who may be at risk of leaving can help organizations plan timely, fair, and supportive retention measures. This project proposes an explainable predictive analytics system for employee attrition risk assessment using historical human-resources data and machine-learning models. Relevant features may include job satisfaction, tenure, workload, compensation, promotion history, overtime, and work-life balance, subject to data availability and appropriate governance. Models such as Logistic Regression, Random Forest, and XGBoost can be trained and compared to estimate attrition risk. Explainability techniques such as SHAP can help show which factors contribute to an individual prediction and the overall model behavior. The system will be evaluated using Precision, Recall, F1-Score, ROC-AUC, confusion matrix, and calibration where appropriate. A Streamlit-based interface will present risk estimates and explanations to authorized HR users. The proposed system is intended to support human decision-making, not replace it, and should be used with privacy safeguards, bias checks, and careful review.</w:t>
      </w:r>
    </w:p>
    <w:p w14:paraId="379B7078" w14:textId="77777777" w:rsidR="00FB1022" w:rsidRDefault="00024C39">
      <w:r>
        <w:t>Keywords: Employee Attrition, Predictive Analytics, Explainable AI, SHAP, Machine Learning, HR Analytics, Streamlit</w:t>
      </w:r>
    </w:p>
    <w:p w14:paraId="6136825C" w14:textId="77777777" w:rsidR="00FB1022" w:rsidRDefault="00024C39">
      <w:pPr>
        <w:pStyle w:val="Heading1"/>
      </w:pPr>
      <w:r>
        <w:t>1. Introduction</w:t>
      </w:r>
    </w:p>
    <w:p w14:paraId="0333EA4D" w14:textId="77777777" w:rsidR="00FB1022" w:rsidRDefault="00024C39">
      <w:pPr>
        <w:pStyle w:val="Heading2"/>
      </w:pPr>
      <w:r>
        <w:t>1.1 Background</w:t>
      </w:r>
    </w:p>
    <w:p w14:paraId="79B04E81" w14:textId="77777777" w:rsidR="00FB1022" w:rsidRDefault="00024C39">
      <w:r>
        <w:t>Employee attrition refers to employees leaving an organization over a period of time. High or unexpected attrition can affect productivity, organizational knowledge, team continuity, and hiring costs. HR teams may use workforce data to understand patterns associated with employee turnover and identify areas where retention efforts could be helpful.</w:t>
      </w:r>
    </w:p>
    <w:p w14:paraId="7BC0B674" w14:textId="77777777" w:rsidR="00FB1022" w:rsidRDefault="00024C39">
      <w:r>
        <w:t>Traditional attrition analysis often relies on historical reports, descriptive statistics, or manual assessments. These methods can explain past turnover patterns but may not consistently identify risk patterns across multiple factors. Predictive analytics can combine relevant employee and workplace indicators to estimate the likelihood of attrition, while explainable AI can help users understand why a model produced a particular estimate.</w:t>
      </w:r>
    </w:p>
    <w:p w14:paraId="2B248032" w14:textId="77777777" w:rsidR="00FB1022" w:rsidRDefault="00024C39">
      <w:r>
        <w:t>In this project, structured HR data will be cleaned and analyzed before training and comparing suitable classification models. Explainability methods such as SHAP will be used to summarize influential features and explain individual predictions. A Streamlit application will present a risk estimate alongside its main contributing factors, supporting review by authorized HR professionals.</w:t>
      </w:r>
    </w:p>
    <w:p w14:paraId="3256C1FA" w14:textId="77777777" w:rsidR="00FB1022" w:rsidRDefault="00024C39">
      <w:pPr>
        <w:pStyle w:val="Heading2"/>
      </w:pPr>
      <w:r>
        <w:t>1.2 Problem Statement</w:t>
      </w:r>
    </w:p>
    <w:p w14:paraId="455C560F" w14:textId="77777777" w:rsidR="00FB1022" w:rsidRDefault="00024C39">
      <w:r>
        <w:t>Organizations may experience avoidable employee turnover, while HR teams often have limited time to review many employee records and identify workforce patterns. Descriptive reporting alone may not provide an early indication of potential attrition, and complex predictive models can be difficult to trust when their decisions are not explained.</w:t>
      </w:r>
    </w:p>
    <w:p w14:paraId="025E46CF" w14:textId="77777777" w:rsidR="00FB1022" w:rsidRDefault="00024C39">
      <w:r>
        <w:t>The project addresses the need for a practical predictive analytics system that estimates employee attrition risk and provides understandable explanations of the factors influencing its predictions. Outputs must be treated as decision support rather than definitive judgments about employees.</w:t>
      </w:r>
    </w:p>
    <w:p w14:paraId="75CF2001" w14:textId="77777777" w:rsidR="00FB1022" w:rsidRDefault="00024C39">
      <w:pPr>
        <w:pStyle w:val="Heading2"/>
      </w:pPr>
      <w:r>
        <w:t>Challenges</w:t>
      </w:r>
    </w:p>
    <w:p w14:paraId="260BB809" w14:textId="77777777" w:rsidR="00FB1022" w:rsidRDefault="00024C39">
      <w:pPr>
        <w:pStyle w:val="ListBullet"/>
      </w:pPr>
      <w:r>
        <w:t>Employee attrition can increase recruitment, onboarding, and training costs.</w:t>
      </w:r>
    </w:p>
    <w:p w14:paraId="2A9FEA71" w14:textId="77777777" w:rsidR="00FB1022" w:rsidRDefault="00024C39">
      <w:pPr>
        <w:pStyle w:val="ListBullet"/>
      </w:pPr>
      <w:r>
        <w:t>HR data may be incomplete, imbalanced, or inconsistent.</w:t>
      </w:r>
    </w:p>
    <w:p w14:paraId="53F1BB3B" w14:textId="77777777" w:rsidR="00FB1022" w:rsidRDefault="00024C39">
      <w:pPr>
        <w:pStyle w:val="ListBullet"/>
      </w:pPr>
      <w:r>
        <w:t>Predictive models can be difficult to interpret without explanation methods.</w:t>
      </w:r>
    </w:p>
    <w:p w14:paraId="7BA89987" w14:textId="77777777" w:rsidR="00FB1022" w:rsidRDefault="00024C39">
      <w:pPr>
        <w:pStyle w:val="ListBullet"/>
      </w:pPr>
      <w:r>
        <w:t>Workplace patterns may differ across teams, roles, locations, and time periods.</w:t>
      </w:r>
    </w:p>
    <w:p w14:paraId="0E16BABF" w14:textId="77777777" w:rsidR="00FB1022" w:rsidRDefault="00024C39">
      <w:pPr>
        <w:pStyle w:val="ListBullet"/>
      </w:pPr>
      <w:r>
        <w:t>Privacy, fairness, and responsible use are essential when assessing employee data.</w:t>
      </w:r>
    </w:p>
    <w:p w14:paraId="1906D7AE" w14:textId="77777777" w:rsidR="00FB1022" w:rsidRDefault="00024C39">
      <w:pPr>
        <w:pStyle w:val="Heading2"/>
      </w:pPr>
      <w:r>
        <w:t>1.3 Research Gap</w:t>
      </w:r>
    </w:p>
    <w:p w14:paraId="368CDAB8" w14:textId="77777777" w:rsidR="00FB1022" w:rsidRDefault="00024C39">
      <w:r>
        <w:t>Existing attrition studies commonly use statistical and machine-learning models to estimate turnover risk, but predictive accuracy alone may not be sufficient for responsible HR use. Some models provide limited explanation of individual predictions, while results can be affected by class imbalance, data quality, and historical organizational bias. There is a need for a practical framework that combines model comparison, understandable explanations, evaluation beyond accuracy, and safeguards for privacy and fairness.</w:t>
      </w:r>
    </w:p>
    <w:p w14:paraId="54AF9AA3" w14:textId="77777777" w:rsidR="00FB1022" w:rsidRDefault="00024C39">
      <w:pPr>
        <w:pStyle w:val="Heading2"/>
      </w:pPr>
      <w:r>
        <w:t>1.4 Research Objectives</w:t>
      </w:r>
    </w:p>
    <w:p w14:paraId="6FCC383A" w14:textId="77777777" w:rsidR="00FB1022" w:rsidRDefault="00024C39">
      <w:pPr>
        <w:pStyle w:val="ListNumber"/>
      </w:pPr>
      <w:r>
        <w:t>To develop a predictive analytics pipeline that estimates employee attrition risk using relevant and appropriately governed HR data.</w:t>
      </w:r>
    </w:p>
    <w:p w14:paraId="0896012F" w14:textId="77777777" w:rsidR="00FB1022" w:rsidRDefault="00024C39">
      <w:pPr>
        <w:pStyle w:val="ListNumber"/>
      </w:pPr>
      <w:r>
        <w:t>To compare suitable classification models, such as Logistic Regression, Random Forest, and XGBoost, using consistent training and validation procedures.</w:t>
      </w:r>
    </w:p>
    <w:p w14:paraId="7DB82224" w14:textId="77777777" w:rsidR="00FB1022" w:rsidRDefault="00024C39">
      <w:pPr>
        <w:pStyle w:val="ListNumber"/>
      </w:pPr>
      <w:r>
        <w:t>To apply explainability techniques such as SHAP to identify important overall features and factors contributing to individual predictions.</w:t>
      </w:r>
    </w:p>
    <w:p w14:paraId="1C02B684" w14:textId="77777777" w:rsidR="00FB1022" w:rsidRDefault="00024C39">
      <w:pPr>
        <w:pStyle w:val="ListNumber"/>
      </w:pPr>
      <w:r>
        <w:t>To evaluate performance using Precision, Recall, F1-Score, ROC-AUC, confusion matrix, and calibration where appropriate.</w:t>
      </w:r>
    </w:p>
    <w:p w14:paraId="2F20AE1C" w14:textId="77777777" w:rsidR="00FB1022" w:rsidRDefault="00024C39">
      <w:pPr>
        <w:pStyle w:val="ListNumber"/>
      </w:pPr>
      <w:r>
        <w:t>To examine prediction errors, class imbalance, data quality issues, and potential differences in model performance across employee groups where lawful and suitable.</w:t>
      </w:r>
    </w:p>
    <w:p w14:paraId="13C43EF1" w14:textId="77777777" w:rsidR="00FB1022" w:rsidRDefault="00024C39">
      <w:pPr>
        <w:pStyle w:val="ListNumber"/>
      </w:pPr>
      <w:r>
        <w:t>To develop a simple Streamlit application that presents risk estimates and explanations to authorized users while emphasizing human review and responsible use.</w:t>
      </w:r>
    </w:p>
    <w:p w14:paraId="6AAF6410" w14:textId="77777777" w:rsidR="00FB1022" w:rsidRDefault="00024C39">
      <w:pPr>
        <w:pStyle w:val="Heading2"/>
      </w:pPr>
      <w:r>
        <w:t>1.5 Research Questions</w:t>
      </w:r>
    </w:p>
    <w:p w14:paraId="659EA2B6" w14:textId="77777777" w:rsidR="00FB1022" w:rsidRDefault="00024C39">
      <w:pPr>
        <w:pStyle w:val="ListNumber"/>
      </w:pPr>
      <w:r>
        <w:t>How effectively can machine-learning models identify patterns associated with employee attrition?</w:t>
      </w:r>
    </w:p>
    <w:p w14:paraId="11D50559" w14:textId="77777777" w:rsidR="00FB1022" w:rsidRDefault="00024C39">
      <w:pPr>
        <w:pStyle w:val="ListNumber"/>
      </w:pPr>
      <w:r>
        <w:t>Which model provides a useful balance of predictive performance, calibration, and interpretability?</w:t>
      </w:r>
    </w:p>
    <w:p w14:paraId="343AEA05" w14:textId="77777777" w:rsidR="00FB1022" w:rsidRDefault="00024C39">
      <w:pPr>
        <w:pStyle w:val="ListNumber"/>
      </w:pPr>
      <w:r>
        <w:t>Which workplace and employment features most influence predictions, and how can SHAP explain individual estimates?</w:t>
      </w:r>
    </w:p>
    <w:p w14:paraId="53308E9E" w14:textId="77777777" w:rsidR="00FB1022" w:rsidRDefault="00024C39">
      <w:pPr>
        <w:pStyle w:val="ListNumber"/>
      </w:pPr>
      <w:r>
        <w:t>How can the system present results in a way that supports responsible HR review without making automated employment decisions?</w:t>
      </w:r>
    </w:p>
    <w:p w14:paraId="08DC2436" w14:textId="77777777" w:rsidR="00FB1022" w:rsidRDefault="00024C39">
      <w:pPr>
        <w:pStyle w:val="Heading2"/>
      </w:pPr>
      <w:r>
        <w:t>1.6 Contributions</w:t>
      </w:r>
    </w:p>
    <w:p w14:paraId="0065D2CF" w14:textId="77777777" w:rsidR="00FB1022" w:rsidRDefault="00024C39">
      <w:r>
        <w:t>Innovation: A predictive analytics pipeline combines attrition-risk estimation with explainability methods so users can inspect factors associated with model predictions.</w:t>
      </w:r>
    </w:p>
    <w:p w14:paraId="5D550299" w14:textId="77777777" w:rsidR="00FB1022" w:rsidRDefault="00024C39">
      <w:r>
        <w:t>Creativity: The project presents model outputs through an interactive Streamlit interface designed to make risk estimates and explanations easier for authorized HR users to review.</w:t>
      </w:r>
    </w:p>
    <w:p w14:paraId="215198A7" w14:textId="77777777" w:rsidR="00FB1022" w:rsidRDefault="00024C39">
      <w:r>
        <w:t>Novelty: The proposed framework integrates model comparison, performance evaluation, SHAP-based explanations, and responsible-use considerations in a practical employee attrition assessment workflow.</w:t>
      </w:r>
    </w:p>
    <w:p w14:paraId="525A0433" w14:textId="77777777" w:rsidR="00FB1022" w:rsidRDefault="00024C39">
      <w:pPr>
        <w:pStyle w:val="Heading2"/>
      </w:pPr>
      <w:r>
        <w:t>1.7 Feasibility of the Project</w:t>
      </w:r>
    </w:p>
    <w:p w14:paraId="626007F2" w14:textId="77777777" w:rsidR="00FB1022" w:rsidRDefault="00024C39">
      <w:r>
        <w:t>Technical Feasibility: Python, pandas, scikit-learn, XGBoost (optional), SHAP, and Streamlit can support data preparation, model training, interpretation, and interface development. Public HR attrition datasets may be used for prototype development, subject to their terms and limitations.</w:t>
      </w:r>
    </w:p>
    <w:p w14:paraId="191DAC94" w14:textId="77777777" w:rsidR="00FB1022" w:rsidRDefault="00024C39">
      <w:r>
        <w:t>Economic Feasibility: The proposed prototype can use open-source libraries and publicly available datasets, reducing software costs. Any production deployment would require additional investment in data governance, security, validation, and maintenance.</w:t>
      </w:r>
    </w:p>
    <w:p w14:paraId="22725F31" w14:textId="77777777" w:rsidR="00FB1022" w:rsidRDefault="00024C39">
      <w:r>
        <w:t>Operational Feasibility: A simple dashboard can help authorized HR professionals review aggregate patterns and model explanations. The system should not automatically make hiring, promotion, disciplinary, or termination decisions.</w:t>
      </w:r>
    </w:p>
    <w:p w14:paraId="18BAA1D6" w14:textId="77777777" w:rsidR="00FB1022" w:rsidRDefault="00024C39">
      <w:pPr>
        <w:pStyle w:val="Heading1"/>
      </w:pPr>
      <w:r>
        <w:t>2. Related Work</w:t>
      </w:r>
    </w:p>
    <w:p w14:paraId="4ADF49B6" w14:textId="77777777" w:rsidR="00FB1022" w:rsidRDefault="00024C39">
      <w:pPr>
        <w:pStyle w:val="Heading2"/>
      </w:pPr>
      <w:r>
        <w:t>2.1 Existing Approaches</w:t>
      </w:r>
    </w:p>
    <w:p w14:paraId="731BA315" w14:textId="77777777" w:rsidR="00FB1022" w:rsidRDefault="00024C39">
      <w:r>
        <w:t>Research on employee attrition has used statistical analysis and machine-learning models to examine turnover patterns and estimate attrition likelihood. Explainable AI methods add ways to inspect model behavior and communicate which features influence predictions. The following table summarizes relevant approach families and representative methods; specific results should be verified against the original publications used in the final report.</w:t>
      </w:r>
    </w:p>
    <w:tbl>
      <w:tblPr>
        <w:tblStyle w:val="TableGrid"/>
        <w:tblW w:w="0" w:type="auto"/>
        <w:jc w:val="center"/>
        <w:tblLook w:val="04A0" w:firstRow="1" w:lastRow="0" w:firstColumn="1" w:lastColumn="0" w:noHBand="0" w:noVBand="1"/>
      </w:tblPr>
      <w:tblGrid>
        <w:gridCol w:w="2448"/>
        <w:gridCol w:w="2448"/>
        <w:gridCol w:w="2448"/>
        <w:gridCol w:w="2448"/>
      </w:tblGrid>
      <w:tr w:rsidR="00FB1022" w14:paraId="7FED5F5C" w14:textId="77777777">
        <w:trPr>
          <w:jc w:val="center"/>
        </w:trPr>
        <w:tc>
          <w:tcPr>
            <w:tcW w:w="2448" w:type="dxa"/>
          </w:tcPr>
          <w:p>
            <w:r>
              <w:t>Research / Approach</w:t>
            </w:r>
          </w:p>
        </w:tc>
        <w:tc>
          <w:tcPr>
            <w:tcW w:w="2448" w:type="dxa"/>
          </w:tcPr>
          <w:p>
            <w:r>
              <w:t>Technique / Model</w:t>
            </w:r>
          </w:p>
        </w:tc>
        <w:tc>
          <w:tcPr>
            <w:tcW w:w="2448" w:type="dxa"/>
          </w:tcPr>
          <w:p>
            <w:r>
              <w:t>Purpose / Outcome</w:t>
            </w:r>
          </w:p>
        </w:tc>
        <w:tc>
          <w:tcPr>
            <w:tcW w:w="2448" w:type="dxa"/>
          </w:tcPr>
          <w:p>
            <w:r>
              <w:t>Limitation</w:t>
            </w:r>
          </w:p>
        </w:tc>
      </w:tr>
      <w:tr w:rsidR="00FB1022" w14:paraId="2CAC072C" w14:textId="77777777">
        <w:trPr>
          <w:jc w:val="center"/>
        </w:trPr>
        <w:tc>
          <w:tcPr>
            <w:tcW w:w="2448" w:type="dxa"/>
          </w:tcPr>
          <w:p>
            <w:r>
              <w:t>Statistical attrition analysis</w:t>
            </w:r>
          </w:p>
        </w:tc>
        <w:tc>
          <w:tcPr>
            <w:tcW w:w="2448" w:type="dxa"/>
          </w:tcPr>
          <w:p>
            <w:r>
              <w:t>Descriptive statistics, turnover-rate analysis</w:t>
            </w:r>
          </w:p>
        </w:tc>
        <w:tc>
          <w:tcPr>
            <w:tcW w:w="2448" w:type="dxa"/>
          </w:tcPr>
          <w:p>
            <w:r>
              <w:t>Summarizes historical turnover patterns and helps identify broad organizational trends.</w:t>
            </w:r>
          </w:p>
        </w:tc>
        <w:tc>
          <w:tcPr>
            <w:tcW w:w="2448" w:type="dxa"/>
          </w:tcPr>
          <w:p>
            <w:r>
              <w:t>Primarily descriptive; does not by itself provide validated individual risk estimates.</w:t>
            </w:r>
          </w:p>
        </w:tc>
      </w:tr>
      <w:tr w:rsidR="00FB1022" w14:paraId="5F04ED38" w14:textId="77777777">
        <w:trPr>
          <w:jc w:val="center"/>
        </w:trPr>
        <w:tc>
          <w:tcPr>
            <w:tcW w:w="2448" w:type="dxa"/>
          </w:tcPr>
          <w:p>
            <w:r>
              <w:t>Logistic Regression for attrition prediction</w:t>
            </w:r>
          </w:p>
        </w:tc>
        <w:tc>
          <w:tcPr>
            <w:tcW w:w="2448" w:type="dxa"/>
          </w:tcPr>
          <w:p>
            <w:r>
              <w:t>Logistic Regression</w:t>
            </w:r>
          </w:p>
        </w:tc>
        <w:tc>
          <w:tcPr>
            <w:tcW w:w="2448" w:type="dxa"/>
          </w:tcPr>
          <w:p>
            <w:r>
              <w:t>Provides a baseline probability estimate and relatively interpretable coefficients.</w:t>
            </w:r>
          </w:p>
        </w:tc>
        <w:tc>
          <w:tcPr>
            <w:tcW w:w="2448" w:type="dxa"/>
          </w:tcPr>
          <w:p>
            <w:r>
              <w:t>May not capture complex nonlinear relationships without feature engineering.</w:t>
            </w:r>
          </w:p>
        </w:tc>
      </w:tr>
      <w:tr w:rsidR="00FB1022" w14:paraId="2CFF76C1" w14:textId="77777777">
        <w:trPr>
          <w:jc w:val="center"/>
        </w:trPr>
        <w:tc>
          <w:tcPr>
            <w:tcW w:w="2448" w:type="dxa"/>
          </w:tcPr>
          <w:p>
            <w:r>
              <w:t>Tree-based attrition prediction</w:t>
            </w:r>
          </w:p>
        </w:tc>
        <w:tc>
          <w:tcPr>
            <w:tcW w:w="2448" w:type="dxa"/>
          </w:tcPr>
          <w:p>
            <w:r>
              <w:t>Decision Tree, Random Forest</w:t>
            </w:r>
          </w:p>
        </w:tc>
        <w:tc>
          <w:tcPr>
            <w:tcW w:w="2448" w:type="dxa"/>
          </w:tcPr>
          <w:p>
            <w:r>
              <w:t>Models nonlinear patterns and interactions among employee-related variables.</w:t>
            </w:r>
          </w:p>
        </w:tc>
        <w:tc>
          <w:tcPr>
            <w:tcW w:w="2448" w:type="dxa"/>
          </w:tcPr>
          <w:p>
            <w:r>
              <w:t>Can be harder to interpret; performance depends on data quality and validation.</w:t>
            </w:r>
          </w:p>
        </w:tc>
      </w:tr>
      <w:tr w:rsidR="00FB1022" w14:paraId="490D5826" w14:textId="77777777">
        <w:trPr>
          <w:jc w:val="center"/>
        </w:trPr>
        <w:tc>
          <w:tcPr>
            <w:tcW w:w="2448" w:type="dxa"/>
          </w:tcPr>
          <w:p>
            <w:r>
              <w:t>Gradient-boosting models</w:t>
            </w:r>
          </w:p>
        </w:tc>
        <w:tc>
          <w:tcPr>
            <w:tcW w:w="2448" w:type="dxa"/>
          </w:tcPr>
          <w:p>
            <w:r>
              <w:t>XGBoost / gradient boosting</w:t>
            </w:r>
          </w:p>
        </w:tc>
        <w:tc>
          <w:tcPr>
            <w:tcW w:w="2448" w:type="dxa"/>
          </w:tcPr>
          <w:p>
            <w:r>
              <w:t>Can provide strong classification performance on structured tabular data.</w:t>
            </w:r>
          </w:p>
        </w:tc>
        <w:tc>
          <w:tcPr>
            <w:tcW w:w="2448" w:type="dxa"/>
          </w:tcPr>
          <w:p>
            <w:r>
              <w:t>Requires tuning and careful validation; can be difficult to explain directly.</w:t>
            </w:r>
          </w:p>
        </w:tc>
      </w:tr>
      <w:tr w:rsidR="00FB1022" w14:paraId="6ABC1FEE" w14:textId="77777777">
        <w:trPr>
          <w:jc w:val="center"/>
        </w:trPr>
        <w:tc>
          <w:tcPr>
            <w:tcW w:w="2448" w:type="dxa"/>
          </w:tcPr>
          <w:p>
            <w:r>
              <w:t>Explainable AI for tabular models</w:t>
            </w:r>
          </w:p>
        </w:tc>
        <w:tc>
          <w:tcPr>
            <w:tcW w:w="2448" w:type="dxa"/>
          </w:tcPr>
          <w:p>
            <w:r>
              <w:t>SHAP (Shapley Additive Explanations)</w:t>
            </w:r>
          </w:p>
        </w:tc>
        <w:tc>
          <w:tcPr>
            <w:tcW w:w="2448" w:type="dxa"/>
          </w:tcPr>
          <w:p>
            <w:r>
              <w:t>Shows feature contributions to overall model behavior and individual predictions.</w:t>
            </w:r>
          </w:p>
        </w:tc>
        <w:tc>
          <w:tcPr>
            <w:tcW w:w="2448" w:type="dxa"/>
          </w:tcPr>
          <w:p>
            <w:r>
              <w:t>Explanations are not causal proof and can be affected by correlated features and data bias.</w:t>
            </w:r>
          </w:p>
        </w:tc>
      </w:tr>
    </w:tbl>
    <w:p w14:paraId="4E21D4A3" w14:textId="77777777" w:rsidR="00FB1022" w:rsidRDefault="00024C39">
      <w:pPr>
        <w:pStyle w:val="Heading2"/>
      </w:pPr>
      <w:r>
        <w:t>2.5 Critical Comparison</w:t>
      </w:r>
    </w:p>
    <w:p w14:paraId="02E74FA1" w14:textId="77777777" w:rsidR="00FB1022" w:rsidRDefault="00024C39">
      <w:r>
        <w:t>Traditional statistical and machine-learning methods can provide useful baselines, while ensemble methods such as Random Forest and gradient boosting can capture more complex feature interactions. However, stronger predictive performance does not automatically make a model appropriate for HR use. Explainability methods such as SHAP can clarify feature contributions, but explanations do not prove causation or remove bias. The proposed project therefore combines model comparison with transparent evaluation, human review, and responsible data practices.</w:t>
      </w:r>
    </w:p>
    <w:p w14:paraId="7EE681DE" w14:textId="77777777" w:rsidR="00FB1022" w:rsidRDefault="00024C39">
      <w:pPr>
        <w:pStyle w:val="Heading2"/>
      </w:pPr>
      <w:r>
        <w:t>2.4 Explainability / Existing Techniques</w:t>
      </w:r>
    </w:p>
    <w:p w14:paraId="6C110C32" w14:textId="77777777" w:rsidR="00FB1022" w:rsidRDefault="00024C39">
      <w:r>
        <w:t>Logistic Regression offers relatively direct interpretation through model coefficients, while tree-based models can capture nonlinear relationships but may be less transparent. SHAP assigns feature contributions to model predictions and can be used for global summaries and individual explanations. Explanations should be interpreted carefully: correlated features can complicate attribution, and a feature contribution does not establish that the feature causes attrition. Explanations must not be used to justify unfair or intrusive treatment of employees.</w:t>
      </w:r>
    </w:p>
    <w:p w14:paraId="650DD651" w14:textId="77777777" w:rsidR="00FB1022" w:rsidRDefault="00024C39">
      <w:pPr>
        <w:pStyle w:val="Heading2"/>
      </w:pPr>
      <w:r>
        <w:t>2.3 Machine Learning Approaches</w:t>
      </w:r>
    </w:p>
    <w:p w14:paraId="5EE3E0E1" w14:textId="77777777" w:rsidR="00FB1022" w:rsidRDefault="00024C39">
      <w:r>
        <w:t>Common approaches include Logistic Regression, Decision Trees, Random Forest, and gradient-boosting models such as XGBoost. Models should be trained using an appropriate split strategy and evaluated on held-out data. Since attrition datasets may have fewer positive attrition cases than non-attrition cases, evaluation should consider Precision, Recall, F1-Score, ROC-AUC, and confusion matrices rather than accuracy alone. Calibration and subgroup performance checks can provide additional insight.</w:t>
      </w:r>
    </w:p>
    <w:p w14:paraId="6736F074" w14:textId="77777777" w:rsidR="00FB1022" w:rsidRDefault="00024C39">
      <w:pPr>
        <w:pStyle w:val="Heading2"/>
      </w:pPr>
      <w:r>
        <w:t>2.2 Statistical and Baseline Approaches</w:t>
      </w:r>
    </w:p>
    <w:p w14:paraId="41B36E61" w14:textId="77777777" w:rsidR="00FB1022" w:rsidRDefault="00024C39">
      <w:r>
        <w:t>Descriptive statistics, turnover-rate analysis, and Logistic Regression can provide useful baselines for understanding attrition patterns. These methods can be easier to explain but may not capture all nonlinear relationships or interactions in workforce data. Model choice should consider data quality, interpretability, performance, and the intended use rather than selecting a model on accuracy alone.</w:t>
      </w:r>
    </w:p>
    <w:p w14:paraId="1B9E49B8" w14:textId="77777777" w:rsidR="00FB1022" w:rsidRDefault="00024C39">
      <w:pPr>
        <w:pStyle w:val="Heading2"/>
      </w:pPr>
      <w:r>
        <w:t>2.6 Research Gap</w:t>
      </w:r>
    </w:p>
    <w:p w14:paraId="227EE074" w14:textId="77777777" w:rsidR="00FB1022" w:rsidRDefault="00024C39">
      <w:pPr>
        <w:pStyle w:val="ListBullet"/>
      </w:pPr>
      <w:r>
        <w:t>Predictive accuracy alone may not provide enough information for responsible employee attrition assessment.</w:t>
      </w:r>
    </w:p>
    <w:p w14:paraId="787575FD" w14:textId="77777777" w:rsidR="00FB1022" w:rsidRDefault="00024C39">
      <w:pPr>
        <w:pStyle w:val="ListBullet"/>
      </w:pPr>
      <w:r>
        <w:t>Some complex models offer limited direct interpretability for HR users.</w:t>
      </w:r>
    </w:p>
    <w:p w14:paraId="4D3C5F6C" w14:textId="77777777" w:rsidR="00FB1022" w:rsidRDefault="00024C39">
      <w:pPr>
        <w:pStyle w:val="ListBullet"/>
      </w:pPr>
      <w:r>
        <w:t>Data quality, class imbalance, and changing workplace conditions can affect model reliability.</w:t>
      </w:r>
    </w:p>
    <w:p w14:paraId="20259D76" w14:textId="77777777" w:rsidR="00FB1022" w:rsidRDefault="00024C39">
      <w:pPr>
        <w:pStyle w:val="ListBullet"/>
      </w:pPr>
      <w:r>
        <w:t>Historical HR data may reflect existing inequities and can lead to unfair predictions if not carefully assessed.</w:t>
      </w:r>
    </w:p>
    <w:p w14:paraId="5E166892" w14:textId="77777777" w:rsidR="00FB1022" w:rsidRDefault="00024C39">
      <w:pPr>
        <w:pStyle w:val="ListBullet"/>
      </w:pPr>
      <w:r>
        <w:t>There is a need for a practical framework combining model evaluation, understandable explanations, privacy protection, and human oversight.</w:t>
      </w:r>
    </w:p>
    <w:tbl>
      <w:tblPr>
        <w:tblStyle w:val="TableGrid"/>
        <w:tblW w:w="0" w:type="auto"/>
        <w:tblLook w:val="04A0" w:firstRow="1" w:lastRow="0" w:firstColumn="1" w:lastColumn="0" w:noHBand="0" w:noVBand="1"/>
      </w:tblPr>
      <w:tblGrid>
        <w:gridCol w:w="4896"/>
        <w:gridCol w:w="4896"/>
      </w:tblGrid>
      <w:tr w:rsidR="00FB1022" w14:paraId="4FFA7CD1" w14:textId="77777777">
        <w:tc>
          <w:tcPr>
            <w:tcW w:w="4896" w:type="dxa"/>
          </w:tcPr>
          <w:p>
            <w:r>
              <w:t>Research Gap</w:t>
            </w:r>
          </w:p>
        </w:tc>
        <w:tc>
          <w:tcPr>
            <w:tcW w:w="4896" w:type="dxa"/>
          </w:tcPr>
          <w:p>
            <w:r>
              <w:t>Research Objective</w:t>
            </w:r>
          </w:p>
        </w:tc>
      </w:tr>
      <w:tr w:rsidR="00FB1022" w14:paraId="2DF33E20" w14:textId="77777777">
        <w:tc>
          <w:tcPr>
            <w:tcW w:w="4896" w:type="dxa"/>
          </w:tcPr>
          <w:p>
            <w:r>
              <w:t>Need to estimate attrition risk beyond descriptive reporting</w:t>
            </w:r>
          </w:p>
        </w:tc>
        <w:tc>
          <w:tcPr>
            <w:tcW w:w="4896" w:type="dxa"/>
          </w:tcPr>
          <w:p>
            <w:r>
              <w:t>Develop a predictive pipeline using relevant HR data.</w:t>
            </w:r>
          </w:p>
        </w:tc>
      </w:tr>
      <w:tr w:rsidR="00FB1022" w14:paraId="76D0710D" w14:textId="77777777">
        <w:tc>
          <w:tcPr>
            <w:tcW w:w="4896" w:type="dxa"/>
          </w:tcPr>
          <w:p>
            <w:r>
              <w:t>Limited transparency of complex models</w:t>
            </w:r>
          </w:p>
        </w:tc>
        <w:tc>
          <w:tcPr>
            <w:tcW w:w="4896" w:type="dxa"/>
          </w:tcPr>
          <w:p>
            <w:r>
              <w:t>Use SHAP to explain overall feature importance and individual predictions.</w:t>
            </w:r>
          </w:p>
        </w:tc>
      </w:tr>
      <w:tr w:rsidR="00FB1022" w14:paraId="338CF76B" w14:textId="77777777">
        <w:tc>
          <w:tcPr>
            <w:tcW w:w="4896" w:type="dxa"/>
          </w:tcPr>
          <w:p>
            <w:r>
              <w:t>Class imbalance and incomplete evaluation</w:t>
            </w:r>
          </w:p>
        </w:tc>
        <w:tc>
          <w:tcPr>
            <w:tcW w:w="4896" w:type="dxa"/>
          </w:tcPr>
          <w:p>
            <w:r>
              <w:t>Evaluate Precision, Recall, F1-Score, ROC-AUC, confusion matrix, and calibration where appropriate.</w:t>
            </w:r>
          </w:p>
        </w:tc>
      </w:tr>
      <w:tr w:rsidR="00FB1022" w14:paraId="7FB3CCB6" w14:textId="77777777">
        <w:tc>
          <w:tcPr>
            <w:tcW w:w="4896" w:type="dxa"/>
          </w:tcPr>
          <w:p>
            <w:r>
              <w:t>Potential bias and changing workforce patterns</w:t>
            </w:r>
          </w:p>
        </w:tc>
        <w:tc>
          <w:tcPr>
            <w:tcW w:w="4896" w:type="dxa"/>
          </w:tcPr>
          <w:p>
            <w:r>
              <w:t>Review data quality, model limitations, and group-level performance where lawful and suitable.</w:t>
            </w:r>
          </w:p>
        </w:tc>
      </w:tr>
      <w:tr w:rsidR="00FB1022" w14:paraId="647FA9E3" w14:textId="77777777">
        <w:tc>
          <w:tcPr>
            <w:tcW w:w="4896" w:type="dxa"/>
          </w:tcPr>
          <w:p>
            <w:r>
              <w:t>Limited practical usability for HR review</w:t>
            </w:r>
          </w:p>
        </w:tc>
        <w:tc>
          <w:tcPr>
            <w:tcW w:w="4896" w:type="dxa"/>
          </w:tcPr>
          <w:p>
            <w:r>
              <w:t>Provide a Streamlit dashboard with explanations and human oversight.</w:t>
            </w:r>
          </w:p>
        </w:tc>
      </w:tr>
    </w:tbl>
    <w:p w14:paraId="7010360A" w14:textId="77777777" w:rsidR="00366B42" w:rsidRDefault="00366B42" w:rsidP="00366B42">
      <w:r/>
    </w:p>
    <w:p w14:paraId="52AF3EB6" w14:textId="33C4F23C" w:rsidR="00366B42" w:rsidRDefault="00366B42" w:rsidP="00366B42">
      <w:r>
        <w:t xml:space="preserve">              HR USER</w:t>
      </w:r>
    </w:p>
    <w:p w14:paraId="2805A476" w14:textId="77777777" w:rsidR="00366B42" w:rsidRDefault="00366B42" w:rsidP="00366B42">
      <w:pPr>
        <w:rPr>
          <w:rFonts w:hint="eastAsia"/>
        </w:rPr>
      </w:pPr>
      <w:r>
        <w:t xml:space="preserve">                  ↓</w:t>
      </w:r>
    </w:p>
    <w:p w14:paraId="7B82FC42" w14:textId="77777777" w:rsidR="00366B42" w:rsidRDefault="00366B42" w:rsidP="00366B42">
      <w:r>
        <w:t xml:space="preserve">       Approved HR Dataset</w:t>
      </w:r>
    </w:p>
    <w:p w14:paraId="6B14756C" w14:textId="77777777" w:rsidR="00366B42" w:rsidRDefault="00366B42" w:rsidP="00366B42">
      <w:pPr>
        <w:rPr>
          <w:rFonts w:hint="eastAsia"/>
        </w:rPr>
      </w:pPr>
      <w:r>
        <w:t xml:space="preserve">                  ↓</w:t>
      </w:r>
    </w:p>
    <w:p w14:paraId="0AE99D69" w14:textId="77777777" w:rsidR="00366B42" w:rsidRDefault="00366B42" w:rsidP="00366B42">
      <w:r>
        <w:t xml:space="preserve">       Data Cleaning &amp; Validation</w:t>
      </w:r>
    </w:p>
    <w:p w14:paraId="3F486B49" w14:textId="77777777" w:rsidR="00366B42" w:rsidRDefault="00366B42" w:rsidP="00366B42">
      <w:pPr>
        <w:rPr>
          <w:rFonts w:hint="eastAsia"/>
        </w:rPr>
      </w:pPr>
      <w:r>
        <w:t xml:space="preserve">                  ↓</w:t>
      </w:r>
    </w:p>
    <w:p w14:paraId="58489474" w14:textId="77777777" w:rsidR="00366B42" w:rsidRDefault="00366B42" w:rsidP="00366B42">
      <w:r>
        <w:t xml:space="preserve">       Feature Preparation</w:t>
      </w:r>
    </w:p>
    <w:p w14:paraId="7374042C" w14:textId="77777777" w:rsidR="00366B42" w:rsidRDefault="00366B42" w:rsidP="00366B42">
      <w:pPr>
        <w:rPr>
          <w:rFonts w:hint="eastAsia"/>
        </w:rPr>
      </w:pPr>
      <w:r>
        <w:t xml:space="preserve">                  ↓</w:t>
      </w:r>
    </w:p>
    <w:p w14:paraId="44D10A9D" w14:textId="77777777" w:rsidR="00366B42" w:rsidRDefault="00366B42" w:rsidP="00366B42">
      <w:r>
        <w:t xml:space="preserve">       Train / Test Split</w:t>
      </w:r>
    </w:p>
    <w:p w14:paraId="229101FA" w14:textId="77777777" w:rsidR="00366B42" w:rsidRDefault="00366B42" w:rsidP="00366B42">
      <w:pPr>
        <w:rPr>
          <w:rFonts w:hint="eastAsia"/>
        </w:rPr>
      </w:pPr>
      <w:r>
        <w:t xml:space="preserve">                  ↓</w:t>
      </w:r>
    </w:p>
    <w:p w14:paraId="30059E9A" w14:textId="77777777" w:rsidR="00366B42" w:rsidRDefault="00366B42" w:rsidP="00366B42">
      <w:r>
        <w:t xml:space="preserve">       Train &amp; Compare Models</w:t>
      </w:r>
    </w:p>
    <w:p w14:paraId="62A2380F" w14:textId="77777777" w:rsidR="00366B42" w:rsidRDefault="00366B42" w:rsidP="00366B42">
      <w:pPr>
        <w:rPr>
          <w:rFonts w:hint="eastAsia"/>
        </w:rPr>
      </w:pPr>
      <w:r>
        <w:t xml:space="preserve">                  ↓</w:t>
      </w:r>
    </w:p>
    <w:p w14:paraId="044D878C" w14:textId="77777777" w:rsidR="00366B42" w:rsidRDefault="00366B42" w:rsidP="00366B42">
      <w:r>
        <w:t xml:space="preserve">       Attrition Risk Prediction</w:t>
      </w:r>
    </w:p>
    <w:p w14:paraId="2D55AF25" w14:textId="77777777" w:rsidR="00366B42" w:rsidRDefault="00366B42" w:rsidP="00366B42">
      <w:pPr>
        <w:rPr>
          <w:rFonts w:hint="eastAsia"/>
        </w:rPr>
      </w:pPr>
      <w:r>
        <w:t xml:space="preserve">                  ↓</w:t>
      </w:r>
    </w:p>
    <w:p w14:paraId="4B2CFB81" w14:textId="77777777" w:rsidR="00366B42" w:rsidRDefault="00366B42" w:rsidP="00366B42">
      <w:pPr>
        <w:rPr>
          <w:rFonts w:hint="eastAsia"/>
        </w:rPr>
      </w:pPr>
      <w:r>
        <w:t xml:space="preserve">       ┌──────────┼──────────┐</w:t>
      </w:r>
    </w:p>
    <w:p w14:paraId="17B94E45" w14:textId="77777777" w:rsidR="00366B42" w:rsidRDefault="00366B42" w:rsidP="00366B42">
      <w:pPr>
        <w:rPr>
          <w:rFonts w:hint="eastAsia"/>
        </w:rPr>
      </w:pPr>
      <w:r>
        <w:t xml:space="preserve">       ↓          ↓          ↓</w:t>
      </w:r>
    </w:p>
    <w:p w14:paraId="3AFC6EB4" w14:textId="77777777" w:rsidR="00366B42" w:rsidRDefault="00366B42" w:rsidP="00366B42">
      <w:r>
        <w:t xml:space="preserve">  Logistic Reg.  Random Forest  XGBoost</w:t>
      </w:r>
    </w:p>
    <w:p w14:paraId="012FCDBB" w14:textId="77777777" w:rsidR="00366B42" w:rsidRDefault="00366B42" w:rsidP="00366B42">
      <w:r>
        <w:t xml:space="preserve">                  ↓</w:t>
      </w:r>
    </w:p>
    <w:p w14:paraId="21F42659" w14:textId="77777777" w:rsidR="00366B42" w:rsidRDefault="00366B42" w:rsidP="00366B42">
      <w:r>
        <w:t xml:space="preserve">       SHAP Feature Explanations</w:t>
      </w:r>
    </w:p>
    <w:p w14:paraId="2E6FECA4" w14:textId="77777777" w:rsidR="00366B42" w:rsidRDefault="00366B42" w:rsidP="00366B42">
      <w:pPr>
        <w:rPr>
          <w:rFonts w:hint="eastAsia"/>
        </w:rPr>
      </w:pPr>
      <w:r>
        <w:t xml:space="preserve">                  ↓</w:t>
      </w:r>
    </w:p>
    <w:p w14:paraId="16D6196C" w14:textId="77777777" w:rsidR="00366B42" w:rsidRDefault="00366B42" w:rsidP="00366B42">
      <w:r>
        <w:t xml:space="preserve">       Risk Estimate + Reasons</w:t>
      </w:r>
    </w:p>
    <w:p w14:paraId="2E9A0B28" w14:textId="77777777" w:rsidR="00366B42" w:rsidRDefault="00366B42" w:rsidP="00366B42">
      <w:r>
        <w:t xml:space="preserve">                  +</w:t>
      </w:r>
    </w:p>
    <w:p w14:paraId="66AAC13A" w14:textId="77777777" w:rsidR="00366B42" w:rsidRDefault="00366B42" w:rsidP="00366B42">
      <w:r>
        <w:t xml:space="preserve">       Evaluation &amp; Human Review</w:t>
      </w:r>
    </w:p>
    <w:p w14:paraId="3FC3BF66" w14:textId="77777777" w:rsidR="00366B42" w:rsidRDefault="00366B42" w:rsidP="00366B42">
      <w:pPr>
        <w:rPr>
          <w:rFonts w:hint="eastAsia"/>
        </w:rPr>
      </w:pPr>
      <w:r>
        <w:t xml:space="preserve">                  ↓</w:t>
      </w:r>
    </w:p>
    <w:p w14:paraId="043E340D" w14:textId="53928ECF" w:rsidR="00024C39" w:rsidRDefault="00366B42" w:rsidP="00366B42">
      <w:r>
        <w:t xml:space="preserve">       Streamlit HR Dashboard</w:t>
      </w:r>
    </w:p>
    <w:sectPr w:rsidR="00024C39"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521145">
    <w:abstractNumId w:val="8"/>
  </w:num>
  <w:num w:numId="2" w16cid:durableId="1550845774">
    <w:abstractNumId w:val="6"/>
  </w:num>
  <w:num w:numId="3" w16cid:durableId="820195616">
    <w:abstractNumId w:val="5"/>
  </w:num>
  <w:num w:numId="4" w16cid:durableId="1501001428">
    <w:abstractNumId w:val="4"/>
  </w:num>
  <w:num w:numId="5" w16cid:durableId="3359779">
    <w:abstractNumId w:val="7"/>
  </w:num>
  <w:num w:numId="6" w16cid:durableId="1967538262">
    <w:abstractNumId w:val="3"/>
  </w:num>
  <w:num w:numId="7" w16cid:durableId="2019697484">
    <w:abstractNumId w:val="2"/>
  </w:num>
  <w:num w:numId="8" w16cid:durableId="1594783886">
    <w:abstractNumId w:val="1"/>
  </w:num>
  <w:num w:numId="9" w16cid:durableId="53735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9"/>
    <w:rsid w:val="00034616"/>
    <w:rsid w:val="0006063C"/>
    <w:rsid w:val="0015074B"/>
    <w:rsid w:val="0029639D"/>
    <w:rsid w:val="00326F90"/>
    <w:rsid w:val="00366B42"/>
    <w:rsid w:val="003824E5"/>
    <w:rsid w:val="00525E32"/>
    <w:rsid w:val="00777C10"/>
    <w:rsid w:val="00A532F6"/>
    <w:rsid w:val="00AA1D8D"/>
    <w:rsid w:val="00B47730"/>
    <w:rsid w:val="00CB0664"/>
    <w:rsid w:val="00D222DF"/>
    <w:rsid w:val="00FB1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A3F9BF-1A4E-43BF-8CD7-CBD66A6B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SAHASRA MANUKONDA</cp:lastModifiedBy>
  <cp:revision>5</cp:revision>
  <dcterms:created xsi:type="dcterms:W3CDTF">2013-12-23T23:15:00Z</dcterms:created>
  <dcterms:modified xsi:type="dcterms:W3CDTF">2026-08-27T05:04:00Z</dcterms:modified>
  <cp:category/>
</cp:coreProperties>
</file>