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0899" w14:textId="77777777" w:rsidR="00F41608" w:rsidRDefault="00000000" w:rsidP="003B7A02">
      <w:pPr>
        <w:pStyle w:val="Heading1"/>
        <w:jc w:val="center"/>
      </w:pPr>
      <w:r>
        <w:rPr>
          <w:color w:val="C00000"/>
        </w:rPr>
        <w:t>Koneru</w:t>
      </w:r>
      <w:r>
        <w:rPr>
          <w:color w:val="C00000"/>
          <w:spacing w:val="-12"/>
        </w:rPr>
        <w:t xml:space="preserve"> </w:t>
      </w:r>
      <w:r>
        <w:rPr>
          <w:color w:val="C00000"/>
        </w:rPr>
        <w:t>Lakshmaiah</w:t>
      </w:r>
      <w:r>
        <w:rPr>
          <w:color w:val="C00000"/>
          <w:spacing w:val="-11"/>
        </w:rPr>
        <w:t xml:space="preserve"> </w:t>
      </w:r>
      <w:r>
        <w:rPr>
          <w:color w:val="C00000"/>
        </w:rPr>
        <w:t>Education</w:t>
      </w:r>
      <w:r>
        <w:rPr>
          <w:color w:val="C00000"/>
          <w:spacing w:val="-15"/>
        </w:rPr>
        <w:t xml:space="preserve"> </w:t>
      </w:r>
      <w:r>
        <w:rPr>
          <w:color w:val="C00000"/>
          <w:spacing w:val="-2"/>
        </w:rPr>
        <w:t>Foundation</w:t>
      </w:r>
    </w:p>
    <w:p w14:paraId="39A29040" w14:textId="77777777" w:rsidR="00F41608" w:rsidRDefault="00000000" w:rsidP="003B7A02">
      <w:pPr>
        <w:spacing w:line="206" w:lineRule="exact"/>
        <w:ind w:left="360"/>
        <w:jc w:val="center"/>
        <w:rPr>
          <w:sz w:val="18"/>
        </w:rPr>
      </w:pPr>
      <w:r>
        <w:rPr>
          <w:sz w:val="18"/>
        </w:rPr>
        <w:t>(Deemed</w:t>
      </w:r>
      <w:r>
        <w:rPr>
          <w:spacing w:val="-4"/>
          <w:sz w:val="18"/>
        </w:rPr>
        <w:t xml:space="preserve"> </w:t>
      </w:r>
      <w:r>
        <w:rPr>
          <w:sz w:val="18"/>
        </w:rPr>
        <w:t>to</w:t>
      </w:r>
      <w:r>
        <w:rPr>
          <w:spacing w:val="-4"/>
          <w:sz w:val="18"/>
        </w:rPr>
        <w:t xml:space="preserve"> </w:t>
      </w:r>
      <w:r>
        <w:rPr>
          <w:sz w:val="18"/>
        </w:rPr>
        <w:t>be</w:t>
      </w:r>
      <w:r>
        <w:rPr>
          <w:spacing w:val="-4"/>
          <w:sz w:val="18"/>
        </w:rPr>
        <w:t xml:space="preserve"> </w:t>
      </w:r>
      <w:r>
        <w:rPr>
          <w:sz w:val="18"/>
        </w:rPr>
        <w:t>University</w:t>
      </w:r>
      <w:r>
        <w:rPr>
          <w:spacing w:val="-8"/>
          <w:sz w:val="18"/>
        </w:rPr>
        <w:t xml:space="preserve"> </w:t>
      </w:r>
      <w:proofErr w:type="spellStart"/>
      <w:r>
        <w:rPr>
          <w:sz w:val="18"/>
        </w:rPr>
        <w:t>estd</w:t>
      </w:r>
      <w:proofErr w:type="spellEnd"/>
      <w:r>
        <w:rPr>
          <w:sz w:val="18"/>
        </w:rPr>
        <w:t>.</w:t>
      </w:r>
      <w:r>
        <w:rPr>
          <w:spacing w:val="-2"/>
          <w:sz w:val="18"/>
        </w:rPr>
        <w:t xml:space="preserve"> </w:t>
      </w:r>
      <w:r>
        <w:rPr>
          <w:sz w:val="18"/>
        </w:rPr>
        <w:t>u/s.</w:t>
      </w:r>
      <w:r>
        <w:rPr>
          <w:spacing w:val="-2"/>
          <w:sz w:val="18"/>
        </w:rPr>
        <w:t xml:space="preserve"> </w:t>
      </w:r>
      <w:r>
        <w:rPr>
          <w:sz w:val="18"/>
        </w:rPr>
        <w:t>3 of</w:t>
      </w:r>
      <w:r>
        <w:rPr>
          <w:spacing w:val="-2"/>
          <w:sz w:val="18"/>
        </w:rPr>
        <w:t xml:space="preserve"> </w:t>
      </w:r>
      <w:r>
        <w:rPr>
          <w:sz w:val="18"/>
        </w:rPr>
        <w:t>the</w:t>
      </w:r>
      <w:r>
        <w:rPr>
          <w:spacing w:val="-4"/>
          <w:sz w:val="18"/>
        </w:rPr>
        <w:t xml:space="preserve"> </w:t>
      </w:r>
      <w:r>
        <w:rPr>
          <w:sz w:val="18"/>
        </w:rPr>
        <w:t>UGC</w:t>
      </w:r>
      <w:r>
        <w:rPr>
          <w:spacing w:val="-1"/>
          <w:sz w:val="18"/>
        </w:rPr>
        <w:t xml:space="preserve"> </w:t>
      </w:r>
      <w:r>
        <w:rPr>
          <w:sz w:val="18"/>
        </w:rPr>
        <w:t>Act,</w:t>
      </w:r>
      <w:r>
        <w:rPr>
          <w:spacing w:val="-2"/>
          <w:sz w:val="18"/>
        </w:rPr>
        <w:t xml:space="preserve"> 1956)</w:t>
      </w:r>
    </w:p>
    <w:p w14:paraId="2C84C9B5" w14:textId="5B85C68E" w:rsidR="00F41608" w:rsidRDefault="00000000" w:rsidP="003B7A02">
      <w:pPr>
        <w:spacing w:before="19" w:line="266" w:lineRule="auto"/>
        <w:ind w:left="2880" w:right="3100"/>
        <w:jc w:val="center"/>
        <w:rPr>
          <w:sz w:val="18"/>
        </w:rPr>
      </w:pPr>
      <w:r>
        <w:rPr>
          <w:noProof/>
          <w:sz w:val="18"/>
        </w:rPr>
        <mc:AlternateContent>
          <mc:Choice Requires="wps">
            <w:drawing>
              <wp:anchor distT="0" distB="0" distL="0" distR="0" simplePos="0" relativeHeight="487587840" behindDoc="1" locked="0" layoutInCell="1" allowOverlap="1" wp14:anchorId="7C58BA62" wp14:editId="72F33357">
                <wp:simplePos x="0" y="0"/>
                <wp:positionH relativeFrom="page">
                  <wp:posOffset>667816</wp:posOffset>
                </wp:positionH>
                <wp:positionV relativeFrom="paragraph">
                  <wp:posOffset>341195</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3"/>
                              </a:lnTo>
                              <a:lnTo>
                                <a:pt x="6439789" y="9143"/>
                              </a:lnTo>
                              <a:lnTo>
                                <a:pt x="64397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11CDF0" id="Graphic 1" o:spid="_x0000_s1026" style="position:absolute;margin-left:52.6pt;margin-top:26.8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" path="m6439789,l,,,9143r6439789,l6439789,xe" fillcolor="black" stroked="f">
                <v:path arrowok="t"/>
                <w10:wrap type="topAndBottom" anchorx="page"/>
              </v:shape>
            </w:pict>
          </mc:Fallback>
        </mc:AlternateContent>
      </w:r>
      <w:r>
        <w:rPr>
          <w:sz w:val="18"/>
        </w:rPr>
        <w:t>Off-Campus:</w:t>
      </w:r>
      <w:r>
        <w:rPr>
          <w:spacing w:val="-10"/>
          <w:sz w:val="18"/>
        </w:rPr>
        <w:t xml:space="preserve"> </w:t>
      </w:r>
      <w:r>
        <w:rPr>
          <w:sz w:val="18"/>
        </w:rPr>
        <w:t>Bachupally-Gandimaisamma</w:t>
      </w:r>
      <w:r>
        <w:rPr>
          <w:spacing w:val="-7"/>
          <w:sz w:val="18"/>
        </w:rPr>
        <w:t xml:space="preserve"> </w:t>
      </w:r>
      <w:r>
        <w:rPr>
          <w:sz w:val="18"/>
        </w:rPr>
        <w:t>Road,</w:t>
      </w:r>
      <w:r>
        <w:rPr>
          <w:spacing w:val="-2"/>
          <w:sz w:val="18"/>
        </w:rPr>
        <w:t xml:space="preserve"> </w:t>
      </w:r>
      <w:proofErr w:type="spellStart"/>
      <w:r>
        <w:rPr>
          <w:sz w:val="18"/>
        </w:rPr>
        <w:t>Bowrampet</w:t>
      </w:r>
      <w:proofErr w:type="spellEnd"/>
      <w:r>
        <w:rPr>
          <w:sz w:val="18"/>
        </w:rPr>
        <w:t>,</w:t>
      </w:r>
      <w:r>
        <w:rPr>
          <w:spacing w:val="-5"/>
          <w:sz w:val="18"/>
        </w:rPr>
        <w:t xml:space="preserve"> </w:t>
      </w:r>
      <w:r>
        <w:rPr>
          <w:sz w:val="18"/>
        </w:rPr>
        <w:t>Hyderabad,</w:t>
      </w:r>
      <w:r>
        <w:rPr>
          <w:spacing w:val="-2"/>
          <w:sz w:val="18"/>
        </w:rPr>
        <w:t xml:space="preserve"> </w:t>
      </w:r>
      <w:r>
        <w:rPr>
          <w:sz w:val="18"/>
        </w:rPr>
        <w:t>Telangana -</w:t>
      </w:r>
      <w:r>
        <w:rPr>
          <w:spacing w:val="-6"/>
          <w:sz w:val="18"/>
        </w:rPr>
        <w:t xml:space="preserve"> </w:t>
      </w:r>
      <w:r>
        <w:rPr>
          <w:sz w:val="18"/>
        </w:rPr>
        <w:t>500</w:t>
      </w:r>
      <w:r>
        <w:rPr>
          <w:spacing w:val="-7"/>
          <w:sz w:val="18"/>
        </w:rPr>
        <w:t xml:space="preserve"> </w:t>
      </w:r>
      <w:r>
        <w:rPr>
          <w:sz w:val="18"/>
        </w:rPr>
        <w:t>043.</w:t>
      </w:r>
    </w:p>
    <w:p w14:paraId="7D3AF227" w14:textId="77777777" w:rsidR="00F41608" w:rsidRDefault="00000000">
      <w:pPr>
        <w:pStyle w:val="Heading2"/>
      </w:pPr>
      <w:r>
        <w:t>DEPARTMENT</w:t>
      </w:r>
      <w:r>
        <w:rPr>
          <w:spacing w:val="-11"/>
        </w:rPr>
        <w:t xml:space="preserve"> </w:t>
      </w:r>
      <w:r>
        <w:t>OF</w:t>
      </w:r>
      <w:r>
        <w:rPr>
          <w:spacing w:val="-10"/>
        </w:rPr>
        <w:t xml:space="preserve"> </w:t>
      </w:r>
      <w:r>
        <w:rPr>
          <w:spacing w:val="-5"/>
        </w:rPr>
        <w:t>CSE</w:t>
      </w:r>
    </w:p>
    <w:p w14:paraId="5968B45C" w14:textId="77777777" w:rsidR="00F41608" w:rsidRDefault="00000000">
      <w:pPr>
        <w:pStyle w:val="BodyText"/>
        <w:spacing w:before="5"/>
        <w:rPr>
          <w:b/>
          <w:sz w:val="8"/>
        </w:rPr>
      </w:pPr>
      <w:r>
        <w:rPr>
          <w:b/>
          <w:noProof/>
          <w:sz w:val="8"/>
        </w:rPr>
        <mc:AlternateContent>
          <mc:Choice Requires="wps">
            <w:drawing>
              <wp:anchor distT="0" distB="0" distL="0" distR="0" simplePos="0" relativeHeight="487588352" behindDoc="1" locked="0" layoutInCell="1" allowOverlap="1" wp14:anchorId="7705869D" wp14:editId="2A0A3889">
                <wp:simplePos x="0" y="0"/>
                <wp:positionH relativeFrom="page">
                  <wp:posOffset>667816</wp:posOffset>
                </wp:positionH>
                <wp:positionV relativeFrom="paragraph">
                  <wp:posOffset>77232</wp:posOffset>
                </wp:positionV>
                <wp:extent cx="644017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789" y="0"/>
                              </a:moveTo>
                              <a:lnTo>
                                <a:pt x="0" y="0"/>
                              </a:lnTo>
                              <a:lnTo>
                                <a:pt x="0" y="6096"/>
                              </a:lnTo>
                              <a:lnTo>
                                <a:pt x="6439789" y="6096"/>
                              </a:lnTo>
                              <a:lnTo>
                                <a:pt x="64397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38D42D" id="Graphic 2" o:spid="_x0000_s1026" style="position:absolute;margin-left:52.6pt;margin-top:6.1pt;width:507.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" path="m6439789,l,,,6096r6439789,l6439789,xe" fillcolor="black" stroked="f">
                <v:path arrowok="t"/>
                <w10:wrap type="topAndBottom" anchorx="page"/>
              </v:shape>
            </w:pict>
          </mc:Fallback>
        </mc:AlternateContent>
      </w:r>
    </w:p>
    <w:p w14:paraId="20DC005F" w14:textId="77777777" w:rsidR="00F41608" w:rsidRDefault="00000000">
      <w:pPr>
        <w:pStyle w:val="Heading3"/>
        <w:spacing w:before="40" w:after="45"/>
        <w:ind w:left="9" w:right="3" w:firstLine="0"/>
        <w:jc w:val="center"/>
      </w:pPr>
      <w:r>
        <w:t>PROJECT</w:t>
      </w:r>
      <w:r>
        <w:rPr>
          <w:spacing w:val="-3"/>
        </w:rPr>
        <w:t xml:space="preserve"> </w:t>
      </w:r>
      <w:r>
        <w:t>ABSTRACT</w:t>
      </w:r>
      <w:r>
        <w:rPr>
          <w:spacing w:val="-3"/>
        </w:rPr>
        <w:t xml:space="preserve"> </w:t>
      </w:r>
      <w:r>
        <w:rPr>
          <w:spacing w:val="-2"/>
        </w:rPr>
        <w:t>SUBMISSION</w:t>
      </w:r>
    </w:p>
    <w:p w14:paraId="3306F2E9" w14:textId="77777777" w:rsidR="00F41608" w:rsidRDefault="00000000">
      <w:pPr>
        <w:spacing w:line="20" w:lineRule="exact"/>
        <w:ind w:left="331"/>
        <w:rPr>
          <w:sz w:val="2"/>
        </w:rPr>
      </w:pPr>
      <w:r>
        <w:rPr>
          <w:noProof/>
          <w:sz w:val="2"/>
        </w:rPr>
        <mc:AlternateContent>
          <mc:Choice Requires="wpg">
            <w:drawing>
              <wp:inline distT="0" distB="0" distL="0" distR="0" wp14:anchorId="6527B137" wp14:editId="3EC675D4">
                <wp:extent cx="6440170" cy="635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0170" cy="6350"/>
                          <a:chOff x="0" y="0"/>
                          <a:chExt cx="6440170" cy="6350"/>
                        </a:xfrm>
                      </wpg:grpSpPr>
                      <wps:wsp>
                        <wps:cNvPr id="4" name="Graphic 4"/>
                        <wps:cNvSpPr/>
                        <wps:spPr>
                          <a:xfrm>
                            <a:off x="0" y="0"/>
                            <a:ext cx="6440170" cy="6350"/>
                          </a:xfrm>
                          <a:custGeom>
                            <a:avLst/>
                            <a:gdLst/>
                            <a:ahLst/>
                            <a:cxnLst/>
                            <a:rect l="l" t="t" r="r" b="b"/>
                            <a:pathLst>
                              <a:path w="6440170" h="6350">
                                <a:moveTo>
                                  <a:pt x="6439789" y="0"/>
                                </a:moveTo>
                                <a:lnTo>
                                  <a:pt x="0" y="0"/>
                                </a:lnTo>
                                <a:lnTo>
                                  <a:pt x="0" y="6096"/>
                                </a:lnTo>
                                <a:lnTo>
                                  <a:pt x="6439789" y="6096"/>
                                </a:lnTo>
                                <a:lnTo>
                                  <a:pt x="64397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53AB12" id="Group 3" o:spid="_x0000_s1026" style="width:507.1pt;height:.5pt;mso-position-horizontal-relative:char;mso-position-vertical-relative:line" coordsize="644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">
                <v:shape id="Graphic 4" o:spid="_x0000_s1027" style="position:absolute;width:64401;height:63;visibility:visible;mso-wrap-style:square;v-text-anchor:top" coordsize="6440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" path="m6439789,l,,,6096r6439789,l6439789,xe" fillcolor="black" stroked="f">
                  <v:path arrowok="t"/>
                </v:shape>
                <w10:anchorlock/>
              </v:group>
            </w:pict>
          </mc:Fallback>
        </mc:AlternateContent>
      </w:r>
    </w:p>
    <w:p w14:paraId="2CA1A98A" w14:textId="77777777" w:rsidR="00F41608" w:rsidRDefault="00000000">
      <w:pPr>
        <w:pStyle w:val="Heading4"/>
        <w:spacing w:before="106"/>
        <w:ind w:right="3"/>
        <w:jc w:val="center"/>
      </w:pPr>
      <w:r>
        <w:t>COURSE:</w:t>
      </w:r>
      <w:r>
        <w:rPr>
          <w:spacing w:val="-7"/>
        </w:rPr>
        <w:t xml:space="preserve"> </w:t>
      </w:r>
      <w:r>
        <w:t>COMPILER</w:t>
      </w:r>
      <w:r>
        <w:rPr>
          <w:spacing w:val="-7"/>
        </w:rPr>
        <w:t xml:space="preserve"> </w:t>
      </w:r>
      <w:r>
        <w:rPr>
          <w:spacing w:val="-2"/>
        </w:rPr>
        <w:t>DESIGN</w:t>
      </w:r>
    </w:p>
    <w:p w14:paraId="50F1E541" w14:textId="77777777" w:rsidR="00F41608" w:rsidRDefault="00000000">
      <w:pPr>
        <w:spacing w:before="1"/>
        <w:ind w:left="4629"/>
        <w:rPr>
          <w:b/>
        </w:rPr>
      </w:pPr>
      <w:r>
        <w:rPr>
          <w:b/>
        </w:rPr>
        <w:t>A.Y.</w:t>
      </w:r>
      <w:r>
        <w:rPr>
          <w:b/>
          <w:spacing w:val="-2"/>
        </w:rPr>
        <w:t xml:space="preserve"> </w:t>
      </w:r>
      <w:r>
        <w:rPr>
          <w:b/>
        </w:rPr>
        <w:t>2026</w:t>
      </w:r>
      <w:r>
        <w:rPr>
          <w:b/>
          <w:spacing w:val="2"/>
        </w:rPr>
        <w:t xml:space="preserve"> </w:t>
      </w:r>
      <w:r>
        <w:rPr>
          <w:b/>
        </w:rPr>
        <w:t>-</w:t>
      </w:r>
      <w:r>
        <w:rPr>
          <w:b/>
          <w:spacing w:val="-4"/>
        </w:rPr>
        <w:t xml:space="preserve"> 2027</w:t>
      </w:r>
    </w:p>
    <w:p w14:paraId="6AF4CB72" w14:textId="77777777" w:rsidR="00F41608" w:rsidRDefault="00F41608">
      <w:pPr>
        <w:pStyle w:val="BodyText"/>
        <w:spacing w:after="1"/>
        <w:rPr>
          <w:b/>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563"/>
      </w:tblGrid>
      <w:tr w:rsidR="00F41608" w14:paraId="7D011BF0" w14:textId="77777777">
        <w:trPr>
          <w:trHeight w:val="503"/>
        </w:trPr>
        <w:tc>
          <w:tcPr>
            <w:tcW w:w="2521" w:type="dxa"/>
            <w:shd w:val="clear" w:color="auto" w:fill="F1F1F1"/>
          </w:tcPr>
          <w:p w14:paraId="4C2DD6A4" w14:textId="77777777" w:rsidR="00F41608" w:rsidRDefault="00000000">
            <w:pPr>
              <w:pStyle w:val="TableParagraph"/>
              <w:spacing w:before="134" w:line="240" w:lineRule="auto"/>
              <w:ind w:left="9"/>
              <w:rPr>
                <w:b/>
                <w:sz w:val="20"/>
              </w:rPr>
            </w:pPr>
            <w:r>
              <w:rPr>
                <w:b/>
                <w:sz w:val="20"/>
              </w:rPr>
              <w:t>TITLE</w:t>
            </w:r>
            <w:r>
              <w:rPr>
                <w:b/>
                <w:spacing w:val="-5"/>
                <w:sz w:val="20"/>
              </w:rPr>
              <w:t xml:space="preserve"> </w:t>
            </w:r>
            <w:r>
              <w:rPr>
                <w:b/>
                <w:sz w:val="20"/>
              </w:rPr>
              <w:t>OF</w:t>
            </w:r>
            <w:r>
              <w:rPr>
                <w:b/>
                <w:spacing w:val="-3"/>
                <w:sz w:val="20"/>
              </w:rPr>
              <w:t xml:space="preserve"> </w:t>
            </w:r>
            <w:r>
              <w:rPr>
                <w:b/>
                <w:sz w:val="20"/>
              </w:rPr>
              <w:t>THE</w:t>
            </w:r>
            <w:r>
              <w:rPr>
                <w:b/>
                <w:spacing w:val="-4"/>
                <w:sz w:val="20"/>
              </w:rPr>
              <w:t xml:space="preserve"> </w:t>
            </w:r>
            <w:r>
              <w:rPr>
                <w:b/>
                <w:spacing w:val="-2"/>
                <w:sz w:val="20"/>
              </w:rPr>
              <w:t>PROJECT</w:t>
            </w:r>
          </w:p>
        </w:tc>
        <w:tc>
          <w:tcPr>
            <w:tcW w:w="7563" w:type="dxa"/>
          </w:tcPr>
          <w:p w14:paraId="15901FBB" w14:textId="77777777" w:rsidR="00F41608" w:rsidRDefault="00000000">
            <w:pPr>
              <w:pStyle w:val="TableParagraph"/>
              <w:spacing w:line="249" w:lineRule="exact"/>
              <w:ind w:left="9"/>
              <w:rPr>
                <w:b/>
              </w:rPr>
            </w:pPr>
            <w:r>
              <w:rPr>
                <w:b/>
              </w:rPr>
              <w:t>An</w:t>
            </w:r>
            <w:r>
              <w:rPr>
                <w:b/>
                <w:spacing w:val="-13"/>
              </w:rPr>
              <w:t xml:space="preserve"> </w:t>
            </w:r>
            <w:r>
              <w:rPr>
                <w:b/>
              </w:rPr>
              <w:t>Interactive</w:t>
            </w:r>
            <w:r>
              <w:rPr>
                <w:b/>
                <w:spacing w:val="-6"/>
              </w:rPr>
              <w:t xml:space="preserve"> </w:t>
            </w:r>
            <w:r>
              <w:rPr>
                <w:b/>
              </w:rPr>
              <w:t>Context-Free</w:t>
            </w:r>
            <w:r>
              <w:rPr>
                <w:b/>
                <w:spacing w:val="-5"/>
              </w:rPr>
              <w:t xml:space="preserve"> </w:t>
            </w:r>
            <w:r>
              <w:rPr>
                <w:b/>
              </w:rPr>
              <w:t>Grammar</w:t>
            </w:r>
            <w:r>
              <w:rPr>
                <w:b/>
                <w:spacing w:val="-5"/>
              </w:rPr>
              <w:t xml:space="preserve"> </w:t>
            </w:r>
            <w:r>
              <w:rPr>
                <w:b/>
              </w:rPr>
              <w:t>Analyzer</w:t>
            </w:r>
            <w:r>
              <w:rPr>
                <w:b/>
                <w:spacing w:val="-1"/>
              </w:rPr>
              <w:t xml:space="preserve"> </w:t>
            </w:r>
            <w:r>
              <w:rPr>
                <w:b/>
              </w:rPr>
              <w:t>for</w:t>
            </w:r>
            <w:r>
              <w:rPr>
                <w:b/>
                <w:spacing w:val="-6"/>
              </w:rPr>
              <w:t xml:space="preserve"> </w:t>
            </w:r>
            <w:r>
              <w:rPr>
                <w:b/>
              </w:rPr>
              <w:t>Parse</w:t>
            </w:r>
            <w:r>
              <w:rPr>
                <w:b/>
                <w:spacing w:val="-5"/>
              </w:rPr>
              <w:t xml:space="preserve"> </w:t>
            </w:r>
            <w:r>
              <w:rPr>
                <w:b/>
              </w:rPr>
              <w:t>Tree</w:t>
            </w:r>
            <w:r>
              <w:rPr>
                <w:b/>
                <w:spacing w:val="-5"/>
              </w:rPr>
              <w:t xml:space="preserve"> </w:t>
            </w:r>
            <w:r>
              <w:rPr>
                <w:b/>
                <w:spacing w:val="-2"/>
              </w:rPr>
              <w:t>Generation,</w:t>
            </w:r>
          </w:p>
          <w:p w14:paraId="551E0DB8" w14:textId="77777777" w:rsidR="00F41608" w:rsidRDefault="00000000">
            <w:pPr>
              <w:pStyle w:val="TableParagraph"/>
              <w:spacing w:before="1" w:line="233" w:lineRule="exact"/>
              <w:ind w:left="9"/>
              <w:rPr>
                <w:b/>
              </w:rPr>
            </w:pPr>
            <w:r>
              <w:rPr>
                <w:b/>
              </w:rPr>
              <w:t>Ambiguity</w:t>
            </w:r>
            <w:r>
              <w:rPr>
                <w:b/>
                <w:spacing w:val="-8"/>
              </w:rPr>
              <w:t xml:space="preserve"> </w:t>
            </w:r>
            <w:r>
              <w:rPr>
                <w:b/>
              </w:rPr>
              <w:t>Detection,</w:t>
            </w:r>
            <w:r>
              <w:rPr>
                <w:b/>
                <w:spacing w:val="-6"/>
              </w:rPr>
              <w:t xml:space="preserve"> </w:t>
            </w:r>
            <w:r>
              <w:rPr>
                <w:b/>
              </w:rPr>
              <w:t>and</w:t>
            </w:r>
            <w:r>
              <w:rPr>
                <w:b/>
                <w:spacing w:val="-9"/>
              </w:rPr>
              <w:t xml:space="preserve"> </w:t>
            </w:r>
            <w:r>
              <w:rPr>
                <w:b/>
              </w:rPr>
              <w:t>Grammar</w:t>
            </w:r>
            <w:r>
              <w:rPr>
                <w:b/>
                <w:spacing w:val="-9"/>
              </w:rPr>
              <w:t xml:space="preserve"> </w:t>
            </w:r>
            <w:r>
              <w:rPr>
                <w:b/>
                <w:spacing w:val="-2"/>
              </w:rPr>
              <w:t>Transformation</w:t>
            </w:r>
          </w:p>
        </w:tc>
      </w:tr>
    </w:tbl>
    <w:p w14:paraId="2E99CD0F" w14:textId="77777777" w:rsidR="00F41608" w:rsidRDefault="00F41608">
      <w:pPr>
        <w:pStyle w:val="BodyText"/>
        <w:spacing w:before="121"/>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2"/>
        <w:gridCol w:w="3079"/>
        <w:gridCol w:w="6034"/>
      </w:tblGrid>
      <w:tr w:rsidR="00F41608" w14:paraId="371C622E" w14:textId="77777777" w:rsidTr="003B7A02">
        <w:trPr>
          <w:trHeight w:val="317"/>
        </w:trPr>
        <w:tc>
          <w:tcPr>
            <w:tcW w:w="1232" w:type="dxa"/>
            <w:shd w:val="clear" w:color="auto" w:fill="F1F1F1"/>
          </w:tcPr>
          <w:p w14:paraId="5D5C907D" w14:textId="77777777" w:rsidR="00F41608" w:rsidRDefault="00000000">
            <w:pPr>
              <w:pStyle w:val="TableParagraph"/>
              <w:ind w:left="345"/>
              <w:rPr>
                <w:b/>
                <w:sz w:val="20"/>
              </w:rPr>
            </w:pPr>
            <w:r>
              <w:rPr>
                <w:b/>
                <w:sz w:val="20"/>
              </w:rPr>
              <w:t>S.</w:t>
            </w:r>
            <w:r>
              <w:rPr>
                <w:b/>
                <w:spacing w:val="2"/>
                <w:sz w:val="20"/>
              </w:rPr>
              <w:t xml:space="preserve"> </w:t>
            </w:r>
            <w:r>
              <w:rPr>
                <w:b/>
                <w:spacing w:val="-5"/>
                <w:sz w:val="20"/>
              </w:rPr>
              <w:t>No.</w:t>
            </w:r>
          </w:p>
        </w:tc>
        <w:tc>
          <w:tcPr>
            <w:tcW w:w="3078" w:type="dxa"/>
            <w:shd w:val="clear" w:color="auto" w:fill="F1F1F1"/>
          </w:tcPr>
          <w:p w14:paraId="431FF5A9" w14:textId="77777777" w:rsidR="00F41608" w:rsidRDefault="00000000">
            <w:pPr>
              <w:pStyle w:val="TableParagraph"/>
              <w:jc w:val="center"/>
              <w:rPr>
                <w:b/>
                <w:sz w:val="20"/>
              </w:rPr>
            </w:pPr>
            <w:r>
              <w:rPr>
                <w:b/>
                <w:sz w:val="20"/>
              </w:rPr>
              <w:t>University</w:t>
            </w:r>
            <w:r>
              <w:rPr>
                <w:b/>
                <w:spacing w:val="-5"/>
                <w:sz w:val="20"/>
              </w:rPr>
              <w:t xml:space="preserve"> ID</w:t>
            </w:r>
          </w:p>
        </w:tc>
        <w:tc>
          <w:tcPr>
            <w:tcW w:w="6034" w:type="dxa"/>
            <w:shd w:val="clear" w:color="auto" w:fill="F1F1F1"/>
          </w:tcPr>
          <w:p w14:paraId="3C201D9A" w14:textId="77777777" w:rsidR="00F41608" w:rsidRDefault="00000000">
            <w:pPr>
              <w:pStyle w:val="TableParagraph"/>
              <w:ind w:left="9" w:right="8"/>
              <w:jc w:val="center"/>
              <w:rPr>
                <w:b/>
                <w:sz w:val="20"/>
              </w:rPr>
            </w:pPr>
            <w:r>
              <w:rPr>
                <w:b/>
                <w:spacing w:val="-4"/>
                <w:sz w:val="20"/>
              </w:rPr>
              <w:t>Name</w:t>
            </w:r>
          </w:p>
        </w:tc>
      </w:tr>
      <w:tr w:rsidR="00F41608" w14:paraId="0934CD53" w14:textId="77777777" w:rsidTr="003B7A02">
        <w:trPr>
          <w:trHeight w:val="317"/>
        </w:trPr>
        <w:tc>
          <w:tcPr>
            <w:tcW w:w="1232" w:type="dxa"/>
          </w:tcPr>
          <w:p w14:paraId="56EF5241" w14:textId="77777777" w:rsidR="00F41608" w:rsidRDefault="00000000">
            <w:pPr>
              <w:pStyle w:val="TableParagraph"/>
              <w:ind w:left="3"/>
              <w:jc w:val="center"/>
              <w:rPr>
                <w:sz w:val="20"/>
              </w:rPr>
            </w:pPr>
            <w:r>
              <w:rPr>
                <w:spacing w:val="-10"/>
                <w:sz w:val="20"/>
              </w:rPr>
              <w:t>1</w:t>
            </w:r>
          </w:p>
        </w:tc>
        <w:tc>
          <w:tcPr>
            <w:tcW w:w="3078" w:type="dxa"/>
          </w:tcPr>
          <w:p w14:paraId="363375C2" w14:textId="77777777" w:rsidR="00F41608" w:rsidRDefault="00000000">
            <w:pPr>
              <w:pStyle w:val="TableParagraph"/>
              <w:jc w:val="center"/>
              <w:rPr>
                <w:sz w:val="20"/>
              </w:rPr>
            </w:pPr>
            <w:r>
              <w:rPr>
                <w:spacing w:val="-2"/>
                <w:sz w:val="20"/>
              </w:rPr>
              <w:t>2420090092</w:t>
            </w:r>
          </w:p>
        </w:tc>
        <w:tc>
          <w:tcPr>
            <w:tcW w:w="6034" w:type="dxa"/>
          </w:tcPr>
          <w:p w14:paraId="6F396DC3" w14:textId="77777777" w:rsidR="00F41608" w:rsidRDefault="00000000">
            <w:pPr>
              <w:pStyle w:val="TableParagraph"/>
              <w:rPr>
                <w:sz w:val="20"/>
              </w:rPr>
            </w:pPr>
            <w:r>
              <w:rPr>
                <w:sz w:val="20"/>
              </w:rPr>
              <w:t>Bindu</w:t>
            </w:r>
            <w:r>
              <w:rPr>
                <w:spacing w:val="-2"/>
                <w:sz w:val="20"/>
              </w:rPr>
              <w:t xml:space="preserve"> </w:t>
            </w:r>
            <w:proofErr w:type="spellStart"/>
            <w:r>
              <w:rPr>
                <w:spacing w:val="-2"/>
                <w:sz w:val="20"/>
              </w:rPr>
              <w:t>Potukuchi</w:t>
            </w:r>
            <w:proofErr w:type="spellEnd"/>
          </w:p>
        </w:tc>
      </w:tr>
      <w:tr w:rsidR="00F41608" w14:paraId="1241366F" w14:textId="77777777" w:rsidTr="003B7A02">
        <w:trPr>
          <w:trHeight w:val="315"/>
        </w:trPr>
        <w:tc>
          <w:tcPr>
            <w:tcW w:w="1232" w:type="dxa"/>
          </w:tcPr>
          <w:p w14:paraId="49B5A9D1" w14:textId="77777777" w:rsidR="00F41608" w:rsidRDefault="00000000">
            <w:pPr>
              <w:pStyle w:val="TableParagraph"/>
              <w:ind w:left="3"/>
              <w:jc w:val="center"/>
              <w:rPr>
                <w:sz w:val="20"/>
              </w:rPr>
            </w:pPr>
            <w:r>
              <w:rPr>
                <w:spacing w:val="-10"/>
                <w:sz w:val="20"/>
              </w:rPr>
              <w:t>2</w:t>
            </w:r>
          </w:p>
        </w:tc>
        <w:tc>
          <w:tcPr>
            <w:tcW w:w="3078" w:type="dxa"/>
          </w:tcPr>
          <w:p w14:paraId="59408766" w14:textId="77777777" w:rsidR="00F41608" w:rsidRDefault="00000000">
            <w:pPr>
              <w:pStyle w:val="TableParagraph"/>
              <w:jc w:val="center"/>
              <w:rPr>
                <w:sz w:val="20"/>
              </w:rPr>
            </w:pPr>
            <w:r>
              <w:rPr>
                <w:spacing w:val="-2"/>
                <w:sz w:val="20"/>
              </w:rPr>
              <w:t>2420030367</w:t>
            </w:r>
          </w:p>
        </w:tc>
        <w:tc>
          <w:tcPr>
            <w:tcW w:w="6034" w:type="dxa"/>
          </w:tcPr>
          <w:p w14:paraId="1B97310B" w14:textId="77777777" w:rsidR="00F41608" w:rsidRDefault="00000000">
            <w:pPr>
              <w:pStyle w:val="TableParagraph"/>
              <w:rPr>
                <w:sz w:val="20"/>
              </w:rPr>
            </w:pPr>
            <w:r>
              <w:rPr>
                <w:sz w:val="20"/>
              </w:rPr>
              <w:t>Sarvani</w:t>
            </w:r>
            <w:r>
              <w:rPr>
                <w:spacing w:val="-9"/>
                <w:sz w:val="20"/>
              </w:rPr>
              <w:t xml:space="preserve"> </w:t>
            </w:r>
            <w:proofErr w:type="spellStart"/>
            <w:r>
              <w:rPr>
                <w:spacing w:val="-2"/>
                <w:sz w:val="20"/>
              </w:rPr>
              <w:t>Topella</w:t>
            </w:r>
            <w:proofErr w:type="spellEnd"/>
          </w:p>
        </w:tc>
      </w:tr>
      <w:tr w:rsidR="00F41608" w14:paraId="257857D3" w14:textId="77777777" w:rsidTr="003B7A02">
        <w:trPr>
          <w:trHeight w:val="317"/>
        </w:trPr>
        <w:tc>
          <w:tcPr>
            <w:tcW w:w="1232" w:type="dxa"/>
          </w:tcPr>
          <w:p w14:paraId="6AD20615" w14:textId="77777777" w:rsidR="00F41608" w:rsidRDefault="00000000">
            <w:pPr>
              <w:pStyle w:val="TableParagraph"/>
              <w:ind w:left="3"/>
              <w:jc w:val="center"/>
              <w:rPr>
                <w:sz w:val="20"/>
              </w:rPr>
            </w:pPr>
            <w:r>
              <w:rPr>
                <w:spacing w:val="-10"/>
                <w:sz w:val="20"/>
              </w:rPr>
              <w:t>3</w:t>
            </w:r>
          </w:p>
        </w:tc>
        <w:tc>
          <w:tcPr>
            <w:tcW w:w="3078" w:type="dxa"/>
          </w:tcPr>
          <w:p w14:paraId="16403198" w14:textId="77777777" w:rsidR="00F41608" w:rsidRDefault="00000000">
            <w:pPr>
              <w:pStyle w:val="TableParagraph"/>
              <w:jc w:val="center"/>
              <w:rPr>
                <w:sz w:val="20"/>
              </w:rPr>
            </w:pPr>
            <w:r>
              <w:rPr>
                <w:spacing w:val="-2"/>
                <w:sz w:val="20"/>
              </w:rPr>
              <w:t>2420030507</w:t>
            </w:r>
          </w:p>
        </w:tc>
        <w:tc>
          <w:tcPr>
            <w:tcW w:w="6034" w:type="dxa"/>
          </w:tcPr>
          <w:p w14:paraId="37BB3F4E" w14:textId="77777777" w:rsidR="00F41608" w:rsidRDefault="00000000">
            <w:pPr>
              <w:pStyle w:val="TableParagraph"/>
              <w:rPr>
                <w:sz w:val="20"/>
              </w:rPr>
            </w:pPr>
            <w:r>
              <w:rPr>
                <w:sz w:val="20"/>
              </w:rPr>
              <w:t>Tanvi</w:t>
            </w:r>
            <w:r>
              <w:rPr>
                <w:spacing w:val="-2"/>
                <w:sz w:val="20"/>
              </w:rPr>
              <w:t xml:space="preserve"> Bandaru</w:t>
            </w:r>
          </w:p>
        </w:tc>
      </w:tr>
      <w:tr w:rsidR="00F41608" w14:paraId="3EA2C746" w14:textId="77777777" w:rsidTr="003B7A02">
        <w:trPr>
          <w:trHeight w:val="315"/>
        </w:trPr>
        <w:tc>
          <w:tcPr>
            <w:tcW w:w="1232" w:type="dxa"/>
          </w:tcPr>
          <w:p w14:paraId="14CDEDE1" w14:textId="77777777" w:rsidR="00F41608" w:rsidRDefault="00000000">
            <w:pPr>
              <w:pStyle w:val="TableParagraph"/>
              <w:ind w:left="3"/>
              <w:jc w:val="center"/>
              <w:rPr>
                <w:sz w:val="20"/>
              </w:rPr>
            </w:pPr>
            <w:r>
              <w:rPr>
                <w:spacing w:val="-10"/>
                <w:sz w:val="20"/>
              </w:rPr>
              <w:t>4</w:t>
            </w:r>
          </w:p>
        </w:tc>
        <w:tc>
          <w:tcPr>
            <w:tcW w:w="3078" w:type="dxa"/>
          </w:tcPr>
          <w:p w14:paraId="3B2B9B5E" w14:textId="77777777" w:rsidR="00F41608" w:rsidRDefault="00000000">
            <w:pPr>
              <w:pStyle w:val="TableParagraph"/>
              <w:jc w:val="center"/>
              <w:rPr>
                <w:sz w:val="20"/>
              </w:rPr>
            </w:pPr>
            <w:r>
              <w:rPr>
                <w:spacing w:val="-2"/>
                <w:sz w:val="20"/>
              </w:rPr>
              <w:t>2420030536</w:t>
            </w:r>
          </w:p>
        </w:tc>
        <w:tc>
          <w:tcPr>
            <w:tcW w:w="6034" w:type="dxa"/>
          </w:tcPr>
          <w:p w14:paraId="12F43BB2" w14:textId="77777777" w:rsidR="00F41608" w:rsidRDefault="00000000">
            <w:pPr>
              <w:pStyle w:val="TableParagraph"/>
              <w:rPr>
                <w:sz w:val="20"/>
              </w:rPr>
            </w:pPr>
            <w:r>
              <w:rPr>
                <w:sz w:val="20"/>
              </w:rPr>
              <w:t>Varshitha</w:t>
            </w:r>
            <w:r>
              <w:rPr>
                <w:spacing w:val="-9"/>
                <w:sz w:val="20"/>
              </w:rPr>
              <w:t xml:space="preserve"> </w:t>
            </w:r>
            <w:r>
              <w:rPr>
                <w:spacing w:val="-2"/>
                <w:sz w:val="20"/>
              </w:rPr>
              <w:t>Ravuri</w:t>
            </w:r>
          </w:p>
        </w:tc>
      </w:tr>
      <w:tr w:rsidR="00F41608" w14:paraId="518E8203" w14:textId="77777777" w:rsidTr="003B7A02">
        <w:trPr>
          <w:trHeight w:val="317"/>
        </w:trPr>
        <w:tc>
          <w:tcPr>
            <w:tcW w:w="4311" w:type="dxa"/>
            <w:gridSpan w:val="2"/>
            <w:shd w:val="clear" w:color="auto" w:fill="F1F1F1"/>
          </w:tcPr>
          <w:p w14:paraId="05C39755" w14:textId="77777777" w:rsidR="00F41608" w:rsidRDefault="00000000">
            <w:pPr>
              <w:pStyle w:val="TableParagraph"/>
              <w:spacing w:before="1"/>
              <w:ind w:left="1296"/>
              <w:rPr>
                <w:b/>
                <w:sz w:val="20"/>
              </w:rPr>
            </w:pPr>
            <w:r>
              <w:rPr>
                <w:b/>
                <w:sz w:val="20"/>
              </w:rPr>
              <w:t>Name</w:t>
            </w:r>
            <w:r>
              <w:rPr>
                <w:b/>
                <w:spacing w:val="-3"/>
                <w:sz w:val="20"/>
              </w:rPr>
              <w:t xml:space="preserve"> </w:t>
            </w:r>
            <w:r>
              <w:rPr>
                <w:b/>
                <w:sz w:val="20"/>
              </w:rPr>
              <w:t>of</w:t>
            </w:r>
            <w:r>
              <w:rPr>
                <w:b/>
                <w:spacing w:val="-3"/>
                <w:sz w:val="20"/>
              </w:rPr>
              <w:t xml:space="preserve"> </w:t>
            </w:r>
            <w:r>
              <w:rPr>
                <w:b/>
                <w:sz w:val="20"/>
              </w:rPr>
              <w:t>the</w:t>
            </w:r>
            <w:r>
              <w:rPr>
                <w:b/>
                <w:spacing w:val="-5"/>
                <w:sz w:val="20"/>
              </w:rPr>
              <w:t xml:space="preserve"> </w:t>
            </w:r>
            <w:r>
              <w:rPr>
                <w:b/>
                <w:spacing w:val="-4"/>
                <w:sz w:val="20"/>
              </w:rPr>
              <w:t>Guide</w:t>
            </w:r>
          </w:p>
        </w:tc>
        <w:tc>
          <w:tcPr>
            <w:tcW w:w="6034" w:type="dxa"/>
          </w:tcPr>
          <w:p w14:paraId="3B91559F" w14:textId="77777777" w:rsidR="00F41608" w:rsidRDefault="00000000">
            <w:pPr>
              <w:pStyle w:val="TableParagraph"/>
              <w:spacing w:line="211" w:lineRule="exact"/>
              <w:ind w:left="9"/>
              <w:jc w:val="center"/>
              <w:rPr>
                <w:sz w:val="20"/>
              </w:rPr>
            </w:pPr>
            <w:proofErr w:type="spellStart"/>
            <w:r>
              <w:rPr>
                <w:sz w:val="20"/>
              </w:rPr>
              <w:t>Dr.Krishna</w:t>
            </w:r>
            <w:proofErr w:type="spellEnd"/>
            <w:r>
              <w:rPr>
                <w:spacing w:val="-5"/>
                <w:sz w:val="20"/>
              </w:rPr>
              <w:t xml:space="preserve"> </w:t>
            </w:r>
            <w:r>
              <w:rPr>
                <w:spacing w:val="-2"/>
                <w:sz w:val="20"/>
              </w:rPr>
              <w:t>Kishore</w:t>
            </w:r>
          </w:p>
        </w:tc>
      </w:tr>
    </w:tbl>
    <w:p w14:paraId="631E9158" w14:textId="77777777" w:rsidR="00F41608" w:rsidRDefault="00F41608">
      <w:pPr>
        <w:pStyle w:val="BodyText"/>
        <w:spacing w:before="177"/>
        <w:rPr>
          <w:b/>
          <w:sz w:val="22"/>
        </w:rPr>
      </w:pPr>
    </w:p>
    <w:p w14:paraId="6555636E" w14:textId="77777777" w:rsidR="003B7A02" w:rsidRDefault="003B7A02" w:rsidP="003B7A02">
      <w:pPr>
        <w:pStyle w:val="Heading2"/>
        <w:numPr>
          <w:ilvl w:val="0"/>
          <w:numId w:val="1"/>
        </w:numPr>
      </w:pPr>
      <w:r>
        <w:t>Abstract</w:t>
      </w:r>
    </w:p>
    <w:p w14:paraId="17D46155" w14:textId="77777777" w:rsidR="003B7A02" w:rsidRDefault="003B7A02" w:rsidP="003B7A02">
      <w:pPr>
        <w:pStyle w:val="isselectedend"/>
        <w:ind w:left="604"/>
        <w:jc w:val="both"/>
      </w:pPr>
      <w:r>
        <w:t>Context-Free Grammars (CFGs) are fundamental to compiler design and language processing. However, students often find it difficult to understand how grammars generate parse trees and how ambiguity affects the interpretation of input strings. Traditional learning methods provide limited visualization and interactive support for identifying ambiguity and performing grammar transformations.</w:t>
      </w:r>
    </w:p>
    <w:p w14:paraId="49A6C2B5" w14:textId="77777777" w:rsidR="003B7A02" w:rsidRDefault="003B7A02" w:rsidP="003B7A02">
      <w:pPr>
        <w:pStyle w:val="isselectedend"/>
        <w:ind w:left="604"/>
        <w:jc w:val="both"/>
      </w:pPr>
      <w:r>
        <w:t xml:space="preserve">This project proposes an </w:t>
      </w:r>
      <w:r>
        <w:rPr>
          <w:rStyle w:val="Strong"/>
        </w:rPr>
        <w:t>Interactive Context-Free Grammar Analyzer</w:t>
      </w:r>
      <w:r>
        <w:t xml:space="preserve"> that enables users to input a context-free grammar and a test string, validate the grammar, and generate the corresponding parse trees. The system identifies ambiguous grammars by detecting multiple valid parse trees for a given input string and explains the source of ambiguity by highlighting differences between derivations. It also supports the classification of derivations, including leftmost and rightmost derivations, and provides parse tree representations.</w:t>
      </w:r>
    </w:p>
    <w:p w14:paraId="1D8888E0" w14:textId="1DE2D813" w:rsidR="003B7A02" w:rsidRDefault="003B7A02" w:rsidP="003B7A02">
      <w:pPr>
        <w:pStyle w:val="isselectedend"/>
        <w:ind w:left="604"/>
        <w:jc w:val="both"/>
      </w:pPr>
      <w:r>
        <w:t xml:space="preserve"> </w:t>
      </w:r>
      <w:r>
        <w:t xml:space="preserve">The </w:t>
      </w:r>
      <w:proofErr w:type="spellStart"/>
      <w:r>
        <w:t>analyzer</w:t>
      </w:r>
      <w:proofErr w:type="spellEnd"/>
      <w:r>
        <w:t xml:space="preserve"> suggests suitable grammar transformations, such as left factoring, left-recursion elimination, and the introduction of precedence and associativity rules, to address grammar-related issues. It further provides a before-and-after comparison by re-parsing the input using the modified grammar, allowing users to visualize the effect of these transformations.</w:t>
      </w:r>
    </w:p>
    <w:p w14:paraId="19F7BB2A" w14:textId="77777777" w:rsidR="003B7A02" w:rsidRDefault="003B7A02" w:rsidP="003B7A02">
      <w:pPr>
        <w:pStyle w:val="isselectedend"/>
        <w:ind w:left="604"/>
        <w:jc w:val="both"/>
      </w:pPr>
      <w:r>
        <w:t xml:space="preserve">By combining grammar analysis, parse tree visualization, ambiguity detection, and interactive transformation suggestions, the proposed system aims to improve students’ understanding of compiler design concepts and parser </w:t>
      </w:r>
      <w:proofErr w:type="spellStart"/>
      <w:r>
        <w:t>behavior</w:t>
      </w:r>
      <w:proofErr w:type="spellEnd"/>
      <w:r>
        <w:t>. The project can also be extended with additional features such as LL/LR parsing table construction and code generation.</w:t>
      </w:r>
    </w:p>
    <w:p w14:paraId="16F17DCA" w14:textId="77777777" w:rsidR="003B7A02" w:rsidRDefault="003B7A02" w:rsidP="003B7A02">
      <w:pPr>
        <w:pStyle w:val="Heading3"/>
        <w:tabs>
          <w:tab w:val="left" w:pos="604"/>
        </w:tabs>
        <w:jc w:val="both"/>
        <w:rPr>
          <w:lang w:val="en-IN"/>
        </w:rPr>
      </w:pPr>
      <w:r>
        <w:rPr>
          <w:lang w:val="en-IN"/>
        </w:rPr>
        <w:tab/>
      </w:r>
    </w:p>
    <w:p w14:paraId="6E6EF933" w14:textId="77777777" w:rsidR="003B7A02" w:rsidRDefault="003B7A02" w:rsidP="003B7A02">
      <w:pPr>
        <w:pStyle w:val="Heading3"/>
        <w:tabs>
          <w:tab w:val="left" w:pos="604"/>
        </w:tabs>
        <w:jc w:val="both"/>
        <w:rPr>
          <w:lang w:val="en-IN"/>
        </w:rPr>
      </w:pPr>
    </w:p>
    <w:p w14:paraId="7EE33072" w14:textId="3CC8D9D6" w:rsidR="003B7A02" w:rsidRPr="003B7A02" w:rsidRDefault="003B7A02" w:rsidP="003B7A02">
      <w:pPr>
        <w:pStyle w:val="Heading3"/>
        <w:tabs>
          <w:tab w:val="left" w:pos="604"/>
        </w:tabs>
        <w:jc w:val="both"/>
        <w:rPr>
          <w:lang w:val="en-IN"/>
        </w:rPr>
      </w:pPr>
      <w:r>
        <w:rPr>
          <w:lang w:val="en-IN"/>
        </w:rPr>
        <w:tab/>
      </w:r>
      <w:r>
        <w:rPr>
          <w:lang w:val="en-IN"/>
        </w:rPr>
        <w:tab/>
      </w:r>
      <w:r w:rsidRPr="003B7A02">
        <w:rPr>
          <w:lang w:val="en-IN"/>
        </w:rPr>
        <w:t>Signature of the Guide</w:t>
      </w:r>
      <w:r w:rsidRPr="003B7A02">
        <w:rPr>
          <w:lang w:val="en-IN"/>
        </w:rPr>
        <w:tab/>
      </w:r>
      <w:r w:rsidRPr="003B7A02">
        <w:rPr>
          <w:lang w:val="en-IN"/>
        </w:rPr>
        <w:tab/>
      </w:r>
      <w:r w:rsidRPr="003B7A02">
        <w:rPr>
          <w:lang w:val="en-IN"/>
        </w:rPr>
        <w:tab/>
      </w:r>
      <w:r w:rsidRPr="003B7A02">
        <w:rPr>
          <w:lang w:val="en-IN"/>
        </w:rPr>
        <w:tab/>
      </w:r>
      <w:r w:rsidRPr="003B7A02">
        <w:rPr>
          <w:lang w:val="en-IN"/>
        </w:rPr>
        <w:tab/>
      </w:r>
      <w:r w:rsidRPr="003B7A02">
        <w:rPr>
          <w:lang w:val="en-IN"/>
        </w:rPr>
        <w:tab/>
      </w:r>
      <w:r w:rsidRPr="003B7A02">
        <w:rPr>
          <w:lang w:val="en-IN"/>
        </w:rPr>
        <w:tab/>
      </w:r>
      <w:r w:rsidRPr="003B7A02">
        <w:rPr>
          <w:lang w:val="en-IN"/>
        </w:rPr>
        <w:tab/>
      </w:r>
      <w:r w:rsidRPr="003B7A02">
        <w:rPr>
          <w:lang w:val="en-IN"/>
        </w:rPr>
        <w:tab/>
        <w:t>HOD</w:t>
      </w:r>
    </w:p>
    <w:p w14:paraId="6B302A82" w14:textId="77777777" w:rsidR="003B7A02" w:rsidRDefault="003B7A02" w:rsidP="003B7A02">
      <w:pPr>
        <w:pStyle w:val="Heading3"/>
        <w:tabs>
          <w:tab w:val="left" w:pos="604"/>
        </w:tabs>
        <w:jc w:val="both"/>
        <w:rPr>
          <w:sz w:val="10"/>
        </w:rPr>
      </w:pPr>
    </w:p>
    <w:sectPr w:rsidR="003B7A02">
      <w:pgSz w:w="12240" w:h="15840"/>
      <w:pgMar w:top="6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F1DDC"/>
    <w:multiLevelType w:val="hybridMultilevel"/>
    <w:tmpl w:val="334A2F24"/>
    <w:lvl w:ilvl="0" w:tplc="ED903B88">
      <w:start w:val="1"/>
      <w:numFmt w:val="decimal"/>
      <w:lvlText w:val="%1."/>
      <w:lvlJc w:val="left"/>
      <w:pPr>
        <w:ind w:left="60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36E2E3FC">
      <w:numFmt w:val="bullet"/>
      <w:lvlText w:val="•"/>
      <w:lvlJc w:val="left"/>
      <w:pPr>
        <w:ind w:left="1620" w:hanging="245"/>
      </w:pPr>
      <w:rPr>
        <w:rFonts w:hint="default"/>
        <w:lang w:val="en-US" w:eastAsia="en-US" w:bidi="ar-SA"/>
      </w:rPr>
    </w:lvl>
    <w:lvl w:ilvl="2" w:tplc="EDAEF2C2">
      <w:numFmt w:val="bullet"/>
      <w:lvlText w:val="•"/>
      <w:lvlJc w:val="left"/>
      <w:pPr>
        <w:ind w:left="2640" w:hanging="245"/>
      </w:pPr>
      <w:rPr>
        <w:rFonts w:hint="default"/>
        <w:lang w:val="en-US" w:eastAsia="en-US" w:bidi="ar-SA"/>
      </w:rPr>
    </w:lvl>
    <w:lvl w:ilvl="3" w:tplc="BB7C222C">
      <w:numFmt w:val="bullet"/>
      <w:lvlText w:val="•"/>
      <w:lvlJc w:val="left"/>
      <w:pPr>
        <w:ind w:left="3660" w:hanging="245"/>
      </w:pPr>
      <w:rPr>
        <w:rFonts w:hint="default"/>
        <w:lang w:val="en-US" w:eastAsia="en-US" w:bidi="ar-SA"/>
      </w:rPr>
    </w:lvl>
    <w:lvl w:ilvl="4" w:tplc="35FC5B10">
      <w:numFmt w:val="bullet"/>
      <w:lvlText w:val="•"/>
      <w:lvlJc w:val="left"/>
      <w:pPr>
        <w:ind w:left="4680" w:hanging="245"/>
      </w:pPr>
      <w:rPr>
        <w:rFonts w:hint="default"/>
        <w:lang w:val="en-US" w:eastAsia="en-US" w:bidi="ar-SA"/>
      </w:rPr>
    </w:lvl>
    <w:lvl w:ilvl="5" w:tplc="E19A8B9C">
      <w:numFmt w:val="bullet"/>
      <w:lvlText w:val="•"/>
      <w:lvlJc w:val="left"/>
      <w:pPr>
        <w:ind w:left="5700" w:hanging="245"/>
      </w:pPr>
      <w:rPr>
        <w:rFonts w:hint="default"/>
        <w:lang w:val="en-US" w:eastAsia="en-US" w:bidi="ar-SA"/>
      </w:rPr>
    </w:lvl>
    <w:lvl w:ilvl="6" w:tplc="52446F3C">
      <w:numFmt w:val="bullet"/>
      <w:lvlText w:val="•"/>
      <w:lvlJc w:val="left"/>
      <w:pPr>
        <w:ind w:left="6720" w:hanging="245"/>
      </w:pPr>
      <w:rPr>
        <w:rFonts w:hint="default"/>
        <w:lang w:val="en-US" w:eastAsia="en-US" w:bidi="ar-SA"/>
      </w:rPr>
    </w:lvl>
    <w:lvl w:ilvl="7" w:tplc="B322CD72">
      <w:numFmt w:val="bullet"/>
      <w:lvlText w:val="•"/>
      <w:lvlJc w:val="left"/>
      <w:pPr>
        <w:ind w:left="7740" w:hanging="245"/>
      </w:pPr>
      <w:rPr>
        <w:rFonts w:hint="default"/>
        <w:lang w:val="en-US" w:eastAsia="en-US" w:bidi="ar-SA"/>
      </w:rPr>
    </w:lvl>
    <w:lvl w:ilvl="8" w:tplc="040A6306">
      <w:numFmt w:val="bullet"/>
      <w:lvlText w:val="•"/>
      <w:lvlJc w:val="left"/>
      <w:pPr>
        <w:ind w:left="8760" w:hanging="245"/>
      </w:pPr>
      <w:rPr>
        <w:rFonts w:hint="default"/>
        <w:lang w:val="en-US" w:eastAsia="en-US" w:bidi="ar-SA"/>
      </w:rPr>
    </w:lvl>
  </w:abstractNum>
  <w:num w:numId="1" w16cid:durableId="129501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1608"/>
    <w:rsid w:val="003B7A02"/>
    <w:rsid w:val="0070179E"/>
    <w:rsid w:val="00F41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AD6C"/>
  <w15:docId w15:val="{A65DFA67-DB91-4882-98FE-4F99FE2A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line="367" w:lineRule="exact"/>
      <w:ind w:left="360"/>
      <w:outlineLvl w:val="0"/>
    </w:pPr>
    <w:rPr>
      <w:b/>
      <w:bCs/>
      <w:sz w:val="32"/>
      <w:szCs w:val="32"/>
    </w:rPr>
  </w:style>
  <w:style w:type="paragraph" w:styleId="Heading2">
    <w:name w:val="heading 2"/>
    <w:basedOn w:val="Normal"/>
    <w:uiPriority w:val="9"/>
    <w:unhideWhenUsed/>
    <w:qFormat/>
    <w:pPr>
      <w:spacing w:before="117"/>
      <w:ind w:left="6" w:right="9"/>
      <w:jc w:val="center"/>
      <w:outlineLvl w:val="1"/>
    </w:pPr>
    <w:rPr>
      <w:b/>
      <w:bCs/>
      <w:sz w:val="26"/>
      <w:szCs w:val="26"/>
    </w:rPr>
  </w:style>
  <w:style w:type="paragraph" w:styleId="Heading3">
    <w:name w:val="heading 3"/>
    <w:basedOn w:val="Normal"/>
    <w:uiPriority w:val="9"/>
    <w:unhideWhenUsed/>
    <w:qFormat/>
    <w:pPr>
      <w:spacing w:before="1"/>
      <w:ind w:left="604" w:hanging="244"/>
      <w:outlineLvl w:val="2"/>
    </w:pPr>
    <w:rPr>
      <w:b/>
      <w:bCs/>
      <w:sz w:val="24"/>
      <w:szCs w:val="24"/>
    </w:rPr>
  </w:style>
  <w:style w:type="paragraph" w:styleId="Heading4">
    <w:name w:val="heading 4"/>
    <w:basedOn w:val="Normal"/>
    <w:uiPriority w:val="9"/>
    <w:unhideWhenUsed/>
    <w:qFormat/>
    <w:pPr>
      <w:spacing w:before="1"/>
      <w:ind w:left="6"/>
      <w:outlineLvl w:val="3"/>
    </w:pPr>
    <w:rPr>
      <w:b/>
      <w:bCs/>
    </w:rPr>
  </w:style>
  <w:style w:type="paragraph" w:styleId="Heading5">
    <w:name w:val="heading 5"/>
    <w:basedOn w:val="Normal"/>
    <w:uiPriority w:val="9"/>
    <w:unhideWhenUsed/>
    <w:qFormat/>
    <w:pPr>
      <w:ind w:left="4"/>
      <w:outlineLvl w:val="4"/>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0"/>
      <w:szCs w:val="20"/>
    </w:rPr>
  </w:style>
  <w:style w:type="paragraph" w:styleId="ListParagraph">
    <w:name w:val="List Paragraph"/>
    <w:basedOn w:val="Normal"/>
    <w:uiPriority w:val="1"/>
    <w:qFormat/>
    <w:pPr>
      <w:spacing w:before="1"/>
      <w:ind w:left="604" w:hanging="244"/>
    </w:pPr>
  </w:style>
  <w:style w:type="paragraph" w:customStyle="1" w:styleId="TableParagraph">
    <w:name w:val="Table Paragraph"/>
    <w:basedOn w:val="Normal"/>
    <w:uiPriority w:val="1"/>
    <w:qFormat/>
    <w:pPr>
      <w:spacing w:line="210" w:lineRule="exact"/>
      <w:ind w:left="8"/>
    </w:pPr>
  </w:style>
  <w:style w:type="paragraph" w:customStyle="1" w:styleId="isselectedend">
    <w:name w:val="isselectedend"/>
    <w:basedOn w:val="Normal"/>
    <w:rsid w:val="003B7A0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7A02"/>
    <w:rPr>
      <w:b/>
      <w:bCs/>
    </w:rPr>
  </w:style>
  <w:style w:type="paragraph" w:styleId="NormalWeb">
    <w:name w:val="Normal (Web)"/>
    <w:basedOn w:val="Normal"/>
    <w:uiPriority w:val="99"/>
    <w:semiHidden/>
    <w:unhideWhenUsed/>
    <w:rsid w:val="003B7A0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 Bandaru</cp:lastModifiedBy>
  <cp:revision>2</cp:revision>
  <dcterms:created xsi:type="dcterms:W3CDTF">2026-09-19T05:02:00Z</dcterms:created>
  <dcterms:modified xsi:type="dcterms:W3CDTF">2026-09-19T05:08:00Z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Microsoft® Word 2016</vt:lpwstr>
  </property>
  <property fmtid="{D5CDD505-2E9C-101B-9397-08002B2CF9AE}" pid="5" name="LastSaved">
    <vt:filetime>2026-09-19T00:00:00Z</vt:filetime>
  </property>
  <property fmtid="{D5CDD505-2E9C-101B-9397-08002B2CF9AE}" pid="6" name="Producer">
    <vt:lpwstr>www.ilovepdf.com</vt:lpwstr>
  </property>
</Properties>
</file>