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310C" w14:textId="77777777" w:rsidR="00D07432" w:rsidRDefault="00D07432" w:rsidP="00D07432">
      <w:pPr>
        <w:pStyle w:val="1"/>
        <w:numPr>
          <w:ilvl w:val="0"/>
          <w:numId w:val="2"/>
        </w:numPr>
        <w:tabs>
          <w:tab w:val="left" w:pos="432"/>
          <w:tab w:val="left" w:pos="1814"/>
        </w:tabs>
        <w:spacing w:beforeLines="100" w:before="312" w:afterLines="200" w:after="624"/>
        <w:ind w:left="0" w:firstLine="0"/>
        <w:rPr>
          <w:rFonts w:ascii="Times New Roman" w:eastAsia="黑体" w:hAnsi="Times New Roman" w:cs="黑体"/>
          <w:sz w:val="30"/>
          <w:szCs w:val="30"/>
        </w:rPr>
      </w:pPr>
      <w:bookmarkStart w:id="0" w:name="_Toc38894283"/>
      <w:r>
        <w:rPr>
          <w:rFonts w:ascii="Times New Roman" w:eastAsia="黑体" w:hAnsi="Times New Roman" w:cs="黑体" w:hint="eastAsia"/>
          <w:sz w:val="30"/>
          <w:szCs w:val="30"/>
        </w:rPr>
        <w:t>需求分析</w:t>
      </w:r>
      <w:bookmarkEnd w:id="0"/>
    </w:p>
    <w:p w14:paraId="206E4771" w14:textId="77777777" w:rsidR="00D07432" w:rsidRDefault="00D07432" w:rsidP="00D07432">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本章主要对系统进行了需求分析，阐述了待解决问题及出现的用户需求。站在用户的角度上，结合需求描述了系统的主要功能，且从整体上对系统进行了用例析取和分析用例。</w:t>
      </w:r>
    </w:p>
    <w:p w14:paraId="41B788BA" w14:textId="77777777" w:rsidR="00D07432" w:rsidRDefault="00D07432" w:rsidP="00D07432">
      <w:pPr>
        <w:numPr>
          <w:ilvl w:val="1"/>
          <w:numId w:val="2"/>
        </w:numPr>
        <w:spacing w:beforeLines="100" w:before="312" w:afterLines="100" w:after="312" w:line="360" w:lineRule="auto"/>
        <w:jc w:val="left"/>
        <w:outlineLvl w:val="1"/>
        <w:rPr>
          <w:rFonts w:ascii="黑体" w:eastAsia="黑体" w:hAnsi="黑体" w:cs="黑体"/>
          <w:szCs w:val="28"/>
        </w:rPr>
      </w:pPr>
      <w:bookmarkStart w:id="1" w:name="_Toc3326"/>
      <w:bookmarkStart w:id="2" w:name="_Toc14231"/>
      <w:bookmarkStart w:id="3" w:name="_Toc38894284"/>
      <w:r>
        <w:rPr>
          <w:rFonts w:ascii="黑体" w:eastAsia="黑体" w:hAnsi="黑体" w:cs="黑体" w:hint="eastAsia"/>
          <w:szCs w:val="28"/>
        </w:rPr>
        <w:t>问题陈述</w:t>
      </w:r>
      <w:bookmarkEnd w:id="1"/>
      <w:bookmarkEnd w:id="2"/>
      <w:bookmarkEnd w:id="3"/>
    </w:p>
    <w:p w14:paraId="390516C5" w14:textId="4B946C09" w:rsidR="00D07432" w:rsidRDefault="00D07432" w:rsidP="00D07432">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本节将对</w:t>
      </w:r>
      <w:r w:rsidR="004E16A3">
        <w:rPr>
          <w:rFonts w:ascii="Times New Roman" w:hAnsi="Times New Roman" w:hint="eastAsia"/>
          <w:sz w:val="24"/>
          <w:szCs w:val="24"/>
        </w:rPr>
        <w:t>易用车系统</w:t>
      </w:r>
      <w:r>
        <w:rPr>
          <w:rFonts w:ascii="Times New Roman" w:hAnsi="Times New Roman" w:hint="eastAsia"/>
          <w:sz w:val="24"/>
          <w:szCs w:val="24"/>
        </w:rPr>
        <w:t>进行需求分析，分析了其所存在的问题并对本系统的主要功能进行描述。</w:t>
      </w:r>
    </w:p>
    <w:p w14:paraId="13475D2F" w14:textId="77777777" w:rsidR="00D07432" w:rsidRDefault="00D07432" w:rsidP="00D07432">
      <w:pPr>
        <w:numPr>
          <w:ilvl w:val="2"/>
          <w:numId w:val="2"/>
        </w:numPr>
        <w:spacing w:beforeLines="50" w:before="156" w:line="360" w:lineRule="auto"/>
        <w:ind w:left="0" w:firstLine="0"/>
        <w:jc w:val="left"/>
        <w:outlineLvl w:val="2"/>
        <w:rPr>
          <w:rFonts w:ascii="黑体" w:eastAsia="黑体" w:hAnsi="黑体" w:cs="黑体"/>
          <w:szCs w:val="28"/>
        </w:rPr>
      </w:pPr>
      <w:bookmarkStart w:id="4" w:name="_Toc15636"/>
      <w:r>
        <w:rPr>
          <w:rFonts w:ascii="黑体" w:eastAsia="黑体" w:hAnsi="黑体" w:cs="黑体" w:hint="eastAsia"/>
          <w:szCs w:val="28"/>
        </w:rPr>
        <w:t>待解决问题</w:t>
      </w:r>
      <w:bookmarkEnd w:id="4"/>
    </w:p>
    <w:p w14:paraId="33CE90D8" w14:textId="4A526E14" w:rsidR="00D07432" w:rsidRDefault="00D07432" w:rsidP="00D07432">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由于</w:t>
      </w:r>
      <w:r w:rsidR="004E16A3">
        <w:rPr>
          <w:rFonts w:hint="eastAsia"/>
          <w:sz w:val="24"/>
          <w:szCs w:val="24"/>
        </w:rPr>
        <w:t>停车资源不足且利用率低下，经常表现为某个停车场泊车位供不应求，而相邻停车场却闲置大量空余泊位。买车是为了便利，然而现在却成了烦恼</w:t>
      </w:r>
    </w:p>
    <w:p w14:paraId="19199FF1" w14:textId="77777777" w:rsidR="004E16A3" w:rsidRDefault="00D07432" w:rsidP="004E16A3">
      <w:pPr>
        <w:spacing w:line="360" w:lineRule="auto"/>
        <w:ind w:firstLineChars="200" w:firstLine="480"/>
        <w:rPr>
          <w:sz w:val="24"/>
          <w:szCs w:val="24"/>
        </w:rPr>
      </w:pPr>
      <w:r>
        <w:rPr>
          <w:rFonts w:ascii="Times New Roman" w:hAnsi="Times New Roman" w:hint="eastAsia"/>
          <w:sz w:val="24"/>
          <w:szCs w:val="24"/>
        </w:rPr>
        <w:t>通过设计</w:t>
      </w:r>
      <w:r w:rsidR="004E16A3">
        <w:rPr>
          <w:rFonts w:hint="eastAsia"/>
          <w:sz w:val="24"/>
          <w:szCs w:val="24"/>
        </w:rPr>
        <w:t>车易用系统查看目的地周围空闲的停车位，并快速引导车主前往停车从而避免了花费大量时间在寻找停车位上，为车主节省了宝贵的时间并满足了需求，从而在一定程度上提高效率，提升了了人们的用车体验，方便了人们的用车生活。</w:t>
      </w:r>
    </w:p>
    <w:p w14:paraId="16976DDC" w14:textId="07199E38" w:rsidR="00D07432" w:rsidRPr="004E16A3" w:rsidRDefault="00D07432" w:rsidP="00D07432">
      <w:pPr>
        <w:spacing w:line="360" w:lineRule="auto"/>
        <w:ind w:firstLineChars="200" w:firstLine="480"/>
        <w:jc w:val="left"/>
        <w:rPr>
          <w:rFonts w:ascii="Times New Roman" w:hAnsi="Times New Roman"/>
          <w:sz w:val="24"/>
          <w:szCs w:val="24"/>
        </w:rPr>
      </w:pPr>
    </w:p>
    <w:p w14:paraId="4A5E5E06" w14:textId="77777777" w:rsidR="00D07432" w:rsidRDefault="00D07432" w:rsidP="00D07432">
      <w:pPr>
        <w:numPr>
          <w:ilvl w:val="2"/>
          <w:numId w:val="2"/>
        </w:numPr>
        <w:spacing w:beforeLines="50" w:before="156" w:line="360" w:lineRule="auto"/>
        <w:jc w:val="left"/>
        <w:rPr>
          <w:rFonts w:ascii="黑体" w:eastAsia="黑体" w:hAnsi="黑体" w:cs="黑体"/>
          <w:szCs w:val="28"/>
        </w:rPr>
      </w:pPr>
      <w:r>
        <w:rPr>
          <w:rFonts w:ascii="黑体" w:eastAsia="黑体" w:hAnsi="黑体" w:cs="黑体" w:hint="eastAsia"/>
          <w:szCs w:val="28"/>
        </w:rPr>
        <w:t>功能描述</w:t>
      </w:r>
    </w:p>
    <w:p w14:paraId="2149E280" w14:textId="488EFB77" w:rsidR="00D07432" w:rsidRDefault="004E16A3" w:rsidP="00E16A5B">
      <w:pPr>
        <w:spacing w:line="360" w:lineRule="auto"/>
        <w:ind w:firstLineChars="200" w:firstLine="480"/>
        <w:jc w:val="left"/>
        <w:rPr>
          <w:rFonts w:ascii="Times New Roman" w:hAnsi="Times New Roman"/>
          <w:sz w:val="24"/>
          <w:szCs w:val="24"/>
        </w:rPr>
      </w:pPr>
      <w:proofErr w:type="gramStart"/>
      <w:r w:rsidRPr="004E16A3">
        <w:rPr>
          <w:rFonts w:ascii="Times New Roman" w:hAnsi="Times New Roman" w:hint="eastAsia"/>
          <w:sz w:val="24"/>
          <w:szCs w:val="24"/>
        </w:rPr>
        <w:t>微信用户</w:t>
      </w:r>
      <w:proofErr w:type="gramEnd"/>
      <w:r w:rsidRPr="004E16A3">
        <w:rPr>
          <w:rFonts w:ascii="Times New Roman" w:hAnsi="Times New Roman" w:hint="eastAsia"/>
          <w:sz w:val="24"/>
          <w:szCs w:val="24"/>
        </w:rPr>
        <w:t>授权登录：用户</w:t>
      </w:r>
      <w:proofErr w:type="gramStart"/>
      <w:r w:rsidRPr="004E16A3">
        <w:rPr>
          <w:rFonts w:ascii="Times New Roman" w:hAnsi="Times New Roman" w:hint="eastAsia"/>
          <w:sz w:val="24"/>
          <w:szCs w:val="24"/>
        </w:rPr>
        <w:t>通过微信小</w:t>
      </w:r>
      <w:proofErr w:type="gramEnd"/>
      <w:r w:rsidRPr="004E16A3">
        <w:rPr>
          <w:rFonts w:ascii="Times New Roman" w:hAnsi="Times New Roman" w:hint="eastAsia"/>
          <w:sz w:val="24"/>
          <w:szCs w:val="24"/>
        </w:rPr>
        <w:t>程序界面搜一搜的方式进入</w:t>
      </w:r>
      <w:r w:rsidR="00E16A5B">
        <w:rPr>
          <w:rFonts w:ascii="Times New Roman" w:hAnsi="Times New Roman" w:hint="eastAsia"/>
          <w:sz w:val="24"/>
          <w:szCs w:val="24"/>
        </w:rPr>
        <w:t>易用车</w:t>
      </w:r>
      <w:r w:rsidRPr="004E16A3">
        <w:rPr>
          <w:rFonts w:ascii="Times New Roman" w:hAnsi="Times New Roman"/>
          <w:sz w:val="24"/>
          <w:szCs w:val="24"/>
        </w:rPr>
        <w:t>，接着用户界面就会弹</w:t>
      </w:r>
      <w:r w:rsidRPr="004E16A3">
        <w:rPr>
          <w:rFonts w:ascii="Times New Roman" w:hAnsi="Times New Roman" w:hint="eastAsia"/>
          <w:sz w:val="24"/>
          <w:szCs w:val="24"/>
        </w:rPr>
        <w:t>出</w:t>
      </w:r>
      <w:r w:rsidR="00E16A5B">
        <w:rPr>
          <w:rFonts w:ascii="Times New Roman" w:hAnsi="Times New Roman" w:hint="eastAsia"/>
          <w:sz w:val="24"/>
          <w:szCs w:val="24"/>
        </w:rPr>
        <w:t>登录请求，</w:t>
      </w:r>
      <w:r w:rsidRPr="004E16A3">
        <w:rPr>
          <w:rFonts w:ascii="Times New Roman" w:hAnsi="Times New Roman" w:hint="eastAsia"/>
          <w:sz w:val="24"/>
          <w:szCs w:val="24"/>
        </w:rPr>
        <w:t>当小程序用户点击立即登录时，就会弹出“</w:t>
      </w:r>
      <w:r w:rsidR="00E16A5B">
        <w:rPr>
          <w:rFonts w:ascii="Times New Roman" w:hAnsi="Times New Roman" w:hint="eastAsia"/>
          <w:sz w:val="24"/>
          <w:szCs w:val="24"/>
        </w:rPr>
        <w:t>易用车</w:t>
      </w:r>
      <w:r w:rsidRPr="004E16A3">
        <w:rPr>
          <w:rFonts w:ascii="Times New Roman" w:hAnsi="Times New Roman" w:hint="eastAsia"/>
          <w:sz w:val="24"/>
          <w:szCs w:val="24"/>
        </w:rPr>
        <w:t>”需要获取你的公开信息（地区、性别等），最后点击允许，则视为用户授权登录小程序成功。</w:t>
      </w:r>
    </w:p>
    <w:p w14:paraId="10C70E0B" w14:textId="58C35C24" w:rsidR="004E16A3" w:rsidRDefault="00C64B81" w:rsidP="00E16A5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定位查询停车场</w:t>
      </w:r>
      <w:r w:rsidR="004E16A3">
        <w:rPr>
          <w:rFonts w:ascii="Times New Roman" w:hAnsi="Times New Roman" w:hint="eastAsia"/>
          <w:sz w:val="24"/>
          <w:szCs w:val="24"/>
        </w:rPr>
        <w:t>：</w:t>
      </w:r>
      <w:r w:rsidR="00E16A5B" w:rsidRPr="00E16A5B">
        <w:rPr>
          <w:rFonts w:ascii="Times New Roman" w:hAnsi="Times New Roman" w:hint="eastAsia"/>
          <w:sz w:val="24"/>
          <w:szCs w:val="24"/>
        </w:rPr>
        <w:t>首页定位查天气：由于登录小程序时，用户已经允许了小程序获取当前地理位置，</w:t>
      </w:r>
      <w:proofErr w:type="gramStart"/>
      <w:r w:rsidR="00E16A5B" w:rsidRPr="00E16A5B">
        <w:rPr>
          <w:rFonts w:ascii="Times New Roman" w:hAnsi="Times New Roman" w:hint="eastAsia"/>
          <w:sz w:val="24"/>
          <w:szCs w:val="24"/>
        </w:rPr>
        <w:t>调用腾讯地图</w:t>
      </w:r>
      <w:proofErr w:type="gramEnd"/>
      <w:r w:rsidR="00E16A5B" w:rsidRPr="00E16A5B">
        <w:rPr>
          <w:rFonts w:ascii="Times New Roman" w:hAnsi="Times New Roman"/>
          <w:sz w:val="24"/>
          <w:szCs w:val="24"/>
        </w:rPr>
        <w:t xml:space="preserve"> </w:t>
      </w:r>
      <w:proofErr w:type="spellStart"/>
      <w:r w:rsidR="00E16A5B" w:rsidRPr="00E16A5B">
        <w:rPr>
          <w:rFonts w:ascii="Times New Roman" w:hAnsi="Times New Roman"/>
          <w:sz w:val="24"/>
          <w:szCs w:val="24"/>
        </w:rPr>
        <w:t>api</w:t>
      </w:r>
      <w:proofErr w:type="spellEnd"/>
      <w:r w:rsidR="00E16A5B" w:rsidRPr="00E16A5B">
        <w:rPr>
          <w:rFonts w:ascii="Times New Roman" w:hAnsi="Times New Roman"/>
          <w:sz w:val="24"/>
          <w:szCs w:val="24"/>
        </w:rPr>
        <w:t xml:space="preserve"> </w:t>
      </w:r>
      <w:r w:rsidR="00E16A5B" w:rsidRPr="00E16A5B">
        <w:rPr>
          <w:rFonts w:ascii="Times New Roman" w:hAnsi="Times New Roman"/>
          <w:sz w:val="24"/>
          <w:szCs w:val="24"/>
        </w:rPr>
        <w:t>获取用户当前</w:t>
      </w:r>
      <w:r w:rsidR="00E16A5B">
        <w:rPr>
          <w:rFonts w:ascii="Times New Roman" w:hAnsi="Times New Roman" w:hint="eastAsia"/>
          <w:sz w:val="24"/>
          <w:szCs w:val="24"/>
        </w:rPr>
        <w:t>所在位置周围的所有停车场，显示停车场是否由剩余位置停车</w:t>
      </w:r>
      <w:r>
        <w:rPr>
          <w:rFonts w:ascii="Times New Roman" w:hAnsi="Times New Roman" w:hint="eastAsia"/>
          <w:sz w:val="24"/>
          <w:szCs w:val="24"/>
        </w:rPr>
        <w:t>，并引导用户前往停车场</w:t>
      </w:r>
      <w:r w:rsidR="00E16A5B">
        <w:rPr>
          <w:rFonts w:ascii="Times New Roman" w:hAnsi="Times New Roman" w:hint="eastAsia"/>
          <w:sz w:val="24"/>
          <w:szCs w:val="24"/>
        </w:rPr>
        <w:t>。</w:t>
      </w:r>
    </w:p>
    <w:p w14:paraId="7F7966EF" w14:textId="39D2450B" w:rsidR="00D07432" w:rsidRDefault="00E16A5B" w:rsidP="00E16A5B">
      <w:pPr>
        <w:spacing w:line="360" w:lineRule="auto"/>
        <w:ind w:firstLineChars="200" w:firstLine="480"/>
        <w:jc w:val="left"/>
        <w:rPr>
          <w:rFonts w:ascii="Times New Roman" w:hAnsi="Times New Roman"/>
          <w:sz w:val="24"/>
          <w:szCs w:val="24"/>
        </w:rPr>
      </w:pPr>
      <w:r w:rsidRPr="00E16A5B">
        <w:rPr>
          <w:rFonts w:ascii="Times New Roman" w:hAnsi="Times New Roman" w:hint="eastAsia"/>
          <w:sz w:val="24"/>
          <w:szCs w:val="24"/>
        </w:rPr>
        <w:lastRenderedPageBreak/>
        <w:t>查询周边服务：通过定位，快速查询</w:t>
      </w:r>
      <w:r w:rsidR="00B45FE2">
        <w:rPr>
          <w:rFonts w:ascii="Times New Roman" w:hAnsi="Times New Roman" w:hint="eastAsia"/>
          <w:sz w:val="24"/>
          <w:szCs w:val="24"/>
        </w:rPr>
        <w:t>附近</w:t>
      </w:r>
      <w:r>
        <w:rPr>
          <w:rFonts w:ascii="Times New Roman" w:hAnsi="Times New Roman" w:hint="eastAsia"/>
          <w:sz w:val="24"/>
          <w:szCs w:val="24"/>
        </w:rPr>
        <w:t>的汽车修理厂，汽车美容店、洗车店等。</w:t>
      </w:r>
      <w:r w:rsidR="004E16A3">
        <w:rPr>
          <w:rFonts w:ascii="Times New Roman" w:hAnsi="Times New Roman" w:hint="eastAsia"/>
          <w:sz w:val="24"/>
          <w:szCs w:val="24"/>
        </w:rPr>
        <w:t>周围</w:t>
      </w:r>
      <w:r w:rsidR="00D07432">
        <w:rPr>
          <w:rFonts w:ascii="Times New Roman" w:hAnsi="Times New Roman" w:hint="eastAsia"/>
          <w:sz w:val="24"/>
          <w:szCs w:val="24"/>
        </w:rPr>
        <w:t>所有</w:t>
      </w:r>
      <w:r w:rsidR="004E16A3">
        <w:rPr>
          <w:rFonts w:ascii="Times New Roman" w:hAnsi="Times New Roman" w:hint="eastAsia"/>
          <w:sz w:val="24"/>
          <w:szCs w:val="24"/>
        </w:rPr>
        <w:t>汽车服务</w:t>
      </w:r>
      <w:r w:rsidR="00D07432">
        <w:rPr>
          <w:rFonts w:ascii="Times New Roman" w:hAnsi="Times New Roman" w:hint="eastAsia"/>
          <w:sz w:val="24"/>
          <w:szCs w:val="24"/>
        </w:rPr>
        <w:t>店铺，</w:t>
      </w:r>
      <w:proofErr w:type="gramStart"/>
      <w:r w:rsidR="00D07432">
        <w:rPr>
          <w:rFonts w:ascii="Times New Roman" w:hAnsi="Times New Roman" w:hint="eastAsia"/>
          <w:sz w:val="24"/>
          <w:szCs w:val="24"/>
        </w:rPr>
        <w:t>点击某</w:t>
      </w:r>
      <w:proofErr w:type="gramEnd"/>
      <w:r w:rsidR="00D07432">
        <w:rPr>
          <w:rFonts w:ascii="Times New Roman" w:hAnsi="Times New Roman" w:hint="eastAsia"/>
          <w:sz w:val="24"/>
          <w:szCs w:val="24"/>
        </w:rPr>
        <w:t>一店铺进入其详情页。店铺详情页内查看</w:t>
      </w:r>
      <w:r w:rsidR="004E16A3">
        <w:rPr>
          <w:rFonts w:ascii="Times New Roman" w:hAnsi="Times New Roman" w:hint="eastAsia"/>
          <w:sz w:val="24"/>
          <w:szCs w:val="24"/>
        </w:rPr>
        <w:t>服务项目、价格</w:t>
      </w:r>
      <w:r w:rsidR="00D07432">
        <w:rPr>
          <w:rFonts w:ascii="Times New Roman" w:hAnsi="Times New Roman" w:hint="eastAsia"/>
          <w:sz w:val="24"/>
          <w:szCs w:val="24"/>
        </w:rPr>
        <w:t>、查看店铺信息。在店铺栏也查看店铺的评分、地址、商家电话、营业时间、店铺资质等信息。</w:t>
      </w:r>
    </w:p>
    <w:p w14:paraId="6F6EE82A" w14:textId="13ADD5CA" w:rsidR="00D07432" w:rsidRDefault="00D07432" w:rsidP="00D07432">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查看订单：点击订单可查看用户的历史订单信息，有</w:t>
      </w:r>
      <w:r w:rsidR="004E16A3">
        <w:rPr>
          <w:rFonts w:ascii="Times New Roman" w:hAnsi="Times New Roman" w:hint="eastAsia"/>
          <w:sz w:val="24"/>
          <w:szCs w:val="24"/>
        </w:rPr>
        <w:t>停车订单、周边服务订单</w:t>
      </w:r>
      <w:r>
        <w:rPr>
          <w:rFonts w:ascii="Times New Roman" w:hAnsi="Times New Roman" w:hint="eastAsia"/>
          <w:sz w:val="24"/>
          <w:szCs w:val="24"/>
        </w:rPr>
        <w:t>。</w:t>
      </w:r>
    </w:p>
    <w:p w14:paraId="0CCD9184" w14:textId="77777777" w:rsidR="00D07432" w:rsidRDefault="00D07432" w:rsidP="00D07432">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管理个人信息：在我的页面查看个人信息，或更改个人信息，查看积分、优惠券等信息，还可开通卡包，支付时</w:t>
      </w:r>
      <w:proofErr w:type="gramStart"/>
      <w:r>
        <w:rPr>
          <w:rFonts w:ascii="Times New Roman" w:hAnsi="Times New Roman" w:hint="eastAsia"/>
          <w:sz w:val="24"/>
          <w:szCs w:val="24"/>
        </w:rPr>
        <w:t>可用卡包支付</w:t>
      </w:r>
      <w:proofErr w:type="gramEnd"/>
      <w:r>
        <w:rPr>
          <w:rFonts w:ascii="Times New Roman" w:hAnsi="Times New Roman" w:hint="eastAsia"/>
          <w:sz w:val="24"/>
          <w:szCs w:val="24"/>
        </w:rPr>
        <w:t>。</w:t>
      </w:r>
    </w:p>
    <w:p w14:paraId="4E92D943" w14:textId="4139FC8D" w:rsidR="00147323" w:rsidRDefault="00147323" w:rsidP="00147323">
      <w:pPr>
        <w:numPr>
          <w:ilvl w:val="1"/>
          <w:numId w:val="2"/>
        </w:numPr>
        <w:spacing w:beforeLines="100" w:before="312" w:afterLines="100" w:after="312" w:line="360" w:lineRule="auto"/>
        <w:jc w:val="left"/>
        <w:outlineLvl w:val="1"/>
        <w:rPr>
          <w:rFonts w:ascii="黑体" w:eastAsia="黑体" w:hAnsi="黑体" w:cs="黑体"/>
          <w:szCs w:val="28"/>
        </w:rPr>
      </w:pPr>
      <w:bookmarkStart w:id="5" w:name="_Toc2138"/>
      <w:bookmarkStart w:id="6" w:name="_Toc29876"/>
      <w:bookmarkStart w:id="7" w:name="_Toc38894285"/>
      <w:r>
        <w:rPr>
          <w:rFonts w:ascii="黑体" w:eastAsia="黑体" w:hAnsi="黑体" w:cs="黑体" w:hint="eastAsia"/>
          <w:szCs w:val="28"/>
        </w:rPr>
        <w:t>上下文图</w:t>
      </w:r>
    </w:p>
    <w:p w14:paraId="3EE96EFE" w14:textId="5E06E269" w:rsidR="00147323" w:rsidRDefault="00DC2FD3" w:rsidP="00DC2FD3">
      <w:pPr>
        <w:jc w:val="center"/>
        <w:rPr>
          <w:rFonts w:hint="eastAsia"/>
        </w:rPr>
      </w:pPr>
      <w:r w:rsidRPr="00DC2FD3">
        <w:drawing>
          <wp:anchor distT="0" distB="0" distL="114300" distR="114300" simplePos="0" relativeHeight="251658240" behindDoc="0" locked="0" layoutInCell="1" allowOverlap="1" wp14:anchorId="23408E44" wp14:editId="24AA1730">
            <wp:simplePos x="0" y="0"/>
            <wp:positionH relativeFrom="column">
              <wp:posOffset>27432</wp:posOffset>
            </wp:positionH>
            <wp:positionV relativeFrom="paragraph">
              <wp:posOffset>56083</wp:posOffset>
            </wp:positionV>
            <wp:extent cx="4686954" cy="2210108"/>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86954" cy="2210108"/>
                    </a:xfrm>
                    <a:prstGeom prst="rect">
                      <a:avLst/>
                    </a:prstGeom>
                  </pic:spPr>
                </pic:pic>
              </a:graphicData>
            </a:graphic>
            <wp14:sizeRelH relativeFrom="page">
              <wp14:pctWidth>0</wp14:pctWidth>
            </wp14:sizeRelH>
            <wp14:sizeRelV relativeFrom="page">
              <wp14:pctHeight>0</wp14:pctHeight>
            </wp14:sizeRelV>
          </wp:anchor>
        </w:drawing>
      </w:r>
      <w:r>
        <w:rPr>
          <w:rFonts w:hint="eastAsia"/>
        </w:rPr>
        <w:t>上下文图</w:t>
      </w:r>
    </w:p>
    <w:p w14:paraId="5AAB2FAD" w14:textId="77777777" w:rsidR="00147323" w:rsidRPr="00147323" w:rsidRDefault="00147323" w:rsidP="00147323">
      <w:pPr>
        <w:rPr>
          <w:rFonts w:hint="eastAsia"/>
        </w:rPr>
      </w:pPr>
    </w:p>
    <w:bookmarkEnd w:id="5"/>
    <w:bookmarkEnd w:id="6"/>
    <w:bookmarkEnd w:id="7"/>
    <w:p w14:paraId="63C299DF" w14:textId="27F0C956" w:rsidR="003854DA" w:rsidRDefault="003854DA" w:rsidP="003854DA">
      <w:pPr>
        <w:numPr>
          <w:ilvl w:val="1"/>
          <w:numId w:val="2"/>
        </w:numPr>
        <w:spacing w:beforeLines="100" w:before="312" w:afterLines="100" w:after="312" w:line="360" w:lineRule="auto"/>
        <w:jc w:val="left"/>
        <w:outlineLvl w:val="1"/>
        <w:rPr>
          <w:rFonts w:ascii="黑体" w:eastAsia="黑体" w:hAnsi="黑体" w:cs="黑体"/>
          <w:szCs w:val="28"/>
        </w:rPr>
      </w:pPr>
      <w:r>
        <w:rPr>
          <w:rFonts w:ascii="黑体" w:eastAsia="黑体" w:hAnsi="黑体" w:cs="黑体" w:hint="eastAsia"/>
          <w:szCs w:val="28"/>
        </w:rPr>
        <w:t>用例模型</w:t>
      </w:r>
    </w:p>
    <w:p w14:paraId="5B68B471" w14:textId="32F5410D" w:rsidR="009F6249" w:rsidRPr="003854DA" w:rsidRDefault="009F6249" w:rsidP="009F6249">
      <w:pPr>
        <w:spacing w:beforeLines="100" w:before="312" w:afterLines="100" w:after="312" w:line="360" w:lineRule="auto"/>
        <w:ind w:left="578"/>
        <w:jc w:val="left"/>
        <w:outlineLvl w:val="1"/>
        <w:rPr>
          <w:rFonts w:ascii="黑体" w:eastAsia="黑体" w:hAnsi="黑体" w:cs="黑体"/>
          <w:szCs w:val="28"/>
        </w:rPr>
      </w:pPr>
      <w:r>
        <w:rPr>
          <w:rFonts w:ascii="黑体" w:eastAsia="黑体" w:hAnsi="黑体" w:cs="黑体" w:hint="eastAsia"/>
          <w:szCs w:val="28"/>
        </w:rPr>
        <w:t>业务建模</w:t>
      </w:r>
    </w:p>
    <w:p w14:paraId="603D4EDD" w14:textId="05CD6CA3" w:rsidR="002B6D24" w:rsidRDefault="002B6D24" w:rsidP="002B6D24">
      <w:pPr>
        <w:numPr>
          <w:ilvl w:val="1"/>
          <w:numId w:val="2"/>
        </w:numPr>
        <w:spacing w:beforeLines="100" w:before="312" w:afterLines="100" w:after="312" w:line="360" w:lineRule="auto"/>
        <w:jc w:val="left"/>
        <w:outlineLvl w:val="1"/>
        <w:rPr>
          <w:rFonts w:ascii="黑体" w:eastAsia="黑体" w:hAnsi="黑体" w:cs="黑体"/>
          <w:szCs w:val="28"/>
        </w:rPr>
      </w:pPr>
      <w:r>
        <w:rPr>
          <w:rFonts w:ascii="黑体" w:eastAsia="黑体" w:hAnsi="黑体" w:cs="黑体" w:hint="eastAsia"/>
          <w:szCs w:val="28"/>
        </w:rPr>
        <w:t>用例析取</w:t>
      </w:r>
    </w:p>
    <w:p w14:paraId="34CD65AF" w14:textId="21A9694A" w:rsidR="009F6249" w:rsidRDefault="009F6249" w:rsidP="009F6249">
      <w:r>
        <w:rPr>
          <w:rFonts w:hint="eastAsia"/>
        </w:rPr>
        <w:t>系统参与者</w:t>
      </w:r>
    </w:p>
    <w:p w14:paraId="7B3907DB" w14:textId="0DF5F96B" w:rsidR="009F6249" w:rsidRDefault="009F6249" w:rsidP="009F6249">
      <w:r>
        <w:rPr>
          <w:rFonts w:hint="eastAsia"/>
        </w:rPr>
        <w:lastRenderedPageBreak/>
        <w:t>用户</w:t>
      </w:r>
    </w:p>
    <w:p w14:paraId="306E3C5D" w14:textId="025A0414" w:rsidR="009F6249" w:rsidRDefault="009F6249" w:rsidP="009F6249">
      <w:r>
        <w:rPr>
          <w:rFonts w:hint="eastAsia"/>
        </w:rPr>
        <w:t>管理员</w:t>
      </w:r>
    </w:p>
    <w:p w14:paraId="525B1C40" w14:textId="282EC1CE" w:rsidR="009F6249" w:rsidRDefault="009F6249" w:rsidP="009F6249">
      <w:r>
        <w:rPr>
          <w:rFonts w:hint="eastAsia"/>
        </w:rPr>
        <w:t>易用车系统</w:t>
      </w:r>
    </w:p>
    <w:p w14:paraId="24CDB95B" w14:textId="4C34C7C2" w:rsidR="009F6249" w:rsidRDefault="009F6249" w:rsidP="009F6249">
      <w:r>
        <w:rPr>
          <w:rFonts w:hint="eastAsia"/>
        </w:rPr>
        <w:t>地图系统</w:t>
      </w:r>
    </w:p>
    <w:p w14:paraId="1FE02E07" w14:textId="0BFF8303" w:rsidR="009F6249" w:rsidRDefault="009F6249" w:rsidP="009F6249">
      <w:r>
        <w:rPr>
          <w:rFonts w:hint="eastAsia"/>
        </w:rPr>
        <w:t>后台管理系统</w:t>
      </w:r>
    </w:p>
    <w:p w14:paraId="4C421349" w14:textId="58FAEAF3" w:rsidR="009F6249" w:rsidRDefault="009F6249" w:rsidP="009F6249">
      <w:pPr>
        <w:spacing w:beforeLines="100" w:before="312" w:afterLines="100" w:after="312" w:line="360" w:lineRule="auto"/>
        <w:ind w:left="578"/>
        <w:jc w:val="left"/>
        <w:outlineLvl w:val="1"/>
        <w:rPr>
          <w:rFonts w:ascii="黑体" w:eastAsia="黑体" w:hAnsi="黑体" w:cs="黑体"/>
          <w:szCs w:val="28"/>
        </w:rPr>
      </w:pPr>
    </w:p>
    <w:p w14:paraId="6668DEEE" w14:textId="77777777" w:rsidR="002B6D24" w:rsidRDefault="002B6D24" w:rsidP="004E16A3">
      <w:pPr>
        <w:spacing w:line="360" w:lineRule="auto"/>
        <w:ind w:firstLineChars="200" w:firstLine="560"/>
      </w:pPr>
    </w:p>
    <w:p w14:paraId="5C2D9186" w14:textId="7E7B9750" w:rsidR="00D07432" w:rsidRDefault="00E16A5B" w:rsidP="004E16A3">
      <w:pPr>
        <w:spacing w:line="360" w:lineRule="auto"/>
        <w:ind w:firstLineChars="200" w:firstLine="560"/>
        <w:rPr>
          <w:rFonts w:ascii="Times New Roman" w:hAnsi="Times New Roman"/>
        </w:rPr>
      </w:pPr>
      <w:r>
        <w:t>小程序用例析取图，如图 3-1 所示。小程序的中心是用户，所有功能均为用 户服务。用户可通过小程序完成多种日常所需的功能</w:t>
      </w:r>
    </w:p>
    <w:p w14:paraId="271D3CA7" w14:textId="30BDEDF3" w:rsidR="007E0E4D" w:rsidRDefault="0055408D" w:rsidP="004E16A3">
      <w:pPr>
        <w:spacing w:line="360" w:lineRule="auto"/>
        <w:ind w:firstLineChars="200" w:firstLine="560"/>
        <w:rPr>
          <w:rFonts w:ascii="Times New Roman" w:hAnsi="Times New Roman"/>
        </w:rPr>
      </w:pPr>
      <w:r w:rsidRPr="0055408D">
        <w:rPr>
          <w:rFonts w:ascii="Times New Roman" w:hAnsi="Times New Roman"/>
          <w:noProof/>
        </w:rPr>
        <w:drawing>
          <wp:inline distT="0" distB="0" distL="0" distR="0" wp14:anchorId="015E4AFD" wp14:editId="76430B00">
            <wp:extent cx="5274310" cy="3234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34690"/>
                    </a:xfrm>
                    <a:prstGeom prst="rect">
                      <a:avLst/>
                    </a:prstGeom>
                  </pic:spPr>
                </pic:pic>
              </a:graphicData>
            </a:graphic>
          </wp:inline>
        </w:drawing>
      </w:r>
    </w:p>
    <w:p w14:paraId="5B349CA4" w14:textId="24334043" w:rsidR="00D07432" w:rsidRDefault="00D07432" w:rsidP="00D07432">
      <w:pPr>
        <w:pStyle w:val="a3"/>
        <w:spacing w:line="360" w:lineRule="auto"/>
        <w:ind w:firstLineChars="200" w:firstLine="420"/>
        <w:jc w:val="center"/>
        <w:rPr>
          <w:rFonts w:ascii="宋体" w:eastAsia="宋体" w:hAnsi="宋体" w:cs="宋体"/>
          <w:sz w:val="21"/>
          <w:szCs w:val="21"/>
        </w:rPr>
      </w:pPr>
      <w:r>
        <w:rPr>
          <w:rFonts w:ascii="宋体" w:eastAsia="宋体" w:hAnsi="宋体" w:cs="宋体" w:hint="eastAsia"/>
          <w:sz w:val="21"/>
          <w:szCs w:val="21"/>
        </w:rPr>
        <w:t>用例图</w:t>
      </w:r>
      <w:r w:rsidR="004E16A3">
        <w:rPr>
          <w:rFonts w:ascii="宋体" w:eastAsia="宋体" w:hAnsi="宋体" w:cs="宋体" w:hint="eastAsia"/>
          <w:sz w:val="21"/>
          <w:szCs w:val="21"/>
        </w:rPr>
        <w:t>1</w:t>
      </w:r>
    </w:p>
    <w:p w14:paraId="5D350BFA" w14:textId="65861185" w:rsidR="004E16A3" w:rsidRDefault="0055039C" w:rsidP="004E16A3">
      <w:pPr>
        <w:jc w:val="center"/>
      </w:pPr>
      <w:r w:rsidRPr="0055039C">
        <w:rPr>
          <w:noProof/>
        </w:rPr>
        <w:lastRenderedPageBreak/>
        <w:drawing>
          <wp:inline distT="0" distB="0" distL="0" distR="0" wp14:anchorId="635AFC32" wp14:editId="3E48A10A">
            <wp:extent cx="5274310" cy="32200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20085"/>
                    </a:xfrm>
                    <a:prstGeom prst="rect">
                      <a:avLst/>
                    </a:prstGeom>
                  </pic:spPr>
                </pic:pic>
              </a:graphicData>
            </a:graphic>
          </wp:inline>
        </w:drawing>
      </w:r>
    </w:p>
    <w:p w14:paraId="4D3245B2" w14:textId="731A3C3C" w:rsidR="004E16A3" w:rsidRPr="004E16A3" w:rsidRDefault="004E16A3" w:rsidP="004E16A3">
      <w:pPr>
        <w:jc w:val="center"/>
        <w:rPr>
          <w:sz w:val="21"/>
          <w:szCs w:val="21"/>
        </w:rPr>
      </w:pPr>
      <w:r w:rsidRPr="004E16A3">
        <w:rPr>
          <w:rFonts w:hint="eastAsia"/>
          <w:sz w:val="21"/>
          <w:szCs w:val="21"/>
        </w:rPr>
        <w:t>用例图2</w:t>
      </w:r>
    </w:p>
    <w:p w14:paraId="0C6A2D0D" w14:textId="77777777" w:rsidR="00D07432" w:rsidRDefault="00D07432" w:rsidP="00D07432">
      <w:pPr>
        <w:numPr>
          <w:ilvl w:val="1"/>
          <w:numId w:val="2"/>
        </w:numPr>
        <w:spacing w:beforeLines="100" w:before="312" w:afterLines="100" w:after="312" w:line="360" w:lineRule="auto"/>
        <w:jc w:val="left"/>
        <w:outlineLvl w:val="1"/>
        <w:rPr>
          <w:rFonts w:ascii="黑体" w:eastAsia="黑体" w:hAnsi="黑体" w:cs="黑体"/>
          <w:szCs w:val="28"/>
        </w:rPr>
      </w:pPr>
      <w:bookmarkStart w:id="8" w:name="_Toc27009"/>
      <w:bookmarkStart w:id="9" w:name="_Toc15869"/>
      <w:bookmarkStart w:id="10" w:name="_Toc38894286"/>
      <w:r>
        <w:rPr>
          <w:rFonts w:ascii="黑体" w:eastAsia="黑体" w:hAnsi="黑体" w:cs="黑体" w:hint="eastAsia"/>
          <w:szCs w:val="28"/>
        </w:rPr>
        <w:t>用例规约</w:t>
      </w:r>
      <w:bookmarkEnd w:id="8"/>
      <w:bookmarkEnd w:id="9"/>
      <w:bookmarkEnd w:id="10"/>
    </w:p>
    <w:p w14:paraId="6659BE75" w14:textId="743221D9" w:rsidR="00E16A5B" w:rsidRDefault="00D07432" w:rsidP="00E16A5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本小节将</w:t>
      </w:r>
      <w:r w:rsidR="00E16A5B">
        <w:rPr>
          <w:rFonts w:ascii="Times New Roman" w:hAnsi="Times New Roman" w:hint="eastAsia"/>
          <w:sz w:val="24"/>
          <w:szCs w:val="24"/>
        </w:rPr>
        <w:t>分别对易用车的用户的授权登录活动、引导停车活动、查询周边服务、查看订单、</w:t>
      </w:r>
      <w:r w:rsidR="00E16A5B" w:rsidRPr="00E16A5B">
        <w:rPr>
          <w:rFonts w:ascii="Times New Roman" w:hAnsi="Times New Roman" w:hint="eastAsia"/>
          <w:sz w:val="24"/>
          <w:szCs w:val="24"/>
        </w:rPr>
        <w:t>还有对管理员的后台管理活动通过用例规约表及活动图的形式进行分析。</w:t>
      </w:r>
    </w:p>
    <w:p w14:paraId="53CBE03D" w14:textId="200E11AD" w:rsidR="00D07432" w:rsidRDefault="00D07432" w:rsidP="00D07432">
      <w:pPr>
        <w:numPr>
          <w:ilvl w:val="2"/>
          <w:numId w:val="2"/>
        </w:numPr>
        <w:spacing w:beforeLines="50" w:before="156" w:line="360" w:lineRule="auto"/>
        <w:jc w:val="left"/>
        <w:rPr>
          <w:rFonts w:ascii="黑体" w:eastAsia="黑体" w:hAnsi="黑体" w:cs="黑体"/>
          <w:szCs w:val="28"/>
        </w:rPr>
      </w:pPr>
      <w:r>
        <w:rPr>
          <w:rFonts w:ascii="黑体" w:eastAsia="黑体" w:hAnsi="黑体" w:cs="黑体" w:hint="eastAsia"/>
          <w:szCs w:val="28"/>
        </w:rPr>
        <w:t>用户</w:t>
      </w:r>
      <w:r w:rsidR="009F6249">
        <w:rPr>
          <w:rFonts w:ascii="黑体" w:eastAsia="黑体" w:hAnsi="黑体" w:cs="黑体" w:hint="eastAsia"/>
          <w:szCs w:val="28"/>
        </w:rPr>
        <w:t>登录</w:t>
      </w:r>
      <w:r>
        <w:rPr>
          <w:rFonts w:ascii="黑体" w:eastAsia="黑体" w:hAnsi="黑体" w:cs="黑体" w:hint="eastAsia"/>
          <w:szCs w:val="28"/>
        </w:rPr>
        <w:t>授权用例规约及活动图</w:t>
      </w:r>
    </w:p>
    <w:p w14:paraId="75C3DE61" w14:textId="77777777" w:rsidR="00E16A5B" w:rsidRDefault="00E16A5B" w:rsidP="00E16A5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通过用例规约表（如表</w:t>
      </w:r>
      <w:r>
        <w:rPr>
          <w:rFonts w:ascii="Times New Roman" w:hAnsi="Times New Roman" w:cs="宋体" w:hint="eastAsia"/>
          <w:sz w:val="24"/>
          <w:szCs w:val="24"/>
        </w:rPr>
        <w:t>3-1</w:t>
      </w:r>
      <w:r>
        <w:rPr>
          <w:rFonts w:ascii="Times New Roman" w:hAnsi="Times New Roman" w:cs="宋体" w:hint="eastAsia"/>
          <w:sz w:val="24"/>
          <w:szCs w:val="24"/>
        </w:rPr>
        <w:t>）对用户授权用例进行了规范，结合活动图（如图</w:t>
      </w:r>
      <w:r>
        <w:rPr>
          <w:rFonts w:ascii="Times New Roman" w:hAnsi="Times New Roman" w:cs="宋体" w:hint="eastAsia"/>
          <w:sz w:val="24"/>
          <w:szCs w:val="24"/>
        </w:rPr>
        <w:t>3-2</w:t>
      </w:r>
      <w:r>
        <w:rPr>
          <w:rFonts w:ascii="Times New Roman" w:hAnsi="Times New Roman" w:cs="宋体" w:hint="eastAsia"/>
          <w:sz w:val="24"/>
          <w:szCs w:val="24"/>
        </w:rPr>
        <w:t>）对此用例进行活动时遇到的特殊情况进行了约束。</w:t>
      </w:r>
    </w:p>
    <w:p w14:paraId="76372E17" w14:textId="77777777" w:rsidR="00E16A5B" w:rsidRDefault="00E16A5B" w:rsidP="00E16A5B">
      <w:pPr>
        <w:spacing w:line="360" w:lineRule="auto"/>
        <w:ind w:firstLineChars="200" w:firstLine="420"/>
        <w:jc w:val="center"/>
        <w:rPr>
          <w:rFonts w:cs="宋体"/>
          <w:sz w:val="21"/>
          <w:szCs w:val="21"/>
        </w:rPr>
      </w:pPr>
      <w:r>
        <w:rPr>
          <w:rFonts w:cs="宋体" w:hint="eastAsia"/>
          <w:sz w:val="21"/>
          <w:szCs w:val="21"/>
        </w:rPr>
        <w:t>表3-1  用户授权用例规约表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6731"/>
      </w:tblGrid>
      <w:tr w:rsidR="00E16A5B" w14:paraId="5B6016EB" w14:textId="77777777" w:rsidTr="00505B92">
        <w:tc>
          <w:tcPr>
            <w:tcW w:w="1565" w:type="dxa"/>
          </w:tcPr>
          <w:p w14:paraId="3DF01620"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用例名称</w:t>
            </w:r>
          </w:p>
        </w:tc>
        <w:tc>
          <w:tcPr>
            <w:tcW w:w="6731" w:type="dxa"/>
          </w:tcPr>
          <w:p w14:paraId="3E8DA783"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用户授权</w:t>
            </w:r>
          </w:p>
        </w:tc>
      </w:tr>
      <w:tr w:rsidR="00E16A5B" w14:paraId="670911C6" w14:textId="77777777" w:rsidTr="00505B92">
        <w:tc>
          <w:tcPr>
            <w:tcW w:w="1565" w:type="dxa"/>
          </w:tcPr>
          <w:p w14:paraId="105C1668"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参与者</w:t>
            </w:r>
          </w:p>
        </w:tc>
        <w:tc>
          <w:tcPr>
            <w:tcW w:w="6731" w:type="dxa"/>
          </w:tcPr>
          <w:p w14:paraId="37D44FE0"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小程序使用者</w:t>
            </w:r>
          </w:p>
        </w:tc>
      </w:tr>
      <w:tr w:rsidR="00E16A5B" w14:paraId="50CEC904" w14:textId="77777777" w:rsidTr="00505B92">
        <w:tc>
          <w:tcPr>
            <w:tcW w:w="1565" w:type="dxa"/>
          </w:tcPr>
          <w:p w14:paraId="61FBCB1E"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用例描述</w:t>
            </w:r>
          </w:p>
        </w:tc>
        <w:tc>
          <w:tcPr>
            <w:tcW w:w="6731" w:type="dxa"/>
          </w:tcPr>
          <w:p w14:paraId="13AC3736"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用户进入小程序，选择是否授权</w:t>
            </w:r>
          </w:p>
        </w:tc>
      </w:tr>
      <w:tr w:rsidR="00E16A5B" w14:paraId="5B6211FA" w14:textId="77777777" w:rsidTr="00505B92">
        <w:tc>
          <w:tcPr>
            <w:tcW w:w="1565" w:type="dxa"/>
          </w:tcPr>
          <w:p w14:paraId="28027359"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前置条件</w:t>
            </w:r>
          </w:p>
        </w:tc>
        <w:tc>
          <w:tcPr>
            <w:tcW w:w="6731" w:type="dxa"/>
          </w:tcPr>
          <w:p w14:paraId="010FEF75"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用户的</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登录的状态</w:t>
            </w:r>
          </w:p>
        </w:tc>
      </w:tr>
      <w:tr w:rsidR="00E16A5B" w14:paraId="5D50F2D3" w14:textId="77777777" w:rsidTr="00505B92">
        <w:tc>
          <w:tcPr>
            <w:tcW w:w="1565" w:type="dxa"/>
          </w:tcPr>
          <w:p w14:paraId="5C587FAF"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后置条件</w:t>
            </w:r>
          </w:p>
        </w:tc>
        <w:tc>
          <w:tcPr>
            <w:tcW w:w="6731" w:type="dxa"/>
          </w:tcPr>
          <w:p w14:paraId="4A27360A"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用户选择是按钮，授权</w:t>
            </w:r>
          </w:p>
        </w:tc>
      </w:tr>
      <w:tr w:rsidR="00E16A5B" w14:paraId="1B87B7D4" w14:textId="77777777" w:rsidTr="00505B92">
        <w:tc>
          <w:tcPr>
            <w:tcW w:w="1565" w:type="dxa"/>
          </w:tcPr>
          <w:p w14:paraId="058076A7"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t>基本事件流</w:t>
            </w:r>
          </w:p>
        </w:tc>
        <w:tc>
          <w:tcPr>
            <w:tcW w:w="6731" w:type="dxa"/>
          </w:tcPr>
          <w:p w14:paraId="2C548AA8" w14:textId="77777777" w:rsidR="00E16A5B" w:rsidRDefault="00E16A5B" w:rsidP="00E0716B">
            <w:pPr>
              <w:numPr>
                <w:ilvl w:val="0"/>
                <w:numId w:val="3"/>
              </w:numPr>
              <w:spacing w:line="360" w:lineRule="auto"/>
              <w:jc w:val="left"/>
              <w:rPr>
                <w:rFonts w:ascii="Times New Roman" w:hAnsi="Times New Roman"/>
                <w:sz w:val="24"/>
                <w:szCs w:val="24"/>
              </w:rPr>
            </w:pPr>
            <w:r>
              <w:rPr>
                <w:rFonts w:ascii="Times New Roman" w:hAnsi="Times New Roman" w:hint="eastAsia"/>
                <w:sz w:val="24"/>
                <w:szCs w:val="24"/>
              </w:rPr>
              <w:t>用户通过入口进入本小程序</w:t>
            </w:r>
          </w:p>
          <w:p w14:paraId="42582C64" w14:textId="77777777" w:rsidR="00E16A5B" w:rsidRDefault="00E16A5B" w:rsidP="00E0716B">
            <w:pPr>
              <w:numPr>
                <w:ilvl w:val="0"/>
                <w:numId w:val="3"/>
              </w:numPr>
              <w:spacing w:line="360" w:lineRule="auto"/>
              <w:jc w:val="left"/>
              <w:rPr>
                <w:rFonts w:ascii="Times New Roman" w:hAnsi="Times New Roman"/>
                <w:sz w:val="24"/>
                <w:szCs w:val="24"/>
              </w:rPr>
            </w:pPr>
            <w:r>
              <w:rPr>
                <w:rFonts w:ascii="Times New Roman" w:hAnsi="Times New Roman" w:hint="eastAsia"/>
                <w:sz w:val="24"/>
                <w:szCs w:val="24"/>
              </w:rPr>
              <w:t>弹出授权页面</w:t>
            </w:r>
          </w:p>
          <w:p w14:paraId="4BABDE9B" w14:textId="77777777" w:rsidR="00E16A5B" w:rsidRDefault="00E16A5B" w:rsidP="00E0716B">
            <w:pPr>
              <w:numPr>
                <w:ilvl w:val="0"/>
                <w:numId w:val="3"/>
              </w:numPr>
              <w:spacing w:line="360" w:lineRule="auto"/>
              <w:jc w:val="left"/>
              <w:rPr>
                <w:rFonts w:ascii="Times New Roman" w:hAnsi="Times New Roman"/>
                <w:sz w:val="24"/>
                <w:szCs w:val="24"/>
              </w:rPr>
            </w:pPr>
            <w:r>
              <w:rPr>
                <w:rFonts w:ascii="Times New Roman" w:hAnsi="Times New Roman" w:hint="eastAsia"/>
                <w:sz w:val="24"/>
                <w:szCs w:val="24"/>
              </w:rPr>
              <w:lastRenderedPageBreak/>
              <w:t>若用户选择是按钮，用户的个人信息则授权于本小程序；若选择</w:t>
            </w:r>
            <w:proofErr w:type="gramStart"/>
            <w:r>
              <w:rPr>
                <w:rFonts w:ascii="Times New Roman" w:hAnsi="Times New Roman" w:hint="eastAsia"/>
                <w:sz w:val="24"/>
                <w:szCs w:val="24"/>
              </w:rPr>
              <w:t>否</w:t>
            </w:r>
            <w:proofErr w:type="gramEnd"/>
            <w:r>
              <w:rPr>
                <w:rFonts w:ascii="Times New Roman" w:hAnsi="Times New Roman" w:hint="eastAsia"/>
                <w:sz w:val="24"/>
                <w:szCs w:val="24"/>
              </w:rPr>
              <w:t>按钮，则退出本小程序。</w:t>
            </w:r>
          </w:p>
        </w:tc>
      </w:tr>
      <w:tr w:rsidR="00E16A5B" w14:paraId="504E7D5B" w14:textId="77777777" w:rsidTr="00505B92">
        <w:tc>
          <w:tcPr>
            <w:tcW w:w="1565" w:type="dxa"/>
          </w:tcPr>
          <w:p w14:paraId="40A3F97C" w14:textId="77777777" w:rsidR="00E16A5B" w:rsidRDefault="00E16A5B" w:rsidP="00E0716B">
            <w:pPr>
              <w:spacing w:line="360" w:lineRule="auto"/>
              <w:jc w:val="left"/>
              <w:rPr>
                <w:rFonts w:ascii="Times New Roman" w:hAnsi="Times New Roman"/>
                <w:sz w:val="24"/>
                <w:szCs w:val="24"/>
              </w:rPr>
            </w:pPr>
            <w:r>
              <w:rPr>
                <w:rFonts w:ascii="Times New Roman" w:hAnsi="Times New Roman" w:hint="eastAsia"/>
                <w:sz w:val="24"/>
                <w:szCs w:val="24"/>
              </w:rPr>
              <w:lastRenderedPageBreak/>
              <w:t>备选事件流</w:t>
            </w:r>
          </w:p>
        </w:tc>
        <w:tc>
          <w:tcPr>
            <w:tcW w:w="6731" w:type="dxa"/>
          </w:tcPr>
          <w:p w14:paraId="6DA6F019" w14:textId="77777777" w:rsidR="00E16A5B" w:rsidRDefault="00E16A5B" w:rsidP="00E0716B">
            <w:pPr>
              <w:numPr>
                <w:ilvl w:val="0"/>
                <w:numId w:val="4"/>
              </w:numPr>
              <w:spacing w:line="360" w:lineRule="auto"/>
              <w:jc w:val="left"/>
              <w:rPr>
                <w:rFonts w:ascii="Times New Roman" w:hAnsi="Times New Roman"/>
                <w:sz w:val="24"/>
                <w:szCs w:val="24"/>
              </w:rPr>
            </w:pPr>
            <w:r>
              <w:rPr>
                <w:rFonts w:ascii="Times New Roman" w:hAnsi="Times New Roman" w:hint="eastAsia"/>
                <w:sz w:val="24"/>
                <w:szCs w:val="24"/>
              </w:rPr>
              <w:t>若用户</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未登录状态，则</w:t>
            </w:r>
            <w:proofErr w:type="gramStart"/>
            <w:r>
              <w:rPr>
                <w:rFonts w:ascii="Times New Roman" w:hAnsi="Times New Roman" w:hint="eastAsia"/>
                <w:sz w:val="24"/>
                <w:szCs w:val="24"/>
              </w:rPr>
              <w:t>跳转到微信登录</w:t>
            </w:r>
            <w:proofErr w:type="gramEnd"/>
            <w:r>
              <w:rPr>
                <w:rFonts w:ascii="Times New Roman" w:hAnsi="Times New Roman" w:hint="eastAsia"/>
                <w:sz w:val="24"/>
                <w:szCs w:val="24"/>
              </w:rPr>
              <w:t>界面，提醒用户需登录微信</w:t>
            </w:r>
          </w:p>
          <w:p w14:paraId="3855D80F" w14:textId="77777777" w:rsidR="00E16A5B" w:rsidRDefault="00E16A5B" w:rsidP="00E0716B">
            <w:pPr>
              <w:numPr>
                <w:ilvl w:val="0"/>
                <w:numId w:val="4"/>
              </w:numPr>
              <w:spacing w:line="360" w:lineRule="auto"/>
              <w:jc w:val="left"/>
              <w:rPr>
                <w:rFonts w:ascii="Times New Roman" w:hAnsi="Times New Roman"/>
                <w:sz w:val="24"/>
                <w:szCs w:val="24"/>
              </w:rPr>
            </w:pPr>
            <w:r>
              <w:rPr>
                <w:rFonts w:ascii="Times New Roman" w:hAnsi="Times New Roman" w:hint="eastAsia"/>
                <w:sz w:val="24"/>
                <w:szCs w:val="24"/>
              </w:rPr>
              <w:t>若用户的信息授权成功，则提示用户授权成功</w:t>
            </w:r>
          </w:p>
        </w:tc>
      </w:tr>
    </w:tbl>
    <w:p w14:paraId="4DCBC336" w14:textId="43A302EF" w:rsidR="00505B92" w:rsidRDefault="00BB6519" w:rsidP="00505B92">
      <w:pPr>
        <w:spacing w:beforeLines="50" w:before="156" w:line="360" w:lineRule="auto"/>
        <w:jc w:val="left"/>
        <w:rPr>
          <w:rFonts w:ascii="黑体" w:eastAsia="黑体" w:hAnsi="黑体" w:cs="黑体"/>
          <w:szCs w:val="28"/>
        </w:rPr>
      </w:pPr>
      <w:r w:rsidRPr="00BB6519">
        <w:rPr>
          <w:rFonts w:ascii="黑体" w:eastAsia="黑体" w:hAnsi="黑体" w:cs="黑体"/>
          <w:noProof/>
          <w:szCs w:val="28"/>
        </w:rPr>
        <w:drawing>
          <wp:inline distT="0" distB="0" distL="0" distR="0" wp14:anchorId="5FB463B0" wp14:editId="2661411D">
            <wp:extent cx="3639058" cy="3048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3048425"/>
                    </a:xfrm>
                    <a:prstGeom prst="rect">
                      <a:avLst/>
                    </a:prstGeom>
                  </pic:spPr>
                </pic:pic>
              </a:graphicData>
            </a:graphic>
          </wp:inline>
        </w:drawing>
      </w:r>
    </w:p>
    <w:p w14:paraId="0EF73C3B" w14:textId="3DBE200D" w:rsidR="00505B92" w:rsidRDefault="00505B92" w:rsidP="001C327B">
      <w:pPr>
        <w:jc w:val="center"/>
      </w:pPr>
      <w:r>
        <w:rPr>
          <w:rFonts w:hint="eastAsia"/>
        </w:rPr>
        <w:t>登录用例活动图</w:t>
      </w:r>
    </w:p>
    <w:p w14:paraId="41E07867" w14:textId="5B77CD8D" w:rsidR="001465A4" w:rsidRDefault="001465A4" w:rsidP="001C327B">
      <w:pPr>
        <w:jc w:val="center"/>
      </w:pPr>
    </w:p>
    <w:p w14:paraId="6F2E5F0B" w14:textId="61010A1A" w:rsidR="001465A4" w:rsidRDefault="001465A4" w:rsidP="00BB6519"/>
    <w:p w14:paraId="7FED70DE" w14:textId="77777777" w:rsidR="001465A4" w:rsidRDefault="001465A4" w:rsidP="001C327B">
      <w:pPr>
        <w:jc w:val="center"/>
      </w:pPr>
    </w:p>
    <w:p w14:paraId="0ACCD42B" w14:textId="05750DEB" w:rsidR="00E16A5B" w:rsidRPr="001C327B" w:rsidRDefault="001C327B" w:rsidP="00505B92">
      <w:pPr>
        <w:numPr>
          <w:ilvl w:val="2"/>
          <w:numId w:val="2"/>
        </w:numPr>
        <w:spacing w:beforeLines="50" w:before="156" w:line="360" w:lineRule="auto"/>
        <w:jc w:val="left"/>
        <w:rPr>
          <w:rFonts w:ascii="黑体" w:eastAsia="黑体" w:hAnsi="黑体" w:cs="黑体"/>
          <w:szCs w:val="28"/>
        </w:rPr>
      </w:pPr>
      <w:r w:rsidRPr="001C327B">
        <w:rPr>
          <w:rFonts w:ascii="黑体" w:eastAsia="黑体" w:hAnsi="黑体" w:hint="eastAsia"/>
          <w:szCs w:val="28"/>
        </w:rPr>
        <w:t>定位查询</w:t>
      </w:r>
      <w:r w:rsidR="003D3ACF" w:rsidRPr="001C327B">
        <w:rPr>
          <w:rFonts w:ascii="黑体" w:eastAsia="黑体" w:hAnsi="黑体"/>
        </w:rPr>
        <w:t>活动用例规约及活动图</w:t>
      </w:r>
    </w:p>
    <w:p w14:paraId="22AD3A0E" w14:textId="3EF3C1A7" w:rsidR="003D3ACF" w:rsidRDefault="003D3ACF" w:rsidP="003D3ACF">
      <w:pPr>
        <w:tabs>
          <w:tab w:val="left" w:pos="578"/>
        </w:tabs>
      </w:pPr>
      <w:r>
        <w:rPr>
          <w:rFonts w:ascii="黑体" w:eastAsia="黑体" w:hAnsi="黑体" w:cs="黑体"/>
          <w:szCs w:val="28"/>
        </w:rPr>
        <w:tab/>
      </w:r>
      <w:r>
        <w:t>这部分内容是通过用例规约表来对用户进行定位查询天气活动时的用例规约进 行描述。</w:t>
      </w:r>
    </w:p>
    <w:p w14:paraId="7A2768B4" w14:textId="53B95EA8" w:rsidR="003D3ACF" w:rsidRDefault="00C64B81" w:rsidP="003D3ACF">
      <w:pPr>
        <w:spacing w:line="360" w:lineRule="auto"/>
        <w:ind w:firstLineChars="200" w:firstLine="420"/>
        <w:jc w:val="center"/>
        <w:rPr>
          <w:rFonts w:cs="宋体"/>
          <w:sz w:val="21"/>
          <w:szCs w:val="21"/>
        </w:rPr>
      </w:pPr>
      <w:r>
        <w:rPr>
          <w:rFonts w:cs="宋体" w:hint="eastAsia"/>
          <w:sz w:val="21"/>
          <w:szCs w:val="21"/>
        </w:rPr>
        <w:t>定位查询</w:t>
      </w:r>
      <w:r w:rsidR="003D3ACF">
        <w:rPr>
          <w:rFonts w:cs="宋体" w:hint="eastAsia"/>
          <w:sz w:val="21"/>
          <w:szCs w:val="21"/>
        </w:rPr>
        <w:t>停车</w:t>
      </w:r>
      <w:r>
        <w:rPr>
          <w:rFonts w:cs="宋体" w:hint="eastAsia"/>
          <w:sz w:val="21"/>
          <w:szCs w:val="21"/>
        </w:rPr>
        <w:t>场</w:t>
      </w:r>
      <w:r w:rsidR="003D3ACF">
        <w:rPr>
          <w:rFonts w:cs="宋体" w:hint="eastAsia"/>
          <w:sz w:val="21"/>
          <w:szCs w:val="21"/>
        </w:rPr>
        <w:t>用例规约表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6730"/>
      </w:tblGrid>
      <w:tr w:rsidR="00DE0844" w14:paraId="24534357" w14:textId="77777777" w:rsidTr="00C64B81">
        <w:tc>
          <w:tcPr>
            <w:tcW w:w="1566" w:type="dxa"/>
          </w:tcPr>
          <w:p w14:paraId="54E8C2CA"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用例名称</w:t>
            </w:r>
          </w:p>
        </w:tc>
        <w:tc>
          <w:tcPr>
            <w:tcW w:w="6730" w:type="dxa"/>
          </w:tcPr>
          <w:p w14:paraId="0085B3E7" w14:textId="1DF42467" w:rsidR="003D3ACF" w:rsidRDefault="00C64B81" w:rsidP="00E0716B">
            <w:pPr>
              <w:spacing w:line="360" w:lineRule="auto"/>
              <w:jc w:val="left"/>
              <w:rPr>
                <w:rFonts w:ascii="Times New Roman" w:hAnsi="Times New Roman"/>
                <w:sz w:val="24"/>
                <w:szCs w:val="24"/>
              </w:rPr>
            </w:pPr>
            <w:r>
              <w:rPr>
                <w:rFonts w:ascii="Times New Roman" w:hAnsi="Times New Roman" w:hint="eastAsia"/>
                <w:sz w:val="24"/>
                <w:szCs w:val="24"/>
              </w:rPr>
              <w:t>定位查询停车场</w:t>
            </w:r>
          </w:p>
        </w:tc>
      </w:tr>
      <w:tr w:rsidR="00DE0844" w14:paraId="231110BF" w14:textId="77777777" w:rsidTr="00C64B81">
        <w:tc>
          <w:tcPr>
            <w:tcW w:w="1566" w:type="dxa"/>
          </w:tcPr>
          <w:p w14:paraId="294B30B5"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参与者</w:t>
            </w:r>
          </w:p>
        </w:tc>
        <w:tc>
          <w:tcPr>
            <w:tcW w:w="6730" w:type="dxa"/>
          </w:tcPr>
          <w:p w14:paraId="44985566"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小程序使用者</w:t>
            </w:r>
          </w:p>
        </w:tc>
      </w:tr>
      <w:tr w:rsidR="00DE0844" w14:paraId="6F0F26CA" w14:textId="77777777" w:rsidTr="00C64B81">
        <w:tc>
          <w:tcPr>
            <w:tcW w:w="1566" w:type="dxa"/>
          </w:tcPr>
          <w:p w14:paraId="60BC33B8"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用例描述</w:t>
            </w:r>
          </w:p>
        </w:tc>
        <w:tc>
          <w:tcPr>
            <w:tcW w:w="6730" w:type="dxa"/>
          </w:tcPr>
          <w:p w14:paraId="2F190CDC" w14:textId="570B0F3C" w:rsidR="003D3ACF" w:rsidRDefault="003D3ACF" w:rsidP="00DE0844">
            <w:pPr>
              <w:spacing w:line="360" w:lineRule="auto"/>
              <w:jc w:val="left"/>
              <w:rPr>
                <w:rFonts w:ascii="Times New Roman" w:hAnsi="Times New Roman"/>
                <w:sz w:val="24"/>
                <w:szCs w:val="24"/>
              </w:rPr>
            </w:pPr>
            <w:r>
              <w:rPr>
                <w:rFonts w:ascii="Times New Roman" w:hAnsi="Times New Roman" w:hint="eastAsia"/>
                <w:sz w:val="24"/>
                <w:szCs w:val="24"/>
              </w:rPr>
              <w:t>用户进入易用车小程序，并且</w:t>
            </w:r>
            <w:proofErr w:type="gramStart"/>
            <w:r>
              <w:rPr>
                <w:rFonts w:ascii="Times New Roman" w:hAnsi="Times New Roman" w:hint="eastAsia"/>
                <w:sz w:val="24"/>
                <w:szCs w:val="24"/>
              </w:rPr>
              <w:t>在微信小</w:t>
            </w:r>
            <w:proofErr w:type="gramEnd"/>
            <w:r>
              <w:rPr>
                <w:rFonts w:ascii="Times New Roman" w:hAnsi="Times New Roman" w:hint="eastAsia"/>
                <w:sz w:val="24"/>
                <w:szCs w:val="24"/>
              </w:rPr>
              <w:t>程序授权登录成功，进</w:t>
            </w:r>
            <w:r>
              <w:rPr>
                <w:rFonts w:ascii="Times New Roman" w:hAnsi="Times New Roman" w:hint="eastAsia"/>
                <w:sz w:val="24"/>
                <w:szCs w:val="24"/>
              </w:rPr>
              <w:lastRenderedPageBreak/>
              <w:t>入首页允许易用车获取当前位置信息</w:t>
            </w:r>
            <w:r w:rsidR="00DE0844">
              <w:rPr>
                <w:rFonts w:ascii="Times New Roman" w:hAnsi="Times New Roman" w:hint="eastAsia"/>
                <w:sz w:val="24"/>
                <w:szCs w:val="24"/>
              </w:rPr>
              <w:t>，小程序会自动定位用户当前位置，</w:t>
            </w:r>
            <w:proofErr w:type="gramStart"/>
            <w:r w:rsidR="00DE0844" w:rsidRPr="00DE0844">
              <w:rPr>
                <w:rFonts w:ascii="Times New Roman" w:hAnsi="Times New Roman" w:hint="eastAsia"/>
                <w:sz w:val="24"/>
                <w:szCs w:val="24"/>
              </w:rPr>
              <w:t>调用腾讯地图</w:t>
            </w:r>
            <w:proofErr w:type="gramEnd"/>
            <w:r w:rsidR="00DE0844" w:rsidRPr="00DE0844">
              <w:rPr>
                <w:rFonts w:ascii="Times New Roman" w:hAnsi="Times New Roman"/>
                <w:sz w:val="24"/>
                <w:szCs w:val="24"/>
              </w:rPr>
              <w:t xml:space="preserve"> </w:t>
            </w:r>
            <w:proofErr w:type="spellStart"/>
            <w:r w:rsidR="00DE0844" w:rsidRPr="00DE0844">
              <w:rPr>
                <w:rFonts w:ascii="Times New Roman" w:hAnsi="Times New Roman"/>
                <w:sz w:val="24"/>
                <w:szCs w:val="24"/>
              </w:rPr>
              <w:t>api</w:t>
            </w:r>
            <w:proofErr w:type="spellEnd"/>
            <w:r w:rsidR="00DE0844" w:rsidRPr="00DE0844">
              <w:rPr>
                <w:rFonts w:ascii="Times New Roman" w:hAnsi="Times New Roman"/>
                <w:sz w:val="24"/>
                <w:szCs w:val="24"/>
              </w:rPr>
              <w:t xml:space="preserve"> </w:t>
            </w:r>
            <w:r w:rsidR="00DE0844" w:rsidRPr="00DE0844">
              <w:rPr>
                <w:rFonts w:ascii="Times New Roman" w:hAnsi="Times New Roman"/>
                <w:sz w:val="24"/>
                <w:szCs w:val="24"/>
              </w:rPr>
              <w:t>获取用户当前</w:t>
            </w:r>
            <w:r w:rsidR="00DE0844">
              <w:rPr>
                <w:rFonts w:ascii="Times New Roman" w:hAnsi="Times New Roman" w:hint="eastAsia"/>
                <w:sz w:val="24"/>
                <w:szCs w:val="24"/>
              </w:rPr>
              <w:t>位置，将周边所有停车场的</w:t>
            </w:r>
            <w:r w:rsidR="005B7779">
              <w:rPr>
                <w:rFonts w:ascii="Times New Roman" w:hAnsi="Times New Roman" w:hint="eastAsia"/>
                <w:sz w:val="24"/>
                <w:szCs w:val="24"/>
              </w:rPr>
              <w:t>实时</w:t>
            </w:r>
            <w:r w:rsidR="00DE0844">
              <w:rPr>
                <w:rFonts w:ascii="Times New Roman" w:hAnsi="Times New Roman" w:hint="eastAsia"/>
                <w:sz w:val="24"/>
                <w:szCs w:val="24"/>
              </w:rPr>
              <w:t>情况提供给用户。</w:t>
            </w:r>
            <w:r w:rsidR="00DE0844" w:rsidRPr="00DE0844">
              <w:rPr>
                <w:rFonts w:ascii="Times New Roman" w:hAnsi="Times New Roman" w:hint="eastAsia"/>
                <w:sz w:val="24"/>
                <w:szCs w:val="24"/>
              </w:rPr>
              <w:t>考虑到</w:t>
            </w:r>
            <w:r w:rsidR="00DE0844">
              <w:rPr>
                <w:rFonts w:ascii="Times New Roman" w:hAnsi="Times New Roman" w:hint="eastAsia"/>
                <w:sz w:val="24"/>
                <w:szCs w:val="24"/>
              </w:rPr>
              <w:t>引导停车</w:t>
            </w:r>
            <w:r w:rsidR="00DE0844" w:rsidRPr="00DE0844">
              <w:rPr>
                <w:rFonts w:ascii="Times New Roman" w:hAnsi="Times New Roman" w:hint="eastAsia"/>
                <w:sz w:val="24"/>
                <w:szCs w:val="24"/>
              </w:rPr>
              <w:t>是用户使用频率很高的功能，所以放在了首页</w:t>
            </w:r>
            <w:r w:rsidR="00DE0844">
              <w:rPr>
                <w:rFonts w:ascii="Times New Roman" w:hAnsi="Times New Roman" w:hint="eastAsia"/>
                <w:sz w:val="24"/>
                <w:szCs w:val="24"/>
              </w:rPr>
              <w:t>。</w:t>
            </w:r>
          </w:p>
        </w:tc>
      </w:tr>
      <w:tr w:rsidR="00DE0844" w14:paraId="063C356D" w14:textId="77777777" w:rsidTr="00C64B81">
        <w:tc>
          <w:tcPr>
            <w:tcW w:w="1566" w:type="dxa"/>
          </w:tcPr>
          <w:p w14:paraId="33500F8A"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lastRenderedPageBreak/>
              <w:t>前置条件</w:t>
            </w:r>
          </w:p>
        </w:tc>
        <w:tc>
          <w:tcPr>
            <w:tcW w:w="6730" w:type="dxa"/>
          </w:tcPr>
          <w:p w14:paraId="6826F356" w14:textId="77777777" w:rsidR="00DE0844"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用户的</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登录的状态</w:t>
            </w:r>
          </w:p>
          <w:p w14:paraId="2170FA3A" w14:textId="4B3FE5A2" w:rsidR="00DE0844" w:rsidRDefault="00DE0844" w:rsidP="00E0716B">
            <w:pPr>
              <w:spacing w:line="360" w:lineRule="auto"/>
              <w:jc w:val="left"/>
              <w:rPr>
                <w:rFonts w:ascii="Times New Roman" w:hAnsi="Times New Roman"/>
                <w:sz w:val="24"/>
                <w:szCs w:val="24"/>
              </w:rPr>
            </w:pPr>
            <w:r>
              <w:rPr>
                <w:rFonts w:ascii="Times New Roman" w:hAnsi="Times New Roman" w:hint="eastAsia"/>
                <w:sz w:val="24"/>
                <w:szCs w:val="24"/>
              </w:rPr>
              <w:t>用户允许小程序获取当前位置信息</w:t>
            </w:r>
          </w:p>
        </w:tc>
      </w:tr>
      <w:tr w:rsidR="00DE0844" w14:paraId="53E2F94B" w14:textId="77777777" w:rsidTr="00C64B81">
        <w:tc>
          <w:tcPr>
            <w:tcW w:w="1566" w:type="dxa"/>
          </w:tcPr>
          <w:p w14:paraId="4EDA4C78"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后置条件</w:t>
            </w:r>
          </w:p>
        </w:tc>
        <w:tc>
          <w:tcPr>
            <w:tcW w:w="6730" w:type="dxa"/>
          </w:tcPr>
          <w:p w14:paraId="27B48870" w14:textId="266D227F" w:rsidR="003D3ACF" w:rsidRDefault="00DE0844" w:rsidP="00E0716B">
            <w:pPr>
              <w:spacing w:line="360" w:lineRule="auto"/>
              <w:jc w:val="left"/>
              <w:rPr>
                <w:rFonts w:ascii="Times New Roman" w:hAnsi="Times New Roman"/>
                <w:sz w:val="24"/>
                <w:szCs w:val="24"/>
              </w:rPr>
            </w:pPr>
            <w:r>
              <w:rPr>
                <w:rFonts w:ascii="Times New Roman" w:hAnsi="Times New Roman" w:hint="eastAsia"/>
                <w:sz w:val="24"/>
                <w:szCs w:val="24"/>
              </w:rPr>
              <w:t>用户获取停车位信息成功，等待用户完成其它操作</w:t>
            </w:r>
          </w:p>
        </w:tc>
      </w:tr>
      <w:tr w:rsidR="00DE0844" w14:paraId="2529BB81" w14:textId="77777777" w:rsidTr="00C64B81">
        <w:tc>
          <w:tcPr>
            <w:tcW w:w="1566" w:type="dxa"/>
          </w:tcPr>
          <w:p w14:paraId="45828C76"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基本事件流</w:t>
            </w:r>
          </w:p>
        </w:tc>
        <w:tc>
          <w:tcPr>
            <w:tcW w:w="6730" w:type="dxa"/>
          </w:tcPr>
          <w:p w14:paraId="29E53513" w14:textId="77777777" w:rsidR="00DE0844" w:rsidRPr="00DE0844" w:rsidRDefault="00DE0844" w:rsidP="00DE0844">
            <w:pPr>
              <w:spacing w:line="360" w:lineRule="auto"/>
              <w:jc w:val="left"/>
              <w:rPr>
                <w:rFonts w:ascii="Times New Roman" w:hAnsi="Times New Roman"/>
                <w:sz w:val="24"/>
                <w:szCs w:val="24"/>
              </w:rPr>
            </w:pPr>
            <w:r w:rsidRPr="00DE0844">
              <w:rPr>
                <w:rFonts w:ascii="Times New Roman" w:hAnsi="Times New Roman"/>
                <w:sz w:val="24"/>
                <w:szCs w:val="24"/>
              </w:rPr>
              <w:t>1.</w:t>
            </w:r>
            <w:r w:rsidRPr="00DE0844">
              <w:rPr>
                <w:rFonts w:ascii="Times New Roman" w:hAnsi="Times New Roman"/>
                <w:sz w:val="24"/>
                <w:szCs w:val="24"/>
              </w:rPr>
              <w:t>用户授权小程序，允许小程序获取当前位置信息</w:t>
            </w:r>
          </w:p>
          <w:p w14:paraId="3C535905" w14:textId="7B886E0B" w:rsidR="00DE0844" w:rsidRDefault="00DE0844" w:rsidP="00DE0844">
            <w:pPr>
              <w:spacing w:line="360" w:lineRule="auto"/>
              <w:jc w:val="left"/>
              <w:rPr>
                <w:rFonts w:ascii="Times New Roman" w:hAnsi="Times New Roman"/>
                <w:sz w:val="24"/>
                <w:szCs w:val="24"/>
              </w:rPr>
            </w:pPr>
            <w:r w:rsidRPr="00DE0844">
              <w:rPr>
                <w:rFonts w:ascii="Times New Roman" w:hAnsi="Times New Roman"/>
                <w:sz w:val="24"/>
                <w:szCs w:val="24"/>
              </w:rPr>
              <w:t>2.</w:t>
            </w:r>
            <w:r w:rsidRPr="00DE0844">
              <w:rPr>
                <w:rFonts w:ascii="Times New Roman" w:hAnsi="Times New Roman"/>
                <w:sz w:val="24"/>
                <w:szCs w:val="24"/>
              </w:rPr>
              <w:t>小程序</w:t>
            </w:r>
            <w:proofErr w:type="gramStart"/>
            <w:r w:rsidRPr="00DE0844">
              <w:rPr>
                <w:rFonts w:ascii="Times New Roman" w:hAnsi="Times New Roman"/>
                <w:sz w:val="24"/>
                <w:szCs w:val="24"/>
              </w:rPr>
              <w:t>通过腾讯地图</w:t>
            </w:r>
            <w:proofErr w:type="gramEnd"/>
            <w:r w:rsidRPr="00DE0844">
              <w:rPr>
                <w:rFonts w:ascii="Times New Roman" w:hAnsi="Times New Roman"/>
                <w:sz w:val="24"/>
                <w:szCs w:val="24"/>
              </w:rPr>
              <w:t xml:space="preserve"> </w:t>
            </w:r>
            <w:proofErr w:type="spellStart"/>
            <w:r w:rsidRPr="00DE0844">
              <w:rPr>
                <w:rFonts w:ascii="Times New Roman" w:hAnsi="Times New Roman"/>
                <w:sz w:val="24"/>
                <w:szCs w:val="24"/>
              </w:rPr>
              <w:t>api</w:t>
            </w:r>
            <w:proofErr w:type="spellEnd"/>
            <w:r w:rsidRPr="00DE0844">
              <w:rPr>
                <w:rFonts w:ascii="Times New Roman" w:hAnsi="Times New Roman"/>
                <w:sz w:val="24"/>
                <w:szCs w:val="24"/>
              </w:rPr>
              <w:t xml:space="preserve"> </w:t>
            </w:r>
            <w:r w:rsidRPr="00DE0844">
              <w:rPr>
                <w:rFonts w:ascii="Times New Roman" w:hAnsi="Times New Roman"/>
                <w:sz w:val="24"/>
                <w:szCs w:val="24"/>
              </w:rPr>
              <w:t>获取用户地理信息，</w:t>
            </w:r>
            <w:proofErr w:type="gramStart"/>
            <w:r>
              <w:rPr>
                <w:rFonts w:ascii="Times New Roman" w:hAnsi="Times New Roman" w:hint="eastAsia"/>
                <w:sz w:val="24"/>
                <w:szCs w:val="24"/>
              </w:rPr>
              <w:t>根据腾讯地图</w:t>
            </w:r>
            <w:proofErr w:type="spellStart"/>
            <w:proofErr w:type="gramEnd"/>
            <w:r>
              <w:rPr>
                <w:rFonts w:ascii="Times New Roman" w:hAnsi="Times New Roman" w:hint="eastAsia"/>
                <w:sz w:val="24"/>
                <w:szCs w:val="24"/>
              </w:rPr>
              <w:t>api</w:t>
            </w:r>
            <w:proofErr w:type="spellEnd"/>
            <w:r>
              <w:rPr>
                <w:rFonts w:ascii="Times New Roman" w:hAnsi="Times New Roman" w:hint="eastAsia"/>
                <w:sz w:val="24"/>
                <w:szCs w:val="24"/>
              </w:rPr>
              <w:t>通过后台数据交互输出停车位信息到小程序界面</w:t>
            </w:r>
          </w:p>
          <w:p w14:paraId="3DCAB90B" w14:textId="43D12978" w:rsidR="003D3ACF" w:rsidRDefault="003D3ACF" w:rsidP="00DE0844">
            <w:pPr>
              <w:spacing w:line="360" w:lineRule="auto"/>
              <w:jc w:val="left"/>
              <w:rPr>
                <w:rFonts w:ascii="Times New Roman" w:hAnsi="Times New Roman"/>
                <w:sz w:val="24"/>
                <w:szCs w:val="24"/>
              </w:rPr>
            </w:pPr>
          </w:p>
        </w:tc>
      </w:tr>
      <w:tr w:rsidR="00DE0844" w14:paraId="22CDEB40" w14:textId="77777777" w:rsidTr="00C64B81">
        <w:tc>
          <w:tcPr>
            <w:tcW w:w="1566" w:type="dxa"/>
          </w:tcPr>
          <w:p w14:paraId="4D0B1BE7" w14:textId="77777777" w:rsidR="003D3ACF" w:rsidRDefault="003D3ACF" w:rsidP="00E0716B">
            <w:pPr>
              <w:spacing w:line="360" w:lineRule="auto"/>
              <w:jc w:val="left"/>
              <w:rPr>
                <w:rFonts w:ascii="Times New Roman" w:hAnsi="Times New Roman"/>
                <w:sz w:val="24"/>
                <w:szCs w:val="24"/>
              </w:rPr>
            </w:pPr>
            <w:r>
              <w:rPr>
                <w:rFonts w:ascii="Times New Roman" w:hAnsi="Times New Roman" w:hint="eastAsia"/>
                <w:sz w:val="24"/>
                <w:szCs w:val="24"/>
              </w:rPr>
              <w:t>备选事件流</w:t>
            </w:r>
          </w:p>
        </w:tc>
        <w:tc>
          <w:tcPr>
            <w:tcW w:w="6730" w:type="dxa"/>
          </w:tcPr>
          <w:p w14:paraId="5F2ED5D3" w14:textId="61B74C17" w:rsidR="003D3ACF" w:rsidRDefault="003D3ACF" w:rsidP="00DE0844">
            <w:pPr>
              <w:spacing w:line="360" w:lineRule="auto"/>
              <w:jc w:val="left"/>
              <w:rPr>
                <w:rFonts w:ascii="Times New Roman" w:hAnsi="Times New Roman"/>
                <w:sz w:val="24"/>
                <w:szCs w:val="24"/>
              </w:rPr>
            </w:pPr>
            <w:r>
              <w:rPr>
                <w:rFonts w:ascii="Times New Roman" w:hAnsi="Times New Roman" w:hint="eastAsia"/>
                <w:sz w:val="24"/>
                <w:szCs w:val="24"/>
              </w:rPr>
              <w:t>若用户</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未登录状态，则</w:t>
            </w:r>
            <w:proofErr w:type="gramStart"/>
            <w:r>
              <w:rPr>
                <w:rFonts w:ascii="Times New Roman" w:hAnsi="Times New Roman" w:hint="eastAsia"/>
                <w:sz w:val="24"/>
                <w:szCs w:val="24"/>
              </w:rPr>
              <w:t>跳转到微信登录</w:t>
            </w:r>
            <w:proofErr w:type="gramEnd"/>
            <w:r>
              <w:rPr>
                <w:rFonts w:ascii="Times New Roman" w:hAnsi="Times New Roman" w:hint="eastAsia"/>
                <w:sz w:val="24"/>
                <w:szCs w:val="24"/>
              </w:rPr>
              <w:t>界面，提醒用户需</w:t>
            </w:r>
            <w:proofErr w:type="gramStart"/>
            <w:r>
              <w:rPr>
                <w:rFonts w:ascii="Times New Roman" w:hAnsi="Times New Roman" w:hint="eastAsia"/>
                <w:sz w:val="24"/>
                <w:szCs w:val="24"/>
              </w:rPr>
              <w:t>登录微信</w:t>
            </w:r>
            <w:proofErr w:type="gramEnd"/>
          </w:p>
        </w:tc>
      </w:tr>
    </w:tbl>
    <w:p w14:paraId="28590527" w14:textId="12F4342B" w:rsidR="003D3ACF" w:rsidRDefault="004602ED" w:rsidP="003D3ACF">
      <w:pPr>
        <w:tabs>
          <w:tab w:val="left" w:pos="578"/>
        </w:tabs>
        <w:rPr>
          <w:rFonts w:ascii="黑体" w:eastAsia="黑体" w:hAnsi="黑体" w:cs="黑体"/>
          <w:szCs w:val="28"/>
        </w:rPr>
      </w:pPr>
      <w:r w:rsidRPr="004602ED">
        <w:rPr>
          <w:rFonts w:ascii="黑体" w:eastAsia="黑体" w:hAnsi="黑体" w:cs="黑体"/>
          <w:noProof/>
          <w:szCs w:val="28"/>
        </w:rPr>
        <w:drawing>
          <wp:inline distT="0" distB="0" distL="0" distR="0" wp14:anchorId="3D820CEB" wp14:editId="41366F29">
            <wp:extent cx="3286584" cy="4725059"/>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584" cy="4725059"/>
                    </a:xfrm>
                    <a:prstGeom prst="rect">
                      <a:avLst/>
                    </a:prstGeom>
                  </pic:spPr>
                </pic:pic>
              </a:graphicData>
            </a:graphic>
          </wp:inline>
        </w:drawing>
      </w:r>
    </w:p>
    <w:p w14:paraId="257DD6EC" w14:textId="76A3B620" w:rsidR="00C64B81" w:rsidRDefault="00C64B81" w:rsidP="00C64B81">
      <w:pPr>
        <w:jc w:val="center"/>
        <w:rPr>
          <w:rFonts w:ascii="黑体" w:eastAsia="黑体" w:hAnsi="黑体" w:cs="黑体"/>
          <w:szCs w:val="28"/>
        </w:rPr>
      </w:pPr>
      <w:r>
        <w:rPr>
          <w:rFonts w:ascii="黑体" w:eastAsia="黑体" w:hAnsi="黑体" w:cs="黑体" w:hint="eastAsia"/>
          <w:szCs w:val="28"/>
        </w:rPr>
        <w:lastRenderedPageBreak/>
        <w:t>定位查询停车场用例活动图</w:t>
      </w:r>
    </w:p>
    <w:p w14:paraId="634B54B9" w14:textId="0BE0966A" w:rsidR="001C327B" w:rsidRDefault="001C327B" w:rsidP="001C327B">
      <w:pPr>
        <w:numPr>
          <w:ilvl w:val="2"/>
          <w:numId w:val="2"/>
        </w:numPr>
        <w:spacing w:beforeLines="50" w:before="156" w:line="360" w:lineRule="auto"/>
        <w:jc w:val="left"/>
        <w:rPr>
          <w:rFonts w:ascii="黑体" w:eastAsia="黑体" w:hAnsi="黑体" w:cs="黑体"/>
          <w:szCs w:val="28"/>
        </w:rPr>
      </w:pPr>
      <w:r>
        <w:rPr>
          <w:rFonts w:ascii="黑体" w:eastAsia="黑体" w:hAnsi="黑体" w:cs="黑体" w:hint="eastAsia"/>
          <w:szCs w:val="28"/>
        </w:rPr>
        <w:t>查询周边服务活动用例规约及活动图</w:t>
      </w:r>
    </w:p>
    <w:p w14:paraId="23BA4D03" w14:textId="77777777" w:rsidR="00B45FE2" w:rsidRDefault="001C327B" w:rsidP="00704B67">
      <w:pPr>
        <w:ind w:firstLine="420"/>
      </w:pPr>
      <w:r w:rsidRPr="001C327B">
        <w:rPr>
          <w:rFonts w:hint="eastAsia"/>
        </w:rPr>
        <w:t>这部分内容是通过用例规约表来对用户进行查询周边服务活动时的用例规约进行描述</w:t>
      </w:r>
      <w:r>
        <w:rPr>
          <w:rFonts w:hint="eastAsia"/>
        </w:rPr>
        <w:t>。</w:t>
      </w:r>
    </w:p>
    <w:p w14:paraId="7086EE7F" w14:textId="77777777" w:rsidR="00B45FE2" w:rsidRDefault="00B45FE2" w:rsidP="00704B67"/>
    <w:p w14:paraId="2F01DBDC" w14:textId="4C88005F" w:rsidR="00B45FE2" w:rsidRDefault="00B45FE2" w:rsidP="00B45FE2">
      <w:pPr>
        <w:spacing w:line="360" w:lineRule="auto"/>
        <w:ind w:firstLineChars="200" w:firstLine="420"/>
        <w:jc w:val="center"/>
        <w:rPr>
          <w:rFonts w:cs="宋体"/>
          <w:sz w:val="21"/>
          <w:szCs w:val="21"/>
        </w:rPr>
      </w:pPr>
      <w:r>
        <w:rPr>
          <w:rFonts w:cs="宋体" w:hint="eastAsia"/>
          <w:sz w:val="21"/>
          <w:szCs w:val="21"/>
        </w:rPr>
        <w:t>查询周边服务活动用例规约表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6730"/>
      </w:tblGrid>
      <w:tr w:rsidR="00B45FE2" w14:paraId="35B8D7D0" w14:textId="77777777" w:rsidTr="00E0716B">
        <w:tc>
          <w:tcPr>
            <w:tcW w:w="1566" w:type="dxa"/>
          </w:tcPr>
          <w:p w14:paraId="755C4BA1"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用例名称</w:t>
            </w:r>
          </w:p>
        </w:tc>
        <w:tc>
          <w:tcPr>
            <w:tcW w:w="6730" w:type="dxa"/>
          </w:tcPr>
          <w:p w14:paraId="70CE4EFB" w14:textId="0518673B"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查询周边服务</w:t>
            </w:r>
          </w:p>
        </w:tc>
      </w:tr>
      <w:tr w:rsidR="00B45FE2" w14:paraId="501B73CE" w14:textId="77777777" w:rsidTr="00E0716B">
        <w:tc>
          <w:tcPr>
            <w:tcW w:w="1566" w:type="dxa"/>
          </w:tcPr>
          <w:p w14:paraId="0F3C1E4F"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参与者</w:t>
            </w:r>
          </w:p>
        </w:tc>
        <w:tc>
          <w:tcPr>
            <w:tcW w:w="6730" w:type="dxa"/>
          </w:tcPr>
          <w:p w14:paraId="106364B7"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小程序使用者</w:t>
            </w:r>
          </w:p>
        </w:tc>
      </w:tr>
      <w:tr w:rsidR="00B45FE2" w14:paraId="61A446FA" w14:textId="77777777" w:rsidTr="00E0716B">
        <w:tc>
          <w:tcPr>
            <w:tcW w:w="1566" w:type="dxa"/>
          </w:tcPr>
          <w:p w14:paraId="48368FEF"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用例描述</w:t>
            </w:r>
          </w:p>
        </w:tc>
        <w:tc>
          <w:tcPr>
            <w:tcW w:w="6730" w:type="dxa"/>
          </w:tcPr>
          <w:p w14:paraId="703CA574" w14:textId="003F1967" w:rsidR="00B45FE2" w:rsidRDefault="00B45FE2" w:rsidP="00B45FE2">
            <w:pPr>
              <w:spacing w:line="360" w:lineRule="auto"/>
              <w:jc w:val="left"/>
              <w:rPr>
                <w:rFonts w:ascii="Times New Roman" w:hAnsi="Times New Roman"/>
                <w:sz w:val="24"/>
                <w:szCs w:val="24"/>
              </w:rPr>
            </w:pPr>
            <w:proofErr w:type="gramStart"/>
            <w:r w:rsidRPr="00B45FE2">
              <w:rPr>
                <w:rFonts w:ascii="Times New Roman" w:hAnsi="Times New Roman" w:hint="eastAsia"/>
                <w:sz w:val="24"/>
                <w:szCs w:val="24"/>
              </w:rPr>
              <w:t>微信用户</w:t>
            </w:r>
            <w:proofErr w:type="gramEnd"/>
            <w:r w:rsidRPr="00B45FE2">
              <w:rPr>
                <w:rFonts w:ascii="Times New Roman" w:hAnsi="Times New Roman" w:hint="eastAsia"/>
                <w:sz w:val="24"/>
                <w:szCs w:val="24"/>
              </w:rPr>
              <w:t>进入</w:t>
            </w:r>
            <w:r>
              <w:rPr>
                <w:rFonts w:ascii="Times New Roman" w:hAnsi="Times New Roman" w:hint="eastAsia"/>
                <w:sz w:val="24"/>
                <w:szCs w:val="24"/>
              </w:rPr>
              <w:t>易用车</w:t>
            </w:r>
            <w:r w:rsidRPr="00B45FE2">
              <w:rPr>
                <w:rFonts w:ascii="Times New Roman" w:hAnsi="Times New Roman"/>
                <w:sz w:val="24"/>
                <w:szCs w:val="24"/>
              </w:rPr>
              <w:t>小程序，并且</w:t>
            </w:r>
            <w:proofErr w:type="gramStart"/>
            <w:r w:rsidRPr="00B45FE2">
              <w:rPr>
                <w:rFonts w:ascii="Times New Roman" w:hAnsi="Times New Roman"/>
                <w:sz w:val="24"/>
                <w:szCs w:val="24"/>
              </w:rPr>
              <w:t>在微信小</w:t>
            </w:r>
            <w:proofErr w:type="gramEnd"/>
            <w:r w:rsidRPr="00B45FE2">
              <w:rPr>
                <w:rFonts w:ascii="Times New Roman" w:hAnsi="Times New Roman"/>
                <w:sz w:val="24"/>
                <w:szCs w:val="24"/>
              </w:rPr>
              <w:t>程序授权登录成</w:t>
            </w:r>
            <w:r w:rsidRPr="00B45FE2">
              <w:rPr>
                <w:rFonts w:ascii="Times New Roman" w:hAnsi="Times New Roman" w:hint="eastAsia"/>
                <w:sz w:val="24"/>
                <w:szCs w:val="24"/>
              </w:rPr>
              <w:t>功，进入首页允许</w:t>
            </w:r>
            <w:r>
              <w:rPr>
                <w:rFonts w:ascii="Times New Roman" w:hAnsi="Times New Roman" w:hint="eastAsia"/>
                <w:sz w:val="24"/>
                <w:szCs w:val="24"/>
              </w:rPr>
              <w:t>易用车</w:t>
            </w:r>
            <w:r w:rsidRPr="00B45FE2">
              <w:rPr>
                <w:rFonts w:ascii="Times New Roman" w:hAnsi="Times New Roman"/>
                <w:sz w:val="24"/>
                <w:szCs w:val="24"/>
              </w:rPr>
              <w:t>获取当前位置信息小程序就会自动定位用户</w:t>
            </w:r>
            <w:r w:rsidRPr="00B45FE2">
              <w:rPr>
                <w:rFonts w:ascii="Times New Roman" w:hAnsi="Times New Roman" w:hint="eastAsia"/>
                <w:sz w:val="24"/>
                <w:szCs w:val="24"/>
              </w:rPr>
              <w:t>当前位置，</w:t>
            </w:r>
            <w:proofErr w:type="gramStart"/>
            <w:r w:rsidRPr="00B45FE2">
              <w:rPr>
                <w:rFonts w:ascii="Times New Roman" w:hAnsi="Times New Roman" w:hint="eastAsia"/>
                <w:sz w:val="24"/>
                <w:szCs w:val="24"/>
              </w:rPr>
              <w:t>调用腾讯地图</w:t>
            </w:r>
            <w:proofErr w:type="gramEnd"/>
            <w:r w:rsidRPr="00B45FE2">
              <w:rPr>
                <w:rFonts w:ascii="Times New Roman" w:hAnsi="Times New Roman"/>
                <w:sz w:val="24"/>
                <w:szCs w:val="24"/>
              </w:rPr>
              <w:t xml:space="preserve"> </w:t>
            </w:r>
            <w:proofErr w:type="spellStart"/>
            <w:r w:rsidRPr="00B45FE2">
              <w:rPr>
                <w:rFonts w:ascii="Times New Roman" w:hAnsi="Times New Roman"/>
                <w:sz w:val="24"/>
                <w:szCs w:val="24"/>
              </w:rPr>
              <w:t>api</w:t>
            </w:r>
            <w:proofErr w:type="spellEnd"/>
            <w:r w:rsidRPr="00B45FE2">
              <w:rPr>
                <w:rFonts w:ascii="Times New Roman" w:hAnsi="Times New Roman"/>
                <w:sz w:val="24"/>
                <w:szCs w:val="24"/>
              </w:rPr>
              <w:t xml:space="preserve"> </w:t>
            </w:r>
            <w:r w:rsidRPr="00B45FE2">
              <w:rPr>
                <w:rFonts w:ascii="Times New Roman" w:hAnsi="Times New Roman"/>
                <w:sz w:val="24"/>
                <w:szCs w:val="24"/>
              </w:rPr>
              <w:t>获取用户当</w:t>
            </w:r>
            <w:r>
              <w:rPr>
                <w:rFonts w:ascii="Times New Roman" w:hAnsi="Times New Roman" w:hint="eastAsia"/>
                <w:sz w:val="24"/>
                <w:szCs w:val="24"/>
              </w:rPr>
              <w:t>前位置</w:t>
            </w:r>
            <w:r w:rsidRPr="00B45FE2">
              <w:rPr>
                <w:rFonts w:ascii="Times New Roman" w:hAnsi="Times New Roman"/>
                <w:sz w:val="24"/>
                <w:szCs w:val="24"/>
              </w:rPr>
              <w:t>。用</w:t>
            </w:r>
            <w:r w:rsidRPr="00B45FE2">
              <w:rPr>
                <w:rFonts w:ascii="Times New Roman" w:hAnsi="Times New Roman" w:hint="eastAsia"/>
                <w:sz w:val="24"/>
                <w:szCs w:val="24"/>
              </w:rPr>
              <w:t>户点击导航栏的周边按钮，通过定位，快速查询附近</w:t>
            </w:r>
            <w:r>
              <w:rPr>
                <w:rFonts w:ascii="Times New Roman" w:hAnsi="Times New Roman" w:hint="eastAsia"/>
                <w:sz w:val="24"/>
                <w:szCs w:val="24"/>
              </w:rPr>
              <w:t>车修理厂，汽车美容店、洗车店等。</w:t>
            </w:r>
          </w:p>
        </w:tc>
      </w:tr>
      <w:tr w:rsidR="00B45FE2" w14:paraId="0CF851CF" w14:textId="77777777" w:rsidTr="00E0716B">
        <w:tc>
          <w:tcPr>
            <w:tcW w:w="1566" w:type="dxa"/>
          </w:tcPr>
          <w:p w14:paraId="7643DE20"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前置条件</w:t>
            </w:r>
          </w:p>
        </w:tc>
        <w:tc>
          <w:tcPr>
            <w:tcW w:w="6730" w:type="dxa"/>
          </w:tcPr>
          <w:p w14:paraId="24AD74C0"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用户的</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登录的状态</w:t>
            </w:r>
          </w:p>
          <w:p w14:paraId="2D64BECC"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用户允许小程序获取当前位置信息</w:t>
            </w:r>
          </w:p>
        </w:tc>
      </w:tr>
      <w:tr w:rsidR="00B45FE2" w14:paraId="7873E65B" w14:textId="77777777" w:rsidTr="00E0716B">
        <w:tc>
          <w:tcPr>
            <w:tcW w:w="1566" w:type="dxa"/>
          </w:tcPr>
          <w:p w14:paraId="2D67206E"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后置条件</w:t>
            </w:r>
          </w:p>
        </w:tc>
        <w:tc>
          <w:tcPr>
            <w:tcW w:w="6730" w:type="dxa"/>
          </w:tcPr>
          <w:p w14:paraId="6853F892" w14:textId="447C84C6"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用户获取周边服务信息成功，等待用户完成其它操作</w:t>
            </w:r>
          </w:p>
        </w:tc>
      </w:tr>
      <w:tr w:rsidR="00B45FE2" w14:paraId="73D5FF62" w14:textId="77777777" w:rsidTr="00E0716B">
        <w:tc>
          <w:tcPr>
            <w:tcW w:w="1566" w:type="dxa"/>
          </w:tcPr>
          <w:p w14:paraId="115931CA"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基本事件流</w:t>
            </w:r>
          </w:p>
        </w:tc>
        <w:tc>
          <w:tcPr>
            <w:tcW w:w="6730" w:type="dxa"/>
          </w:tcPr>
          <w:p w14:paraId="25D7C842" w14:textId="77777777" w:rsidR="00B45FE2" w:rsidRPr="00DE0844" w:rsidRDefault="00B45FE2" w:rsidP="00E0716B">
            <w:pPr>
              <w:spacing w:line="360" w:lineRule="auto"/>
              <w:jc w:val="left"/>
              <w:rPr>
                <w:rFonts w:ascii="Times New Roman" w:hAnsi="Times New Roman"/>
                <w:sz w:val="24"/>
                <w:szCs w:val="24"/>
              </w:rPr>
            </w:pPr>
            <w:r w:rsidRPr="00DE0844">
              <w:rPr>
                <w:rFonts w:ascii="Times New Roman" w:hAnsi="Times New Roman"/>
                <w:sz w:val="24"/>
                <w:szCs w:val="24"/>
              </w:rPr>
              <w:t>1.</w:t>
            </w:r>
            <w:r w:rsidRPr="00DE0844">
              <w:rPr>
                <w:rFonts w:ascii="Times New Roman" w:hAnsi="Times New Roman"/>
                <w:sz w:val="24"/>
                <w:szCs w:val="24"/>
              </w:rPr>
              <w:t>用户授权小程序，允许小程序获取当前位置信息</w:t>
            </w:r>
          </w:p>
          <w:p w14:paraId="622A5674" w14:textId="4A794B4E" w:rsidR="00B45FE2" w:rsidRDefault="00B45FE2" w:rsidP="00E0716B">
            <w:pPr>
              <w:spacing w:line="360" w:lineRule="auto"/>
              <w:jc w:val="left"/>
              <w:rPr>
                <w:rFonts w:ascii="Times New Roman" w:hAnsi="Times New Roman"/>
                <w:sz w:val="24"/>
                <w:szCs w:val="24"/>
              </w:rPr>
            </w:pPr>
            <w:r w:rsidRPr="00DE0844">
              <w:rPr>
                <w:rFonts w:ascii="Times New Roman" w:hAnsi="Times New Roman"/>
                <w:sz w:val="24"/>
                <w:szCs w:val="24"/>
              </w:rPr>
              <w:t>2.</w:t>
            </w:r>
            <w:r>
              <w:rPr>
                <w:rFonts w:hint="eastAsia"/>
              </w:rPr>
              <w:t xml:space="preserve"> </w:t>
            </w:r>
            <w:r w:rsidRPr="00B45FE2">
              <w:rPr>
                <w:rFonts w:ascii="Times New Roman" w:hAnsi="Times New Roman" w:hint="eastAsia"/>
                <w:sz w:val="24"/>
                <w:szCs w:val="24"/>
              </w:rPr>
              <w:t>小程序通过百度地图</w:t>
            </w:r>
            <w:r w:rsidRPr="00B45FE2">
              <w:rPr>
                <w:rFonts w:ascii="Times New Roman" w:hAnsi="Times New Roman"/>
                <w:sz w:val="24"/>
                <w:szCs w:val="24"/>
              </w:rPr>
              <w:t xml:space="preserve"> </w:t>
            </w:r>
            <w:proofErr w:type="spellStart"/>
            <w:r w:rsidRPr="00B45FE2">
              <w:rPr>
                <w:rFonts w:ascii="Times New Roman" w:hAnsi="Times New Roman"/>
                <w:sz w:val="24"/>
                <w:szCs w:val="24"/>
              </w:rPr>
              <w:t>api</w:t>
            </w:r>
            <w:proofErr w:type="spellEnd"/>
            <w:r w:rsidRPr="00B45FE2">
              <w:rPr>
                <w:rFonts w:ascii="Times New Roman" w:hAnsi="Times New Roman"/>
                <w:sz w:val="24"/>
                <w:szCs w:val="24"/>
              </w:rPr>
              <w:t xml:space="preserve"> </w:t>
            </w:r>
            <w:r w:rsidRPr="00B45FE2">
              <w:rPr>
                <w:rFonts w:ascii="Times New Roman" w:hAnsi="Times New Roman"/>
                <w:sz w:val="24"/>
                <w:szCs w:val="24"/>
              </w:rPr>
              <w:t>获取用户地理信息</w:t>
            </w:r>
          </w:p>
          <w:p w14:paraId="0D438F1D" w14:textId="77777777" w:rsidR="00B45FE2" w:rsidRDefault="00B45FE2" w:rsidP="00E0716B">
            <w:pPr>
              <w:spacing w:line="360" w:lineRule="auto"/>
              <w:jc w:val="left"/>
              <w:rPr>
                <w:rFonts w:ascii="Times New Roman" w:hAnsi="Times New Roman"/>
                <w:sz w:val="24"/>
                <w:szCs w:val="24"/>
              </w:rPr>
            </w:pPr>
          </w:p>
        </w:tc>
      </w:tr>
      <w:tr w:rsidR="00B45FE2" w14:paraId="2C8EFF9F" w14:textId="77777777" w:rsidTr="00E0716B">
        <w:tc>
          <w:tcPr>
            <w:tcW w:w="1566" w:type="dxa"/>
          </w:tcPr>
          <w:p w14:paraId="73B3471D"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备选事件流</w:t>
            </w:r>
          </w:p>
        </w:tc>
        <w:tc>
          <w:tcPr>
            <w:tcW w:w="6730" w:type="dxa"/>
          </w:tcPr>
          <w:p w14:paraId="3FBC0EC2" w14:textId="77777777" w:rsidR="00B45FE2" w:rsidRDefault="00B45FE2" w:rsidP="00E0716B">
            <w:pPr>
              <w:spacing w:line="360" w:lineRule="auto"/>
              <w:jc w:val="left"/>
              <w:rPr>
                <w:rFonts w:ascii="Times New Roman" w:hAnsi="Times New Roman"/>
                <w:sz w:val="24"/>
                <w:szCs w:val="24"/>
              </w:rPr>
            </w:pPr>
            <w:r>
              <w:rPr>
                <w:rFonts w:ascii="Times New Roman" w:hAnsi="Times New Roman" w:hint="eastAsia"/>
                <w:sz w:val="24"/>
                <w:szCs w:val="24"/>
              </w:rPr>
              <w:t>若用户</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未登录状态，则</w:t>
            </w:r>
            <w:proofErr w:type="gramStart"/>
            <w:r>
              <w:rPr>
                <w:rFonts w:ascii="Times New Roman" w:hAnsi="Times New Roman" w:hint="eastAsia"/>
                <w:sz w:val="24"/>
                <w:szCs w:val="24"/>
              </w:rPr>
              <w:t>跳转到微信登录</w:t>
            </w:r>
            <w:proofErr w:type="gramEnd"/>
            <w:r>
              <w:rPr>
                <w:rFonts w:ascii="Times New Roman" w:hAnsi="Times New Roman" w:hint="eastAsia"/>
                <w:sz w:val="24"/>
                <w:szCs w:val="24"/>
              </w:rPr>
              <w:t>界面，提醒用户需</w:t>
            </w:r>
            <w:proofErr w:type="gramStart"/>
            <w:r>
              <w:rPr>
                <w:rFonts w:ascii="Times New Roman" w:hAnsi="Times New Roman" w:hint="eastAsia"/>
                <w:sz w:val="24"/>
                <w:szCs w:val="24"/>
              </w:rPr>
              <w:t>登录微信</w:t>
            </w:r>
            <w:proofErr w:type="gramEnd"/>
          </w:p>
        </w:tc>
      </w:tr>
    </w:tbl>
    <w:p w14:paraId="018EEDF4" w14:textId="440B81E9" w:rsidR="001C327B" w:rsidRDefault="00F13D53" w:rsidP="001C327B">
      <w:pPr>
        <w:ind w:firstLine="420"/>
        <w:jc w:val="left"/>
      </w:pPr>
      <w:r w:rsidRPr="00F13D53">
        <w:rPr>
          <w:noProof/>
        </w:rPr>
        <w:lastRenderedPageBreak/>
        <w:drawing>
          <wp:inline distT="0" distB="0" distL="0" distR="0" wp14:anchorId="0883B0FF" wp14:editId="3F29E8F3">
            <wp:extent cx="4210638" cy="50299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8" cy="5029902"/>
                    </a:xfrm>
                    <a:prstGeom prst="rect">
                      <a:avLst/>
                    </a:prstGeom>
                  </pic:spPr>
                </pic:pic>
              </a:graphicData>
            </a:graphic>
          </wp:inline>
        </w:drawing>
      </w:r>
    </w:p>
    <w:p w14:paraId="4FAB770F" w14:textId="14A0B48B" w:rsidR="00704B67" w:rsidRPr="000B23C6" w:rsidRDefault="00F22E65" w:rsidP="000B23C6">
      <w:pPr>
        <w:jc w:val="center"/>
        <w:rPr>
          <w:rFonts w:hint="eastAsia"/>
        </w:rPr>
      </w:pPr>
      <w:r>
        <w:rPr>
          <w:rFonts w:hint="eastAsia"/>
        </w:rPr>
        <w:t>周边服务用例活动图</w:t>
      </w:r>
    </w:p>
    <w:p w14:paraId="310701C2" w14:textId="4CE0C4B8" w:rsidR="00704B67" w:rsidRPr="00704B67" w:rsidRDefault="00704B67" w:rsidP="00704B67">
      <w:pPr>
        <w:numPr>
          <w:ilvl w:val="2"/>
          <w:numId w:val="2"/>
        </w:numPr>
        <w:spacing w:beforeLines="50" w:before="156" w:line="360" w:lineRule="auto"/>
        <w:jc w:val="left"/>
        <w:rPr>
          <w:rFonts w:ascii="黑体" w:eastAsia="黑体" w:hAnsi="黑体" w:cs="黑体"/>
          <w:szCs w:val="28"/>
        </w:rPr>
      </w:pPr>
      <w:r>
        <w:rPr>
          <w:rFonts w:ascii="黑体" w:eastAsia="黑体" w:hAnsi="黑体" w:cs="黑体" w:hint="eastAsia"/>
          <w:szCs w:val="28"/>
        </w:rPr>
        <w:t>查看订单的用例规约及活动图</w:t>
      </w:r>
    </w:p>
    <w:p w14:paraId="3C1B153E" w14:textId="75503A2C" w:rsidR="00D5212B" w:rsidRDefault="00D5212B" w:rsidP="00D5212B">
      <w:pPr>
        <w:ind w:firstLine="420"/>
      </w:pPr>
      <w:r>
        <w:rPr>
          <w:rFonts w:hint="eastAsia"/>
        </w:rPr>
        <w:t>这部分内容是通过用例规约表来用户查看订单时时的用例规约进行描述。</w:t>
      </w:r>
    </w:p>
    <w:p w14:paraId="760AB9F8" w14:textId="4A925BF3" w:rsidR="00D5212B" w:rsidRPr="00D5212B" w:rsidRDefault="00704B67" w:rsidP="00D5212B">
      <w:pPr>
        <w:spacing w:line="360" w:lineRule="auto"/>
        <w:jc w:val="center"/>
        <w:rPr>
          <w:rFonts w:cs="宋体"/>
          <w:sz w:val="21"/>
          <w:szCs w:val="21"/>
        </w:rPr>
      </w:pPr>
      <w:r>
        <w:rPr>
          <w:rFonts w:cs="宋体" w:hint="eastAsia"/>
          <w:sz w:val="21"/>
          <w:szCs w:val="21"/>
        </w:rPr>
        <w:t>查看订单的</w:t>
      </w:r>
      <w:r w:rsidR="00D5212B" w:rsidRPr="00D5212B">
        <w:rPr>
          <w:rFonts w:cs="宋体" w:hint="eastAsia"/>
          <w:sz w:val="21"/>
          <w:szCs w:val="21"/>
        </w:rPr>
        <w:t>用例规约表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6730"/>
      </w:tblGrid>
      <w:tr w:rsidR="00D5212B" w14:paraId="20F0DF57" w14:textId="77777777" w:rsidTr="00E912C3">
        <w:tc>
          <w:tcPr>
            <w:tcW w:w="1566" w:type="dxa"/>
          </w:tcPr>
          <w:p w14:paraId="148D661E"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用例名称</w:t>
            </w:r>
          </w:p>
        </w:tc>
        <w:tc>
          <w:tcPr>
            <w:tcW w:w="6730" w:type="dxa"/>
          </w:tcPr>
          <w:p w14:paraId="0F934CAA" w14:textId="1819560B" w:rsidR="00D5212B" w:rsidRDefault="00D5212B" w:rsidP="00E912C3">
            <w:pPr>
              <w:spacing w:line="360" w:lineRule="auto"/>
              <w:jc w:val="left"/>
              <w:rPr>
                <w:rFonts w:ascii="Times New Roman" w:hAnsi="Times New Roman"/>
                <w:sz w:val="24"/>
                <w:szCs w:val="24"/>
              </w:rPr>
            </w:pPr>
            <w:r w:rsidRPr="00D5212B">
              <w:rPr>
                <w:rFonts w:ascii="Times New Roman" w:hAnsi="Times New Roman"/>
                <w:sz w:val="24"/>
                <w:szCs w:val="24"/>
              </w:rPr>
              <w:t>查看订单的用例规约</w:t>
            </w:r>
          </w:p>
        </w:tc>
      </w:tr>
      <w:tr w:rsidR="00D5212B" w14:paraId="117C7597" w14:textId="77777777" w:rsidTr="00E912C3">
        <w:tc>
          <w:tcPr>
            <w:tcW w:w="1566" w:type="dxa"/>
          </w:tcPr>
          <w:p w14:paraId="53B4CE51"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参与者</w:t>
            </w:r>
          </w:p>
        </w:tc>
        <w:tc>
          <w:tcPr>
            <w:tcW w:w="6730" w:type="dxa"/>
          </w:tcPr>
          <w:p w14:paraId="5A5BDEBA" w14:textId="4B5B8479"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用户</w:t>
            </w:r>
          </w:p>
        </w:tc>
      </w:tr>
      <w:tr w:rsidR="00D5212B" w14:paraId="37ECDCBF" w14:textId="77777777" w:rsidTr="00E912C3">
        <w:tc>
          <w:tcPr>
            <w:tcW w:w="1566" w:type="dxa"/>
          </w:tcPr>
          <w:p w14:paraId="6EB7EA89"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用例描述</w:t>
            </w:r>
          </w:p>
        </w:tc>
        <w:tc>
          <w:tcPr>
            <w:tcW w:w="6730" w:type="dxa"/>
          </w:tcPr>
          <w:p w14:paraId="20AD6AF4" w14:textId="2337A50D"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用户进入小程序并且授权登录成功，用户点击导航栏中的订单按钮进入订单界面，可查看所有订单记录</w:t>
            </w:r>
          </w:p>
        </w:tc>
      </w:tr>
      <w:tr w:rsidR="00D5212B" w14:paraId="7F55276B" w14:textId="77777777" w:rsidTr="00E912C3">
        <w:tc>
          <w:tcPr>
            <w:tcW w:w="1566" w:type="dxa"/>
          </w:tcPr>
          <w:p w14:paraId="14DD5784"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前置条件</w:t>
            </w:r>
          </w:p>
        </w:tc>
        <w:tc>
          <w:tcPr>
            <w:tcW w:w="6730" w:type="dxa"/>
          </w:tcPr>
          <w:p w14:paraId="0A732B6A" w14:textId="4680E9F4"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用户授权登录</w:t>
            </w:r>
          </w:p>
        </w:tc>
      </w:tr>
      <w:tr w:rsidR="00D5212B" w14:paraId="0AFE4FB2" w14:textId="77777777" w:rsidTr="00E912C3">
        <w:tc>
          <w:tcPr>
            <w:tcW w:w="1566" w:type="dxa"/>
          </w:tcPr>
          <w:p w14:paraId="00D630A2"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lastRenderedPageBreak/>
              <w:t>后置条件</w:t>
            </w:r>
          </w:p>
        </w:tc>
        <w:tc>
          <w:tcPr>
            <w:tcW w:w="6730" w:type="dxa"/>
          </w:tcPr>
          <w:p w14:paraId="34145499" w14:textId="3E9957DD"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用户查看订单信息成功，等待用户完成其它操作</w:t>
            </w:r>
          </w:p>
        </w:tc>
      </w:tr>
      <w:tr w:rsidR="00D5212B" w14:paraId="3E898C11" w14:textId="77777777" w:rsidTr="00E912C3">
        <w:tc>
          <w:tcPr>
            <w:tcW w:w="1566" w:type="dxa"/>
          </w:tcPr>
          <w:p w14:paraId="59442409"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基本事件流</w:t>
            </w:r>
          </w:p>
        </w:tc>
        <w:tc>
          <w:tcPr>
            <w:tcW w:w="6730" w:type="dxa"/>
          </w:tcPr>
          <w:p w14:paraId="3C1064B8" w14:textId="1DCEE2EF" w:rsidR="00D5212B" w:rsidRPr="00D5212B" w:rsidRDefault="00D5212B" w:rsidP="00D5212B">
            <w:pPr>
              <w:spacing w:line="360" w:lineRule="auto"/>
              <w:jc w:val="left"/>
              <w:rPr>
                <w:rFonts w:ascii="Times New Roman" w:hAnsi="Times New Roman"/>
                <w:sz w:val="24"/>
                <w:szCs w:val="24"/>
              </w:rPr>
            </w:pPr>
            <w:r w:rsidRPr="00D5212B">
              <w:rPr>
                <w:rFonts w:ascii="Times New Roman" w:hAnsi="Times New Roman"/>
                <w:sz w:val="24"/>
                <w:szCs w:val="24"/>
              </w:rPr>
              <w:t>1.</w:t>
            </w:r>
            <w:r w:rsidRPr="00D5212B">
              <w:rPr>
                <w:rFonts w:ascii="Times New Roman" w:hAnsi="Times New Roman"/>
                <w:sz w:val="24"/>
                <w:szCs w:val="24"/>
              </w:rPr>
              <w:t>小程序用户点击</w:t>
            </w:r>
            <w:r>
              <w:rPr>
                <w:rFonts w:ascii="Times New Roman" w:hAnsi="Times New Roman" w:hint="eastAsia"/>
                <w:sz w:val="24"/>
                <w:szCs w:val="24"/>
              </w:rPr>
              <w:t>订单模块，进入订单页。</w:t>
            </w:r>
          </w:p>
          <w:p w14:paraId="5BF4B25F" w14:textId="34A2D43F" w:rsidR="00D5212B" w:rsidRPr="00D5212B" w:rsidRDefault="00D5212B" w:rsidP="00D5212B">
            <w:pPr>
              <w:spacing w:line="360" w:lineRule="auto"/>
              <w:jc w:val="left"/>
              <w:rPr>
                <w:rFonts w:ascii="Times New Roman" w:hAnsi="Times New Roman"/>
                <w:sz w:val="24"/>
                <w:szCs w:val="24"/>
              </w:rPr>
            </w:pPr>
            <w:r w:rsidRPr="00D5212B">
              <w:rPr>
                <w:rFonts w:ascii="Times New Roman" w:hAnsi="Times New Roman"/>
                <w:sz w:val="24"/>
                <w:szCs w:val="24"/>
              </w:rPr>
              <w:t>2.</w:t>
            </w:r>
            <w:r w:rsidRPr="00D5212B">
              <w:rPr>
                <w:rFonts w:ascii="Times New Roman" w:hAnsi="Times New Roman"/>
                <w:sz w:val="24"/>
                <w:szCs w:val="24"/>
              </w:rPr>
              <w:t>用户点击</w:t>
            </w:r>
            <w:r>
              <w:rPr>
                <w:rFonts w:ascii="Times New Roman" w:hAnsi="Times New Roman" w:hint="eastAsia"/>
                <w:sz w:val="24"/>
                <w:szCs w:val="24"/>
              </w:rPr>
              <w:t>订单进入订单详情页，可以查看订单生成时间、地点、金额，项目。</w:t>
            </w:r>
          </w:p>
          <w:p w14:paraId="3C30FDE8" w14:textId="1379ECB0" w:rsidR="00D5212B" w:rsidRDefault="00D5212B" w:rsidP="00D5212B">
            <w:pPr>
              <w:spacing w:line="360" w:lineRule="auto"/>
              <w:jc w:val="left"/>
              <w:rPr>
                <w:rFonts w:ascii="Times New Roman" w:hAnsi="Times New Roman"/>
                <w:sz w:val="24"/>
                <w:szCs w:val="24"/>
              </w:rPr>
            </w:pPr>
          </w:p>
        </w:tc>
      </w:tr>
      <w:tr w:rsidR="00D5212B" w14:paraId="2CA6C497" w14:textId="77777777" w:rsidTr="00E912C3">
        <w:tc>
          <w:tcPr>
            <w:tcW w:w="1566" w:type="dxa"/>
          </w:tcPr>
          <w:p w14:paraId="3DCF3966" w14:textId="77777777"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备选事件流</w:t>
            </w:r>
          </w:p>
        </w:tc>
        <w:tc>
          <w:tcPr>
            <w:tcW w:w="6730" w:type="dxa"/>
          </w:tcPr>
          <w:p w14:paraId="51D9D3FF" w14:textId="6134E345" w:rsidR="00D5212B" w:rsidRDefault="00D5212B" w:rsidP="00E912C3">
            <w:pPr>
              <w:spacing w:line="360" w:lineRule="auto"/>
              <w:jc w:val="left"/>
              <w:rPr>
                <w:rFonts w:ascii="Times New Roman" w:hAnsi="Times New Roman"/>
                <w:sz w:val="24"/>
                <w:szCs w:val="24"/>
              </w:rPr>
            </w:pPr>
            <w:r>
              <w:rPr>
                <w:rFonts w:ascii="Times New Roman" w:hAnsi="Times New Roman" w:hint="eastAsia"/>
                <w:sz w:val="24"/>
                <w:szCs w:val="24"/>
              </w:rPr>
              <w:t>若用户</w:t>
            </w:r>
            <w:proofErr w:type="gramStart"/>
            <w:r>
              <w:rPr>
                <w:rFonts w:ascii="Times New Roman" w:hAnsi="Times New Roman" w:hint="eastAsia"/>
                <w:sz w:val="24"/>
                <w:szCs w:val="24"/>
              </w:rPr>
              <w:t>微信处于</w:t>
            </w:r>
            <w:proofErr w:type="gramEnd"/>
            <w:r>
              <w:rPr>
                <w:rFonts w:ascii="Times New Roman" w:hAnsi="Times New Roman" w:hint="eastAsia"/>
                <w:sz w:val="24"/>
                <w:szCs w:val="24"/>
              </w:rPr>
              <w:t>未登录状态，则</w:t>
            </w:r>
            <w:proofErr w:type="gramStart"/>
            <w:r>
              <w:rPr>
                <w:rFonts w:ascii="Times New Roman" w:hAnsi="Times New Roman" w:hint="eastAsia"/>
                <w:sz w:val="24"/>
                <w:szCs w:val="24"/>
              </w:rPr>
              <w:t>跳转到微信登录</w:t>
            </w:r>
            <w:proofErr w:type="gramEnd"/>
            <w:r>
              <w:rPr>
                <w:rFonts w:ascii="Times New Roman" w:hAnsi="Times New Roman" w:hint="eastAsia"/>
                <w:sz w:val="24"/>
                <w:szCs w:val="24"/>
              </w:rPr>
              <w:t>界面，提醒用户需</w:t>
            </w:r>
            <w:proofErr w:type="gramStart"/>
            <w:r>
              <w:rPr>
                <w:rFonts w:ascii="Times New Roman" w:hAnsi="Times New Roman" w:hint="eastAsia"/>
                <w:sz w:val="24"/>
                <w:szCs w:val="24"/>
              </w:rPr>
              <w:t>登录微信</w:t>
            </w:r>
            <w:proofErr w:type="gramEnd"/>
          </w:p>
        </w:tc>
      </w:tr>
    </w:tbl>
    <w:p w14:paraId="6BD9F7A7" w14:textId="47B31E2B" w:rsidR="00D5212B" w:rsidRDefault="007F7615" w:rsidP="00D5212B">
      <w:r w:rsidRPr="007F7615">
        <w:rPr>
          <w:noProof/>
        </w:rPr>
        <w:drawing>
          <wp:inline distT="0" distB="0" distL="0" distR="0" wp14:anchorId="3D992B64" wp14:editId="38227804">
            <wp:extent cx="3391373" cy="3743847"/>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3743847"/>
                    </a:xfrm>
                    <a:prstGeom prst="rect">
                      <a:avLst/>
                    </a:prstGeom>
                  </pic:spPr>
                </pic:pic>
              </a:graphicData>
            </a:graphic>
          </wp:inline>
        </w:drawing>
      </w:r>
    </w:p>
    <w:p w14:paraId="32062A83" w14:textId="2E53449D" w:rsidR="00D5212B" w:rsidRDefault="00D5212B" w:rsidP="00D5212B">
      <w:pPr>
        <w:jc w:val="center"/>
      </w:pPr>
      <w:r>
        <w:rPr>
          <w:rFonts w:hint="eastAsia"/>
        </w:rPr>
        <w:t>查看订单用例活动图</w:t>
      </w:r>
    </w:p>
    <w:p w14:paraId="6B932E5E" w14:textId="77777777" w:rsidR="007F7615" w:rsidRPr="00D5212B" w:rsidRDefault="007F7615" w:rsidP="00D5212B">
      <w:pPr>
        <w:rPr>
          <w:rFonts w:hint="eastAsia"/>
        </w:rPr>
      </w:pPr>
    </w:p>
    <w:p w14:paraId="6B877824" w14:textId="1B3E99EF" w:rsidR="00340D79" w:rsidRPr="00340D79" w:rsidRDefault="00340D79" w:rsidP="00340D79">
      <w:pPr>
        <w:numPr>
          <w:ilvl w:val="2"/>
          <w:numId w:val="2"/>
        </w:numPr>
        <w:spacing w:beforeLines="50" w:before="156" w:line="360" w:lineRule="auto"/>
        <w:jc w:val="left"/>
        <w:rPr>
          <w:rFonts w:ascii="黑体" w:eastAsia="黑体" w:hAnsi="黑体" w:cs="黑体"/>
          <w:szCs w:val="28"/>
        </w:rPr>
      </w:pPr>
      <w:r>
        <w:rPr>
          <w:rFonts w:ascii="黑体" w:eastAsia="黑体" w:hAnsi="黑体" w:cs="黑体" w:hint="eastAsia"/>
          <w:szCs w:val="28"/>
        </w:rPr>
        <w:t>管理员的后台管理活动用例规约及活动图</w:t>
      </w:r>
    </w:p>
    <w:p w14:paraId="704E8DB2" w14:textId="1D62FF62" w:rsidR="00F22E65" w:rsidRDefault="00377A18" w:rsidP="00377A18">
      <w:pPr>
        <w:ind w:firstLine="420"/>
        <w:jc w:val="left"/>
      </w:pPr>
      <w:r>
        <w:rPr>
          <w:rFonts w:hint="eastAsia"/>
        </w:rPr>
        <w:t>这部分内容是通过用例规约表来对管理员进行的后台管理活动时的用例规约进行描述。</w:t>
      </w:r>
    </w:p>
    <w:p w14:paraId="79EC027A" w14:textId="77777777" w:rsidR="007F7615" w:rsidRDefault="007F7615" w:rsidP="00377A18">
      <w:pPr>
        <w:ind w:firstLine="420"/>
        <w:jc w:val="left"/>
      </w:pPr>
    </w:p>
    <w:p w14:paraId="7009D430" w14:textId="760425E2" w:rsidR="00377A18" w:rsidRDefault="00377A18" w:rsidP="00377A18">
      <w:pPr>
        <w:spacing w:line="360" w:lineRule="auto"/>
        <w:ind w:firstLineChars="200" w:firstLine="420"/>
        <w:jc w:val="center"/>
        <w:rPr>
          <w:rFonts w:cs="宋体"/>
          <w:sz w:val="21"/>
          <w:szCs w:val="21"/>
        </w:rPr>
      </w:pPr>
      <w:r w:rsidRPr="00377A18">
        <w:rPr>
          <w:rFonts w:cs="宋体" w:hint="eastAsia"/>
          <w:sz w:val="21"/>
          <w:szCs w:val="21"/>
        </w:rPr>
        <w:t>管理员的后台管理用例规约表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6730"/>
      </w:tblGrid>
      <w:tr w:rsidR="00377A18" w14:paraId="7DDFAECA" w14:textId="77777777" w:rsidTr="00E0716B">
        <w:tc>
          <w:tcPr>
            <w:tcW w:w="1566" w:type="dxa"/>
          </w:tcPr>
          <w:p w14:paraId="441E3830"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lastRenderedPageBreak/>
              <w:t>用例名称</w:t>
            </w:r>
          </w:p>
        </w:tc>
        <w:tc>
          <w:tcPr>
            <w:tcW w:w="6730" w:type="dxa"/>
          </w:tcPr>
          <w:p w14:paraId="565E61ED" w14:textId="315E4914" w:rsidR="00377A18" w:rsidRDefault="00377A18" w:rsidP="00E0716B">
            <w:pPr>
              <w:spacing w:line="360" w:lineRule="auto"/>
              <w:jc w:val="left"/>
              <w:rPr>
                <w:rFonts w:ascii="Times New Roman" w:hAnsi="Times New Roman"/>
                <w:sz w:val="24"/>
                <w:szCs w:val="24"/>
              </w:rPr>
            </w:pPr>
            <w:r w:rsidRPr="00377A18">
              <w:rPr>
                <w:rFonts w:ascii="Times New Roman" w:hAnsi="Times New Roman" w:hint="eastAsia"/>
                <w:sz w:val="24"/>
                <w:szCs w:val="24"/>
              </w:rPr>
              <w:t>管理员的后台管理</w:t>
            </w:r>
          </w:p>
        </w:tc>
      </w:tr>
      <w:tr w:rsidR="00377A18" w14:paraId="5A68A7E4" w14:textId="77777777" w:rsidTr="00E0716B">
        <w:tc>
          <w:tcPr>
            <w:tcW w:w="1566" w:type="dxa"/>
          </w:tcPr>
          <w:p w14:paraId="09417897"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参与者</w:t>
            </w:r>
          </w:p>
        </w:tc>
        <w:tc>
          <w:tcPr>
            <w:tcW w:w="6730" w:type="dxa"/>
          </w:tcPr>
          <w:p w14:paraId="2FBC006A" w14:textId="71B3D672"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小程序管理员</w:t>
            </w:r>
          </w:p>
        </w:tc>
      </w:tr>
      <w:tr w:rsidR="00377A18" w14:paraId="5257E9FB" w14:textId="77777777" w:rsidTr="00E0716B">
        <w:tc>
          <w:tcPr>
            <w:tcW w:w="1566" w:type="dxa"/>
          </w:tcPr>
          <w:p w14:paraId="7BFDB74E"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用例描述</w:t>
            </w:r>
          </w:p>
        </w:tc>
        <w:tc>
          <w:tcPr>
            <w:tcW w:w="6730" w:type="dxa"/>
          </w:tcPr>
          <w:p w14:paraId="4F6E379A" w14:textId="24242428" w:rsidR="00377A18" w:rsidRDefault="00377A18" w:rsidP="00E0716B">
            <w:pPr>
              <w:spacing w:line="360" w:lineRule="auto"/>
              <w:jc w:val="left"/>
              <w:rPr>
                <w:rFonts w:ascii="Times New Roman" w:hAnsi="Times New Roman"/>
                <w:sz w:val="24"/>
                <w:szCs w:val="24"/>
              </w:rPr>
            </w:pPr>
            <w:r w:rsidRPr="00377A18">
              <w:rPr>
                <w:rFonts w:ascii="Times New Roman" w:hAnsi="Times New Roman" w:hint="eastAsia"/>
                <w:sz w:val="24"/>
                <w:szCs w:val="24"/>
              </w:rPr>
              <w:t>管理员在</w:t>
            </w:r>
            <w:proofErr w:type="gramStart"/>
            <w:r w:rsidRPr="00377A18">
              <w:rPr>
                <w:rFonts w:ascii="Times New Roman" w:hAnsi="Times New Roman" w:hint="eastAsia"/>
                <w:sz w:val="24"/>
                <w:szCs w:val="24"/>
              </w:rPr>
              <w:t>微信开发者工具</w:t>
            </w:r>
            <w:proofErr w:type="gramEnd"/>
            <w:r w:rsidRPr="00377A18">
              <w:rPr>
                <w:rFonts w:ascii="Times New Roman" w:hAnsi="Times New Roman" w:hint="eastAsia"/>
                <w:sz w:val="24"/>
                <w:szCs w:val="24"/>
              </w:rPr>
              <w:t>中，管理整个小程序的界面与后台的交互逻辑</w:t>
            </w:r>
          </w:p>
        </w:tc>
      </w:tr>
      <w:tr w:rsidR="00377A18" w14:paraId="786FAFB2" w14:textId="77777777" w:rsidTr="00E0716B">
        <w:tc>
          <w:tcPr>
            <w:tcW w:w="1566" w:type="dxa"/>
          </w:tcPr>
          <w:p w14:paraId="11B836A0"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前置条件</w:t>
            </w:r>
          </w:p>
        </w:tc>
        <w:tc>
          <w:tcPr>
            <w:tcW w:w="6730" w:type="dxa"/>
          </w:tcPr>
          <w:p w14:paraId="1E31D2C6" w14:textId="578685B0" w:rsidR="00377A18" w:rsidRDefault="00377A18" w:rsidP="00E0716B">
            <w:pPr>
              <w:spacing w:line="360" w:lineRule="auto"/>
              <w:jc w:val="left"/>
              <w:rPr>
                <w:rFonts w:ascii="Times New Roman" w:hAnsi="Times New Roman"/>
                <w:sz w:val="24"/>
                <w:szCs w:val="24"/>
              </w:rPr>
            </w:pPr>
            <w:r w:rsidRPr="00377A18">
              <w:rPr>
                <w:rFonts w:ascii="Times New Roman" w:hAnsi="Times New Roman" w:hint="eastAsia"/>
                <w:sz w:val="24"/>
                <w:szCs w:val="24"/>
              </w:rPr>
              <w:t>管理员用必须已经注册登录微信号，</w:t>
            </w:r>
            <w:proofErr w:type="gramStart"/>
            <w:r w:rsidRPr="00377A18">
              <w:rPr>
                <w:rFonts w:ascii="Times New Roman" w:hAnsi="Times New Roman" w:hint="eastAsia"/>
                <w:sz w:val="24"/>
                <w:szCs w:val="24"/>
              </w:rPr>
              <w:t>且完善</w:t>
            </w:r>
            <w:proofErr w:type="gramEnd"/>
            <w:r w:rsidRPr="00377A18">
              <w:rPr>
                <w:rFonts w:ascii="Times New Roman" w:hAnsi="Times New Roman" w:hint="eastAsia"/>
                <w:sz w:val="24"/>
                <w:szCs w:val="24"/>
              </w:rPr>
              <w:t>个人信息</w:t>
            </w:r>
          </w:p>
        </w:tc>
      </w:tr>
      <w:tr w:rsidR="00377A18" w14:paraId="027CDB7C" w14:textId="77777777" w:rsidTr="00E0716B">
        <w:tc>
          <w:tcPr>
            <w:tcW w:w="1566" w:type="dxa"/>
          </w:tcPr>
          <w:p w14:paraId="6FB44196"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后置条件</w:t>
            </w:r>
          </w:p>
        </w:tc>
        <w:tc>
          <w:tcPr>
            <w:tcW w:w="6730" w:type="dxa"/>
          </w:tcPr>
          <w:p w14:paraId="7145167E" w14:textId="6EDA7C9B" w:rsidR="00377A18" w:rsidRDefault="00377A18" w:rsidP="00E0716B">
            <w:pPr>
              <w:spacing w:line="360" w:lineRule="auto"/>
              <w:jc w:val="left"/>
              <w:rPr>
                <w:rFonts w:ascii="Times New Roman" w:hAnsi="Times New Roman"/>
                <w:sz w:val="24"/>
                <w:szCs w:val="24"/>
              </w:rPr>
            </w:pPr>
            <w:r w:rsidRPr="00377A18">
              <w:rPr>
                <w:rFonts w:ascii="Times New Roman" w:hAnsi="Times New Roman" w:hint="eastAsia"/>
                <w:sz w:val="24"/>
                <w:szCs w:val="24"/>
              </w:rPr>
              <w:t>管理员申请开发者身份成功，可自行修改小程序的所有配置</w:t>
            </w:r>
          </w:p>
        </w:tc>
      </w:tr>
      <w:tr w:rsidR="00377A18" w14:paraId="54B09BA6" w14:textId="77777777" w:rsidTr="00E0716B">
        <w:tc>
          <w:tcPr>
            <w:tcW w:w="1566" w:type="dxa"/>
          </w:tcPr>
          <w:p w14:paraId="0AFCD355"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基本事件流</w:t>
            </w:r>
          </w:p>
        </w:tc>
        <w:tc>
          <w:tcPr>
            <w:tcW w:w="6730" w:type="dxa"/>
          </w:tcPr>
          <w:p w14:paraId="609B34C8" w14:textId="77777777" w:rsidR="00377A18" w:rsidRPr="00377A18" w:rsidRDefault="00377A18" w:rsidP="00377A18">
            <w:pPr>
              <w:spacing w:line="360" w:lineRule="auto"/>
              <w:jc w:val="left"/>
              <w:rPr>
                <w:rFonts w:ascii="Times New Roman" w:hAnsi="Times New Roman"/>
                <w:sz w:val="24"/>
                <w:szCs w:val="24"/>
              </w:rPr>
            </w:pPr>
            <w:r w:rsidRPr="00377A18">
              <w:rPr>
                <w:rFonts w:ascii="Times New Roman" w:hAnsi="Times New Roman"/>
                <w:sz w:val="24"/>
                <w:szCs w:val="24"/>
              </w:rPr>
              <w:t>1.</w:t>
            </w:r>
            <w:r w:rsidRPr="00377A18">
              <w:rPr>
                <w:rFonts w:ascii="Times New Roman" w:hAnsi="Times New Roman"/>
                <w:sz w:val="24"/>
                <w:szCs w:val="24"/>
              </w:rPr>
              <w:t>管理员注册微信，已经注册的直接登录微信号，完善个人信息</w:t>
            </w:r>
          </w:p>
          <w:p w14:paraId="3D44B3A6" w14:textId="77777777" w:rsidR="00377A18" w:rsidRPr="00377A18" w:rsidRDefault="00377A18" w:rsidP="00377A18">
            <w:pPr>
              <w:spacing w:line="360" w:lineRule="auto"/>
              <w:jc w:val="left"/>
              <w:rPr>
                <w:rFonts w:ascii="Times New Roman" w:hAnsi="Times New Roman"/>
                <w:sz w:val="24"/>
                <w:szCs w:val="24"/>
              </w:rPr>
            </w:pPr>
            <w:r w:rsidRPr="00377A18">
              <w:rPr>
                <w:rFonts w:ascii="Times New Roman" w:hAnsi="Times New Roman"/>
                <w:sz w:val="24"/>
                <w:szCs w:val="24"/>
              </w:rPr>
              <w:t>2.</w:t>
            </w:r>
            <w:r w:rsidRPr="00377A18">
              <w:rPr>
                <w:rFonts w:ascii="Times New Roman" w:hAnsi="Times New Roman"/>
                <w:sz w:val="24"/>
                <w:szCs w:val="24"/>
              </w:rPr>
              <w:t>在小</w:t>
            </w:r>
            <w:proofErr w:type="gramStart"/>
            <w:r w:rsidRPr="00377A18">
              <w:rPr>
                <w:rFonts w:ascii="Times New Roman" w:hAnsi="Times New Roman"/>
                <w:sz w:val="24"/>
                <w:szCs w:val="24"/>
              </w:rPr>
              <w:t>程序官网进行</w:t>
            </w:r>
            <w:proofErr w:type="gramEnd"/>
            <w:r w:rsidRPr="00377A18">
              <w:rPr>
                <w:rFonts w:ascii="Times New Roman" w:hAnsi="Times New Roman"/>
                <w:sz w:val="24"/>
                <w:szCs w:val="24"/>
              </w:rPr>
              <w:t>开发者信息的填写，根据指引填写信息和提交相应的</w:t>
            </w:r>
          </w:p>
          <w:p w14:paraId="0FACBCBA" w14:textId="77777777" w:rsidR="00377A18" w:rsidRPr="00377A18" w:rsidRDefault="00377A18" w:rsidP="00377A18">
            <w:pPr>
              <w:spacing w:line="360" w:lineRule="auto"/>
              <w:jc w:val="left"/>
              <w:rPr>
                <w:rFonts w:ascii="Times New Roman" w:hAnsi="Times New Roman"/>
                <w:sz w:val="24"/>
                <w:szCs w:val="24"/>
              </w:rPr>
            </w:pPr>
            <w:r w:rsidRPr="00377A18">
              <w:rPr>
                <w:rFonts w:ascii="Times New Roman" w:hAnsi="Times New Roman" w:hint="eastAsia"/>
                <w:sz w:val="24"/>
                <w:szCs w:val="24"/>
              </w:rPr>
              <w:t>资料。</w:t>
            </w:r>
          </w:p>
          <w:p w14:paraId="70D0E1BE" w14:textId="77777777" w:rsidR="00377A18" w:rsidRPr="00377A18" w:rsidRDefault="00377A18" w:rsidP="00377A18">
            <w:pPr>
              <w:spacing w:line="360" w:lineRule="auto"/>
              <w:jc w:val="left"/>
              <w:rPr>
                <w:rFonts w:ascii="Times New Roman" w:hAnsi="Times New Roman"/>
                <w:sz w:val="24"/>
                <w:szCs w:val="24"/>
              </w:rPr>
            </w:pPr>
            <w:r w:rsidRPr="00377A18">
              <w:rPr>
                <w:rFonts w:ascii="Times New Roman" w:hAnsi="Times New Roman"/>
                <w:sz w:val="24"/>
                <w:szCs w:val="24"/>
              </w:rPr>
              <w:t>3.</w:t>
            </w:r>
            <w:r w:rsidRPr="00377A18">
              <w:rPr>
                <w:rFonts w:ascii="Times New Roman" w:hAnsi="Times New Roman"/>
                <w:sz w:val="24"/>
                <w:szCs w:val="24"/>
              </w:rPr>
              <w:t>通过邮箱激活</w:t>
            </w:r>
          </w:p>
          <w:p w14:paraId="18711C61" w14:textId="77777777" w:rsidR="00377A18" w:rsidRPr="00377A18" w:rsidRDefault="00377A18" w:rsidP="00377A18">
            <w:pPr>
              <w:spacing w:line="360" w:lineRule="auto"/>
              <w:jc w:val="left"/>
              <w:rPr>
                <w:rFonts w:ascii="Times New Roman" w:hAnsi="Times New Roman"/>
                <w:sz w:val="24"/>
                <w:szCs w:val="24"/>
              </w:rPr>
            </w:pPr>
            <w:r w:rsidRPr="00377A18">
              <w:rPr>
                <w:rFonts w:ascii="Times New Roman" w:hAnsi="Times New Roman"/>
                <w:sz w:val="24"/>
                <w:szCs w:val="24"/>
              </w:rPr>
              <w:t>4.</w:t>
            </w:r>
            <w:r w:rsidRPr="00377A18">
              <w:rPr>
                <w:rFonts w:ascii="Times New Roman" w:hAnsi="Times New Roman"/>
                <w:sz w:val="24"/>
                <w:szCs w:val="24"/>
              </w:rPr>
              <w:t>等级开发者相关信息</w:t>
            </w:r>
          </w:p>
          <w:p w14:paraId="4BB0B22F" w14:textId="465A6D82" w:rsidR="00377A18" w:rsidRDefault="00377A18" w:rsidP="00377A18">
            <w:pPr>
              <w:spacing w:line="360" w:lineRule="auto"/>
              <w:jc w:val="left"/>
              <w:rPr>
                <w:rFonts w:ascii="Times New Roman" w:hAnsi="Times New Roman"/>
                <w:sz w:val="24"/>
                <w:szCs w:val="24"/>
              </w:rPr>
            </w:pPr>
            <w:r w:rsidRPr="00377A18">
              <w:rPr>
                <w:rFonts w:ascii="Times New Roman" w:hAnsi="Times New Roman"/>
                <w:sz w:val="24"/>
                <w:szCs w:val="24"/>
              </w:rPr>
              <w:t>5.</w:t>
            </w:r>
            <w:r w:rsidRPr="00377A18">
              <w:rPr>
                <w:rFonts w:ascii="Times New Roman" w:hAnsi="Times New Roman"/>
                <w:sz w:val="24"/>
                <w:szCs w:val="24"/>
              </w:rPr>
              <w:t>下载</w:t>
            </w:r>
            <w:proofErr w:type="gramStart"/>
            <w:r w:rsidRPr="00377A18">
              <w:rPr>
                <w:rFonts w:ascii="Times New Roman" w:hAnsi="Times New Roman"/>
                <w:sz w:val="24"/>
                <w:szCs w:val="24"/>
              </w:rPr>
              <w:t>了微信小</w:t>
            </w:r>
            <w:proofErr w:type="gramEnd"/>
            <w:r w:rsidRPr="00377A18">
              <w:rPr>
                <w:rFonts w:ascii="Times New Roman" w:hAnsi="Times New Roman"/>
                <w:sz w:val="24"/>
                <w:szCs w:val="24"/>
              </w:rPr>
              <w:t>程序开发</w:t>
            </w:r>
            <w:proofErr w:type="gramStart"/>
            <w:r w:rsidRPr="00377A18">
              <w:rPr>
                <w:rFonts w:ascii="Times New Roman" w:hAnsi="Times New Roman"/>
                <w:sz w:val="24"/>
                <w:szCs w:val="24"/>
              </w:rPr>
              <w:t>者工具</w:t>
            </w:r>
            <w:proofErr w:type="gramEnd"/>
          </w:p>
        </w:tc>
      </w:tr>
      <w:tr w:rsidR="00377A18" w14:paraId="60D218A4" w14:textId="77777777" w:rsidTr="00E0716B">
        <w:tc>
          <w:tcPr>
            <w:tcW w:w="1566" w:type="dxa"/>
          </w:tcPr>
          <w:p w14:paraId="165022B2" w14:textId="77777777" w:rsidR="00377A18" w:rsidRDefault="00377A18" w:rsidP="00E0716B">
            <w:pPr>
              <w:spacing w:line="360" w:lineRule="auto"/>
              <w:jc w:val="left"/>
              <w:rPr>
                <w:rFonts w:ascii="Times New Roman" w:hAnsi="Times New Roman"/>
                <w:sz w:val="24"/>
                <w:szCs w:val="24"/>
              </w:rPr>
            </w:pPr>
            <w:r>
              <w:rPr>
                <w:rFonts w:ascii="Times New Roman" w:hAnsi="Times New Roman" w:hint="eastAsia"/>
                <w:sz w:val="24"/>
                <w:szCs w:val="24"/>
              </w:rPr>
              <w:t>备选事件流</w:t>
            </w:r>
          </w:p>
        </w:tc>
        <w:tc>
          <w:tcPr>
            <w:tcW w:w="6730" w:type="dxa"/>
          </w:tcPr>
          <w:p w14:paraId="1B4FD604" w14:textId="75803C88" w:rsidR="00377A18" w:rsidRDefault="00377A18" w:rsidP="00E0716B">
            <w:pPr>
              <w:spacing w:line="360" w:lineRule="auto"/>
              <w:jc w:val="left"/>
              <w:rPr>
                <w:rFonts w:ascii="Times New Roman" w:hAnsi="Times New Roman"/>
                <w:sz w:val="24"/>
                <w:szCs w:val="24"/>
              </w:rPr>
            </w:pPr>
            <w:r w:rsidRPr="00377A18">
              <w:rPr>
                <w:rFonts w:ascii="Times New Roman" w:hAnsi="Times New Roman" w:hint="eastAsia"/>
                <w:sz w:val="24"/>
                <w:szCs w:val="24"/>
              </w:rPr>
              <w:t>如果管理员本身没有微信，需先注册微信，接着完成接下来的操作</w:t>
            </w:r>
          </w:p>
        </w:tc>
      </w:tr>
    </w:tbl>
    <w:p w14:paraId="5151513F" w14:textId="0866AE4F" w:rsidR="00377A18" w:rsidRDefault="00377A18" w:rsidP="00377A18">
      <w:pPr>
        <w:ind w:firstLine="420"/>
        <w:jc w:val="left"/>
      </w:pPr>
    </w:p>
    <w:p w14:paraId="6639BE60" w14:textId="4A047BAB" w:rsidR="007F7615" w:rsidRDefault="006E5115" w:rsidP="00377A18">
      <w:pPr>
        <w:ind w:firstLine="420"/>
        <w:jc w:val="left"/>
      </w:pPr>
      <w:r w:rsidRPr="006E5115">
        <w:lastRenderedPageBreak/>
        <w:drawing>
          <wp:inline distT="0" distB="0" distL="0" distR="0" wp14:anchorId="29092B6F" wp14:editId="5FD412C5">
            <wp:extent cx="3477110" cy="3810532"/>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7110" cy="3810532"/>
                    </a:xfrm>
                    <a:prstGeom prst="rect">
                      <a:avLst/>
                    </a:prstGeom>
                  </pic:spPr>
                </pic:pic>
              </a:graphicData>
            </a:graphic>
          </wp:inline>
        </w:drawing>
      </w:r>
    </w:p>
    <w:p w14:paraId="54C57CB6" w14:textId="33835A89" w:rsidR="006E5115" w:rsidRDefault="006E5115" w:rsidP="006E5115">
      <w:pPr>
        <w:jc w:val="center"/>
      </w:pPr>
      <w:r>
        <w:rPr>
          <w:rFonts w:hint="eastAsia"/>
        </w:rPr>
        <w:t>管理员后台管理</w:t>
      </w:r>
      <w:r>
        <w:rPr>
          <w:rFonts w:hint="eastAsia"/>
        </w:rPr>
        <w:t>用例活动图</w:t>
      </w:r>
    </w:p>
    <w:p w14:paraId="2806BBD5" w14:textId="2BF3A4E9" w:rsidR="007F7615" w:rsidRDefault="007F7615" w:rsidP="00377A18">
      <w:pPr>
        <w:ind w:firstLine="420"/>
        <w:jc w:val="left"/>
      </w:pPr>
    </w:p>
    <w:p w14:paraId="3D0A58EF" w14:textId="6E7FB73C" w:rsidR="007F7615" w:rsidRDefault="007F7615" w:rsidP="00377A18">
      <w:pPr>
        <w:ind w:firstLine="420"/>
        <w:jc w:val="left"/>
      </w:pPr>
    </w:p>
    <w:p w14:paraId="34A57C4C" w14:textId="5E54CB69" w:rsidR="007F7615" w:rsidRDefault="007F7615" w:rsidP="00377A18">
      <w:pPr>
        <w:ind w:firstLine="420"/>
        <w:jc w:val="left"/>
      </w:pPr>
    </w:p>
    <w:p w14:paraId="760C6C22" w14:textId="77777777" w:rsidR="007F7615" w:rsidRPr="00377A18" w:rsidRDefault="007F7615" w:rsidP="00377A18">
      <w:pPr>
        <w:ind w:firstLine="420"/>
        <w:jc w:val="left"/>
      </w:pPr>
    </w:p>
    <w:p w14:paraId="5787A7FF" w14:textId="77777777" w:rsidR="001C327B" w:rsidRDefault="001C327B" w:rsidP="001C327B">
      <w:pPr>
        <w:numPr>
          <w:ilvl w:val="1"/>
          <w:numId w:val="2"/>
        </w:numPr>
        <w:spacing w:beforeLines="100" w:before="312" w:afterLines="100" w:after="312" w:line="360" w:lineRule="auto"/>
        <w:jc w:val="left"/>
        <w:outlineLvl w:val="1"/>
        <w:rPr>
          <w:rFonts w:ascii="黑体" w:eastAsia="黑体" w:hAnsi="黑体" w:cs="黑体"/>
          <w:szCs w:val="28"/>
        </w:rPr>
      </w:pPr>
      <w:bookmarkStart w:id="11" w:name="_Toc28810"/>
      <w:bookmarkStart w:id="12" w:name="_Toc30804"/>
      <w:bookmarkStart w:id="13" w:name="_Toc38894287"/>
      <w:r>
        <w:rPr>
          <w:rFonts w:ascii="黑体" w:eastAsia="黑体" w:hAnsi="黑体" w:cs="黑体" w:hint="eastAsia"/>
          <w:szCs w:val="28"/>
        </w:rPr>
        <w:t>本章小结</w:t>
      </w:r>
      <w:bookmarkEnd w:id="11"/>
      <w:bookmarkEnd w:id="12"/>
      <w:bookmarkEnd w:id="13"/>
    </w:p>
    <w:p w14:paraId="0A44D268" w14:textId="77777777" w:rsidR="001C327B" w:rsidRDefault="001C327B" w:rsidP="001C327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本章介绍了系统的需求分析过程，对系统构建前进行分析，结合待解决问题及用户需求设计出系统的主要功能。结合用例图、主要功能的用例规约表和活动图，从不同层面对系统进行分析。</w:t>
      </w:r>
    </w:p>
    <w:p w14:paraId="030F2D1F" w14:textId="77777777" w:rsidR="001C327B" w:rsidRPr="00C64B81" w:rsidRDefault="001C327B" w:rsidP="001C327B">
      <w:pPr>
        <w:rPr>
          <w:rFonts w:ascii="黑体" w:eastAsia="黑体" w:hAnsi="黑体" w:cs="黑体"/>
          <w:szCs w:val="28"/>
        </w:rPr>
      </w:pPr>
    </w:p>
    <w:sectPr w:rsidR="001C327B" w:rsidRPr="00C64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6FD5" w14:textId="77777777" w:rsidR="008B0FB3" w:rsidRDefault="008B0FB3" w:rsidP="00147323">
      <w:r>
        <w:separator/>
      </w:r>
    </w:p>
  </w:endnote>
  <w:endnote w:type="continuationSeparator" w:id="0">
    <w:p w14:paraId="36151046" w14:textId="77777777" w:rsidR="008B0FB3" w:rsidRDefault="008B0FB3" w:rsidP="0014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235F" w14:textId="77777777" w:rsidR="008B0FB3" w:rsidRDefault="008B0FB3" w:rsidP="00147323">
      <w:r>
        <w:separator/>
      </w:r>
    </w:p>
  </w:footnote>
  <w:footnote w:type="continuationSeparator" w:id="0">
    <w:p w14:paraId="569D5327" w14:textId="77777777" w:rsidR="008B0FB3" w:rsidRDefault="008B0FB3" w:rsidP="00147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43BA13"/>
    <w:multiLevelType w:val="singleLevel"/>
    <w:tmpl w:val="DE43BA13"/>
    <w:lvl w:ilvl="0">
      <w:start w:val="1"/>
      <w:numFmt w:val="decimal"/>
      <w:suff w:val="nothing"/>
      <w:lvlText w:val="%1）"/>
      <w:lvlJc w:val="left"/>
    </w:lvl>
  </w:abstractNum>
  <w:abstractNum w:abstractNumId="1" w15:restartNumberingAfterBreak="0">
    <w:nsid w:val="00000010"/>
    <w:multiLevelType w:val="multilevel"/>
    <w:tmpl w:val="00000010"/>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756"/>
        </w:tabs>
        <w:ind w:left="756" w:hanging="576"/>
      </w:pPr>
    </w:lvl>
    <w:lvl w:ilvl="2">
      <w:start w:val="1"/>
      <w:numFmt w:val="decimal"/>
      <w:lvlText w:val="2.%2.%3"/>
      <w:lvlJc w:val="left"/>
      <w:pPr>
        <w:tabs>
          <w:tab w:val="num" w:pos="720"/>
        </w:tabs>
        <w:ind w:left="720" w:hanging="720"/>
      </w:pPr>
      <w:rPr>
        <w:rFonts w:hint="default"/>
      </w:rPr>
    </w:lvl>
    <w:lvl w:ilvl="3">
      <w:start w:val="1"/>
      <w:numFmt w:val="decimal"/>
      <w:lvlText w:val="2.%2.%3.%4"/>
      <w:lvlJc w:val="left"/>
      <w:pPr>
        <w:tabs>
          <w:tab w:val="num" w:pos="864"/>
        </w:tabs>
        <w:ind w:left="864" w:hanging="864"/>
      </w:pPr>
      <w:rPr>
        <w:rFonts w:eastAsia="宋体" w:hint="eastAsia"/>
        <w:b/>
        <w:i w:val="0"/>
        <w:sz w:val="24"/>
      </w:rPr>
    </w:lvl>
    <w:lvl w:ilvl="4">
      <w:start w:val="1"/>
      <w:numFmt w:val="decimal"/>
      <w:lvlText w:val="%1.%2.%3.%4.%5"/>
      <w:lvlJc w:val="left"/>
      <w:pPr>
        <w:tabs>
          <w:tab w:val="num" w:pos="1008"/>
        </w:tabs>
        <w:ind w:left="1008" w:hanging="1008"/>
      </w:pPr>
      <w:rPr>
        <w:rFonts w:hint="default"/>
      </w:rPr>
    </w:lvl>
    <w:lvl w:ilvl="5">
      <w:start w:val="1"/>
      <w:numFmt w:val="upperLetter"/>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2A81458"/>
    <w:multiLevelType w:val="singleLevel"/>
    <w:tmpl w:val="42A81458"/>
    <w:lvl w:ilvl="0">
      <w:start w:val="1"/>
      <w:numFmt w:val="decimal"/>
      <w:suff w:val="nothing"/>
      <w:lvlText w:val="%1）"/>
      <w:lvlJc w:val="left"/>
    </w:lvl>
  </w:abstractNum>
  <w:abstractNum w:abstractNumId="3" w15:restartNumberingAfterBreak="0">
    <w:nsid w:val="4C077190"/>
    <w:multiLevelType w:val="multilevel"/>
    <w:tmpl w:val="00000010"/>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756"/>
        </w:tabs>
        <w:ind w:left="756" w:hanging="576"/>
      </w:pPr>
    </w:lvl>
    <w:lvl w:ilvl="2">
      <w:start w:val="1"/>
      <w:numFmt w:val="decimal"/>
      <w:lvlText w:val="2.%2.%3"/>
      <w:lvlJc w:val="left"/>
      <w:pPr>
        <w:tabs>
          <w:tab w:val="num" w:pos="720"/>
        </w:tabs>
        <w:ind w:left="720" w:hanging="720"/>
      </w:pPr>
      <w:rPr>
        <w:rFonts w:hint="default"/>
      </w:rPr>
    </w:lvl>
    <w:lvl w:ilvl="3">
      <w:start w:val="1"/>
      <w:numFmt w:val="decimal"/>
      <w:lvlText w:val="2.%2.%3.%4"/>
      <w:lvlJc w:val="left"/>
      <w:pPr>
        <w:tabs>
          <w:tab w:val="num" w:pos="864"/>
        </w:tabs>
        <w:ind w:left="864" w:hanging="864"/>
      </w:pPr>
      <w:rPr>
        <w:rFonts w:eastAsia="宋体" w:hint="eastAsia"/>
        <w:b/>
        <w:i w:val="0"/>
        <w:sz w:val="24"/>
      </w:rPr>
    </w:lvl>
    <w:lvl w:ilvl="4">
      <w:start w:val="1"/>
      <w:numFmt w:val="decimal"/>
      <w:lvlText w:val="%1.%2.%3.%4.%5"/>
      <w:lvlJc w:val="left"/>
      <w:pPr>
        <w:tabs>
          <w:tab w:val="num" w:pos="1008"/>
        </w:tabs>
        <w:ind w:left="1008" w:hanging="1008"/>
      </w:pPr>
      <w:rPr>
        <w:rFonts w:hint="default"/>
      </w:rPr>
    </w:lvl>
    <w:lvl w:ilvl="5">
      <w:start w:val="1"/>
      <w:numFmt w:val="upperLetter"/>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7EA7B30"/>
    <w:multiLevelType w:val="multilevel"/>
    <w:tmpl w:val="57EA7B30"/>
    <w:lvl w:ilvl="0">
      <w:start w:val="1"/>
      <w:numFmt w:val="decimal"/>
      <w:lvlText w:val="第  %1  章"/>
      <w:lvlJc w:val="left"/>
      <w:pPr>
        <w:tabs>
          <w:tab w:val="num" w:pos="1814"/>
        </w:tabs>
        <w:ind w:left="1474" w:hanging="1474"/>
      </w:pPr>
      <w:rPr>
        <w:rFonts w:eastAsia="黑体" w:hint="eastAsia"/>
        <w:b/>
        <w:bCs/>
        <w:i w:val="0"/>
        <w:sz w:val="30"/>
      </w:rPr>
    </w:lvl>
    <w:lvl w:ilvl="1">
      <w:start w:val="1"/>
      <w:numFmt w:val="decimal"/>
      <w:lvlText w:val="%1.%2"/>
      <w:lvlJc w:val="left"/>
      <w:pPr>
        <w:tabs>
          <w:tab w:val="num" w:pos="578"/>
        </w:tabs>
        <w:ind w:left="578" w:hanging="578"/>
      </w:pPr>
      <w:rPr>
        <w:rFonts w:ascii="Times New Roman" w:hAnsi="Times New Roman" w:hint="default"/>
        <w:b/>
        <w:bCs/>
        <w:sz w:val="32"/>
        <w:szCs w:val="32"/>
      </w:rPr>
    </w:lvl>
    <w:lvl w:ilvl="2">
      <w:start w:val="1"/>
      <w:numFmt w:val="decimal"/>
      <w:lvlText w:val="%1.%2.%3"/>
      <w:lvlJc w:val="left"/>
      <w:pPr>
        <w:tabs>
          <w:tab w:val="num" w:pos="578"/>
        </w:tabs>
        <w:ind w:left="578" w:hanging="578"/>
      </w:pPr>
      <w:rPr>
        <w:rFonts w:hint="eastAsia"/>
        <w:b/>
        <w:bCs/>
      </w:rPr>
    </w:lvl>
    <w:lvl w:ilvl="3">
      <w:start w:val="1"/>
      <w:numFmt w:val="decimal"/>
      <w:lvlText w:val="%1.%2.%3.%4."/>
      <w:lvlJc w:val="left"/>
      <w:pPr>
        <w:tabs>
          <w:tab w:val="num" w:pos="1680"/>
        </w:tabs>
        <w:ind w:left="1680" w:hanging="420"/>
      </w:pPr>
      <w:rPr>
        <w:rFonts w:hint="eastAsia"/>
      </w:rPr>
    </w:lvl>
    <w:lvl w:ilvl="4">
      <w:start w:val="1"/>
      <w:numFmt w:val="decimal"/>
      <w:lvlText w:val="%5."/>
      <w:lvlJc w:val="left"/>
      <w:pPr>
        <w:tabs>
          <w:tab w:val="num" w:pos="2100"/>
        </w:tabs>
        <w:ind w:left="2100" w:hanging="420"/>
      </w:pPr>
      <w:rPr>
        <w:rFonts w:hint="default"/>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32"/>
    <w:rsid w:val="000B23C6"/>
    <w:rsid w:val="000E24B7"/>
    <w:rsid w:val="001465A4"/>
    <w:rsid w:val="00147323"/>
    <w:rsid w:val="001C327B"/>
    <w:rsid w:val="002B6D24"/>
    <w:rsid w:val="003073C0"/>
    <w:rsid w:val="00340D79"/>
    <w:rsid w:val="00377A18"/>
    <w:rsid w:val="003854DA"/>
    <w:rsid w:val="003D3ACF"/>
    <w:rsid w:val="004602ED"/>
    <w:rsid w:val="00491BA7"/>
    <w:rsid w:val="004E16A3"/>
    <w:rsid w:val="004F1388"/>
    <w:rsid w:val="00505B92"/>
    <w:rsid w:val="0055039C"/>
    <w:rsid w:val="0055408D"/>
    <w:rsid w:val="005B7779"/>
    <w:rsid w:val="006E5115"/>
    <w:rsid w:val="00704B67"/>
    <w:rsid w:val="007E0E4D"/>
    <w:rsid w:val="007F7615"/>
    <w:rsid w:val="00817FC9"/>
    <w:rsid w:val="008B0FB3"/>
    <w:rsid w:val="008E138A"/>
    <w:rsid w:val="00906989"/>
    <w:rsid w:val="009F6249"/>
    <w:rsid w:val="00A61816"/>
    <w:rsid w:val="00AB0CA9"/>
    <w:rsid w:val="00B45FE2"/>
    <w:rsid w:val="00B956E4"/>
    <w:rsid w:val="00BB6519"/>
    <w:rsid w:val="00C54817"/>
    <w:rsid w:val="00C64B81"/>
    <w:rsid w:val="00C855EC"/>
    <w:rsid w:val="00D07432"/>
    <w:rsid w:val="00D5212B"/>
    <w:rsid w:val="00DC2FD3"/>
    <w:rsid w:val="00DE0844"/>
    <w:rsid w:val="00E16A5B"/>
    <w:rsid w:val="00E265EF"/>
    <w:rsid w:val="00EC328C"/>
    <w:rsid w:val="00F13D53"/>
    <w:rsid w:val="00F2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4D62E"/>
  <w15:chartTrackingRefBased/>
  <w15:docId w15:val="{07A4B602-B6C5-44FB-A2F5-F6DA57CB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32"/>
    <w:pPr>
      <w:widowControl w:val="0"/>
      <w:jc w:val="both"/>
    </w:pPr>
    <w:rPr>
      <w:rFonts w:ascii="宋体" w:eastAsia="宋体" w:hAnsi="宋体" w:cs="Times New Roman"/>
      <w:sz w:val="28"/>
      <w:szCs w:val="20"/>
    </w:rPr>
  </w:style>
  <w:style w:type="paragraph" w:styleId="1">
    <w:name w:val="heading 1"/>
    <w:basedOn w:val="a"/>
    <w:next w:val="a"/>
    <w:link w:val="10"/>
    <w:qFormat/>
    <w:rsid w:val="00D074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432"/>
    <w:rPr>
      <w:b/>
      <w:bCs/>
      <w:kern w:val="44"/>
      <w:sz w:val="44"/>
      <w:szCs w:val="44"/>
    </w:rPr>
  </w:style>
  <w:style w:type="paragraph" w:styleId="a3">
    <w:name w:val="caption"/>
    <w:basedOn w:val="a"/>
    <w:next w:val="a"/>
    <w:qFormat/>
    <w:rsid w:val="00D07432"/>
    <w:rPr>
      <w:rFonts w:ascii="Arial" w:eastAsia="黑体" w:hAnsi="Arial"/>
      <w:sz w:val="20"/>
    </w:rPr>
  </w:style>
  <w:style w:type="paragraph" w:styleId="a4">
    <w:name w:val="header"/>
    <w:basedOn w:val="a"/>
    <w:link w:val="a5"/>
    <w:uiPriority w:val="99"/>
    <w:unhideWhenUsed/>
    <w:rsid w:val="001473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7323"/>
    <w:rPr>
      <w:rFonts w:ascii="宋体" w:eastAsia="宋体" w:hAnsi="宋体" w:cs="Times New Roman"/>
      <w:sz w:val="18"/>
      <w:szCs w:val="18"/>
    </w:rPr>
  </w:style>
  <w:style w:type="paragraph" w:styleId="a6">
    <w:name w:val="footer"/>
    <w:basedOn w:val="a"/>
    <w:link w:val="a7"/>
    <w:uiPriority w:val="99"/>
    <w:unhideWhenUsed/>
    <w:rsid w:val="00147323"/>
    <w:pPr>
      <w:tabs>
        <w:tab w:val="center" w:pos="4153"/>
        <w:tab w:val="right" w:pos="8306"/>
      </w:tabs>
      <w:snapToGrid w:val="0"/>
      <w:jc w:val="left"/>
    </w:pPr>
    <w:rPr>
      <w:sz w:val="18"/>
      <w:szCs w:val="18"/>
    </w:rPr>
  </w:style>
  <w:style w:type="character" w:customStyle="1" w:styleId="a7">
    <w:name w:val="页脚 字符"/>
    <w:basedOn w:val="a0"/>
    <w:link w:val="a6"/>
    <w:uiPriority w:val="99"/>
    <w:rsid w:val="00147323"/>
    <w:rPr>
      <w:rFonts w:ascii="宋体" w:eastAsia="宋体" w:hAnsi="宋体" w:cs="Times New Roman"/>
      <w:sz w:val="18"/>
      <w:szCs w:val="18"/>
    </w:rPr>
  </w:style>
  <w:style w:type="paragraph" w:styleId="a8">
    <w:name w:val="List Paragraph"/>
    <w:basedOn w:val="a"/>
    <w:uiPriority w:val="34"/>
    <w:qFormat/>
    <w:rsid w:val="003854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2FA59-9509-40E2-BEEA-8A1CF869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翊鑫 羊</dc:creator>
  <cp:keywords/>
  <dc:description/>
  <cp:lastModifiedBy>翊鑫 羊</cp:lastModifiedBy>
  <cp:revision>25</cp:revision>
  <dcterms:created xsi:type="dcterms:W3CDTF">2021-10-24T08:34:00Z</dcterms:created>
  <dcterms:modified xsi:type="dcterms:W3CDTF">2021-11-03T07:43:00Z</dcterms:modified>
</cp:coreProperties>
</file>