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720"/>
              <w:left w:type="dxa" w:w="720"/>
              <w:bottom w:type="dxa" w:w="720"/>
              <w:right w:type="dxa" w:w="720"/>
            </w:tcMar>
          </w:tcPr>
          <w:p>
            <w:pPr>
              <w:spacing w:after="200" w:before="0"/>
              <w:jc w:val="center"/>
            </w:pPr>
            <w:r>
              <w:rPr>
                <w:rFonts w:ascii="Arial" w:cs="Arial" w:eastAsia="Arial" w:hAnsi="Arial"/>
                <w:b/>
                <w:bCs/>
                <w:color w:val="FFFFFF"/>
                <w:sz w:val="64"/>
                <w:szCs w:val="64"/>
              </w:rPr>
              <w:t xml:space="preserve">PI-EVENTHUB</w:t>
            </w:r>
          </w:p>
          <w:p>
            <w:pPr>
              <w:spacing w:after="200" w:before="0"/>
              <w:jc w:val="center"/>
            </w:pPr>
            <w:r>
              <w:rPr>
                <w:rFonts w:ascii="Arial" w:cs="Arial" w:eastAsia="Arial" w:hAnsi="Arial"/>
                <w:i/>
                <w:iCs/>
                <w:color w:val="A8CCE8"/>
                <w:sz w:val="32"/>
                <w:szCs w:val="32"/>
              </w:rPr>
              <w:t xml:space="preserve">Documentation Technique Complete</w:t>
            </w:r>
          </w:p>
          <w:p>
            <w:pPr>
              <w:jc w:val="center"/>
            </w:pPr>
            <w:r>
              <w:rPr>
                <w:rFonts w:ascii="Arial" w:cs="Arial" w:eastAsia="Arial" w:hAnsi="Arial"/>
                <w:color w:val="7BAACC"/>
                <w:sz w:val="24"/>
                <w:szCs w:val="24"/>
              </w:rPr>
              <w:t xml:space="preserve">Plateforme de gestion d'evenements avec QR Code</w:t>
            </w:r>
          </w:p>
        </w:tc>
      </w:tr>
    </w:tbl>
    <w:p>
      <w:pPr>
        <w:spacing w:after="0" w:before="0"/>
      </w:pPr>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8A745"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Spring Boot 3.2</w:t>
            </w:r>
          </w:p>
        </w:tc>
        <w:tc>
          <w:tcPr>
            <w:tcW w:type="dxa" w:w="3120"/>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Flutter / Dart</w:t>
            </w:r>
          </w:p>
        </w:tc>
        <w:tc>
          <w:tcPr>
            <w:tcW w:type="dxa" w:w="3120"/>
            <w:tcBorders>
              <w:top w:val="none" w:color="FFFFFF" w:sz="0"/>
              <w:left w:val="none" w:color="FFFFFF" w:sz="0"/>
              <w:bottom w:val="none" w:color="FFFFFF" w:sz="0"/>
              <w:right w:val="none" w:color="FFFFFF" w:sz="0"/>
            </w:tcBorders>
            <w:shd w:fill="E07B1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JWT + MySQL</w:t>
            </w:r>
          </w:p>
        </w:tc>
      </w:tr>
    </w:tbl>
    <w:p>
      <w:pPr>
        <w:spacing w:after="0" w:before="0"/>
      </w:pPr>
      <w:r>
        <w:rPr>
          <w:sz w:val="80"/>
          <w:szCs w:val="80"/>
        </w:rPr>
        <w:t xml:space="preserve"/>
      </w:r>
    </w:p>
    <w:p>
      <w:pPr>
        <w:jc w:val="center"/>
      </w:pPr>
      <w:r>
        <w:rPr>
          <w:rFonts w:ascii="Arial" w:cs="Arial" w:eastAsia="Arial" w:hAnsi="Arial"/>
          <w:color w:val="888888"/>
          <w:sz w:val="22"/>
          <w:szCs w:val="22"/>
        </w:rPr>
        <w:t xml:space="preserve">2024 - 2025</w:t>
      </w:r>
    </w:p>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1. Architecture du Projet</w:t>
      </w:r>
    </w:p>
    <w:p>
      <w:pPr>
        <w:spacing w:after="80" w:before="80"/>
      </w:pPr>
      <w:r>
        <w:rPr>
          <w:rFonts w:ascii="Arial" w:cs="Arial" w:eastAsia="Arial" w:hAnsi="Arial"/>
          <w:color w:val="212529"/>
          <w:sz w:val="22"/>
          <w:szCs w:val="22"/>
        </w:rPr>
        <w:t xml:space="preserve">PI-EventHub est une application complete de gestion d'evenements composee d'un backend Spring Boot et d'une application mobile Flutter. Elle permet aux organisateurs de creer et gerer des evenements, et aux invites de recevoir des invitations avec QR Code.</w:t>
      </w:r>
    </w:p>
    <w:p>
      <w:pPr>
        <w:spacing w:after="0" w:before="0"/>
      </w:pPr>
      <w:r>
        <w:rPr>
          <w:sz w:val="20"/>
          <w:szCs w:val="20"/>
        </w:rPr>
        <w:t xml:space="preserve"/>
      </w:r>
    </w:p>
    <w:p>
      <w:pPr>
        <w:pStyle w:val="Heading2"/>
        <w:spacing w:after="160" w:before="320"/>
      </w:pPr>
      <w:r>
        <w:rPr>
          <w:rFonts w:ascii="Arial" w:cs="Arial" w:eastAsia="Arial" w:hAnsi="Arial"/>
          <w:b/>
          <w:bCs/>
          <w:color w:val="2E75B6"/>
          <w:sz w:val="28"/>
          <w:szCs w:val="28"/>
        </w:rPr>
        <w:t xml:space="preserve">1.1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Module</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eventhub_backend/</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Application Spring Boot (Java 17) - API REST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CorsConfig, SecurityConfig, SwaggerConfig</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controller/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AuthController, EventController, CategoryController, InvitationController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dto/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Objets Request/Response (11 fichiers)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model/</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User, Event, Category, Invitation, Role, InvitationStatus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JPA Repositories (4 fichiers)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security/</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JWT Service, Filter, UserDetails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Logique metier (8 fichiers)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exception/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Gestion d'erreurs (6 fichiers)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20"/>
                <w:szCs w:val="20"/>
              </w:rPr>
              <w:t xml:space="preserve">eventhub_mobile/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Application Flutter (Dart)</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models/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event, user, category, invitation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api_service, auth_service, event_service, invitation_service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providers/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auth_provider, event_provider, invitation_provider, language_provider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views/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20"/>
                <w:szCs w:val="20"/>
              </w:rPr>
              <w:t xml:space="preserve">8 ecrans principaux</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val="false"/>
                <w:bCs w:val="false"/>
                <w:color w:val="2E75B6"/>
                <w:sz w:val="20"/>
                <w:szCs w:val="20"/>
              </w:rPr>
              <w:t xml:space="preserve">l10n/</w:t>
            </w:r>
          </w:p>
        </w:tc>
        <w:tc>
          <w:tcPr>
            <w:tcW w:type="dxa" w:w="6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color w:val="212529"/>
                <w:sz w:val="20"/>
                <w:szCs w:val="20"/>
              </w:rPr>
              <w:t xml:space="preserve">Traductions FR/AR</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1.2 Flux de donnees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r>
              <w:rPr>
                <w:rFonts w:ascii="Arial" w:cs="Arial" w:eastAsia="Arial" w:hAnsi="Arial"/>
                <w:i/>
                <w:iCs/>
                <w:color w:val="212529"/>
                <w:sz w:val="22"/>
                <w:szCs w:val="22"/>
              </w:rPr>
              <w:t xml:space="preserve">Flutter UI  →  Provider  →  Service  →  ApiService  →  HTTP REST  →  Controller  →  Service  →  Repository  →  Database</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1.3 Technologies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Backend</w:t>
            </w:r>
          </w:p>
        </w:tc>
        <w:tc>
          <w:tcPr>
            <w:tcW w:type="dxa" w:w="4680"/>
            <w:tcBorders>
              <w:top w:val="single" w:color="CCCCCC" w:sz="1"/>
              <w:left w:val="single" w:color="CCCCCC" w:sz="1"/>
              <w:bottom w:val="single" w:color="CCCCCC" w:sz="1"/>
              <w:right w:val="single" w:color="CCCCCC" w:sz="1"/>
            </w:tcBorders>
            <w:shd w:fill="28A745" w:val="clear"/>
            <w:tcMar>
              <w:top w:type="dxa" w:w="100"/>
              <w:left w:type="dxa" w:w="160"/>
              <w:bottom w:type="dxa" w:w="100"/>
              <w:right w:type="dxa" w:w="160"/>
            </w:tcMar>
          </w:tcPr>
          <w:p>
            <w:r>
              <w:rPr>
                <w:rFonts w:ascii="Arial" w:cs="Arial" w:eastAsia="Arial" w:hAnsi="Arial"/>
                <w:b/>
                <w:bCs/>
                <w:color w:val="FFFFFF"/>
                <w:sz w:val="24"/>
                <w:szCs w:val="24"/>
              </w:rPr>
              <w:t xml:space="preserve">Frontend</w:t>
            </w:r>
          </w:p>
        </w:tc>
      </w:tr>
      <w:tr>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pStyle w:val="ListParagraph"/>
              <w:numPr>
                <w:ilvl w:val="0"/>
                <w:numId w:val="2"/>
              </w:numPr>
              <w:spacing w:after="40" w:before="40"/>
            </w:pPr>
            <w:r>
              <w:rPr>
                <w:rFonts w:ascii="Arial" w:cs="Arial" w:eastAsia="Arial" w:hAnsi="Arial"/>
                <w:sz w:val="20"/>
                <w:szCs w:val="20"/>
              </w:rPr>
              <w:t xml:space="preserve">Java 17</w:t>
            </w:r>
          </w:p>
          <w:p>
            <w:pPr>
              <w:pStyle w:val="ListParagraph"/>
              <w:numPr>
                <w:ilvl w:val="0"/>
                <w:numId w:val="2"/>
              </w:numPr>
              <w:spacing w:after="40" w:before="40"/>
            </w:pPr>
            <w:r>
              <w:rPr>
                <w:rFonts w:ascii="Arial" w:cs="Arial" w:eastAsia="Arial" w:hAnsi="Arial"/>
                <w:sz w:val="20"/>
                <w:szCs w:val="20"/>
              </w:rPr>
              <w:t xml:space="preserve">Spring Boot 3.2.0</w:t>
            </w:r>
          </w:p>
          <w:p>
            <w:pPr>
              <w:pStyle w:val="ListParagraph"/>
              <w:numPr>
                <w:ilvl w:val="0"/>
                <w:numId w:val="2"/>
              </w:numPr>
              <w:spacing w:after="40" w:before="40"/>
            </w:pPr>
            <w:r>
              <w:rPr>
                <w:rFonts w:ascii="Arial" w:cs="Arial" w:eastAsia="Arial" w:hAnsi="Arial"/>
                <w:sz w:val="20"/>
                <w:szCs w:val="20"/>
              </w:rPr>
              <w:t xml:space="preserve">Spring Security</w:t>
            </w:r>
          </w:p>
          <w:p>
            <w:pPr>
              <w:pStyle w:val="ListParagraph"/>
              <w:numPr>
                <w:ilvl w:val="0"/>
                <w:numId w:val="2"/>
              </w:numPr>
              <w:spacing w:after="40" w:before="40"/>
            </w:pPr>
            <w:r>
              <w:rPr>
                <w:rFonts w:ascii="Arial" w:cs="Arial" w:eastAsia="Arial" w:hAnsi="Arial"/>
                <w:sz w:val="20"/>
                <w:szCs w:val="20"/>
              </w:rPr>
              <w:t xml:space="preserve">Spring Data JPA / Hibernate</w:t>
            </w:r>
          </w:p>
          <w:p>
            <w:pPr>
              <w:pStyle w:val="ListParagraph"/>
              <w:numPr>
                <w:ilvl w:val="0"/>
                <w:numId w:val="2"/>
              </w:numPr>
              <w:spacing w:after="40" w:before="40"/>
            </w:pPr>
            <w:r>
              <w:rPr>
                <w:rFonts w:ascii="Arial" w:cs="Arial" w:eastAsia="Arial" w:hAnsi="Arial"/>
                <w:sz w:val="20"/>
                <w:szCs w:val="20"/>
              </w:rPr>
              <w:t xml:space="preserve">JWT (JJWT 0.12.3)</w:t>
            </w:r>
          </w:p>
          <w:p>
            <w:pPr>
              <w:pStyle w:val="ListParagraph"/>
              <w:numPr>
                <w:ilvl w:val="0"/>
                <w:numId w:val="2"/>
              </w:numPr>
              <w:spacing w:after="40" w:before="40"/>
            </w:pPr>
            <w:r>
              <w:rPr>
                <w:rFonts w:ascii="Arial" w:cs="Arial" w:eastAsia="Arial" w:hAnsi="Arial"/>
                <w:sz w:val="20"/>
                <w:szCs w:val="20"/>
              </w:rPr>
              <w:t xml:space="preserve">H2 (dev) / MySQL (prod)</w:t>
            </w:r>
          </w:p>
          <w:p>
            <w:pPr>
              <w:pStyle w:val="ListParagraph"/>
              <w:numPr>
                <w:ilvl w:val="0"/>
                <w:numId w:val="2"/>
              </w:numPr>
              <w:spacing w:after="40" w:before="40"/>
            </w:pPr>
            <w:r>
              <w:rPr>
                <w:rFonts w:ascii="Arial" w:cs="Arial" w:eastAsia="Arial" w:hAnsi="Arial"/>
                <w:sz w:val="20"/>
                <w:szCs w:val="20"/>
              </w:rPr>
              <w:t xml:space="preserve">Swagger / OpenAPI</w:t>
            </w:r>
          </w:p>
          <w:p>
            <w:pPr>
              <w:pStyle w:val="ListParagraph"/>
              <w:numPr>
                <w:ilvl w:val="0"/>
                <w:numId w:val="2"/>
              </w:numPr>
              <w:spacing w:after="40" w:before="40"/>
            </w:pPr>
            <w:r>
              <w:rPr>
                <w:rFonts w:ascii="Arial" w:cs="Arial" w:eastAsia="Arial" w:hAnsi="Arial"/>
                <w:sz w:val="20"/>
                <w:szCs w:val="20"/>
              </w:rPr>
              <w:t xml:space="preserve">Maven</w:t>
            </w:r>
          </w:p>
        </w:tc>
        <w:tc>
          <w:tcPr>
            <w:tcW w:type="dxa" w:w="468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pStyle w:val="ListParagraph"/>
              <w:numPr>
                <w:ilvl w:val="0"/>
                <w:numId w:val="2"/>
              </w:numPr>
              <w:spacing w:after="40" w:before="40"/>
            </w:pPr>
            <w:r>
              <w:rPr>
                <w:rFonts w:ascii="Arial" w:cs="Arial" w:eastAsia="Arial" w:hAnsi="Arial"/>
                <w:sz w:val="20"/>
                <w:szCs w:val="20"/>
              </w:rPr>
              <w:t xml:space="preserve">Flutter &gt;= 3.0.0 / Dart</w:t>
            </w:r>
          </w:p>
          <w:p>
            <w:pPr>
              <w:pStyle w:val="ListParagraph"/>
              <w:numPr>
                <w:ilvl w:val="0"/>
                <w:numId w:val="2"/>
              </w:numPr>
              <w:spacing w:after="40" w:before="40"/>
            </w:pPr>
            <w:r>
              <w:rPr>
                <w:rFonts w:ascii="Arial" w:cs="Arial" w:eastAsia="Arial" w:hAnsi="Arial"/>
                <w:sz w:val="20"/>
                <w:szCs w:val="20"/>
              </w:rPr>
              <w:t xml:space="preserve">Provider (state management)</w:t>
            </w:r>
          </w:p>
          <w:p>
            <w:pPr>
              <w:pStyle w:val="ListParagraph"/>
              <w:numPr>
                <w:ilvl w:val="0"/>
                <w:numId w:val="2"/>
              </w:numPr>
              <w:spacing w:after="40" w:before="40"/>
            </w:pPr>
            <w:r>
              <w:rPr>
                <w:rFonts w:ascii="Arial" w:cs="Arial" w:eastAsia="Arial" w:hAnsi="Arial"/>
                <w:sz w:val="20"/>
                <w:szCs w:val="20"/>
              </w:rPr>
              <w:t xml:space="preserve">HTTP (client REST)</w:t>
            </w:r>
          </w:p>
          <w:p>
            <w:pPr>
              <w:pStyle w:val="ListParagraph"/>
              <w:numPr>
                <w:ilvl w:val="0"/>
                <w:numId w:val="2"/>
              </w:numPr>
              <w:spacing w:after="40" w:before="40"/>
            </w:pPr>
            <w:r>
              <w:rPr>
                <w:rFonts w:ascii="Arial" w:cs="Arial" w:eastAsia="Arial" w:hAnsi="Arial"/>
                <w:sz w:val="20"/>
                <w:szCs w:val="20"/>
              </w:rPr>
              <w:t xml:space="preserve">QR Flutter (generation)</w:t>
            </w:r>
          </w:p>
          <w:p>
            <w:pPr>
              <w:pStyle w:val="ListParagraph"/>
              <w:numPr>
                <w:ilvl w:val="0"/>
                <w:numId w:val="2"/>
              </w:numPr>
              <w:spacing w:after="40" w:before="40"/>
            </w:pPr>
            <w:r>
              <w:rPr>
                <w:rFonts w:ascii="Arial" w:cs="Arial" w:eastAsia="Arial" w:hAnsi="Arial"/>
                <w:sz w:val="20"/>
                <w:szCs w:val="20"/>
              </w:rPr>
              <w:t xml:space="preserve">Mobile Scanner (lecture QR)</w:t>
            </w:r>
          </w:p>
          <w:p>
            <w:pPr>
              <w:pStyle w:val="ListParagraph"/>
              <w:numPr>
                <w:ilvl w:val="0"/>
                <w:numId w:val="2"/>
              </w:numPr>
              <w:spacing w:after="40" w:before="40"/>
            </w:pPr>
            <w:r>
              <w:rPr>
                <w:rFonts w:ascii="Arial" w:cs="Arial" w:eastAsia="Arial" w:hAnsi="Arial"/>
                <w:sz w:val="20"/>
                <w:szCs w:val="20"/>
              </w:rPr>
              <w:t xml:space="preserve">Shared Preferences (JWT local)</w:t>
            </w:r>
          </w:p>
          <w:p>
            <w:pPr>
              <w:pStyle w:val="ListParagraph"/>
              <w:numPr>
                <w:ilvl w:val="0"/>
                <w:numId w:val="2"/>
              </w:numPr>
              <w:spacing w:after="40" w:before="40"/>
            </w:pPr>
            <w:r>
              <w:rPr>
                <w:rFonts w:ascii="Arial" w:cs="Arial" w:eastAsia="Arial" w:hAnsi="Arial"/>
                <w:sz w:val="20"/>
                <w:szCs w:val="20"/>
              </w:rPr>
              <w:t xml:space="preserve">Intl (internationalisation i18n)</w:t>
            </w:r>
          </w:p>
        </w:tc>
      </w:tr>
    </w:tbl>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2. Base de Donnees</w:t>
      </w:r>
    </w:p>
    <w:p>
      <w:pPr>
        <w:spacing w:after="80" w:before="80"/>
      </w:pPr>
      <w:r>
        <w:rPr>
          <w:rFonts w:ascii="Arial" w:cs="Arial" w:eastAsia="Arial" w:hAnsi="Arial"/>
          <w:color w:val="212529"/>
          <w:sz w:val="22"/>
          <w:szCs w:val="22"/>
        </w:rPr>
        <w:t xml:space="preserve">Le systeme utilise 4 tables relationnelles. En developpement, H2 (en memoire) est utilise ; en production, MySQL est configure.</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Table</w:t>
            </w:r>
          </w:p>
        </w:tc>
        <w:tc>
          <w:tcPr>
            <w:tcW w:type="dxa" w:w="420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Colonnes</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60"/>
              <w:bottom w:type="dxa" w:w="100"/>
              <w:right w:type="dxa" w:w="160"/>
            </w:tcMar>
          </w:tcPr>
          <w:p>
            <w:r>
              <w:rPr>
                <w:rFonts w:ascii="Arial" w:cs="Arial" w:eastAsia="Arial" w:hAnsi="Arial"/>
                <w:b/>
                <w:bCs/>
                <w:color w:val="FFFFFF"/>
                <w:sz w:val="22"/>
                <w:szCs w:val="22"/>
              </w:rPr>
              <w:t xml:space="preserve">Relations</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users</w:t>
            </w:r>
          </w:p>
        </w:tc>
        <w:tc>
          <w:tcPr>
            <w:tcW w:type="dxa" w:w="42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ourier New" w:cs="Courier New" w:eastAsia="Courier New" w:hAnsi="Courier New"/>
                <w:color w:val="212529"/>
                <w:sz w:val="18"/>
                <w:szCs w:val="18"/>
              </w:rPr>
              <w:t xml:space="preserve">id, name, email (unique), password, role (ORGANIZER/GUEST)</w:t>
            </w:r>
          </w:p>
        </w:tc>
        <w:tc>
          <w:tcPr>
            <w:tcW w:type="dxa" w:w="3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color w:val="212529"/>
                <w:sz w:val="18"/>
                <w:szCs w:val="18"/>
              </w:rPr>
              <w:t xml:space="preserve">1:N avec Event, 1:N avec Invitation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events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12529"/>
                <w:sz w:val="18"/>
                <w:szCs w:val="18"/>
              </w:rPr>
              <w:t xml:space="preserve">id, title, description, date, location, category_id, organizer_id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18"/>
                <w:szCs w:val="18"/>
              </w:rPr>
              <w:t xml:space="preserve">N:1 Category, N:1 User, 1:N Invitation</w:t>
            </w:r>
          </w:p>
        </w:tc>
      </w:tr>
      <w:tr>
        <w:tc>
          <w:tcPr>
            <w:tcW w:type="dxa" w:w="18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categories</w:t>
            </w:r>
          </w:p>
        </w:tc>
        <w:tc>
          <w:tcPr>
            <w:tcW w:type="dxa" w:w="420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Courier New" w:cs="Courier New" w:eastAsia="Courier New" w:hAnsi="Courier New"/>
                <w:color w:val="212529"/>
                <w:sz w:val="18"/>
                <w:szCs w:val="18"/>
              </w:rPr>
              <w:t xml:space="preserve">id, name (unique)</w:t>
            </w:r>
          </w:p>
        </w:tc>
        <w:tc>
          <w:tcPr>
            <w:tcW w:type="dxa" w:w="3360"/>
            <w:tcBorders>
              <w:top w:val="single" w:color="CCCCCC" w:sz="1"/>
              <w:left w:val="single" w:color="CCCCCC" w:sz="1"/>
              <w:bottom w:val="single" w:color="CCCCCC" w:sz="1"/>
              <w:right w:val="single" w:color="CCCCCC" w:sz="1"/>
            </w:tcBorders>
            <w:shd w:fill="D6E8F7" w:val="clear"/>
            <w:tcMar>
              <w:top w:type="dxa" w:w="80"/>
              <w:left w:type="dxa" w:w="160"/>
              <w:bottom w:type="dxa" w:w="80"/>
              <w:right w:type="dxa" w:w="160"/>
            </w:tcMar>
          </w:tcPr>
          <w:p>
            <w:r>
              <w:rPr>
                <w:rFonts w:ascii="Arial" w:cs="Arial" w:eastAsia="Arial" w:hAnsi="Arial"/>
                <w:color w:val="212529"/>
                <w:sz w:val="18"/>
                <w:szCs w:val="18"/>
              </w:rPr>
              <w:t xml:space="preserve">1:N avec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invitations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12529"/>
                <w:sz w:val="18"/>
                <w:szCs w:val="18"/>
              </w:rPr>
              <w:t xml:space="preserve">id, event_id, guest_id, status (PENDING/USED), qr_code (UUID)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12529"/>
                <w:sz w:val="18"/>
                <w:szCs w:val="18"/>
              </w:rPr>
              <w:t xml:space="preserve">N:1 Event, N:1 User</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Diagramme de classes (relations)</w:t>
      </w:r>
    </w:p>
    <w:p>
      <w:pPr>
        <w:shd w:fill="1E1E2E" w:val="clear"/>
        <w:spacing w:after="60" w:before="60"/>
        <w:ind w:left="360" w:right="360"/>
      </w:pPr>
      <w:r>
        <w:rPr>
          <w:rFonts w:ascii="Courier New" w:cs="Courier New" w:eastAsia="Courier New" w:hAnsi="Courier New"/>
          <w:color w:val="A8D8EA"/>
          <w:sz w:val="20"/>
          <w:szCs w:val="20"/>
        </w:rPr>
        <w:t xml:space="preserve">User (1) ────── organizes ──────&gt; (N) Event</w:t>
      </w:r>
    </w:p>
    <w:p>
      <w:pPr>
        <w:shd w:fill="1E1E2E" w:val="clear"/>
        <w:spacing w:after="60" w:before="60"/>
        <w:ind w:left="360" w:right="360"/>
      </w:pPr>
      <w:r>
        <w:rPr>
          <w:rFonts w:ascii="Courier New" w:cs="Courier New" w:eastAsia="Courier New" w:hAnsi="Courier New"/>
          <w:color w:val="A8D8EA"/>
          <w:sz w:val="20"/>
          <w:szCs w:val="20"/>
        </w:rPr>
        <w:t xml:space="preserve">User (1) ────── receives  ──────&gt; (N) Invitation</w:t>
      </w:r>
    </w:p>
    <w:p>
      <w:pPr>
        <w:shd w:fill="1E1E2E" w:val="clear"/>
        <w:spacing w:after="60" w:before="60"/>
        <w:ind w:left="360" w:right="360"/>
      </w:pPr>
      <w:r>
        <w:rPr>
          <w:rFonts w:ascii="Courier New" w:cs="Courier New" w:eastAsia="Courier New" w:hAnsi="Courier New"/>
          <w:color w:val="A8D8EA"/>
          <w:sz w:val="20"/>
          <w:szCs w:val="20"/>
        </w:rPr>
        <w:t xml:space="preserve">Category (1) ── categorizes ────&gt; (N) Event</w:t>
      </w:r>
    </w:p>
    <w:p>
      <w:pPr>
        <w:shd w:fill="1E1E2E" w:val="clear"/>
        <w:spacing w:after="60" w:before="60"/>
        <w:ind w:left="360" w:right="360"/>
      </w:pPr>
      <w:r>
        <w:rPr>
          <w:rFonts w:ascii="Courier New" w:cs="Courier New" w:eastAsia="Courier New" w:hAnsi="Courier New"/>
          <w:color w:val="A8D8EA"/>
          <w:sz w:val="20"/>
          <w:szCs w:val="20"/>
        </w:rPr>
        <w:t xml:space="preserve">Event (1) ───── has         ────&gt; (N) Invitation</w:t>
      </w:r>
    </w:p>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3. Backend — Spring Boot</w:t>
      </w:r>
    </w:p>
    <w:p>
      <w:pPr>
        <w:pStyle w:val="Heading2"/>
        <w:spacing w:after="160" w:before="320"/>
      </w:pPr>
      <w:r>
        <w:rPr>
          <w:rFonts w:ascii="Arial" w:cs="Arial" w:eastAsia="Arial" w:hAnsi="Arial"/>
          <w:b/>
          <w:bCs/>
          <w:color w:val="2E75B6"/>
          <w:sz w:val="28"/>
          <w:szCs w:val="28"/>
        </w:rPr>
        <w:t xml:space="preserve">3.1 AuthController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r>
              <w:rPr>
                <w:rFonts w:ascii="Arial" w:cs="Arial" w:eastAsia="Arial" w:hAnsi="Arial"/>
                <w:i/>
                <w:iCs/>
                <w:color w:val="212529"/>
                <w:sz w:val="22"/>
                <w:szCs w:val="22"/>
              </w:rPr>
              <w:t xml:space="preserve">POST /api/auth/register  |  POST /api/auth/login</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Methode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3A5C"/>
                <w:sz w:val="18"/>
                <w:szCs w:val="18"/>
              </w:rPr>
              <w:t xml:space="preserve">register(RegisterRequest)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Inscrit un nouvel utilisateur via POST /api/auth/register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3A5C"/>
                <w:sz w:val="18"/>
                <w:szCs w:val="18"/>
              </w:rPr>
              <w:t xml:space="preserve">login(LoginRequest)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Connecte un utilisateur et retourne un token JWT (24h)</w:t>
            </w:r>
          </w:p>
        </w:tc>
      </w:tr>
    </w:tbl>
    <w:p>
      <w:pPr>
        <w:spacing w:after="0" w:before="0"/>
      </w:pPr>
      <w:r>
        <w:rPr>
          <w:sz w:val="20"/>
          <w:szCs w:val="20"/>
        </w:rPr>
        <w:t xml:space="preserve"/>
      </w:r>
    </w:p>
    <w:p>
      <w:pPr>
        <w:spacing w:after="100" w:before="240"/>
      </w:pPr>
      <w:r>
        <w:rPr>
          <w:rFonts w:ascii="Arial" w:cs="Arial" w:eastAsia="Arial" w:hAnsi="Arial"/>
          <w:b/>
          <w:bCs/>
          <w:color w:val="4A90D9"/>
          <w:sz w:val="24"/>
          <w:szCs w:val="24"/>
        </w:rPr>
        <w:t xml:space="preserve">AuthServiceImpl — Logique metier</w:t>
      </w:r>
    </w:p>
    <w:p>
      <w:pPr>
        <w:pStyle w:val="ListParagraph"/>
        <w:numPr>
          <w:ilvl w:val="0"/>
          <w:numId w:val="2"/>
        </w:numPr>
        <w:spacing w:after="60" w:before="60"/>
      </w:pPr>
      <w:r>
        <w:rPr>
          <w:rFonts w:ascii="Courier New" w:cs="Courier New" w:eastAsia="Courier New" w:hAnsi="Courier New"/>
          <w:b/>
          <w:bCs/>
          <w:color w:val="2E75B6"/>
          <w:sz w:val="20"/>
          <w:szCs w:val="20"/>
        </w:rPr>
        <w:t xml:space="preserve">register() : </w:t>
      </w:r>
      <w:r>
        <w:rPr>
          <w:rFonts w:ascii="Arial" w:cs="Arial" w:eastAsia="Arial" w:hAnsi="Arial"/>
          <w:color w:val="212529"/>
          <w:sz w:val="20"/>
          <w:szCs w:val="20"/>
        </w:rPr>
        <w:t xml:space="preserve">Verifie l'email existant, valide le role (ORGANIZER/GUEST), encode le mot de passe avec BCrypt, sauvegarde en DB, genere JWT</w:t>
      </w:r>
    </w:p>
    <w:p>
      <w:pPr>
        <w:pStyle w:val="ListParagraph"/>
        <w:numPr>
          <w:ilvl w:val="0"/>
          <w:numId w:val="2"/>
        </w:numPr>
        <w:spacing w:after="60" w:before="60"/>
      </w:pPr>
      <w:r>
        <w:rPr>
          <w:rFonts w:ascii="Courier New" w:cs="Courier New" w:eastAsia="Courier New" w:hAnsi="Courier New"/>
          <w:b/>
          <w:bCs/>
          <w:color w:val="2E75B6"/>
          <w:sz w:val="20"/>
          <w:szCs w:val="20"/>
        </w:rPr>
        <w:t xml:space="preserve">login() : </w:t>
      </w:r>
      <w:r>
        <w:rPr>
          <w:rFonts w:ascii="Arial" w:cs="Arial" w:eastAsia="Arial" w:hAnsi="Arial"/>
          <w:color w:val="212529"/>
          <w:sz w:val="20"/>
          <w:szCs w:val="20"/>
        </w:rPr>
        <w:t xml:space="preserve">Authentifie via Spring Security AuthenticationManager, verifie les identifiants, genere un token JWT</w:t>
      </w:r>
    </w:p>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3.2 EventController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40"/>
              <w:bottom w:type="dxa" w:w="160"/>
              <w:right w:type="dxa" w:w="240"/>
            </w:tcMar>
          </w:tcPr>
          <w:p>
            <w:r>
              <w:rPr>
                <w:rFonts w:ascii="Arial" w:cs="Arial" w:eastAsia="Arial" w:hAnsi="Arial"/>
                <w:i/>
                <w:iCs/>
                <w:color w:val="212529"/>
                <w:sz w:val="22"/>
                <w:szCs w:val="22"/>
              </w:rPr>
              <w:t xml:space="preserve">GET/POST/PUT/DELETE /api/events — Acces restreint par role (ORGANIZER)</w:t>
            </w:r>
          </w:p>
        </w:tc>
      </w:tr>
    </w:tbl>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Methode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3A5C"/>
                <w:sz w:val="18"/>
                <w:szCs w:val="18"/>
              </w:rPr>
              <w:t xml:space="preserve">getAllEvents()</w:t>
            </w:r>
          </w:p>
        </w:tc>
        <w:tc>
          <w:tcPr>
            <w:tcW w:type="dxa" w:w="2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28A745"/>
                <w:sz w:val="18"/>
                <w:szCs w:val="18"/>
              </w:rPr>
              <w:t xml:space="preserve">GET /api/events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Liste tous les evenements disponibles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3A5C"/>
                <w:sz w:val="18"/>
                <w:szCs w:val="18"/>
              </w:rPr>
              <w:t xml:space="preserve">getEventById(id)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8A745"/>
                <w:sz w:val="18"/>
                <w:szCs w:val="18"/>
              </w:rPr>
              <w:t xml:space="preserve">GET /api/events/{id}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Retourne les details d'un evenement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3A5C"/>
                <w:sz w:val="18"/>
                <w:szCs w:val="18"/>
              </w:rPr>
              <w:t xml:space="preserve">createEvent()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28A745"/>
                <w:sz w:val="18"/>
                <w:szCs w:val="18"/>
              </w:rPr>
              <w:t xml:space="preserve">POST /api/events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Cree un evenement (ORGANIZER uniquement)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3A5C"/>
                <w:sz w:val="18"/>
                <w:szCs w:val="18"/>
              </w:rPr>
              <w:t xml:space="preserve">updateEvent()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8A745"/>
                <w:sz w:val="18"/>
                <w:szCs w:val="18"/>
              </w:rPr>
              <w:t xml:space="preserve">PUT /api/events/{id}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Modifie un evenement (proprietaire seulement)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1A3A5C"/>
                <w:sz w:val="18"/>
                <w:szCs w:val="18"/>
              </w:rPr>
              <w:t xml:space="preserve">deleteEvent()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28A745"/>
                <w:sz w:val="18"/>
                <w:szCs w:val="18"/>
              </w:rPr>
              <w:t xml:space="preserve">DELETE /api/events/{id}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Supprime un evenement (proprietaire seulement)</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3.3 InvitationServiceImpl</w:t>
      </w:r>
    </w:p>
    <w:p>
      <w:pPr>
        <w:pStyle w:val="ListParagraph"/>
        <w:numPr>
          <w:ilvl w:val="0"/>
          <w:numId w:val="2"/>
        </w:numPr>
        <w:spacing w:after="80" w:before="80"/>
      </w:pPr>
      <w:r>
        <w:rPr>
          <w:rFonts w:ascii="Courier New" w:cs="Courier New" w:eastAsia="Courier New" w:hAnsi="Courier New"/>
          <w:b/>
          <w:bCs/>
          <w:color w:val="4A90D9"/>
          <w:sz w:val="20"/>
          <w:szCs w:val="20"/>
        </w:rPr>
        <w:t xml:space="preserve">createInvitation() : </w:t>
      </w:r>
      <w:r>
        <w:rPr>
          <w:rFonts w:ascii="Arial" w:cs="Arial" w:eastAsia="Arial" w:hAnsi="Arial"/>
          <w:color w:val="212529"/>
          <w:sz w:val="20"/>
          <w:szCs w:val="20"/>
        </w:rPr>
        <w:t xml:space="preserve">Verifie organisateur + evenement + invite (doit etre GUEST) + pas deja invite, genere QR Code UUID automatiquement</w:t>
      </w:r>
    </w:p>
    <w:p>
      <w:pPr>
        <w:pStyle w:val="ListParagraph"/>
        <w:numPr>
          <w:ilvl w:val="0"/>
          <w:numId w:val="2"/>
        </w:numPr>
        <w:spacing w:after="80" w:before="80"/>
      </w:pPr>
      <w:r>
        <w:rPr>
          <w:rFonts w:ascii="Courier New" w:cs="Courier New" w:eastAsia="Courier New" w:hAnsi="Courier New"/>
          <w:b/>
          <w:bCs/>
          <w:color w:val="4A90D9"/>
          <w:sz w:val="20"/>
          <w:szCs w:val="20"/>
        </w:rPr>
        <w:t xml:space="preserve">getMyInvitations() : </w:t>
      </w:r>
      <w:r>
        <w:rPr>
          <w:rFonts w:ascii="Arial" w:cs="Arial" w:eastAsia="Arial" w:hAnsi="Arial"/>
          <w:color w:val="212529"/>
          <w:sz w:val="20"/>
          <w:szCs w:val="20"/>
        </w:rPr>
        <w:t xml:space="preserve">Recupere les invitations d'un invite avec les details de l'evenement</w:t>
      </w:r>
    </w:p>
    <w:p>
      <w:pPr>
        <w:pStyle w:val="ListParagraph"/>
        <w:numPr>
          <w:ilvl w:val="0"/>
          <w:numId w:val="2"/>
        </w:numPr>
        <w:spacing w:after="80" w:before="80"/>
      </w:pPr>
      <w:r>
        <w:rPr>
          <w:rFonts w:ascii="Courier New" w:cs="Courier New" w:eastAsia="Courier New" w:hAnsi="Courier New"/>
          <w:b/>
          <w:bCs/>
          <w:color w:val="4A90D9"/>
          <w:sz w:val="20"/>
          <w:szCs w:val="20"/>
        </w:rPr>
        <w:t xml:space="preserve">verifyQrCode() : </w:t>
      </w:r>
      <w:r>
        <w:rPr>
          <w:rFonts w:ascii="Arial" w:cs="Arial" w:eastAsia="Arial" w:hAnsi="Arial"/>
          <w:color w:val="212529"/>
          <w:sz w:val="20"/>
          <w:szCs w:val="20"/>
        </w:rPr>
        <w:t xml:space="preserve">Verifie le QR Code, change le statut PENDING -&gt; USED, evite la double utilisation</w:t>
      </w:r>
    </w:p>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3.4 Modeles (Entites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Entite</w:t>
            </w:r>
          </w:p>
        </w:tc>
        <w:tc>
          <w:tcPr>
            <w:tcW w:type="dxa" w:w="7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Caracteristiques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User.java</w:t>
            </w:r>
          </w:p>
        </w:tc>
        <w:tc>
          <w:tcPr>
            <w:tcW w:type="dxa" w:w="7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@Entity avec @OneToMany vers Event et Invitation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Event.java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@Entity avec @ManyToOne vers Category et User (organizer), @OneToMany vers Invitation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Invitation.java</w:t>
            </w:r>
          </w:p>
        </w:tc>
        <w:tc>
          <w:tcPr>
            <w:tcW w:type="dxa" w:w="7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@PrePersist genere automatiquement le QR Code UUID avant sauvegarde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Category.java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Simple entite avec nom unique (contrainte @Column unique=true)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Role.java</w:t>
            </w:r>
          </w:p>
        </w:tc>
        <w:tc>
          <w:tcPr>
            <w:tcW w:type="dxa" w:w="73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Enum : ORGANIZER, GUEST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E75B6"/>
                <w:sz w:val="18"/>
                <w:szCs w:val="18"/>
              </w:rPr>
              <w:t xml:space="preserve">InvitationStatus.java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Enum : PENDING, USED</w:t>
            </w:r>
          </w:p>
        </w:tc>
      </w:tr>
    </w:tbl>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4. Frontend — Flutter</w:t>
      </w:r>
    </w:p>
    <w:p>
      <w:pPr>
        <w:pStyle w:val="Heading2"/>
        <w:spacing w:after="160" w:before="320"/>
      </w:pPr>
      <w:r>
        <w:rPr>
          <w:rFonts w:ascii="Arial" w:cs="Arial" w:eastAsia="Arial" w:hAnsi="Arial"/>
          <w:b/>
          <w:bCs/>
          <w:color w:val="2E75B6"/>
          <w:sz w:val="28"/>
          <w:szCs w:val="28"/>
        </w:rPr>
        <w:t xml:space="preserve">4.1 Architecture des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8A745" w:val="clear"/>
            <w:tcMar>
              <w:top w:type="dxa" w:w="80"/>
              <w:left w:type="dxa" w:w="160"/>
              <w:bottom w:type="dxa" w:w="80"/>
              <w:right w:type="dxa" w:w="160"/>
            </w:tcMar>
          </w:tcPr>
          <w:p>
            <w:r>
              <w:rPr>
                <w:rFonts w:ascii="Arial" w:cs="Arial" w:eastAsia="Arial" w:hAnsi="Arial"/>
                <w:b/>
                <w:bCs/>
                <w:color w:val="FFFFFF"/>
                <w:sz w:val="20"/>
                <w:szCs w:val="20"/>
              </w:rPr>
              <w:t xml:space="preserve">Service</w:t>
            </w:r>
          </w:p>
        </w:tc>
        <w:tc>
          <w:tcPr>
            <w:tcW w:type="dxa" w:w="7160"/>
            <w:tcBorders>
              <w:top w:val="single" w:color="CCCCCC" w:sz="1"/>
              <w:left w:val="single" w:color="CCCCCC" w:sz="1"/>
              <w:bottom w:val="single" w:color="CCCCCC" w:sz="1"/>
              <w:right w:val="single" w:color="CCCCCC" w:sz="1"/>
            </w:tcBorders>
            <w:shd w:fill="28A745" w:val="clear"/>
            <w:tcMar>
              <w:top w:type="dxa" w:w="80"/>
              <w:left w:type="dxa" w:w="160"/>
              <w:bottom w:type="dxa" w:w="80"/>
              <w:right w:type="dxa" w:w="160"/>
            </w:tcMar>
          </w:tcPr>
          <w:p>
            <w:r>
              <w:rPr>
                <w:rFonts w:ascii="Arial" w:cs="Arial" w:eastAsia="Arial" w:hAnsi="Arial"/>
                <w:b/>
                <w:bCs/>
                <w:color w:val="FFFFFF"/>
                <w:sz w:val="20"/>
                <w:szCs w:val="20"/>
              </w:rPr>
              <w:t xml:space="preserve">Fonctions principales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8A745"/>
                <w:sz w:val="18"/>
                <w:szCs w:val="18"/>
              </w:rPr>
              <w:t xml:space="preserve">ApiService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212529"/>
                <w:sz w:val="18"/>
                <w:szCs w:val="18"/>
              </w:rPr>
              <w:t xml:space="preserve">saveToken(), getToken(), clearToken(), _authHeaders(), get(), post(), put(), delete(), parseResponse()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8A745"/>
                <w:sz w:val="18"/>
                <w:szCs w:val="18"/>
              </w:rPr>
              <w:t xml:space="preserve">AuthService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12529"/>
                <w:sz w:val="18"/>
                <w:szCs w:val="18"/>
              </w:rPr>
              <w:t xml:space="preserve">login(), register(), logout()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28A745"/>
                <w:sz w:val="18"/>
                <w:szCs w:val="18"/>
              </w:rPr>
              <w:t xml:space="preserve">EventService</w:t>
            </w:r>
          </w:p>
        </w:tc>
        <w:tc>
          <w:tcPr>
            <w:tcW w:type="dxa" w:w="71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color w:val="212529"/>
                <w:sz w:val="18"/>
                <w:szCs w:val="18"/>
              </w:rPr>
              <w:t xml:space="preserve">getAll(), getById(), create(), update(), delete(), getCategories()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28A745"/>
                <w:sz w:val="18"/>
                <w:szCs w:val="18"/>
              </w:rPr>
              <w:t xml:space="preserve">InvitationService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212529"/>
                <w:sz w:val="18"/>
                <w:szCs w:val="18"/>
              </w:rPr>
              <w:t xml:space="preserve">getMyInvitations(), inviteGuest(), verifyQrCode()</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4.2 Providers (State Management)</w:t>
      </w:r>
    </w:p>
    <w:p>
      <w:pPr>
        <w:pStyle w:val="ListParagraph"/>
        <w:numPr>
          <w:ilvl w:val="0"/>
          <w:numId w:val="2"/>
        </w:numPr>
        <w:spacing w:after="80" w:before="80"/>
      </w:pPr>
      <w:r>
        <w:rPr>
          <w:rFonts w:ascii="Courier New" w:cs="Courier New" w:eastAsia="Courier New" w:hAnsi="Courier New"/>
          <w:b/>
          <w:bCs/>
          <w:color w:val="4A90D9"/>
          <w:sz w:val="20"/>
          <w:szCs w:val="20"/>
        </w:rPr>
        <w:t xml:space="preserve">AuthProvider : </w:t>
      </w:r>
      <w:r>
        <w:rPr>
          <w:rFonts w:ascii="Arial" w:cs="Arial" w:eastAsia="Arial" w:hAnsi="Arial"/>
          <w:color w:val="212529"/>
          <w:sz w:val="20"/>
          <w:szCs w:val="20"/>
        </w:rPr>
        <w:t xml:space="preserve">login(), register(), logout() + getters : isLoggedIn, isOrganizer, userName, userEmail</w:t>
      </w:r>
    </w:p>
    <w:p>
      <w:pPr>
        <w:pStyle w:val="ListParagraph"/>
        <w:numPr>
          <w:ilvl w:val="0"/>
          <w:numId w:val="2"/>
        </w:numPr>
        <w:spacing w:after="80" w:before="80"/>
      </w:pPr>
      <w:r>
        <w:rPr>
          <w:rFonts w:ascii="Courier New" w:cs="Courier New" w:eastAsia="Courier New" w:hAnsi="Courier New"/>
          <w:b/>
          <w:bCs/>
          <w:color w:val="4A90D9"/>
          <w:sz w:val="20"/>
          <w:szCs w:val="20"/>
        </w:rPr>
        <w:t xml:space="preserve">EventProvider : </w:t>
      </w:r>
      <w:r>
        <w:rPr>
          <w:rFonts w:ascii="Arial" w:cs="Arial" w:eastAsia="Arial" w:hAnsi="Arial"/>
          <w:color w:val="212529"/>
          <w:sz w:val="20"/>
          <w:szCs w:val="20"/>
        </w:rPr>
        <w:t xml:space="preserve">loadEvents(), loadCategories(), createEvent(), updateEvent(), deleteEvent()</w:t>
      </w:r>
    </w:p>
    <w:p>
      <w:pPr>
        <w:pStyle w:val="ListParagraph"/>
        <w:numPr>
          <w:ilvl w:val="0"/>
          <w:numId w:val="2"/>
        </w:numPr>
        <w:spacing w:after="80" w:before="80"/>
      </w:pPr>
      <w:r>
        <w:rPr>
          <w:rFonts w:ascii="Courier New" w:cs="Courier New" w:eastAsia="Courier New" w:hAnsi="Courier New"/>
          <w:b/>
          <w:bCs/>
          <w:color w:val="4A90D9"/>
          <w:sz w:val="20"/>
          <w:szCs w:val="20"/>
        </w:rPr>
        <w:t xml:space="preserve">InvitationProvider : </w:t>
      </w:r>
      <w:r>
        <w:rPr>
          <w:rFonts w:ascii="Arial" w:cs="Arial" w:eastAsia="Arial" w:hAnsi="Arial"/>
          <w:color w:val="212529"/>
          <w:sz w:val="20"/>
          <w:szCs w:val="20"/>
        </w:rPr>
        <w:t xml:space="preserve">inviteGuest(), loadMyInvitations()</w:t>
      </w:r>
    </w:p>
    <w:p>
      <w:pPr>
        <w:pStyle w:val="ListParagraph"/>
        <w:numPr>
          <w:ilvl w:val="0"/>
          <w:numId w:val="2"/>
        </w:numPr>
        <w:spacing w:after="80" w:before="80"/>
      </w:pPr>
      <w:r>
        <w:rPr>
          <w:rFonts w:ascii="Courier New" w:cs="Courier New" w:eastAsia="Courier New" w:hAnsi="Courier New"/>
          <w:b/>
          <w:bCs/>
          <w:color w:val="4A90D9"/>
          <w:sz w:val="20"/>
          <w:szCs w:val="20"/>
        </w:rPr>
        <w:t xml:space="preserve">LanguageProvider : </w:t>
      </w:r>
      <w:r>
        <w:rPr>
          <w:rFonts w:ascii="Arial" w:cs="Arial" w:eastAsia="Arial" w:hAnsi="Arial"/>
          <w:color w:val="212529"/>
          <w:sz w:val="20"/>
          <w:szCs w:val="20"/>
        </w:rPr>
        <w:t xml:space="preserve">toggleLanguage(), locale (FR/AR)</w:t>
      </w:r>
    </w:p>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4.3 Les 8 Ecrans de l'Application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80"/>
        <w:gridCol w:w="3000"/>
        <w:gridCol w:w="3000"/>
      </w:tblGrid>
      <w:tr>
        <w:tc>
          <w:tcPr>
            <w:tcW w:type="dxa" w:w="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Ecran</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28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0"/>
                <w:szCs w:val="20"/>
              </w:rPr>
              <w:t xml:space="preserve">LoginScreen</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color w:val="28A745"/>
                <w:sz w:val="18"/>
                <w:szCs w:val="18"/>
              </w:rPr>
              <w:t xml:space="preserve">login_screen.dart</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E75B6"/>
                <w:sz w:val="18"/>
                <w:szCs w:val="18"/>
              </w:rPr>
              <w:t xml:space="preserve">Tous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RegisterScreen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A745"/>
                <w:sz w:val="18"/>
                <w:szCs w:val="18"/>
              </w:rPr>
              <w:t xml:space="preserve">register_screen.dart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Tous</w:t>
            </w:r>
          </w:p>
        </w:tc>
      </w:tr>
      <w:tr>
        <w:tc>
          <w:tcPr>
            <w:tcW w:type="dxa" w:w="4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28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0"/>
                <w:szCs w:val="20"/>
              </w:rPr>
              <w:t xml:space="preserve">EventsListScreen</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color w:val="28A745"/>
                <w:sz w:val="18"/>
                <w:szCs w:val="18"/>
              </w:rPr>
              <w:t xml:space="preserve">events_list_screen.dart</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val="false"/>
                <w:bCs w:val="false"/>
                <w:color w:val="2E75B6"/>
                <w:sz w:val="18"/>
                <w:szCs w:val="18"/>
              </w:rPr>
              <w:t xml:space="preserve">Tous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EventDetailScreen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A745"/>
                <w:sz w:val="18"/>
                <w:szCs w:val="18"/>
              </w:rPr>
              <w:t xml:space="preserve">event_detail_screen.dart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5B6"/>
                <w:sz w:val="18"/>
                <w:szCs w:val="18"/>
              </w:rPr>
              <w:t xml:space="preserve">Tous</w:t>
            </w:r>
          </w:p>
        </w:tc>
      </w:tr>
      <w:tr>
        <w:tc>
          <w:tcPr>
            <w:tcW w:type="dxa" w:w="4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28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0"/>
                <w:szCs w:val="20"/>
              </w:rPr>
              <w:t xml:space="preserve">EventFormScreen</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color w:val="28A745"/>
                <w:sz w:val="18"/>
                <w:szCs w:val="18"/>
              </w:rPr>
              <w:t xml:space="preserve">event_form_screen.dart</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E07B1A"/>
                <w:sz w:val="18"/>
                <w:szCs w:val="18"/>
              </w:rPr>
              <w:t xml:space="preserve">Organisateur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MyInvitationsScreen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A745"/>
                <w:sz w:val="18"/>
                <w:szCs w:val="18"/>
              </w:rPr>
              <w:t xml:space="preserve">my_invitations_screen.dart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8A745"/>
                <w:sz w:val="18"/>
                <w:szCs w:val="18"/>
              </w:rPr>
              <w:t xml:space="preserve">Invite</w:t>
            </w:r>
          </w:p>
        </w:tc>
      </w:tr>
      <w:tr>
        <w:tc>
          <w:tcPr>
            <w:tcW w:type="dxa" w:w="4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W w:type="dxa" w:w="288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1A3A5C"/>
                <w:sz w:val="20"/>
                <w:szCs w:val="20"/>
              </w:rPr>
              <w:t xml:space="preserve">QrDisplayScreen</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Courier New" w:cs="Courier New" w:eastAsia="Courier New" w:hAnsi="Courier New"/>
                <w:color w:val="28A745"/>
                <w:sz w:val="18"/>
                <w:szCs w:val="18"/>
              </w:rPr>
              <w:t xml:space="preserve">qr_display_screen.dart</w:t>
            </w:r>
          </w:p>
        </w:tc>
        <w:tc>
          <w:tcPr>
            <w:tcW w:type="dxa" w:w="3000"/>
            <w:tcBorders>
              <w:top w:val="single" w:color="CCCCCC" w:sz="1"/>
              <w:left w:val="single" w:color="CCCCCC" w:sz="1"/>
              <w:bottom w:val="single" w:color="CCCCCC" w:sz="1"/>
              <w:right w:val="single" w:color="CCCCCC" w:sz="1"/>
            </w:tcBorders>
            <w:shd w:fill="D6E8F7" w:val="clear"/>
            <w:tcMar>
              <w:top w:type="dxa" w:w="80"/>
              <w:left w:type="dxa" w:w="120"/>
              <w:bottom w:type="dxa" w:w="80"/>
              <w:right w:type="dxa" w:w="120"/>
            </w:tcMar>
          </w:tcPr>
          <w:p>
            <w:r>
              <w:rPr>
                <w:rFonts w:ascii="Arial" w:cs="Arial" w:eastAsia="Arial" w:hAnsi="Arial"/>
                <w:b/>
                <w:bCs/>
                <w:color w:val="28A745"/>
                <w:sz w:val="18"/>
                <w:szCs w:val="18"/>
              </w:rPr>
              <w:t xml:space="preserve">Invite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QrScannerScreen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8A745"/>
                <w:sz w:val="18"/>
                <w:szCs w:val="18"/>
              </w:rPr>
              <w:t xml:space="preserve">qr_scanner_screen.dart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07B1A"/>
                <w:sz w:val="18"/>
                <w:szCs w:val="18"/>
              </w:rPr>
              <w:t xml:space="preserve">Organisateur</w:t>
            </w:r>
          </w:p>
        </w:tc>
      </w:tr>
    </w:tbl>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5. Securite — JWT + Spring Security</w:t>
      </w:r>
    </w:p>
    <w:p>
      <w:pPr>
        <w:spacing w:after="80" w:before="80"/>
      </w:pPr>
      <w:r>
        <w:rPr>
          <w:rFonts w:ascii="Arial" w:cs="Arial" w:eastAsia="Arial" w:hAnsi="Arial"/>
          <w:color w:val="212529"/>
          <w:sz w:val="22"/>
          <w:szCs w:val="22"/>
        </w:rPr>
        <w:t xml:space="preserve">Le systeme utilise JSON Web Tokens (JWT) avec une validite de 24 heures. Chaque requete est interceptee et validee automatiquement.</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Composant</w:t>
            </w:r>
          </w:p>
        </w:tc>
        <w:tc>
          <w:tcPr>
            <w:tcW w:type="dxa" w:w="69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E07B1A"/>
                <w:sz w:val="18"/>
                <w:szCs w:val="18"/>
              </w:rPr>
              <w:t xml:space="preserve">JwtService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generateToken(), extractUsername(), isTokenValid() — gestion complete du cycle JWT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E07B1A"/>
                <w:sz w:val="18"/>
                <w:szCs w:val="18"/>
              </w:rPr>
              <w:t xml:space="preserve">JwtAuthenticationFilter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Intercepte chaque requete, extrait le token du header Authorization, valide et charge l'utilisateur dans le contexte Spring Security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b/>
                <w:bCs/>
                <w:color w:val="E07B1A"/>
                <w:sz w:val="18"/>
                <w:szCs w:val="18"/>
              </w:rPr>
              <w:t xml:space="preserve">SecurityConfig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18"/>
                <w:szCs w:val="18"/>
              </w:rPr>
              <w:t xml:space="preserve">Protege tous les endpoints /api/** sauf /api/auth/**, configure CORS, BCrypt password encoder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E07B1A"/>
                <w:sz w:val="18"/>
                <w:szCs w:val="18"/>
              </w:rPr>
              <w:t xml:space="preserve">ApiService (Flutter)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18"/>
                <w:szCs w:val="18"/>
              </w:rPr>
              <w:t xml:space="preserve">Ajoute automatiquement le header Authorization: Bearer &lt;token&gt; a chaque requete authentifiee</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Flux d'authentification</w:t>
      </w:r>
    </w:p>
    <w:p>
      <w:pPr>
        <w:spacing w:after="80" w:before="80"/>
      </w:pPr>
      <w:r>
        <w:rPr>
          <w:rFonts w:ascii="Arial" w:cs="Arial" w:eastAsia="Arial" w:hAnsi="Arial"/>
          <w:color w:val="212529"/>
          <w:sz w:val="20"/>
          <w:szCs w:val="20"/>
        </w:rPr>
        <w:t xml:space="preserve">1. Utilisateur envoie email + password via POST /api/auth/login</w:t>
      </w:r>
    </w:p>
    <w:p>
      <w:pPr>
        <w:spacing w:after="80" w:before="80"/>
      </w:pPr>
      <w:r>
        <w:rPr>
          <w:rFonts w:ascii="Arial" w:cs="Arial" w:eastAsia="Arial" w:hAnsi="Arial"/>
          <w:color w:val="212529"/>
          <w:sz w:val="20"/>
          <w:szCs w:val="20"/>
        </w:rPr>
        <w:t xml:space="preserve">2. Spring Security AuthenticationManager verifie les identifiants</w:t>
      </w:r>
    </w:p>
    <w:p>
      <w:pPr>
        <w:spacing w:after="80" w:before="80"/>
      </w:pPr>
      <w:r>
        <w:rPr>
          <w:rFonts w:ascii="Arial" w:cs="Arial" w:eastAsia="Arial" w:hAnsi="Arial"/>
          <w:color w:val="212529"/>
          <w:sz w:val="20"/>
          <w:szCs w:val="20"/>
        </w:rPr>
        <w:t xml:space="preserve">3. BCrypt compare le mot de passe encode en base de donnees</w:t>
      </w:r>
    </w:p>
    <w:p>
      <w:pPr>
        <w:spacing w:after="80" w:before="80"/>
      </w:pPr>
      <w:r>
        <w:rPr>
          <w:rFonts w:ascii="Arial" w:cs="Arial" w:eastAsia="Arial" w:hAnsi="Arial"/>
          <w:color w:val="212529"/>
          <w:sz w:val="20"/>
          <w:szCs w:val="20"/>
        </w:rPr>
        <w:t xml:space="preserve">4. JwtService genere un token signe (validite 24h)</w:t>
      </w:r>
    </w:p>
    <w:p>
      <w:pPr>
        <w:spacing w:after="80" w:before="80"/>
      </w:pPr>
      <w:r>
        <w:rPr>
          <w:rFonts w:ascii="Arial" w:cs="Arial" w:eastAsia="Arial" w:hAnsi="Arial"/>
          <w:color w:val="212529"/>
          <w:sz w:val="20"/>
          <w:szCs w:val="20"/>
        </w:rPr>
        <w:t xml:space="preserve">5. Le token est stocke localement par Flutter (SharedPreferences)</w:t>
      </w:r>
    </w:p>
    <w:p>
      <w:pPr>
        <w:spacing w:after="80" w:before="80"/>
      </w:pPr>
      <w:r>
        <w:rPr>
          <w:rFonts w:ascii="Arial" w:cs="Arial" w:eastAsia="Arial" w:hAnsi="Arial"/>
          <w:color w:val="212529"/>
          <w:sz w:val="20"/>
          <w:szCs w:val="20"/>
        </w:rPr>
        <w:t xml:space="preserve">6. Chaque requete suivante inclut le token dans le header Authorization</w:t>
      </w:r>
    </w:p>
    <w:p>
      <w:pPr>
        <w:spacing w:after="80" w:before="80"/>
      </w:pPr>
      <w:r>
        <w:rPr>
          <w:rFonts w:ascii="Arial" w:cs="Arial" w:eastAsia="Arial" w:hAnsi="Arial"/>
          <w:color w:val="212529"/>
          <w:sz w:val="20"/>
          <w:szCs w:val="20"/>
        </w:rPr>
        <w:t xml:space="preserve">7. JwtAuthenticationFilter valide le token a chaque appel API</w:t>
      </w:r>
    </w:p>
    <w:p>
      <w:pPr>
        <w:spacing w:after="0" w:before="0"/>
      </w:pPr>
      <w:r>
        <w:rPr>
          <w:sz w:val="40"/>
          <w:szCs w:val="40"/>
        </w:rPr>
        <w:t xml:space="preserve"/>
      </w:r>
    </w:p>
    <w:p>
      <w:r>
        <w:br w:type="page"/>
      </w:r>
    </w:p>
    <w:p>
      <w:pPr>
        <w:pStyle w:val="Heading1"/>
        <w:pBdr>
          <w:bottom w:val="single" w:color="2E75B6" w:sz="8" w:space="6"/>
        </w:pBdr>
        <w:spacing w:after="240" w:before="480"/>
      </w:pPr>
      <w:r>
        <w:rPr>
          <w:rFonts w:ascii="Arial" w:cs="Arial" w:eastAsia="Arial" w:hAnsi="Arial"/>
          <w:b/>
          <w:bCs/>
          <w:color w:val="1A3A5C"/>
          <w:sz w:val="36"/>
          <w:szCs w:val="36"/>
        </w:rPr>
        <w:t xml:space="preserve">6. Cas d'Utilisation</w:t>
      </w:r>
    </w:p>
    <w:p>
      <w:pPr>
        <w:pStyle w:val="Heading2"/>
        <w:spacing w:after="160" w:before="320"/>
      </w:pPr>
      <w:r>
        <w:rPr>
          <w:rFonts w:ascii="Arial" w:cs="Arial" w:eastAsia="Arial" w:hAnsi="Arial"/>
          <w:b/>
          <w:bCs/>
          <w:color w:val="2E75B6"/>
          <w:sz w:val="28"/>
          <w:szCs w:val="28"/>
        </w:rPr>
        <w:t xml:space="preserve">Roles 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E07B1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Organisateur</w:t>
            </w:r>
          </w:p>
        </w:tc>
        <w:tc>
          <w:tcPr>
            <w:tcW w:type="dxa" w:w="3120"/>
            <w:tcBorders>
              <w:top w:val="single" w:color="CCCCCC" w:sz="1"/>
              <w:left w:val="single" w:color="CCCCCC" w:sz="1"/>
              <w:bottom w:val="single" w:color="CCCCCC" w:sz="1"/>
              <w:right w:val="single" w:color="CCCCCC" w:sz="1"/>
            </w:tcBorders>
            <w:shd w:fill="28A745"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Invite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Voir la liste des evenements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Voir le detail d'un evenement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Creer un evenement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Modifier un evenement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 (proprietaire)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Supprimer un evenement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 (proprietaire)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Inviter un invite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Scanner un QR Code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Voir mes invitations</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Afficher son QR Code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pPr>
              <w:jc w:val="center"/>
            </w:pPr>
            <w:r>
              <w:rPr>
                <w:rFonts w:ascii="Arial" w:cs="Arial" w:eastAsia="Arial" w:hAnsi="Arial"/>
                <w:b/>
                <w:bCs/>
                <w:color w:val="C62828"/>
                <w:sz w:val="20"/>
                <w:szCs w:val="20"/>
              </w:rPr>
              <w:t xml:space="preserve">NON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jc w:val="center"/>
            </w:pPr>
            <w:r>
              <w:rPr>
                <w:rFonts w:ascii="Arial" w:cs="Arial" w:eastAsia="Arial" w:hAnsi="Arial"/>
                <w:b/>
                <w:bCs/>
                <w:color w:val="28A745"/>
                <w:sz w:val="20"/>
                <w:szCs w:val="20"/>
              </w:rPr>
              <w:t xml:space="preserve">OUI</w:t>
            </w:r>
          </w:p>
        </w:tc>
      </w:tr>
    </w:tbl>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Workflow QR Code</w:t>
      </w:r>
    </w:p>
    <w:p>
      <w:pPr>
        <w:pStyle w:val="ListParagraph"/>
        <w:numPr>
          <w:ilvl w:val="0"/>
          <w:numId w:val="2"/>
        </w:numPr>
        <w:spacing w:after="60" w:before="60"/>
      </w:pPr>
      <w:r>
        <w:rPr>
          <w:rFonts w:ascii="Arial" w:cs="Arial" w:eastAsia="Arial" w:hAnsi="Arial"/>
          <w:color w:val="212529"/>
          <w:sz w:val="22"/>
          <w:szCs w:val="22"/>
        </w:rPr>
        <w:t xml:space="preserve">1. ORGANISATEUR cree un evenement et invite un GUEST (email)</w:t>
      </w:r>
    </w:p>
    <w:p>
      <w:pPr>
        <w:pStyle w:val="ListParagraph"/>
        <w:numPr>
          <w:ilvl w:val="0"/>
          <w:numId w:val="2"/>
        </w:numPr>
        <w:spacing w:after="60" w:before="60"/>
      </w:pPr>
      <w:r>
        <w:rPr>
          <w:rFonts w:ascii="Arial" w:cs="Arial" w:eastAsia="Arial" w:hAnsi="Arial"/>
          <w:color w:val="212529"/>
          <w:sz w:val="22"/>
          <w:szCs w:val="22"/>
        </w:rPr>
        <w:t xml:space="preserve">2. Le systeme cree une INVITATION avec status=PENDING et un QR Code UUID unique</w:t>
      </w:r>
    </w:p>
    <w:p>
      <w:pPr>
        <w:pStyle w:val="ListParagraph"/>
        <w:numPr>
          <w:ilvl w:val="0"/>
          <w:numId w:val="2"/>
        </w:numPr>
        <w:spacing w:after="60" w:before="60"/>
      </w:pPr>
      <w:r>
        <w:rPr>
          <w:rFonts w:ascii="Arial" w:cs="Arial" w:eastAsia="Arial" w:hAnsi="Arial"/>
          <w:color w:val="212529"/>
          <w:sz w:val="22"/>
          <w:szCs w:val="22"/>
        </w:rPr>
        <w:t xml:space="preserve">3. L'INVITE voit ses invitations dans MyInvitationsScreen</w:t>
      </w:r>
    </w:p>
    <w:p>
      <w:pPr>
        <w:pStyle w:val="ListParagraph"/>
        <w:numPr>
          <w:ilvl w:val="0"/>
          <w:numId w:val="2"/>
        </w:numPr>
        <w:spacing w:after="60" w:before="60"/>
      </w:pPr>
      <w:r>
        <w:rPr>
          <w:rFonts w:ascii="Arial" w:cs="Arial" w:eastAsia="Arial" w:hAnsi="Arial"/>
          <w:color w:val="212529"/>
          <w:sz w:val="22"/>
          <w:szCs w:val="22"/>
        </w:rPr>
        <w:t xml:space="preserve">4. L'INVITE affiche son QR Code dans QrDisplayScreen</w:t>
      </w:r>
    </w:p>
    <w:p>
      <w:pPr>
        <w:pStyle w:val="ListParagraph"/>
        <w:numPr>
          <w:ilvl w:val="0"/>
          <w:numId w:val="2"/>
        </w:numPr>
        <w:spacing w:after="60" w:before="60"/>
      </w:pPr>
      <w:r>
        <w:rPr>
          <w:rFonts w:ascii="Arial" w:cs="Arial" w:eastAsia="Arial" w:hAnsi="Arial"/>
          <w:color w:val="212529"/>
          <w:sz w:val="22"/>
          <w:szCs w:val="22"/>
        </w:rPr>
        <w:t xml:space="preserve">5. L'ORGANISATEUR scanne le QR Code via QrScannerScreen</w:t>
      </w:r>
    </w:p>
    <w:p>
      <w:pPr>
        <w:pStyle w:val="ListParagraph"/>
        <w:numPr>
          <w:ilvl w:val="0"/>
          <w:numId w:val="2"/>
        </w:numPr>
        <w:spacing w:after="60" w:before="60"/>
      </w:pPr>
      <w:r>
        <w:rPr>
          <w:rFonts w:ascii="Arial" w:cs="Arial" w:eastAsia="Arial" w:hAnsi="Arial"/>
          <w:color w:val="212529"/>
          <w:sz w:val="22"/>
          <w:szCs w:val="22"/>
        </w:rPr>
        <w:t xml:space="preserve">6. Le systeme verifie le QR Code : PENDING -&gt; USED (evite la double utilisation)</w:t>
      </w:r>
    </w:p>
    <w:p>
      <w:pPr>
        <w:spacing w:after="0" w:before="0"/>
      </w:pPr>
      <w:r>
        <w:rPr>
          <w:sz w:val="40"/>
          <w:szCs w:val="40"/>
        </w:rPr>
        <w:t xml:space="preserve"/>
      </w:r>
    </w:p>
    <w:p>
      <w:pPr>
        <w:pStyle w:val="Heading2"/>
        <w:spacing w:after="160" w:before="320"/>
      </w:pPr>
      <w:r>
        <w:rPr>
          <w:rFonts w:ascii="Arial" w:cs="Arial" w:eastAsia="Arial" w:hAnsi="Arial"/>
          <w:b/>
          <w:bCs/>
          <w:color w:val="2E75B6"/>
          <w:sz w:val="28"/>
          <w:szCs w:val="28"/>
        </w:rPr>
        <w:t xml:space="preserve">Internationalisation (i18n)</w:t>
      </w:r>
    </w:p>
    <w:p>
      <w:pPr>
        <w:spacing w:after="80" w:before="80"/>
      </w:pPr>
      <w:r>
        <w:rPr>
          <w:rFonts w:ascii="Arial" w:cs="Arial" w:eastAsia="Arial" w:hAnsi="Arial"/>
          <w:color w:val="212529"/>
          <w:sz w:val="22"/>
          <w:szCs w:val="22"/>
        </w:rPr>
        <w:t xml:space="preserve">L'application supporte le francais (FR) et l'arabe (AR) avec environ 40 cles de traduction par langue. Le changement de langue se fait via le menu de l'AppBar.</w:t>
      </w:r>
    </w:p>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Fichier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Langue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Cles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Courier New" w:cs="Courier New" w:eastAsia="Courier New" w:hAnsi="Courier New"/>
                <w:sz w:val="20"/>
                <w:szCs w:val="20"/>
              </w:rPr>
              <w:t xml:space="preserve">app_fr.arb</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Francais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60"/>
              <w:bottom w:type="dxa" w:w="80"/>
              <w:right w:type="dxa" w:w="160"/>
            </w:tcMar>
          </w:tcPr>
          <w:p>
            <w:r>
              <w:rPr>
                <w:rFonts w:ascii="Arial" w:cs="Arial" w:eastAsia="Arial" w:hAnsi="Arial"/>
                <w:sz w:val="20"/>
                <w:szCs w:val="20"/>
              </w:rPr>
              <w:t xml:space="preserve">~40 cles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sz w:val="20"/>
                <w:szCs w:val="20"/>
              </w:rPr>
              <w:t xml:space="preserve">app_ar.arb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Arabe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~40 cles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Spring Boot 3.2 + Flutter  |  JWT Security</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A3A5C"/>
        <w:sz w:val="20"/>
        <w:szCs w:val="20"/>
      </w:rPr>
      <w:t xml:space="preserve">PI-EventHub</w:t>
    </w:r>
    <w:r>
      <w:rPr>
        <w:rFonts w:ascii="Arial" w:cs="Arial" w:eastAsia="Arial" w:hAnsi="Arial"/>
        <w:color w:val="888888"/>
        <w:sz w:val="18"/>
        <w:szCs w:val="18"/>
      </w:rPr>
      <w:t xml:space="preserv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2026-04-27T20:40:33.921Z</dcterms:created>
  <dcterms:modified xsi:type="dcterms:W3CDTF">2026-04-27T20:40:33.922Z</dcterms:modified>
</cp:coreProperties>
</file>

<file path=docProps/custom.xml><?xml version="1.0" encoding="utf-8"?>
<Properties xmlns="http://schemas.openxmlformats.org/officeDocument/2006/custom-properties" xmlns:vt="http://schemas.openxmlformats.org/officeDocument/2006/docPropsVTypes"/>
</file>