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1"/>
        <w:gridCol w:w="1206"/>
        <w:gridCol w:w="1255"/>
        <w:gridCol w:w="523"/>
        <w:gridCol w:w="1890"/>
        <w:gridCol w:w="1138"/>
        <w:gridCol w:w="1339"/>
        <w:gridCol w:w="2342"/>
      </w:tblGrid>
      <w:tr>
        <w:trPr>
          <w:trHeight w:val="889" w:hRule="auto"/>
          <w:jc w:val="center"/>
        </w:trPr>
        <w:tc>
          <w:tcPr>
            <w:tcW w:w="1084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執行日期：{{ excute_date }}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1" w:hRule="auto"/>
          <w:jc w:val="center"/>
        </w:trPr>
        <w:tc>
          <w:tcPr>
            <w:tcW w:w="11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偵蒐目標</w:t>
            </w:r>
          </w:p>
        </w:tc>
        <w:tc>
          <w:tcPr>
            <w:tcW w:w="2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目標名稱</w:t>
            </w:r>
          </w:p>
        </w:tc>
        <w:tc>
          <w:tcPr>
            <w:tcW w:w="6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widowControl w:val="false"/>
              <w:spacing w:before="0" w:after="0" w:line="40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FFFFFF" w:val="clear"/>
              </w:rPr>
              <w:t xml:space="preserve">{{ report.target_name }}</w:t>
            </w:r>
          </w:p>
        </w:tc>
      </w:tr>
      <w:tr>
        <w:trPr>
          <w:trHeight w:val="139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網址</w:t>
            </w:r>
          </w:p>
        </w:tc>
        <w:tc>
          <w:tcPr>
            <w:tcW w:w="3028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report.target_url }}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IP</w:t>
            </w:r>
          </w:p>
        </w:tc>
        <w:tc>
          <w:tcPr>
            <w:tcW w:w="2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report.target_ip }}</w:t>
            </w:r>
          </w:p>
        </w:tc>
      </w:tr>
      <w:tr>
        <w:trPr>
          <w:trHeight w:val="485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8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服務埠</w:t>
            </w:r>
          </w:p>
        </w:tc>
        <w:tc>
          <w:tcPr>
            <w:tcW w:w="2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report.target_port }}</w:t>
            </w:r>
          </w:p>
        </w:tc>
      </w:tr>
      <w:tr>
        <w:trPr>
          <w:trHeight w:val="365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8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所屬戰區</w:t>
            </w:r>
          </w:p>
        </w:tc>
        <w:tc>
          <w:tcPr>
            <w:tcW w:w="2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report.target_version }}</w:t>
            </w:r>
          </w:p>
        </w:tc>
      </w:tr>
      <w:tr>
        <w:trPr>
          <w:trHeight w:val="365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弱點類型</w:t>
            </w:r>
          </w:p>
        </w:tc>
        <w:tc>
          <w:tcPr>
            <w:tcW w:w="6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report.weakness }}</w:t>
            </w:r>
          </w:p>
        </w:tc>
      </w:tr>
      <w:tr>
        <w:trPr>
          <w:trHeight w:val="365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8"/>
                <w:shd w:fill="auto" w:val="clear"/>
              </w:rPr>
              <w:t xml:space="preserve">來源依據</w:t>
            </w:r>
          </w:p>
        </w:tc>
        <w:tc>
          <w:tcPr>
            <w:tcW w:w="6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report.source }}</w:t>
            </w:r>
          </w:p>
        </w:tc>
      </w:tr>
      <w:tr>
        <w:trPr>
          <w:trHeight w:val="365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偵蒐類別</w:t>
            </w:r>
          </w:p>
        </w:tc>
        <w:tc>
          <w:tcPr>
            <w:tcW w:w="6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report.IC_type }}</w:t>
            </w:r>
          </w:p>
        </w:tc>
      </w:tr>
      <w:tr>
        <w:trPr>
          <w:trHeight w:val="144" w:hRule="auto"/>
          <w:jc w:val="center"/>
        </w:trPr>
        <w:tc>
          <w:tcPr>
            <w:tcW w:w="11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偵蒐地點</w:t>
            </w:r>
          </w:p>
        </w:tc>
        <w:tc>
          <w:tcPr>
            <w:tcW w:w="2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執行地點</w:t>
            </w:r>
          </w:p>
        </w:tc>
        <w:tc>
          <w:tcPr>
            <w:tcW w:w="30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report.excute_location }}</w:t>
            </w:r>
          </w:p>
        </w:tc>
        <w:tc>
          <w:tcPr>
            <w:tcW w:w="1339" w:type="dxa"/>
            <w:vMerge w:val="restart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偵蒐使用IP位址</w:t>
            </w:r>
          </w:p>
        </w:tc>
        <w:tc>
          <w:tcPr>
            <w:tcW w:w="2342" w:type="dxa"/>
            <w:vMerge w:val="restart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report.vpn_ip }}</w:t>
            </w:r>
          </w:p>
        </w:tc>
      </w:tr>
      <w:tr>
        <w:trPr>
          <w:trHeight w:val="144" w:hRule="auto"/>
          <w:jc w:val="center"/>
        </w:trPr>
        <w:tc>
          <w:tcPr>
            <w:tcW w:w="11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偵蒐時間</w:t>
            </w:r>
          </w:p>
        </w:tc>
        <w:tc>
          <w:tcPr>
            <w:tcW w:w="30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search_time }}</w:t>
            </w:r>
          </w:p>
        </w:tc>
        <w:tc>
          <w:tcPr>
            <w:tcW w:w="1339" w:type="dxa"/>
            <w:vMerge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42" w:type="dxa"/>
            <w:vMerge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21" w:hRule="auto"/>
          <w:jc w:val="center"/>
        </w:trPr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偵蒐記錄概況說明</w:t>
            </w:r>
          </w:p>
        </w:tc>
        <w:tc>
          <w:tcPr>
            <w:tcW w:w="969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72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目標關聯：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{% for img in img_total %}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{% for relate_len in relate_count %}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relate_content[relate_len] }}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relate_imgs[relate_len] }}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(圖{{ 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img }})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{% endfor %}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72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目標簡介說明：{% for summary_len in summary_count %}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summary_content[summary_len] }}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summary_imgs[summary_len] }}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(圖{{ img }})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{% endfor %}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72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目標滲透：{% for exploit_len in exploit_count %}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48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exploit_content[exploit_len] }}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exploit_imgs[exploit_len] }}</w:t>
            </w:r>
          </w:p>
          <w:p>
            <w:pPr>
              <w:spacing w:before="0" w:after="0" w:line="24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(圖{{ img }})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{% endfor %}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{% endfor %}</w:t>
            </w:r>
          </w:p>
        </w:tc>
      </w:tr>
      <w:tr>
        <w:trPr>
          <w:trHeight w:val="438" w:hRule="auto"/>
          <w:jc w:val="center"/>
          <w:cantSplit w:val="1"/>
        </w:trPr>
        <w:tc>
          <w:tcPr>
            <w:tcW w:w="2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網頁用途</w:t>
            </w:r>
          </w:p>
        </w:tc>
        <w:tc>
          <w:tcPr>
            <w:tcW w:w="848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report.use }}</w:t>
            </w:r>
          </w:p>
        </w:tc>
      </w:tr>
      <w:tr>
        <w:trPr>
          <w:trHeight w:val="438" w:hRule="auto"/>
          <w:jc w:val="center"/>
        </w:trPr>
        <w:tc>
          <w:tcPr>
            <w:tcW w:w="2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瀏覽人數</w:t>
            </w:r>
          </w:p>
        </w:tc>
        <w:tc>
          <w:tcPr>
            <w:tcW w:w="848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report.people }}</w:t>
            </w:r>
          </w:p>
        </w:tc>
      </w:tr>
      <w:tr>
        <w:trPr>
          <w:trHeight w:val="438" w:hRule="auto"/>
          <w:jc w:val="center"/>
        </w:trPr>
        <w:tc>
          <w:tcPr>
            <w:tcW w:w="2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獲取權限</w:t>
            </w:r>
          </w:p>
        </w:tc>
        <w:tc>
          <w:tcPr>
            <w:tcW w:w="848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report.admin }}</w:t>
            </w:r>
          </w:p>
        </w:tc>
      </w:tr>
      <w:tr>
        <w:trPr>
          <w:trHeight w:val="438" w:hRule="auto"/>
          <w:jc w:val="center"/>
        </w:trPr>
        <w:tc>
          <w:tcPr>
            <w:tcW w:w="2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預期成效</w:t>
            </w:r>
          </w:p>
        </w:tc>
        <w:tc>
          <w:tcPr>
            <w:tcW w:w="848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report.expected }}</w:t>
            </w:r>
          </w:p>
        </w:tc>
      </w:tr>
      <w:tr>
        <w:trPr>
          <w:trHeight w:val="907" w:hRule="auto"/>
          <w:jc w:val="center"/>
        </w:trPr>
        <w:tc>
          <w:tcPr>
            <w:tcW w:w="23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後續作為</w:t>
            </w:r>
          </w:p>
        </w:tc>
        <w:tc>
          <w:tcPr>
            <w:tcW w:w="848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report.follow_up }}</w:t>
            </w:r>
          </w:p>
        </w:tc>
      </w:tr>
      <w:tr>
        <w:trPr>
          <w:trHeight w:val="810" w:hRule="auto"/>
          <w:jc w:val="center"/>
        </w:trPr>
        <w:tc>
          <w:tcPr>
            <w:tcW w:w="36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30"/>
                <w:shd w:fill="auto" w:val="clear"/>
              </w:rPr>
              <w:t xml:space="preserve">考核事由</w:t>
            </w: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評分</w:t>
            </w:r>
          </w:p>
        </w:tc>
        <w:tc>
          <w:tcPr>
            <w:tcW w:w="2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center"/>
        </w:trPr>
        <w:tc>
          <w:tcPr>
            <w:tcW w:w="36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偵蒐人員</w:t>
            </w:r>
          </w:p>
        </w:tc>
        <w:tc>
          <w:tcPr>
            <w:tcW w:w="2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{{ report.user }}</w:t>
            </w:r>
          </w:p>
        </w:tc>
        <w:tc>
          <w:tcPr>
            <w:tcW w:w="24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8"/>
                <w:shd w:fill="auto" w:val="clear"/>
              </w:rPr>
              <w:t xml:space="preserve">簽證</w:t>
            </w:r>
          </w:p>
        </w:tc>
        <w:tc>
          <w:tcPr>
            <w:tcW w:w="2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