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24E34" w14:textId="2F1E81C3" w:rsidR="004A1C36" w:rsidRPr="00B65308" w:rsidRDefault="004A1C36" w:rsidP="004A1C36">
      <w:pPr>
        <w:spacing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 xml:space="preserve">  Frédéric </w:t>
      </w:r>
      <w:proofErr w:type="spellStart"/>
      <w:r w:rsidRPr="00B65308">
        <w:rPr>
          <w:rFonts w:ascii="Times New Roman" w:eastAsia="Times New Roman" w:hAnsi="Times New Roman" w:cs="Times New Roman"/>
        </w:rPr>
        <w:t>Bouthot</w:t>
      </w:r>
      <w:proofErr w:type="spellEnd"/>
      <w:r w:rsidR="00B30F95">
        <w:rPr>
          <w:rFonts w:ascii="Times New Roman" w:eastAsia="Times New Roman" w:hAnsi="Times New Roman" w:cs="Times New Roman"/>
        </w:rPr>
        <w:t xml:space="preserve">, Paul </w:t>
      </w:r>
      <w:proofErr w:type="spellStart"/>
      <w:r w:rsidR="00B30F95">
        <w:rPr>
          <w:rFonts w:ascii="Times New Roman" w:eastAsia="Times New Roman" w:hAnsi="Times New Roman" w:cs="Times New Roman"/>
        </w:rPr>
        <w:t>Hachey</w:t>
      </w:r>
      <w:proofErr w:type="spellEnd"/>
      <w:r w:rsidR="00B30F95">
        <w:rPr>
          <w:rFonts w:ascii="Times New Roman" w:eastAsia="Times New Roman" w:hAnsi="Times New Roman" w:cs="Times New Roman"/>
        </w:rPr>
        <w:t>-Perron et Edward Richer</w:t>
      </w:r>
      <w:r w:rsidRPr="00B65308">
        <w:rPr>
          <w:rFonts w:ascii="Times New Roman" w:eastAsia="Times New Roman" w:hAnsi="Times New Roman" w:cs="Times New Roman"/>
        </w:rPr>
        <w:t xml:space="preserve"> </w:t>
      </w:r>
    </w:p>
    <w:p w14:paraId="310EFA35" w14:textId="01FB0D80" w:rsidR="004A1C36" w:rsidRPr="00B65308" w:rsidRDefault="00B30F95" w:rsidP="004A1C36">
      <w:pPr>
        <w:spacing w:before="240" w:after="240" w:line="361" w:lineRule="auto"/>
        <w:ind w:right="60"/>
        <w:jc w:val="center"/>
        <w:rPr>
          <w:rFonts w:ascii="Times New Roman" w:eastAsia="Times New Roman" w:hAnsi="Times New Roman" w:cs="Times New Roman"/>
        </w:rPr>
      </w:pPr>
      <w:r>
        <w:rPr>
          <w:rFonts w:ascii="Times New Roman" w:eastAsia="Times New Roman" w:hAnsi="Times New Roman" w:cs="Times New Roman"/>
        </w:rPr>
        <w:t>Communications numériques sans-fil</w:t>
      </w:r>
    </w:p>
    <w:p w14:paraId="26A18A83" w14:textId="2F5CF537" w:rsidR="004A1C36" w:rsidRPr="00B65308" w:rsidRDefault="004A1C36" w:rsidP="004A1C36">
      <w:pPr>
        <w:spacing w:before="240"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243-5</w:t>
      </w:r>
      <w:r w:rsidR="00B30F95">
        <w:rPr>
          <w:rFonts w:ascii="Times New Roman" w:eastAsia="Times New Roman" w:hAnsi="Times New Roman" w:cs="Times New Roman"/>
        </w:rPr>
        <w:t>1</w:t>
      </w:r>
      <w:r w:rsidRPr="00B65308">
        <w:rPr>
          <w:rFonts w:ascii="Times New Roman" w:eastAsia="Times New Roman" w:hAnsi="Times New Roman" w:cs="Times New Roman"/>
        </w:rPr>
        <w:t>0-MA</w:t>
      </w:r>
    </w:p>
    <w:p w14:paraId="1E4B9377" w14:textId="48D2524A" w:rsidR="004A1C36" w:rsidRPr="00B65308" w:rsidRDefault="004A1C36" w:rsidP="004A1C36">
      <w:pPr>
        <w:spacing w:before="240"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Groupe : 000</w:t>
      </w:r>
      <w:r w:rsidR="00B30F95">
        <w:rPr>
          <w:rFonts w:ascii="Times New Roman" w:eastAsia="Times New Roman" w:hAnsi="Times New Roman" w:cs="Times New Roman"/>
        </w:rPr>
        <w:t>2</w:t>
      </w:r>
    </w:p>
    <w:p w14:paraId="546507D5" w14:textId="77777777" w:rsidR="004A1C36" w:rsidRPr="00B65308" w:rsidRDefault="004A1C36" w:rsidP="004A1C36">
      <w:pPr>
        <w:spacing w:before="240" w:after="240"/>
        <w:rPr>
          <w:rFonts w:ascii="Calibri" w:eastAsia="Calibri" w:hAnsi="Calibri" w:cs="Calibri"/>
        </w:rPr>
      </w:pPr>
    </w:p>
    <w:p w14:paraId="42EA5AC8" w14:textId="77777777" w:rsidR="004A1C36" w:rsidRPr="00B65308" w:rsidRDefault="004A1C36" w:rsidP="004A1C36">
      <w:pPr>
        <w:spacing w:before="240" w:after="240"/>
        <w:rPr>
          <w:rFonts w:ascii="Calibri" w:eastAsia="Calibri" w:hAnsi="Calibri" w:cs="Calibri"/>
        </w:rPr>
      </w:pPr>
    </w:p>
    <w:p w14:paraId="33A993C8" w14:textId="77777777" w:rsidR="004A1C36" w:rsidRPr="00B65308" w:rsidRDefault="004A1C36" w:rsidP="004A1C36">
      <w:pPr>
        <w:spacing w:before="240" w:after="240"/>
        <w:rPr>
          <w:rFonts w:ascii="Calibri" w:eastAsia="Calibri" w:hAnsi="Calibri" w:cs="Calibri"/>
        </w:rPr>
      </w:pPr>
    </w:p>
    <w:p w14:paraId="0B97336E" w14:textId="77777777" w:rsidR="004A1C36" w:rsidRPr="00B65308" w:rsidRDefault="004A1C36" w:rsidP="004A1C36">
      <w:pPr>
        <w:spacing w:before="240" w:after="240"/>
        <w:rPr>
          <w:rFonts w:ascii="Calibri" w:eastAsia="Calibri" w:hAnsi="Calibri" w:cs="Calibri"/>
        </w:rPr>
      </w:pPr>
    </w:p>
    <w:p w14:paraId="429CB949" w14:textId="599D3CCB" w:rsidR="004A1C36" w:rsidRPr="00B65308" w:rsidRDefault="00B30F95" w:rsidP="004A1C36">
      <w:pPr>
        <w:spacing w:before="240" w:after="240" w:line="361" w:lineRule="auto"/>
        <w:ind w:right="60"/>
        <w:jc w:val="center"/>
        <w:rPr>
          <w:rFonts w:ascii="Arimo" w:eastAsia="Arimo" w:hAnsi="Arimo" w:cs="Arimo"/>
          <w:b/>
        </w:rPr>
      </w:pPr>
      <w:r>
        <w:rPr>
          <w:rFonts w:eastAsia="Times New Roman" w:cstheme="minorHAnsi"/>
          <w:b/>
          <w:bCs/>
          <w:color w:val="000000"/>
          <w:sz w:val="24"/>
          <w:szCs w:val="24"/>
          <w:lang w:eastAsia="fr-CA"/>
        </w:rPr>
        <w:t>Modifications apportées : Système de notification externe pour réseaux sociaux</w:t>
      </w:r>
    </w:p>
    <w:p w14:paraId="117CF373" w14:textId="77777777" w:rsidR="004A1C36" w:rsidRPr="00B65308" w:rsidRDefault="004A1C36" w:rsidP="004A1C36">
      <w:pPr>
        <w:spacing w:before="240" w:after="240"/>
        <w:rPr>
          <w:rFonts w:ascii="Calibri" w:eastAsia="Calibri" w:hAnsi="Calibri" w:cs="Calibri"/>
        </w:rPr>
      </w:pPr>
    </w:p>
    <w:p w14:paraId="019432A9" w14:textId="77777777" w:rsidR="004A1C36" w:rsidRPr="00B65308" w:rsidRDefault="004A1C36" w:rsidP="004A1C36">
      <w:pPr>
        <w:spacing w:before="240" w:after="240"/>
        <w:rPr>
          <w:rFonts w:ascii="Calibri" w:eastAsia="Calibri" w:hAnsi="Calibri" w:cs="Calibri"/>
        </w:rPr>
      </w:pPr>
    </w:p>
    <w:p w14:paraId="2D68337F" w14:textId="77777777" w:rsidR="004A1C36" w:rsidRPr="00B65308" w:rsidRDefault="004A1C36" w:rsidP="004A1C36">
      <w:pPr>
        <w:spacing w:before="240" w:after="240"/>
        <w:rPr>
          <w:rFonts w:ascii="Calibri" w:eastAsia="Calibri" w:hAnsi="Calibri" w:cs="Calibri"/>
        </w:rPr>
      </w:pPr>
    </w:p>
    <w:p w14:paraId="118C4829" w14:textId="77777777" w:rsidR="004A1C36" w:rsidRPr="00B65308" w:rsidRDefault="004A1C36" w:rsidP="004A1C36">
      <w:pPr>
        <w:spacing w:before="240" w:after="240"/>
        <w:rPr>
          <w:rFonts w:ascii="Calibri" w:eastAsia="Calibri" w:hAnsi="Calibri" w:cs="Calibri"/>
        </w:rPr>
      </w:pPr>
    </w:p>
    <w:p w14:paraId="4DB914A3" w14:textId="77777777" w:rsidR="004A1C36" w:rsidRPr="00B65308" w:rsidRDefault="004A1C36" w:rsidP="004A1C36">
      <w:pPr>
        <w:spacing w:before="240" w:after="240"/>
        <w:rPr>
          <w:rFonts w:ascii="Calibri" w:eastAsia="Calibri" w:hAnsi="Calibri" w:cs="Calibri"/>
        </w:rPr>
      </w:pPr>
    </w:p>
    <w:p w14:paraId="50599B33" w14:textId="77777777" w:rsidR="004A1C36" w:rsidRPr="00B65308" w:rsidRDefault="004A1C36" w:rsidP="004A1C36">
      <w:pPr>
        <w:spacing w:before="240"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Travail présenté à</w:t>
      </w:r>
    </w:p>
    <w:p w14:paraId="18A3DDEE" w14:textId="21F0E1C8" w:rsidR="004A1C36" w:rsidRPr="004A1C36" w:rsidRDefault="004A1C36" w:rsidP="004A1C36">
      <w:pPr>
        <w:spacing w:before="240" w:after="240" w:line="361" w:lineRule="auto"/>
        <w:ind w:right="60"/>
        <w:jc w:val="center"/>
        <w:rPr>
          <w:rFonts w:ascii="Times New Roman" w:eastAsia="Times New Roman" w:hAnsi="Times New Roman" w:cs="Times New Roman"/>
        </w:rPr>
      </w:pPr>
      <w:r w:rsidRPr="004A1C36">
        <w:rPr>
          <w:rFonts w:ascii="Times New Roman" w:eastAsia="Times New Roman" w:hAnsi="Times New Roman" w:cs="Times New Roman"/>
        </w:rPr>
        <w:t>M</w:t>
      </w:r>
      <w:r w:rsidR="00B30F95">
        <w:rPr>
          <w:rFonts w:ascii="Times New Roman" w:eastAsia="Times New Roman" w:hAnsi="Times New Roman" w:cs="Times New Roman"/>
        </w:rPr>
        <w:t xml:space="preserve">essieurs Frédéric Daigle et David </w:t>
      </w:r>
      <w:proofErr w:type="spellStart"/>
      <w:r w:rsidR="00B30F95">
        <w:rPr>
          <w:rFonts w:ascii="Times New Roman" w:eastAsia="Times New Roman" w:hAnsi="Times New Roman" w:cs="Times New Roman"/>
        </w:rPr>
        <w:t>Legris</w:t>
      </w:r>
      <w:proofErr w:type="spellEnd"/>
      <w:r w:rsidR="00B30F95">
        <w:rPr>
          <w:rFonts w:ascii="Times New Roman" w:eastAsia="Times New Roman" w:hAnsi="Times New Roman" w:cs="Times New Roman"/>
        </w:rPr>
        <w:t xml:space="preserve"> Tremblay</w:t>
      </w:r>
    </w:p>
    <w:p w14:paraId="6185A43D" w14:textId="77777777" w:rsidR="004A1C36" w:rsidRPr="004A1C36" w:rsidRDefault="004A1C36" w:rsidP="004A1C36">
      <w:pPr>
        <w:spacing w:before="240" w:after="240"/>
        <w:rPr>
          <w:rFonts w:ascii="Calibri" w:eastAsia="Calibri" w:hAnsi="Calibri" w:cs="Calibri"/>
        </w:rPr>
      </w:pPr>
    </w:p>
    <w:p w14:paraId="5EFA9B83" w14:textId="77777777" w:rsidR="004A1C36" w:rsidRPr="004A1C36" w:rsidRDefault="004A1C36" w:rsidP="004A1C36">
      <w:pPr>
        <w:spacing w:before="240" w:after="240"/>
        <w:rPr>
          <w:rFonts w:ascii="Calibri" w:eastAsia="Calibri" w:hAnsi="Calibri" w:cs="Calibri"/>
        </w:rPr>
      </w:pPr>
    </w:p>
    <w:p w14:paraId="4F2CEB3F" w14:textId="77777777" w:rsidR="004A1C36" w:rsidRPr="004A1C36" w:rsidRDefault="004A1C36" w:rsidP="004A1C36">
      <w:pPr>
        <w:spacing w:before="240" w:after="240"/>
        <w:rPr>
          <w:rFonts w:ascii="Calibri" w:eastAsia="Calibri" w:hAnsi="Calibri" w:cs="Calibri"/>
        </w:rPr>
      </w:pPr>
    </w:p>
    <w:p w14:paraId="0949B6FE" w14:textId="77777777" w:rsidR="004A1C36" w:rsidRPr="004A1C36" w:rsidRDefault="004A1C36" w:rsidP="004A1C36">
      <w:pPr>
        <w:spacing w:before="240" w:after="240"/>
        <w:rPr>
          <w:rFonts w:ascii="Calibri" w:eastAsia="Calibri" w:hAnsi="Calibri" w:cs="Calibri"/>
        </w:rPr>
      </w:pPr>
    </w:p>
    <w:p w14:paraId="6BFDDF59" w14:textId="77777777" w:rsidR="004A1C36" w:rsidRPr="00B65308" w:rsidRDefault="004A1C36" w:rsidP="004A1C36">
      <w:pPr>
        <w:spacing w:before="240" w:after="240"/>
        <w:jc w:val="center"/>
        <w:rPr>
          <w:rFonts w:ascii="Times New Roman" w:eastAsia="Times New Roman" w:hAnsi="Times New Roman" w:cs="Times New Roman"/>
        </w:rPr>
      </w:pPr>
      <w:r w:rsidRPr="00B65308">
        <w:rPr>
          <w:rFonts w:ascii="Times New Roman" w:eastAsia="Times New Roman" w:hAnsi="Times New Roman" w:cs="Times New Roman"/>
        </w:rPr>
        <w:t>Collège Maisonneuve</w:t>
      </w:r>
    </w:p>
    <w:p w14:paraId="056E5890" w14:textId="77777777" w:rsidR="004A1C36" w:rsidRPr="00B65308" w:rsidRDefault="004A1C36" w:rsidP="004A1C36">
      <w:pPr>
        <w:spacing w:before="240" w:after="240" w:line="361" w:lineRule="auto"/>
        <w:ind w:right="60"/>
        <w:jc w:val="center"/>
        <w:rPr>
          <w:rFonts w:ascii="Calibri" w:eastAsia="Calibri" w:hAnsi="Calibri" w:cs="Calibri"/>
        </w:rPr>
      </w:pPr>
      <w:r w:rsidRPr="00B65308">
        <w:rPr>
          <w:rFonts w:ascii="Calibri" w:eastAsia="Calibri" w:hAnsi="Calibri" w:cs="Calibri"/>
        </w:rPr>
        <w:t>Département des Technologies du Génie Électrique</w:t>
      </w:r>
    </w:p>
    <w:p w14:paraId="324DA152" w14:textId="2E09F867" w:rsidR="004A1C36" w:rsidRPr="004A1C36" w:rsidRDefault="004A1C36" w:rsidP="004A1C36">
      <w:pPr>
        <w:spacing w:before="240" w:after="240" w:line="361" w:lineRule="auto"/>
        <w:ind w:right="60"/>
        <w:jc w:val="center"/>
        <w:rPr>
          <w:rFonts w:ascii="Calibri" w:eastAsia="Calibri" w:hAnsi="Calibri" w:cs="Calibri"/>
          <w:sz w:val="24"/>
          <w:szCs w:val="24"/>
        </w:rPr>
      </w:pPr>
      <w:r w:rsidRPr="00B65308">
        <w:rPr>
          <w:rFonts w:ascii="Times New Roman" w:eastAsia="Times New Roman" w:hAnsi="Times New Roman" w:cs="Times New Roman"/>
        </w:rPr>
        <w:t xml:space="preserve">Le </w:t>
      </w:r>
      <w:r>
        <w:rPr>
          <w:rFonts w:ascii="Times New Roman" w:eastAsia="Times New Roman" w:hAnsi="Times New Roman" w:cs="Times New Roman"/>
        </w:rPr>
        <w:t>14</w:t>
      </w:r>
      <w:r w:rsidRPr="00B65308">
        <w:rPr>
          <w:rFonts w:ascii="Times New Roman" w:eastAsia="Times New Roman" w:hAnsi="Times New Roman" w:cs="Times New Roman"/>
        </w:rPr>
        <w:t xml:space="preserve"> Décembre 2020</w:t>
      </w:r>
    </w:p>
    <w:p w14:paraId="6AC1C4AF" w14:textId="23D47197" w:rsidR="00100611" w:rsidRDefault="00660CCF" w:rsidP="004A1C36">
      <w:pPr>
        <w:pStyle w:val="Titre"/>
        <w:jc w:val="center"/>
      </w:pPr>
      <w:r>
        <w:lastRenderedPageBreak/>
        <w:t>Changement</w:t>
      </w:r>
      <w:r w:rsidR="004A1C36">
        <w:t>s apportés au projet initial</w:t>
      </w:r>
    </w:p>
    <w:p w14:paraId="13287647" w14:textId="124E39D8" w:rsidR="00660CCF" w:rsidRDefault="00660CCF" w:rsidP="00660CCF"/>
    <w:p w14:paraId="5E0DC1D9" w14:textId="38C0D922" w:rsidR="00660CCF" w:rsidRDefault="00660CCF" w:rsidP="00660CCF">
      <w:pPr>
        <w:pStyle w:val="Titre1"/>
      </w:pPr>
      <w:r>
        <w:t>Communication entre ESP32 et programme Python sur ordinateur</w:t>
      </w:r>
    </w:p>
    <w:p w14:paraId="7D7B712E" w14:textId="78FB6516" w:rsidR="00660CCF" w:rsidRDefault="00145528" w:rsidP="008C4AE5">
      <w:pPr>
        <w:ind w:left="708"/>
        <w:jc w:val="both"/>
      </w:pPr>
      <w:r>
        <w:t>Initialement</w:t>
      </w:r>
      <w:r w:rsidR="00265557">
        <w:t>,</w:t>
      </w:r>
      <w:r>
        <w:t xml:space="preserve"> le projet devait comporter une communication Bluetooth entre le ESP32 et un ordinateur exécut</w:t>
      </w:r>
      <w:r w:rsidR="00265557">
        <w:t>ant</w:t>
      </w:r>
      <w:r>
        <w:t xml:space="preserve"> un programme P</w:t>
      </w:r>
      <w:r w:rsidR="00265557">
        <w:t>yth</w:t>
      </w:r>
      <w:r>
        <w:t xml:space="preserve">on. Cette option </w:t>
      </w:r>
      <w:r w:rsidR="00265557">
        <w:t>a</w:t>
      </w:r>
      <w:r>
        <w:t xml:space="preserve"> été envisagé</w:t>
      </w:r>
      <w:r w:rsidR="00265557">
        <w:t>e</w:t>
      </w:r>
      <w:r>
        <w:t xml:space="preserve"> pour facilit</w:t>
      </w:r>
      <w:r w:rsidR="00265557">
        <w:t>er</w:t>
      </w:r>
      <w:r>
        <w:t xml:space="preserve"> le travail exécuté par le </w:t>
      </w:r>
      <w:r w:rsidR="00E96147">
        <w:t>ESP</w:t>
      </w:r>
      <w:r>
        <w:t>32 pour qu</w:t>
      </w:r>
      <w:r w:rsidR="00265557">
        <w:t>'il n'ait</w:t>
      </w:r>
      <w:r>
        <w:t xml:space="preserve"> pas à gérer une communication sans fil comme </w:t>
      </w:r>
      <w:r w:rsidRPr="00145528">
        <w:rPr>
          <w:i/>
          <w:iCs/>
        </w:rPr>
        <w:t xml:space="preserve">master </w:t>
      </w:r>
      <w:r>
        <w:t>et qu’il n’</w:t>
      </w:r>
      <w:r w:rsidR="00E96147">
        <w:t>ai</w:t>
      </w:r>
      <w:r>
        <w:t xml:space="preserve">t pas à gérer les requêtes faites aux API des médias sociaux. Cependant, en utilisant la dernière version de la librairie </w:t>
      </w:r>
      <w:r w:rsidRPr="00145528">
        <w:rPr>
          <w:i/>
          <w:iCs/>
        </w:rPr>
        <w:t>socket</w:t>
      </w:r>
      <w:r>
        <w:t xml:space="preserve"> de </w:t>
      </w:r>
      <w:r w:rsidR="00E96147">
        <w:t>P</w:t>
      </w:r>
      <w:r>
        <w:t>ython</w:t>
      </w:r>
      <w:r w:rsidR="00E96147">
        <w:t>,</w:t>
      </w:r>
      <w:r>
        <w:t xml:space="preserve"> nous avons remarqué qu’il n’est pas possible pour tou</w:t>
      </w:r>
      <w:r w:rsidR="00265557">
        <w:t>te</w:t>
      </w:r>
      <w:r>
        <w:t>s les antenne</w:t>
      </w:r>
      <w:r w:rsidR="00265557">
        <w:t>s</w:t>
      </w:r>
      <w:r>
        <w:t xml:space="preserve"> Bluetooth de crée</w:t>
      </w:r>
      <w:r w:rsidR="00265557">
        <w:t>r</w:t>
      </w:r>
      <w:r>
        <w:t xml:space="preserve"> une connexion comme </w:t>
      </w:r>
      <w:r w:rsidRPr="00E96147">
        <w:rPr>
          <w:i/>
          <w:iCs/>
        </w:rPr>
        <w:t>master</w:t>
      </w:r>
      <w:r>
        <w:t>. Une erreur apparaissait disant que l’antenne ne pouvait être utilisé</w:t>
      </w:r>
      <w:r w:rsidR="00265557">
        <w:t>e</w:t>
      </w:r>
      <w:r>
        <w:t xml:space="preserve"> pour cette fonction.</w:t>
      </w:r>
      <w:r w:rsidR="00265557">
        <w:t xml:space="preserve"> À la</w:t>
      </w:r>
      <w:r>
        <w:t xml:space="preserve"> </w:t>
      </w:r>
      <w:r w:rsidR="00265557">
        <w:t>s</w:t>
      </w:r>
      <w:r>
        <w:t xml:space="preserve">uite </w:t>
      </w:r>
      <w:r w:rsidR="00E96147">
        <w:t>de</w:t>
      </w:r>
      <w:r>
        <w:t xml:space="preserve"> cette erreur</w:t>
      </w:r>
      <w:r w:rsidR="00E96147">
        <w:t>,</w:t>
      </w:r>
      <w:r>
        <w:t xml:space="preserve"> nous avons décid</w:t>
      </w:r>
      <w:r w:rsidR="00265557">
        <w:t>é</w:t>
      </w:r>
      <w:r>
        <w:t xml:space="preserve"> de changer </w:t>
      </w:r>
      <w:r w:rsidR="00E96147">
        <w:t>notre</w:t>
      </w:r>
      <w:r>
        <w:t xml:space="preserve"> stratégie concernant la communication sans fils. </w:t>
      </w:r>
      <w:r w:rsidRPr="008C4AE5">
        <w:t xml:space="preserve">Sachant que le ESP32 devait </w:t>
      </w:r>
      <w:r w:rsidR="003949CC" w:rsidRPr="008C4AE5">
        <w:t>utiliser</w:t>
      </w:r>
      <w:r w:rsidRPr="008C4AE5">
        <w:t xml:space="preserve"> le moins de ressource possible pour cette communication nous avons opté pour </w:t>
      </w:r>
      <w:r w:rsidR="003949CC" w:rsidRPr="008C4AE5">
        <w:t>une communication Wifi</w:t>
      </w:r>
      <w:r w:rsidRPr="008C4AE5">
        <w:t xml:space="preserve"> o</w:t>
      </w:r>
      <w:r w:rsidR="008C4AE5" w:rsidRPr="008C4AE5">
        <w:t>ù</w:t>
      </w:r>
      <w:r w:rsidRPr="008C4AE5">
        <w:t xml:space="preserve"> </w:t>
      </w:r>
      <w:r w:rsidR="003949CC" w:rsidRPr="008C4AE5">
        <w:t>il serait</w:t>
      </w:r>
      <w:r w:rsidRPr="008C4AE5">
        <w:t xml:space="preserve"> client.</w:t>
      </w:r>
      <w:r>
        <w:t xml:space="preserve"> Puisque de </w:t>
      </w:r>
      <w:r w:rsidR="003949CC">
        <w:t>nombreuse</w:t>
      </w:r>
      <w:r w:rsidR="00265557">
        <w:t>s</w:t>
      </w:r>
      <w:r w:rsidR="003949CC">
        <w:t xml:space="preserve"> librairie</w:t>
      </w:r>
      <w:r w:rsidR="00265557">
        <w:t>s</w:t>
      </w:r>
      <w:r w:rsidR="003949CC">
        <w:t xml:space="preserve"> offerte</w:t>
      </w:r>
      <w:r w:rsidR="00265557">
        <w:t>s</w:t>
      </w:r>
      <w:r>
        <w:t xml:space="preserve"> par Arduino offre</w:t>
      </w:r>
      <w:r w:rsidR="00265557">
        <w:t>nt</w:t>
      </w:r>
      <w:r>
        <w:t xml:space="preserve"> cette option avec des exemple</w:t>
      </w:r>
      <w:r w:rsidR="00265557">
        <w:t>s,</w:t>
      </w:r>
      <w:r>
        <w:t xml:space="preserve"> il </w:t>
      </w:r>
      <w:r w:rsidR="00265557">
        <w:t>a</w:t>
      </w:r>
      <w:r>
        <w:t xml:space="preserve"> été facile de l’implémenter dans </w:t>
      </w:r>
      <w:r w:rsidR="00E96147">
        <w:t>un</w:t>
      </w:r>
      <w:r w:rsidR="003949CC">
        <w:t xml:space="preserve"> programme</w:t>
      </w:r>
      <w:r w:rsidR="00E96147">
        <w:t xml:space="preserve"> personnalisé</w:t>
      </w:r>
      <w:r w:rsidR="003949CC">
        <w:t>.</w:t>
      </w:r>
    </w:p>
    <w:p w14:paraId="5E6D8AB3" w14:textId="4D545EAC" w:rsidR="00660CCF" w:rsidRPr="00660CCF" w:rsidRDefault="00660CCF" w:rsidP="00660CCF">
      <w:pPr>
        <w:pStyle w:val="Titre1"/>
      </w:pPr>
      <w:r>
        <w:t>Programme de requête API</w:t>
      </w:r>
    </w:p>
    <w:p w14:paraId="57CC1A35" w14:textId="3490D157" w:rsidR="00660CCF" w:rsidRPr="003949CC" w:rsidRDefault="003949CC" w:rsidP="00E96147">
      <w:pPr>
        <w:ind w:left="708"/>
        <w:jc w:val="both"/>
      </w:pPr>
      <w:r>
        <w:t>À la base</w:t>
      </w:r>
      <w:r w:rsidR="00E96147">
        <w:t>,</w:t>
      </w:r>
      <w:r>
        <w:t xml:space="preserve"> nous avions prévu de gérer les requêtes aux API</w:t>
      </w:r>
      <w:r w:rsidR="00DA4909">
        <w:t>s</w:t>
      </w:r>
      <w:r>
        <w:t xml:space="preserve"> à l’aide d’un programme</w:t>
      </w:r>
      <w:r w:rsidR="00265557">
        <w:t xml:space="preserve"> fait en</w:t>
      </w:r>
      <w:r>
        <w:t xml:space="preserve"> </w:t>
      </w:r>
      <w:r w:rsidR="00E96147">
        <w:t>P</w:t>
      </w:r>
      <w:r>
        <w:t>yt</w:t>
      </w:r>
      <w:r w:rsidR="00265557">
        <w:t>h</w:t>
      </w:r>
      <w:r>
        <w:t>on</w:t>
      </w:r>
      <w:r w:rsidR="00265557">
        <w:t>.</w:t>
      </w:r>
      <w:r>
        <w:t xml:space="preserve"> </w:t>
      </w:r>
      <w:r w:rsidR="00265557">
        <w:t>C</w:t>
      </w:r>
      <w:r>
        <w:t>ependant</w:t>
      </w:r>
      <w:r w:rsidR="00265557">
        <w:t>,</w:t>
      </w:r>
      <w:r>
        <w:t xml:space="preserve"> </w:t>
      </w:r>
      <w:r w:rsidR="00265557">
        <w:t>en réponse au</w:t>
      </w:r>
      <w:r>
        <w:t xml:space="preserve"> problème engendré par la communication Bluetooth</w:t>
      </w:r>
      <w:r w:rsidR="00E96147">
        <w:t>,</w:t>
      </w:r>
      <w:r>
        <w:t xml:space="preserve"> nous avons </w:t>
      </w:r>
      <w:r w:rsidR="0063559D">
        <w:t>décidé</w:t>
      </w:r>
      <w:r>
        <w:t xml:space="preserve"> de changer cette section </w:t>
      </w:r>
      <w:r w:rsidR="00E96147">
        <w:t>dans le but de</w:t>
      </w:r>
      <w:r>
        <w:t xml:space="preserve"> rendre la réalisation du projet plus facile et fiable. Cette décision </w:t>
      </w:r>
      <w:r w:rsidR="00265557">
        <w:t>a</w:t>
      </w:r>
      <w:r>
        <w:t xml:space="preserve"> été pri</w:t>
      </w:r>
      <w:r w:rsidR="00265557">
        <w:t>se</w:t>
      </w:r>
      <w:r>
        <w:t xml:space="preserve"> en fonction de deux arguments. Le premier étant qu’il existait déjà des librairies disponibles pour gérer les requêtes à des API</w:t>
      </w:r>
      <w:r w:rsidR="00E96147">
        <w:t>s.</w:t>
      </w:r>
      <w:r>
        <w:t xml:space="preserve"> </w:t>
      </w:r>
      <w:r w:rsidR="00E96147">
        <w:t>L</w:t>
      </w:r>
      <w:r>
        <w:t xml:space="preserve">a second </w:t>
      </w:r>
      <w:r w:rsidR="00E96147">
        <w:t>étant</w:t>
      </w:r>
      <w:r>
        <w:t xml:space="preserve"> le fait que cela permettait de </w:t>
      </w:r>
      <w:r w:rsidR="00080F5A">
        <w:t>retirer</w:t>
      </w:r>
      <w:r>
        <w:t xml:space="preserve"> entièrement la section du programme </w:t>
      </w:r>
      <w:r w:rsidR="00E96147">
        <w:t>P</w:t>
      </w:r>
      <w:r>
        <w:t>yt</w:t>
      </w:r>
      <w:r w:rsidR="00265557">
        <w:t>h</w:t>
      </w:r>
      <w:r>
        <w:t xml:space="preserve">on fait sur </w:t>
      </w:r>
      <w:r w:rsidR="00265557">
        <w:t>l'</w:t>
      </w:r>
      <w:r>
        <w:t xml:space="preserve">ordinateur ce qui </w:t>
      </w:r>
      <w:r w:rsidR="00E96147">
        <w:t xml:space="preserve">a pour résultat de </w:t>
      </w:r>
      <w:r>
        <w:t>simplifie</w:t>
      </w:r>
      <w:r w:rsidR="00E96147">
        <w:t>r</w:t>
      </w:r>
      <w:r>
        <w:t xml:space="preserve"> le projet.</w:t>
      </w:r>
    </w:p>
    <w:p w14:paraId="0C049577" w14:textId="169D66E2" w:rsidR="00660CCF" w:rsidRDefault="00660CCF" w:rsidP="00660CCF">
      <w:pPr>
        <w:pStyle w:val="Titre1"/>
      </w:pPr>
      <w:r>
        <w:t>Données réceptionnées</w:t>
      </w:r>
    </w:p>
    <w:p w14:paraId="090E8353" w14:textId="5F620117" w:rsidR="00265557" w:rsidRDefault="003949CC" w:rsidP="008C4AE5">
      <w:pPr>
        <w:ind w:left="708"/>
        <w:jc w:val="both"/>
      </w:pPr>
      <w:r>
        <w:t>L’objectif des donné</w:t>
      </w:r>
      <w:r w:rsidR="00265557">
        <w:t>es</w:t>
      </w:r>
      <w:r>
        <w:t xml:space="preserve"> réceptionné</w:t>
      </w:r>
      <w:r w:rsidR="00DA4909">
        <w:t>es</w:t>
      </w:r>
      <w:r>
        <w:t xml:space="preserve"> </w:t>
      </w:r>
      <w:r w:rsidR="00265557">
        <w:t>a</w:t>
      </w:r>
      <w:r>
        <w:t xml:space="preserve"> </w:t>
      </w:r>
      <w:r w:rsidR="0063559D">
        <w:t xml:space="preserve">extrêmement changé au cours du projet. Au départ, le projet était </w:t>
      </w:r>
      <w:r w:rsidR="00265557">
        <w:t>c</w:t>
      </w:r>
      <w:r w:rsidR="0063559D">
        <w:t>ensé être capable de comptabiliser tou</w:t>
      </w:r>
      <w:r w:rsidR="00265557">
        <w:t>te</w:t>
      </w:r>
      <w:r w:rsidR="0063559D">
        <w:t>s les notifications reçu</w:t>
      </w:r>
      <w:r w:rsidR="00265557">
        <w:t>e</w:t>
      </w:r>
      <w:r w:rsidR="0063559D">
        <w:t>s de médias sociaux comme Facebook, Instagram, T</w:t>
      </w:r>
      <w:r w:rsidR="0063559D" w:rsidRPr="0063559D">
        <w:t>witter</w:t>
      </w:r>
      <w:r w:rsidR="0063559D">
        <w:t xml:space="preserve">, </w:t>
      </w:r>
      <w:r w:rsidR="00265557">
        <w:t>etc.</w:t>
      </w:r>
      <w:r w:rsidR="0063559D">
        <w:t xml:space="preserve"> </w:t>
      </w:r>
      <w:r w:rsidR="00265557">
        <w:t>C</w:t>
      </w:r>
      <w:r w:rsidR="0063559D">
        <w:t>ependant</w:t>
      </w:r>
      <w:r w:rsidR="00265557">
        <w:t>,</w:t>
      </w:r>
      <w:r w:rsidR="0063559D">
        <w:t xml:space="preserve"> gér</w:t>
      </w:r>
      <w:r w:rsidR="00265557">
        <w:t>er</w:t>
      </w:r>
      <w:r w:rsidR="0063559D">
        <w:t xml:space="preserve"> des notifications d’information</w:t>
      </w:r>
      <w:r w:rsidR="00A106EA">
        <w:t>s</w:t>
      </w:r>
      <w:r w:rsidR="0063559D">
        <w:t xml:space="preserve"> personnelle</w:t>
      </w:r>
      <w:r w:rsidR="00A106EA">
        <w:t>s</w:t>
      </w:r>
      <w:r w:rsidR="0063559D">
        <w:t xml:space="preserve"> est beaucoup plus compliqué à gér</w:t>
      </w:r>
      <w:r w:rsidR="00265557">
        <w:t>er</w:t>
      </w:r>
      <w:r w:rsidR="0063559D">
        <w:t xml:space="preserve"> que de demander des informations publiques puisque pour cela des autorisations supplémentaires et un protocole plus élaboré</w:t>
      </w:r>
      <w:r w:rsidR="00A106EA">
        <w:t xml:space="preserve"> sont nécessaire</w:t>
      </w:r>
      <w:r w:rsidR="0063559D">
        <w:t>. Dans cette optique</w:t>
      </w:r>
      <w:r w:rsidR="00A106EA">
        <w:t>,</w:t>
      </w:r>
      <w:r w:rsidR="0063559D">
        <w:t xml:space="preserve"> nous avons décid</w:t>
      </w:r>
      <w:r w:rsidR="00265557">
        <w:t>é</w:t>
      </w:r>
      <w:r w:rsidR="0063559D">
        <w:t xml:space="preserve"> de principalement nous concentrer sur les notifications reli</w:t>
      </w:r>
      <w:r w:rsidR="00265557">
        <w:t>ées</w:t>
      </w:r>
      <w:r w:rsidR="0063559D">
        <w:t xml:space="preserve"> au nombre d’abonnés. </w:t>
      </w:r>
    </w:p>
    <w:p w14:paraId="215DE493" w14:textId="0CD0B1CA" w:rsidR="0063559D" w:rsidRDefault="00660CCF" w:rsidP="00265557">
      <w:pPr>
        <w:pStyle w:val="Titre1"/>
      </w:pPr>
      <w:r>
        <w:t>Média visé par le programme</w:t>
      </w:r>
    </w:p>
    <w:p w14:paraId="7F8C4B57" w14:textId="4C21E6BE" w:rsidR="00265557" w:rsidRDefault="00265557" w:rsidP="00E96147">
      <w:pPr>
        <w:ind w:left="708"/>
        <w:jc w:val="both"/>
      </w:pPr>
      <w:r>
        <w:t>Le média socia</w:t>
      </w:r>
      <w:r w:rsidR="001A454A">
        <w:t>l</w:t>
      </w:r>
      <w:r>
        <w:t xml:space="preserve"> Facebook qui était sensé être le premier à être implément</w:t>
      </w:r>
      <w:r w:rsidR="001A454A">
        <w:t>é</w:t>
      </w:r>
      <w:r>
        <w:t xml:space="preserve"> dans le système </w:t>
      </w:r>
      <w:r w:rsidR="001A454A">
        <w:t>a</w:t>
      </w:r>
      <w:r>
        <w:t xml:space="preserve"> finalem</w:t>
      </w:r>
      <w:r w:rsidR="001A454A">
        <w:t>e</w:t>
      </w:r>
      <w:r>
        <w:t>nt été retir</w:t>
      </w:r>
      <w:r w:rsidR="00C025BD">
        <w:t>é</w:t>
      </w:r>
      <w:r>
        <w:t xml:space="preserve"> de la liste des </w:t>
      </w:r>
      <w:r w:rsidR="00EA22D7">
        <w:t xml:space="preserve">réseaux-sociaux. Nous avons effectivement </w:t>
      </w:r>
      <w:r w:rsidR="00190B1D">
        <w:t>retiré</w:t>
      </w:r>
      <w:r w:rsidR="00EA22D7">
        <w:t xml:space="preserve"> </w:t>
      </w:r>
      <w:r w:rsidR="00190B1D">
        <w:t>Facebook</w:t>
      </w:r>
      <w:r w:rsidR="00EA22D7">
        <w:t xml:space="preserve"> de nos choix étant donné qu’afin de l’</w:t>
      </w:r>
      <w:r w:rsidR="00190B1D">
        <w:t xml:space="preserve">implémenter celui-ci il fallait lui </w:t>
      </w:r>
      <w:r w:rsidR="00190B1D">
        <w:lastRenderedPageBreak/>
        <w:t>fournir l’URL d’un site web afin d’y rediriger les informations.</w:t>
      </w:r>
      <w:r>
        <w:t xml:space="preserve"> Et ne possédant aucun nom de domaine pour ce projet nous avons abandonné l’implémentation de celui-ci.</w:t>
      </w:r>
    </w:p>
    <w:p w14:paraId="052114EF" w14:textId="5B85DE13" w:rsidR="00BC42DB" w:rsidRDefault="00BC42DB" w:rsidP="00BC42DB">
      <w:pPr>
        <w:pStyle w:val="Titre1"/>
      </w:pPr>
      <w:r>
        <w:t>Sonneries et Interface</w:t>
      </w:r>
    </w:p>
    <w:p w14:paraId="63FE88E6" w14:textId="12E9313C" w:rsidR="008F5649" w:rsidRDefault="00BC42DB" w:rsidP="008F5649">
      <w:pPr>
        <w:ind w:left="705"/>
        <w:jc w:val="both"/>
      </w:pPr>
      <w:r>
        <w:t xml:space="preserve">En testant les notifications, nous avons d’ailleurs vécu une problématique assez importante. Lorsque les requêtes se faisaient trop nombreuses, notre code ne réussissait plus à pouvoir recevoir les notifications. Nous avons testé à plusieurs reprises et en sommes venus à la conclusion que nous nous faisions bannir notre adresse IP, puisqu’en utilisant nos données cellulaires, on réussissait à obtenir le résultat escompté. Il est d’ailleurs important de noter que cela nous a causé de grands soucis au niveau de l’implémentation de l’audio puisqu’ il aurait été nécessaire de tester à plusieurs reprises. On a alors créé le système audio, toutefois, celui-ci est indépendant et ne lit pas de musique dans le programme principal. L’interface a été simplifié sur un terminal et la </w:t>
      </w:r>
      <w:proofErr w:type="spellStart"/>
      <w:r>
        <w:t>led</w:t>
      </w:r>
      <w:proofErr w:type="spellEnd"/>
      <w:r>
        <w:t xml:space="preserve"> est passée de </w:t>
      </w:r>
      <w:proofErr w:type="spellStart"/>
      <w:r>
        <w:t>rgb</w:t>
      </w:r>
      <w:proofErr w:type="spellEnd"/>
      <w:r>
        <w:t xml:space="preserve"> à simplement une </w:t>
      </w:r>
      <w:proofErr w:type="spellStart"/>
      <w:r>
        <w:t>led</w:t>
      </w:r>
      <w:proofErr w:type="spellEnd"/>
      <w:r>
        <w:t xml:space="preserve"> ordinaire. </w:t>
      </w:r>
      <w:r w:rsidR="008F5649">
        <w:t>Cette énorme simplification a permis de faire le projet dans l’état qu’il est actuellement.</w:t>
      </w:r>
    </w:p>
    <w:p w14:paraId="005F633D" w14:textId="4974D463" w:rsidR="008F5649" w:rsidRPr="008F5649" w:rsidRDefault="008F5649" w:rsidP="008F5649">
      <w:pPr>
        <w:pStyle w:val="Titre1"/>
      </w:pPr>
      <w:r>
        <w:t>Conclusions</w:t>
      </w:r>
    </w:p>
    <w:p w14:paraId="17129188" w14:textId="34B64DA4" w:rsidR="008F5649" w:rsidRDefault="008F5649" w:rsidP="008F5649">
      <w:pPr>
        <w:ind w:left="705"/>
        <w:jc w:val="both"/>
      </w:pPr>
      <w:r>
        <w:t xml:space="preserve">L’utilisation d’API pour recevoir des statuts des réseaux sociaux peut-être extrêmement plus complexe qu’il n’en parait. Les problèmes et modifications qui en ont suivis découlent de nos recherches et du savoir développé durant le projet. Toute personne souhaitant faire un projet du genre, doit, et devrait s’assurer de sa bonne connaissance en la matière avant de commencer ce projet ambitieux dans un temps limité, s’il s’avère incapable d’avoir les connaissances suffisantes, devra s’informer ou se limiter dans ses ambitions, sans quoi son projet aura le même saure que le nôtre. Cette documentation n’est qu’un début pour le projet, toute personne souhaitant accomplir le projet à son plein potentiel est invitée à le faire tout en prenant compte de notre expérience, ce qui pourra s’avérer fort utile dans votre quête vers la réussite du fonctionnement désiré au départ. Il faut donc, voir ce document comme un avertissement, mais aussi une source de ressources si vous souhaitez faire un projet d’une complexité, moyenne ou complexe avec les apis des réseaux sociaux. </w:t>
      </w:r>
    </w:p>
    <w:p w14:paraId="3972DD0D" w14:textId="36D6C35C" w:rsidR="00BC42DB" w:rsidRPr="00BC42DB" w:rsidRDefault="00BC42DB" w:rsidP="008F5649">
      <w:pPr>
        <w:ind w:left="705"/>
        <w:jc w:val="both"/>
      </w:pPr>
      <w:r>
        <w:t xml:space="preserve"> </w:t>
      </w:r>
    </w:p>
    <w:p w14:paraId="4B9DF086" w14:textId="77777777" w:rsidR="00BC42DB" w:rsidRDefault="00BC42DB" w:rsidP="00E96147">
      <w:pPr>
        <w:ind w:left="708"/>
        <w:jc w:val="both"/>
      </w:pPr>
    </w:p>
    <w:p w14:paraId="3862D41C" w14:textId="77777777" w:rsidR="00BC42DB" w:rsidRPr="0063559D" w:rsidRDefault="00BC42DB" w:rsidP="00BC42DB">
      <w:pPr>
        <w:ind w:left="708"/>
      </w:pPr>
    </w:p>
    <w:sectPr w:rsidR="00BC42DB" w:rsidRPr="0063559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C258F" w14:textId="77777777" w:rsidR="00BA15B9" w:rsidRDefault="00BA15B9" w:rsidP="00265557">
      <w:pPr>
        <w:spacing w:after="0" w:line="240" w:lineRule="auto"/>
      </w:pPr>
      <w:r>
        <w:separator/>
      </w:r>
    </w:p>
  </w:endnote>
  <w:endnote w:type="continuationSeparator" w:id="0">
    <w:p w14:paraId="6F2CA261" w14:textId="77777777" w:rsidR="00BA15B9" w:rsidRDefault="00BA15B9" w:rsidP="002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CB308" w14:textId="77777777" w:rsidR="00265557" w:rsidRDefault="002655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4849B" w14:textId="77777777" w:rsidR="00265557" w:rsidRDefault="0026555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B2357" w14:textId="77777777" w:rsidR="00265557" w:rsidRDefault="002655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F117D" w14:textId="77777777" w:rsidR="00BA15B9" w:rsidRDefault="00BA15B9" w:rsidP="00265557">
      <w:pPr>
        <w:spacing w:after="0" w:line="240" w:lineRule="auto"/>
      </w:pPr>
      <w:r>
        <w:separator/>
      </w:r>
    </w:p>
  </w:footnote>
  <w:footnote w:type="continuationSeparator" w:id="0">
    <w:p w14:paraId="22414C91" w14:textId="77777777" w:rsidR="00BA15B9" w:rsidRDefault="00BA15B9" w:rsidP="002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78A57" w14:textId="77777777" w:rsidR="00265557" w:rsidRDefault="0026555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B04C2" w14:textId="77777777" w:rsidR="00265557" w:rsidRDefault="0026555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E89AB" w14:textId="77777777" w:rsidR="00265557" w:rsidRDefault="0026555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CF"/>
    <w:rsid w:val="00080F5A"/>
    <w:rsid w:val="00100611"/>
    <w:rsid w:val="00145528"/>
    <w:rsid w:val="00190B1D"/>
    <w:rsid w:val="001A454A"/>
    <w:rsid w:val="00265557"/>
    <w:rsid w:val="003949CC"/>
    <w:rsid w:val="004A1C36"/>
    <w:rsid w:val="0063559D"/>
    <w:rsid w:val="00660CCF"/>
    <w:rsid w:val="006645B4"/>
    <w:rsid w:val="00737467"/>
    <w:rsid w:val="008C4AE5"/>
    <w:rsid w:val="008F5649"/>
    <w:rsid w:val="00984DE9"/>
    <w:rsid w:val="00996FE1"/>
    <w:rsid w:val="009D2770"/>
    <w:rsid w:val="00A106EA"/>
    <w:rsid w:val="00B30F95"/>
    <w:rsid w:val="00BA15B9"/>
    <w:rsid w:val="00BC42DB"/>
    <w:rsid w:val="00C025BD"/>
    <w:rsid w:val="00DA4909"/>
    <w:rsid w:val="00E96147"/>
    <w:rsid w:val="00EA22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4858"/>
  <w15:chartTrackingRefBased/>
  <w15:docId w15:val="{4600AFB7-0199-4444-9024-AEF7ED7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0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0C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CC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60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0CC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65557"/>
    <w:pPr>
      <w:tabs>
        <w:tab w:val="center" w:pos="4320"/>
        <w:tab w:val="right" w:pos="8640"/>
      </w:tabs>
      <w:spacing w:after="0" w:line="240" w:lineRule="auto"/>
    </w:pPr>
  </w:style>
  <w:style w:type="character" w:customStyle="1" w:styleId="En-tteCar">
    <w:name w:val="En-tête Car"/>
    <w:basedOn w:val="Policepardfaut"/>
    <w:link w:val="En-tte"/>
    <w:uiPriority w:val="99"/>
    <w:rsid w:val="00265557"/>
  </w:style>
  <w:style w:type="paragraph" w:styleId="Pieddepage">
    <w:name w:val="footer"/>
    <w:basedOn w:val="Normal"/>
    <w:link w:val="PieddepageCar"/>
    <w:uiPriority w:val="99"/>
    <w:unhideWhenUsed/>
    <w:rsid w:val="0026555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65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59BCE116E4A14DBA9A1657E125DB10" ma:contentTypeVersion="8" ma:contentTypeDescription="Crée un document." ma:contentTypeScope="" ma:versionID="90a299874229a8ad536d011cb2a0a334">
  <xsd:schema xmlns:xsd="http://www.w3.org/2001/XMLSchema" xmlns:xs="http://www.w3.org/2001/XMLSchema" xmlns:p="http://schemas.microsoft.com/office/2006/metadata/properties" xmlns:ns3="bc6bb0f0-b43f-4cd1-b363-d7a2bc300b15" targetNamespace="http://schemas.microsoft.com/office/2006/metadata/properties" ma:root="true" ma:fieldsID="1d498ef3f6eb9241ca2892d12a5ddbb2" ns3:_="">
    <xsd:import namespace="bc6bb0f0-b43f-4cd1-b363-d7a2bc300b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bb0f0-b43f-4cd1-b363-d7a2bc300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4A908-72AB-40F5-BF12-EF91581929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183E87-AC49-4533-9344-5A824514842A}">
  <ds:schemaRefs>
    <ds:schemaRef ds:uri="http://schemas.microsoft.com/sharepoint/v3/contenttype/forms"/>
  </ds:schemaRefs>
</ds:datastoreItem>
</file>

<file path=customXml/itemProps3.xml><?xml version="1.0" encoding="utf-8"?>
<ds:datastoreItem xmlns:ds="http://schemas.openxmlformats.org/officeDocument/2006/customXml" ds:itemID="{2AE0AD63-9A5C-4AF6-9DC8-89AA932F9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bb0f0-b43f-4cd1-b363-d7a2bc300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4482</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Richer, Edward</dc:creator>
  <cp:keywords/>
  <dc:description/>
  <cp:lastModifiedBy>Frédéric Frédéric</cp:lastModifiedBy>
  <cp:revision>2</cp:revision>
  <dcterms:created xsi:type="dcterms:W3CDTF">2020-12-14T11:53:00Z</dcterms:created>
  <dcterms:modified xsi:type="dcterms:W3CDTF">2020-12-14T11:53:00Z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0x010100B159BCE116E4A14DBA9A1657E125DB10</vt:lpwstr>
  </property>
</Properties>
</file>