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C90B18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rFonts w:hint="eastAsia"/>
          <w:sz w:val="36"/>
          <w:szCs w:val="36"/>
          <w:u w:val="single"/>
        </w:rPr>
        <w:t>T</w:t>
      </w:r>
      <w:r w:rsidR="00D27B7B">
        <w:rPr>
          <w:sz w:val="36"/>
          <w:szCs w:val="36"/>
          <w:u w:val="single"/>
        </w:rPr>
        <w:t>2210</w:t>
      </w:r>
      <w:r w:rsidRPr="001638B0">
        <w:rPr>
          <w:rFonts w:hint="eastAsia"/>
          <w:sz w:val="36"/>
          <w:szCs w:val="36"/>
          <w:u w:val="single"/>
        </w:rPr>
        <w:t xml:space="preserve">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D27B7B">
        <w:rPr>
          <w:sz w:val="36"/>
          <w:szCs w:val="36"/>
          <w:u w:val="single"/>
        </w:rPr>
        <w:t>18</w:t>
      </w:r>
      <w:r w:rsidR="00D27B7B">
        <w:rPr>
          <w:rFonts w:hint="eastAsia"/>
          <w:sz w:val="36"/>
          <w:szCs w:val="36"/>
          <w:u w:val="single"/>
        </w:rPr>
        <w:t>计算机科学与技术</w:t>
      </w:r>
      <w:r w:rsidR="00D27B7B">
        <w:rPr>
          <w:rFonts w:hint="eastAsia"/>
          <w:sz w:val="36"/>
          <w:szCs w:val="36"/>
          <w:u w:val="single"/>
        </w:rPr>
        <w:t>7</w:t>
      </w:r>
      <w:r w:rsidR="00D27B7B">
        <w:rPr>
          <w:rFonts w:hint="eastAsia"/>
          <w:sz w:val="36"/>
          <w:szCs w:val="36"/>
          <w:u w:val="single"/>
        </w:rPr>
        <w:t>班</w:t>
      </w:r>
      <w:r w:rsidR="00D27B7B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D27B7B">
        <w:rPr>
          <w:sz w:val="36"/>
          <w:szCs w:val="36"/>
          <w:u w:val="single"/>
        </w:rPr>
        <w:t>180110711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</w:t>
      </w:r>
      <w:r w:rsidR="00D27B7B">
        <w:rPr>
          <w:rFonts w:hint="eastAsia"/>
          <w:sz w:val="36"/>
          <w:szCs w:val="36"/>
          <w:u w:val="single"/>
        </w:rPr>
        <w:t>郑漫莎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907A3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>
        <w:rPr>
          <w:rFonts w:ascii="Times New Roman" w:hAnsi="Times New Roman" w:cs="Times New Roman" w:hint="eastAsia"/>
          <w:spacing w:val="-1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>
        <w:rPr>
          <w:rFonts w:ascii="Times New Roman" w:hAnsi="Times New Roman" w:cs="Times New Roman" w:hint="eastAsia"/>
          <w:spacing w:val="-1"/>
          <w:lang w:eastAsia="zh-CN"/>
        </w:rPr>
        <w:t>C</w:t>
      </w:r>
      <w:r>
        <w:rPr>
          <w:rFonts w:ascii="Times New Roman" w:hAnsi="Times New Roman" w:cs="Times New Roman"/>
          <w:spacing w:val="-1"/>
          <w:lang w:eastAsia="zh-CN"/>
        </w:rPr>
        <w:t>/C++</w:t>
      </w:r>
      <w:r>
        <w:rPr>
          <w:rFonts w:ascii="Times New Roman" w:hAnsi="Times New Roman" w:cs="Times New Roman"/>
          <w:spacing w:val="-1"/>
          <w:lang w:eastAsia="zh-CN"/>
        </w:rPr>
        <w:t>实现分支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的软件模型，从而在进一步熟悉插桩工具使用的同时，加深对分支预测原理的理解。</w:t>
      </w:r>
    </w:p>
    <w:p w:rsidR="00907A36" w:rsidRDefault="00CF01A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实验包含基础实验和附加实验。基础实验实现三种动态分支预测方法，分别为基于</w:t>
      </w:r>
      <w:r>
        <w:rPr>
          <w:rFonts w:ascii="Times New Roman" w:hAnsi="Times New Roman" w:cs="Times New Roman" w:hint="eastAsia"/>
          <w:spacing w:val="-1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lang w:eastAsia="zh-CN"/>
        </w:rPr>
        <w:t>的分支预测，基于全局历史的分支预测，基于局部历史的分支预测。基础实验还包括两种锦标赛分支预测，分别为基于全局历史的选择方法和基于局部历史的选择方法。</w:t>
      </w:r>
    </w:p>
    <w:p w:rsidR="00CF01A3" w:rsidRDefault="00CF01A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附加实验实现</w:t>
      </w:r>
      <w:r>
        <w:rPr>
          <w:rFonts w:ascii="Times New Roman" w:hAnsi="Times New Roman" w:cs="Times New Roman"/>
          <w:spacing w:val="-1"/>
          <w:lang w:eastAsia="zh-CN"/>
        </w:rPr>
        <w:t>Bi-mode</w:t>
      </w:r>
      <w:r>
        <w:rPr>
          <w:rFonts w:ascii="Times New Roman" w:hAnsi="Times New Roman" w:cs="Times New Roman"/>
          <w:spacing w:val="-1"/>
          <w:lang w:eastAsia="zh-CN"/>
        </w:rPr>
        <w:t>动态分支预测和分支目标的检测。</w:t>
      </w:r>
    </w:p>
    <w:p w:rsidR="00C97C52" w:rsidRPr="00DE1B97" w:rsidRDefault="00C97C52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文件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rchPredict.cpp</w:t>
      </w:r>
      <w:r>
        <w:rPr>
          <w:rFonts w:ascii="Times New Roman" w:hAnsi="Times New Roman" w:cs="Times New Roman"/>
          <w:spacing w:val="-1"/>
          <w:lang w:eastAsia="zh-CN"/>
        </w:rPr>
        <w:t>中为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各预测器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的实现代码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brchPredict</w:t>
      </w:r>
      <w:r>
        <w:rPr>
          <w:rFonts w:ascii="Times New Roman" w:hAnsi="Times New Roman" w:cs="Times New Roman" w:hint="eastAsia"/>
          <w:spacing w:val="-1"/>
          <w:lang w:eastAsia="zh-CN"/>
        </w:rPr>
        <w:t>_</w:t>
      </w:r>
      <w:r>
        <w:rPr>
          <w:rFonts w:ascii="Times New Roman" w:hAnsi="Times New Roman" w:cs="Times New Roman"/>
          <w:spacing w:val="-1"/>
          <w:lang w:eastAsia="zh-CN"/>
        </w:rPr>
        <w:t>addr.cpp</w:t>
      </w:r>
      <w:r>
        <w:rPr>
          <w:rFonts w:ascii="Times New Roman" w:hAnsi="Times New Roman" w:cs="Times New Roman"/>
          <w:spacing w:val="-1"/>
          <w:lang w:eastAsia="zh-CN"/>
        </w:rPr>
        <w:t>为实现分支目标地址检测的代码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5A3994" w:rsidRDefault="006E1DCA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和静态分支预测相比较，动态分支预测能根据分支指令过去的表现来预测将来的行为。在分支行为发生变化，那么分支预测的结果也相应的发生改变。因此，动态分支预测具有更高的预测准确率和不同条件下的适应性。</w:t>
      </w:r>
      <w:r w:rsidR="0093178F">
        <w:rPr>
          <w:rFonts w:ascii="Times New Roman" w:hAnsi="Times New Roman" w:cs="Times New Roman"/>
          <w:spacing w:val="-1"/>
          <w:lang w:eastAsia="zh-CN"/>
        </w:rPr>
        <w:t>分支预测分为两部分</w:t>
      </w:r>
      <w:r w:rsidR="0093178F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93178F">
        <w:rPr>
          <w:rFonts w:ascii="Times New Roman" w:hAnsi="Times New Roman" w:cs="Times New Roman"/>
          <w:spacing w:val="-1"/>
          <w:lang w:eastAsia="zh-CN"/>
        </w:rPr>
        <w:t>预测和更新</w:t>
      </w:r>
      <w:r w:rsidR="0093178F">
        <w:rPr>
          <w:rFonts w:ascii="Times New Roman" w:hAnsi="Times New Roman" w:cs="Times New Roman" w:hint="eastAsia"/>
          <w:spacing w:val="-1"/>
          <w:lang w:eastAsia="zh-CN"/>
        </w:rPr>
        <w:t>。</w:t>
      </w:r>
      <w:bookmarkStart w:id="0" w:name="_GoBack"/>
      <w:bookmarkEnd w:id="0"/>
    </w:p>
    <w:p w:rsidR="006E1DCA" w:rsidRDefault="006E1DC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</w:t>
      </w:r>
      <w:r>
        <w:rPr>
          <w:rFonts w:ascii="Times New Roman" w:hAnsi="Times New Roman" w:cs="Times New Roman"/>
          <w:spacing w:val="-1"/>
          <w:lang w:eastAsia="zh-CN"/>
        </w:rPr>
        <w:t>BHT</w:t>
      </w:r>
      <w:r>
        <w:rPr>
          <w:rFonts w:ascii="Times New Roman" w:hAnsi="Times New Roman" w:cs="Times New Roman"/>
          <w:spacing w:val="-1"/>
          <w:lang w:eastAsia="zh-CN"/>
        </w:rPr>
        <w:t>的分支预测是根据分支历史表来记录分支指令的历史行为。</w:t>
      </w:r>
      <w:r w:rsidR="0000035C">
        <w:rPr>
          <w:rFonts w:ascii="Times New Roman" w:hAnsi="Times New Roman" w:cs="Times New Roman"/>
          <w:spacing w:val="-1"/>
          <w:lang w:eastAsia="zh-CN"/>
        </w:rPr>
        <w:t>如图</w:t>
      </w:r>
      <w:r w:rsidR="00220117">
        <w:rPr>
          <w:rFonts w:ascii="Times New Roman" w:hAnsi="Times New Roman" w:cs="Times New Roman"/>
          <w:spacing w:val="-1"/>
          <w:lang w:eastAsia="zh-CN"/>
        </w:rPr>
        <w:t>2</w:t>
      </w:r>
      <w:r w:rsidR="0000035C">
        <w:rPr>
          <w:rFonts w:ascii="Times New Roman" w:hAnsi="Times New Roman" w:cs="Times New Roman"/>
          <w:spacing w:val="-1"/>
          <w:lang w:eastAsia="zh-CN"/>
        </w:rPr>
        <w:t>-1</w:t>
      </w:r>
      <w:r w:rsidR="0000035C">
        <w:rPr>
          <w:rFonts w:ascii="Times New Roman" w:hAnsi="Times New Roman" w:cs="Times New Roman"/>
          <w:spacing w:val="-1"/>
          <w:lang w:eastAsia="zh-CN"/>
        </w:rPr>
        <w:t>所示，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字段是指令地址的一部分，</w:t>
      </w:r>
      <w:r w:rsidR="0000035C">
        <w:rPr>
          <w:rFonts w:ascii="Times New Roman" w:hAnsi="Times New Roman" w:cs="Times New Roman"/>
          <w:spacing w:val="-1"/>
          <w:lang w:eastAsia="zh-CN"/>
        </w:rPr>
        <w:t>分支历史由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2bit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饱和计数器组成。</w:t>
      </w:r>
      <w:r>
        <w:rPr>
          <w:rFonts w:ascii="Times New Roman" w:hAnsi="Times New Roman" w:cs="Times New Roman"/>
          <w:spacing w:val="-1"/>
          <w:lang w:eastAsia="zh-CN"/>
        </w:rPr>
        <w:t>在预测过程中，在一定程度上，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字段可以近似为一个指令地址，随着分支的跳转，每个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也即每条指令地址维护一个分支历史。在分支历史的基础上，进行跳转的判断。</w:t>
      </w:r>
      <w:r w:rsidR="00AC1EF2">
        <w:rPr>
          <w:rFonts w:ascii="Times New Roman" w:hAnsi="Times New Roman" w:cs="Times New Roman" w:hint="eastAsia"/>
          <w:spacing w:val="-1"/>
          <w:lang w:eastAsia="zh-CN"/>
        </w:rPr>
        <w:t>分支历史</w:t>
      </w:r>
      <w:r w:rsidR="00AC1EF2">
        <w:rPr>
          <w:rFonts w:ascii="Times New Roman" w:hAnsi="Times New Roman" w:cs="Times New Roman"/>
          <w:spacing w:val="-1"/>
          <w:lang w:eastAsia="zh-CN"/>
        </w:rPr>
        <w:t>采用</w:t>
      </w:r>
      <w:r w:rsidR="00AC1EF2">
        <w:rPr>
          <w:rFonts w:ascii="Times New Roman" w:hAnsi="Times New Roman" w:cs="Times New Roman"/>
          <w:spacing w:val="-1"/>
          <w:lang w:eastAsia="zh-CN"/>
        </w:rPr>
        <w:t>2bit</w:t>
      </w:r>
      <w:r w:rsidR="00AC1EF2">
        <w:rPr>
          <w:rFonts w:ascii="Times New Roman" w:hAnsi="Times New Roman" w:cs="Times New Roman" w:hint="eastAsia"/>
          <w:spacing w:val="-1"/>
          <w:lang w:eastAsia="zh-CN"/>
        </w:rPr>
        <w:t>饱和计数器</w:t>
      </w:r>
      <w:r w:rsidR="001E2275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1E2275">
        <w:rPr>
          <w:rFonts w:ascii="Times New Roman" w:hAnsi="Times New Roman" w:cs="Times New Roman"/>
          <w:spacing w:val="-1"/>
          <w:lang w:eastAsia="zh-CN"/>
        </w:rPr>
        <w:t>如</w:t>
      </w:r>
      <w:r w:rsidR="001E2275">
        <w:rPr>
          <w:rFonts w:ascii="Times New Roman" w:hAnsi="Times New Roman" w:cs="Times New Roman" w:hint="eastAsia"/>
          <w:spacing w:val="-1"/>
          <w:lang w:eastAsia="zh-CN"/>
        </w:rPr>
        <w:t>图</w:t>
      </w:r>
      <w:r w:rsidR="00220117">
        <w:rPr>
          <w:rFonts w:ascii="Times New Roman" w:hAnsi="Times New Roman" w:cs="Times New Roman"/>
          <w:spacing w:val="-1"/>
          <w:lang w:eastAsia="zh-CN"/>
        </w:rPr>
        <w:t>2</w:t>
      </w:r>
      <w:r w:rsidR="0000035C">
        <w:rPr>
          <w:rFonts w:ascii="Times New Roman" w:hAnsi="Times New Roman" w:cs="Times New Roman"/>
          <w:spacing w:val="-1"/>
          <w:lang w:eastAsia="zh-CN"/>
        </w:rPr>
        <w:t>-2</w:t>
      </w:r>
      <w:r w:rsidR="001E2275">
        <w:rPr>
          <w:rFonts w:ascii="Times New Roman" w:hAnsi="Times New Roman" w:cs="Times New Roman"/>
          <w:spacing w:val="-1"/>
          <w:lang w:eastAsia="zh-CN"/>
        </w:rPr>
        <w:t>所示</w:t>
      </w:r>
      <w:r w:rsidR="00AC1EF2">
        <w:rPr>
          <w:rFonts w:ascii="Times New Roman" w:hAnsi="Times New Roman" w:cs="Times New Roman"/>
          <w:spacing w:val="-1"/>
          <w:lang w:eastAsia="zh-CN"/>
        </w:rPr>
        <w:t>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为强不跳转，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为弱不跳转，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为弱跳转，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为强跳转。对于一直跳转的指令，即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，当突然不跳转时，转为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，给一次机会，预测下一次还是为跳转，如果再次为跳转，则认为下次不跳转，转为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，否则转为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，反之亦然。</w:t>
      </w:r>
    </w:p>
    <w:p w:rsidR="002E34C5" w:rsidRDefault="002E34C5" w:rsidP="002E34C5">
      <w:pPr>
        <w:pStyle w:val="afa"/>
        <w:keepNext/>
        <w:ind w:left="140" w:right="102" w:firstLine="422"/>
        <w:jc w:val="center"/>
      </w:pPr>
      <w:r w:rsidRPr="00063389">
        <w:rPr>
          <w:noProof/>
          <w:lang w:eastAsia="zh-CN"/>
        </w:rPr>
        <w:pict>
          <v:shape id="_x0000_i1026" type="#_x0000_t75" style="width:144.75pt;height:105.75pt;visibility:visible;mso-wrap-style:square">
            <v:imagedata r:id="rId10" o:title="" cropbottom="13913f"/>
          </v:shape>
        </w:pict>
      </w:r>
    </w:p>
    <w:p w:rsidR="005164AA" w:rsidRPr="005164AA" w:rsidRDefault="002E34C5" w:rsidP="002E34C5">
      <w:pPr>
        <w:pStyle w:val="af6"/>
        <w:ind w:firstLine="400"/>
        <w:jc w:val="center"/>
        <w:rPr>
          <w:rFonts w:ascii="Times New Roman" w:hAnsi="Times New Roman" w:cs="Times New Roman" w:hint="eastAsia"/>
          <w:spacing w:val="-1"/>
        </w:rPr>
      </w:pPr>
      <w:r>
        <w:t>图</w:t>
      </w:r>
      <w:r>
        <w:t xml:space="preserve"> 2</w:t>
      </w:r>
      <w:r w:rsidR="001F64C7">
        <w:noBreakHyphen/>
      </w:r>
      <w:r w:rsidR="003A7132">
        <w:t>1</w:t>
      </w:r>
      <w:r>
        <w:t xml:space="preserve"> </w:t>
      </w:r>
      <w:r>
        <w:t>基础</w:t>
      </w:r>
      <w:r>
        <w:t>BHT</w:t>
      </w:r>
      <w:r>
        <w:t>的结构</w:t>
      </w:r>
    </w:p>
    <w:p w:rsidR="002E34C5" w:rsidRDefault="005164AA" w:rsidP="002E34C5">
      <w:pPr>
        <w:pStyle w:val="afa"/>
        <w:keepNext/>
        <w:ind w:left="140" w:right="102" w:firstLine="422"/>
        <w:jc w:val="center"/>
      </w:pPr>
      <w:r w:rsidRPr="00063389">
        <w:rPr>
          <w:noProof/>
          <w:lang w:eastAsia="zh-CN"/>
        </w:rPr>
        <w:lastRenderedPageBreak/>
        <w:pict>
          <v:shape id="图片 1" o:spid="_x0000_i1025" type="#_x0000_t75" style="width:297pt;height:135pt;visibility:visible;mso-wrap-style:square">
            <v:imagedata r:id="rId11" o:title=""/>
          </v:shape>
        </w:pict>
      </w:r>
    </w:p>
    <w:p w:rsidR="0000035C" w:rsidRDefault="002E34C5" w:rsidP="002E34C5">
      <w:pPr>
        <w:pStyle w:val="af6"/>
        <w:ind w:firstLine="400"/>
        <w:jc w:val="center"/>
      </w:pPr>
      <w:r>
        <w:t>图</w:t>
      </w:r>
      <w:r>
        <w:t xml:space="preserve"> 2</w:t>
      </w:r>
      <w:r>
        <w:noBreakHyphen/>
        <w:t xml:space="preserve">2 </w:t>
      </w:r>
      <w:r>
        <w:t>基于</w:t>
      </w:r>
      <w:r>
        <w:rPr>
          <w:rFonts w:hint="eastAsia"/>
        </w:rPr>
        <w:t>2</w:t>
      </w:r>
      <w:r>
        <w:t>bit</w:t>
      </w:r>
      <w:r>
        <w:t>饱和计数器的分支预测</w:t>
      </w:r>
    </w:p>
    <w:p w:rsidR="004D0754" w:rsidRPr="008E5390" w:rsidRDefault="00220117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 w:hint="eastAsia"/>
          <w:spacing w:val="-1"/>
          <w:lang w:eastAsia="zh-CN"/>
        </w:rPr>
        <w:t>基于全局历史的分支预测是在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BHT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的基础上增加了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，将所有分支指令关联起来。如图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Pr="008E5390">
        <w:rPr>
          <w:rFonts w:ascii="Times New Roman" w:hAnsi="Times New Roman" w:cs="Times New Roman"/>
          <w:spacing w:val="-1"/>
          <w:lang w:eastAsia="zh-CN"/>
        </w:rPr>
        <w:t>3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k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比特的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记录最近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k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条分支指令的历史跳转方向，</w:t>
      </w:r>
      <w:r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Pr="008E5390">
        <w:rPr>
          <w:rFonts w:ascii="Times New Roman" w:hAnsi="Times New Roman" w:cs="Times New Roman"/>
          <w:spacing w:val="-1"/>
          <w:lang w:eastAsia="zh-CN"/>
        </w:rPr>
        <w:t>的</w:t>
      </w:r>
      <w:r w:rsidRPr="008E5390">
        <w:rPr>
          <w:rFonts w:ascii="Times New Roman" w:hAnsi="Times New Roman" w:cs="Times New Roman"/>
          <w:spacing w:val="-1"/>
          <w:lang w:eastAsia="zh-CN"/>
        </w:rPr>
        <w:t>Tag</w:t>
      </w:r>
      <w:r w:rsidRPr="008E5390">
        <w:rPr>
          <w:rFonts w:ascii="Times New Roman" w:hAnsi="Times New Roman" w:cs="Times New Roman"/>
          <w:spacing w:val="-1"/>
          <w:lang w:eastAsia="zh-CN"/>
        </w:rPr>
        <w:t>字段由分支指令地址和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异或得到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在一定程度上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的每一行可以对应为在过去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k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条分支指令的跳转历史为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的情况下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分支指令对应的分支历史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很大程度上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减少了同一指令由于</w:t>
      </w:r>
      <w:r w:rsidR="009F4AB9" w:rsidRPr="008E5390">
        <w:rPr>
          <w:rFonts w:ascii="Times New Roman" w:hAnsi="Times New Roman" w:cs="Times New Roman"/>
          <w:spacing w:val="-1"/>
          <w:lang w:eastAsia="zh-CN"/>
        </w:rPr>
        <w:t>跳转历史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不同而造成的</w:t>
      </w:r>
      <w:proofErr w:type="gramStart"/>
      <w:r w:rsidR="0070240D" w:rsidRPr="008E5390">
        <w:rPr>
          <w:rFonts w:ascii="Times New Roman" w:hAnsi="Times New Roman" w:cs="Times New Roman"/>
          <w:spacing w:val="-1"/>
          <w:lang w:eastAsia="zh-CN"/>
        </w:rPr>
        <w:t>的</w:t>
      </w:r>
      <w:proofErr w:type="gramEnd"/>
      <w:r w:rsidR="0070240D" w:rsidRPr="008E5390">
        <w:rPr>
          <w:rFonts w:ascii="Times New Roman" w:hAnsi="Times New Roman" w:cs="Times New Roman"/>
          <w:spacing w:val="-1"/>
          <w:lang w:eastAsia="zh-CN"/>
        </w:rPr>
        <w:t>结果冲突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例如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A-&gt;C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B-&gt;C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为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A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调用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C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B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调用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C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对于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C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而言的分支指令可能由不同的跳转结果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0240D" w:rsidRPr="008E5390">
        <w:rPr>
          <w:rFonts w:ascii="Times New Roman" w:hAnsi="Times New Roman" w:cs="Times New Roman"/>
          <w:spacing w:val="-1"/>
          <w:lang w:eastAsia="zh-CN"/>
        </w:rPr>
        <w:t>但对应的分支指令地址相同</w:t>
      </w:r>
      <w:r w:rsidR="0070240D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4D0754"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="004D0754" w:rsidRPr="008E5390">
        <w:rPr>
          <w:rFonts w:ascii="Times New Roman" w:hAnsi="Times New Roman" w:cs="Times New Roman"/>
          <w:spacing w:val="-1"/>
          <w:lang w:eastAsia="zh-CN"/>
        </w:rPr>
        <w:t>通过</w:t>
      </w:r>
      <w:proofErr w:type="gramStart"/>
      <w:r w:rsidR="004D0754" w:rsidRPr="008E5390">
        <w:rPr>
          <w:rFonts w:ascii="Times New Roman" w:hAnsi="Times New Roman" w:cs="Times New Roman"/>
          <w:spacing w:val="-1"/>
          <w:lang w:eastAsia="zh-CN"/>
        </w:rPr>
        <w:t>左移位</w:t>
      </w:r>
      <w:proofErr w:type="gramEnd"/>
      <w:r w:rsidR="004D0754" w:rsidRPr="008E5390">
        <w:rPr>
          <w:rFonts w:ascii="Times New Roman" w:hAnsi="Times New Roman" w:cs="Times New Roman"/>
          <w:spacing w:val="-1"/>
          <w:lang w:eastAsia="zh-CN"/>
        </w:rPr>
        <w:t>的方式进行更新</w:t>
      </w:r>
      <w:r w:rsidR="004D0754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4D0754"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="004D0754" w:rsidRPr="008E5390">
        <w:rPr>
          <w:rFonts w:ascii="Times New Roman" w:hAnsi="Times New Roman" w:cs="Times New Roman" w:hint="eastAsia"/>
          <w:spacing w:val="-1"/>
          <w:lang w:eastAsia="zh-CN"/>
        </w:rPr>
        <w:t>为跳转，</w:t>
      </w:r>
      <w:r w:rsidR="004D0754"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="004D0754" w:rsidRPr="008E5390">
        <w:rPr>
          <w:rFonts w:ascii="Times New Roman" w:hAnsi="Times New Roman" w:cs="Times New Roman" w:hint="eastAsia"/>
          <w:spacing w:val="-1"/>
          <w:lang w:eastAsia="zh-CN"/>
        </w:rPr>
        <w:t>为不跳转。</w:t>
      </w:r>
    </w:p>
    <w:p w:rsidR="001F5421" w:rsidRDefault="001F5421" w:rsidP="001F5421">
      <w:pPr>
        <w:keepNext/>
        <w:ind w:firstLine="400"/>
        <w:jc w:val="center"/>
      </w:pPr>
      <w:r w:rsidRPr="00063389">
        <w:rPr>
          <w:noProof/>
        </w:rPr>
        <w:pict>
          <v:shape id="_x0000_i1027" type="#_x0000_t75" style="width:353.25pt;height:120pt;visibility:visible;mso-wrap-style:square">
            <v:imagedata r:id="rId12" o:title=""/>
          </v:shape>
        </w:pict>
      </w:r>
    </w:p>
    <w:p w:rsidR="004D0754" w:rsidRDefault="001F5421" w:rsidP="001F5421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2-3 </w:t>
      </w:r>
      <w:r>
        <w:t>基于全局历史的分支预测</w:t>
      </w:r>
    </w:p>
    <w:p w:rsidR="001F5421" w:rsidRPr="008E5390" w:rsidRDefault="00AA2F29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/>
          <w:spacing w:val="-1"/>
          <w:lang w:eastAsia="zh-CN"/>
        </w:rPr>
        <w:t>基于局部历史的分支预测用</w:t>
      </w:r>
      <w:r w:rsidRPr="008E5390">
        <w:rPr>
          <w:rFonts w:ascii="Times New Roman" w:hAnsi="Times New Roman" w:cs="Times New Roman"/>
          <w:spacing w:val="-1"/>
          <w:lang w:eastAsia="zh-CN"/>
        </w:rPr>
        <w:t>LHT</w:t>
      </w:r>
      <w:r w:rsidRPr="008E5390">
        <w:rPr>
          <w:rFonts w:ascii="Times New Roman" w:hAnsi="Times New Roman" w:cs="Times New Roman"/>
          <w:spacing w:val="-1"/>
          <w:lang w:eastAsia="zh-CN"/>
        </w:rPr>
        <w:t>代替全局历史预测中的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因为不是所有分支指令都具有关联性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如图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Pr="008E5390">
        <w:rPr>
          <w:rFonts w:ascii="Times New Roman" w:hAnsi="Times New Roman" w:cs="Times New Roman"/>
          <w:spacing w:val="-1"/>
          <w:lang w:eastAsia="zh-CN"/>
        </w:rPr>
        <w:t>4</w:t>
      </w:r>
      <w:r w:rsidRPr="008E5390">
        <w:rPr>
          <w:rFonts w:ascii="Times New Roman" w:hAnsi="Times New Roman" w:cs="Times New Roman"/>
          <w:spacing w:val="-1"/>
          <w:lang w:eastAsia="zh-CN"/>
        </w:rPr>
        <w:t>所示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LHT</w:t>
      </w:r>
      <w:r w:rsidRPr="008E5390">
        <w:rPr>
          <w:rFonts w:ascii="Times New Roman" w:hAnsi="Times New Roman" w:cs="Times New Roman"/>
          <w:spacing w:val="-1"/>
          <w:lang w:eastAsia="zh-CN"/>
        </w:rPr>
        <w:t>每条记录包含</w:t>
      </w:r>
      <w:r w:rsidRPr="008E5390">
        <w:rPr>
          <w:rFonts w:ascii="Times New Roman" w:hAnsi="Times New Roman" w:cs="Times New Roman"/>
          <w:spacing w:val="-1"/>
          <w:lang w:eastAsia="zh-CN"/>
        </w:rPr>
        <w:t>Tag</w:t>
      </w:r>
      <w:r w:rsidRPr="008E5390">
        <w:rPr>
          <w:rFonts w:ascii="Times New Roman" w:hAnsi="Times New Roman" w:cs="Times New Roman"/>
          <w:spacing w:val="-1"/>
          <w:lang w:eastAsia="zh-CN"/>
        </w:rPr>
        <w:t>和局部转移历史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，分支指令地址和对应的</w:t>
      </w:r>
      <w:r w:rsidRPr="008E5390">
        <w:rPr>
          <w:rFonts w:ascii="Times New Roman" w:hAnsi="Times New Roman" w:cs="Times New Roman"/>
          <w:spacing w:val="-1"/>
          <w:lang w:eastAsia="zh-CN"/>
        </w:rPr>
        <w:t>局部转移历史进行异或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得到的</w:t>
      </w:r>
      <w:r w:rsidR="001F64C7" w:rsidRPr="008E5390">
        <w:rPr>
          <w:rFonts w:ascii="Times New Roman" w:hAnsi="Times New Roman" w:cs="Times New Roman"/>
          <w:spacing w:val="-1"/>
          <w:lang w:eastAsia="zh-CN"/>
        </w:rPr>
        <w:t>结果作为</w:t>
      </w:r>
      <w:r w:rsidR="001F64C7"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="001F64C7" w:rsidRPr="008E5390">
        <w:rPr>
          <w:rFonts w:ascii="Times New Roman" w:hAnsi="Times New Roman" w:cs="Times New Roman"/>
          <w:spacing w:val="-1"/>
          <w:lang w:eastAsia="zh-CN"/>
        </w:rPr>
        <w:t>的</w:t>
      </w:r>
      <w:r w:rsidR="001F64C7" w:rsidRPr="008E5390">
        <w:rPr>
          <w:rFonts w:ascii="Times New Roman" w:hAnsi="Times New Roman" w:cs="Times New Roman"/>
          <w:spacing w:val="-1"/>
          <w:lang w:eastAsia="zh-CN"/>
        </w:rPr>
        <w:t>Tag</w:t>
      </w:r>
      <w:r w:rsidR="001F64C7" w:rsidRPr="008E5390">
        <w:rPr>
          <w:rFonts w:ascii="Times New Roman" w:hAnsi="Times New Roman" w:cs="Times New Roman" w:hint="eastAsia"/>
          <w:spacing w:val="-1"/>
          <w:lang w:eastAsia="zh-CN"/>
        </w:rPr>
        <w:t>。即近似为每条分支指令地址都维护一个局部转移历史，每条分支指令在不同的局部转移历史下维护一行分支历史。</w:t>
      </w:r>
    </w:p>
    <w:p w:rsidR="001F64C7" w:rsidRDefault="001F64C7" w:rsidP="001F64C7">
      <w:pPr>
        <w:keepNext/>
        <w:jc w:val="center"/>
      </w:pPr>
      <w:r w:rsidRPr="00063389">
        <w:rPr>
          <w:noProof/>
        </w:rPr>
        <w:lastRenderedPageBreak/>
        <w:pict>
          <v:shape id="_x0000_i1028" type="#_x0000_t75" style="width:370.5pt;height:144.75pt;visibility:visible;mso-wrap-style:square">
            <v:imagedata r:id="rId13" o:title="" cropbottom="9070f"/>
          </v:shape>
        </w:pict>
      </w:r>
    </w:p>
    <w:p w:rsidR="001F64C7" w:rsidRDefault="001F64C7" w:rsidP="001F64C7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2-4 </w:t>
      </w:r>
      <w:r>
        <w:t>基于局部历史的分支预测</w:t>
      </w:r>
    </w:p>
    <w:p w:rsidR="003A7132" w:rsidRPr="008E5390" w:rsidRDefault="003A7132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tab/>
      </w:r>
      <w:r w:rsidRPr="008E5390">
        <w:rPr>
          <w:rFonts w:ascii="Times New Roman" w:hAnsi="Times New Roman" w:cs="Times New Roman"/>
          <w:spacing w:val="-1"/>
          <w:lang w:eastAsia="zh-CN"/>
        </w:rPr>
        <w:t>基于全局选择历史的锦标赛分支预测含两个子</w:t>
      </w:r>
      <w:proofErr w:type="gramStart"/>
      <w:r w:rsidRPr="008E5390"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 w:rsidRPr="008E5390">
        <w:rPr>
          <w:rFonts w:ascii="Times New Roman" w:hAnsi="Times New Roman" w:cs="Times New Roman"/>
          <w:spacing w:val="-1"/>
          <w:lang w:eastAsia="zh-CN"/>
        </w:rPr>
        <w:t>和一个全局选择历史寄存器</w:t>
      </w:r>
      <w:r w:rsidRPr="008E5390">
        <w:rPr>
          <w:rFonts w:ascii="Times New Roman" w:hAnsi="Times New Roman" w:cs="Times New Roman"/>
          <w:spacing w:val="-1"/>
          <w:lang w:eastAsia="zh-CN"/>
        </w:rPr>
        <w:t>GSHR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GSHR</w:t>
      </w:r>
      <w:r w:rsidRPr="008E5390">
        <w:rPr>
          <w:rFonts w:ascii="Times New Roman" w:hAnsi="Times New Roman" w:cs="Times New Roman"/>
          <w:spacing w:val="-1"/>
          <w:lang w:eastAsia="zh-CN"/>
        </w:rPr>
        <w:t>的更新规则如图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Pr="008E5390">
        <w:rPr>
          <w:rFonts w:ascii="Times New Roman" w:hAnsi="Times New Roman" w:cs="Times New Roman"/>
          <w:spacing w:val="-1"/>
          <w:lang w:eastAsia="zh-CN"/>
        </w:rPr>
        <w:t>5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，只有一个预测</w:t>
      </w:r>
      <w:proofErr w:type="gramStart"/>
      <w:r w:rsidRPr="008E5390">
        <w:rPr>
          <w:rFonts w:ascii="Times New Roman" w:hAnsi="Times New Roman" w:cs="Times New Roman" w:hint="eastAsia"/>
          <w:spacing w:val="-1"/>
          <w:lang w:eastAsia="zh-CN"/>
        </w:rPr>
        <w:t>期结果</w:t>
      </w:r>
      <w:proofErr w:type="gramEnd"/>
      <w:r w:rsidR="00F03ADC" w:rsidRPr="008E5390">
        <w:rPr>
          <w:rFonts w:ascii="Times New Roman" w:hAnsi="Times New Roman" w:cs="Times New Roman" w:hint="eastAsia"/>
          <w:spacing w:val="-1"/>
          <w:lang w:eastAsia="zh-CN"/>
        </w:rPr>
        <w:t>正确时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进行更新操作。</w:t>
      </w:r>
      <w:proofErr w:type="gramStart"/>
      <w:r w:rsidR="009F4AB9" w:rsidRPr="008E5390">
        <w:rPr>
          <w:rFonts w:ascii="Times New Roman" w:hAnsi="Times New Roman" w:cs="Times New Roman" w:hint="eastAsia"/>
          <w:spacing w:val="-1"/>
          <w:lang w:eastAsia="zh-CN"/>
        </w:rPr>
        <w:t>子预测器</w:t>
      </w:r>
      <w:proofErr w:type="gramEnd"/>
      <w:r w:rsidR="00F03ADC" w:rsidRPr="008E5390">
        <w:rPr>
          <w:rFonts w:ascii="Times New Roman" w:hAnsi="Times New Roman" w:cs="Times New Roman" w:hint="eastAsia"/>
          <w:spacing w:val="-1"/>
          <w:lang w:eastAsia="zh-CN"/>
        </w:rPr>
        <w:t>按照跳转结果和预测结果进行预测。</w:t>
      </w:r>
    </w:p>
    <w:p w:rsidR="003A7132" w:rsidRDefault="003A7132" w:rsidP="003A7132">
      <w:pPr>
        <w:keepNext/>
        <w:jc w:val="center"/>
      </w:pPr>
      <w:r w:rsidRPr="00063389">
        <w:rPr>
          <w:noProof/>
        </w:rPr>
        <w:pict>
          <v:shape id="_x0000_i1029" type="#_x0000_t75" style="width:313.5pt;height:177pt;visibility:visible;mso-wrap-style:square">
            <v:imagedata r:id="rId14" o:title=""/>
          </v:shape>
        </w:pict>
      </w:r>
    </w:p>
    <w:p w:rsidR="003A7132" w:rsidRDefault="003A7132" w:rsidP="003A7132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2-5 GSHR</w:t>
      </w:r>
      <w:r>
        <w:t>的更新规则</w:t>
      </w:r>
    </w:p>
    <w:p w:rsidR="009F4AB9" w:rsidRPr="008E5390" w:rsidRDefault="003A7132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tab/>
      </w:r>
      <w:r w:rsidR="004C0C25" w:rsidRPr="008E5390">
        <w:rPr>
          <w:rFonts w:ascii="Times New Roman" w:hAnsi="Times New Roman" w:cs="Times New Roman"/>
          <w:spacing w:val="-1"/>
          <w:lang w:eastAsia="zh-CN"/>
        </w:rPr>
        <w:t>基于局部选择历史的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锦标赛预测分支预测含两个子预测表和一个局部选择历史表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LSHT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LSHT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的结构如图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1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LSHT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每个相应的选择历史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L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SHT[</w:t>
      </w:r>
      <w:proofErr w:type="spellStart"/>
      <w:r w:rsidR="00C83236" w:rsidRPr="008E5390">
        <w:rPr>
          <w:rFonts w:ascii="Times New Roman" w:hAnsi="Times New Roman" w:cs="Times New Roman"/>
          <w:spacing w:val="-1"/>
          <w:lang w:eastAsia="zh-CN"/>
        </w:rPr>
        <w:t>i</w:t>
      </w:r>
      <w:proofErr w:type="spellEnd"/>
      <w:r w:rsidR="00C83236" w:rsidRPr="008E5390">
        <w:rPr>
          <w:rFonts w:ascii="Times New Roman" w:hAnsi="Times New Roman" w:cs="Times New Roman"/>
          <w:spacing w:val="-1"/>
          <w:lang w:eastAsia="zh-CN"/>
        </w:rPr>
        <w:t>]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的更新策略如图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="00C83236" w:rsidRPr="008E5390">
        <w:rPr>
          <w:rFonts w:ascii="Times New Roman" w:hAnsi="Times New Roman" w:cs="Times New Roman"/>
          <w:spacing w:val="-1"/>
          <w:lang w:eastAsia="zh-CN"/>
        </w:rPr>
        <w:t>5</w:t>
      </w:r>
      <w:r w:rsidR="00C83236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proofErr w:type="gramStart"/>
      <w:r w:rsidR="009F4AB9" w:rsidRPr="008E5390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9F4AB9" w:rsidRPr="008E5390">
        <w:rPr>
          <w:rFonts w:ascii="Times New Roman" w:hAnsi="Times New Roman" w:cs="Times New Roman" w:hint="eastAsia"/>
          <w:spacing w:val="-1"/>
          <w:lang w:eastAsia="zh-CN"/>
        </w:rPr>
        <w:t>按照跳转结果和预测结果进行预测。</w:t>
      </w:r>
    </w:p>
    <w:p w:rsidR="003A7132" w:rsidRPr="008E5390" w:rsidRDefault="009F4AB9" w:rsidP="008E5390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 w:rsidRPr="008E5390">
        <w:rPr>
          <w:rFonts w:ascii="Times New Roman" w:hAnsi="Times New Roman" w:cs="Times New Roman"/>
          <w:spacing w:val="-1"/>
          <w:lang w:eastAsia="zh-CN"/>
        </w:rPr>
        <w:tab/>
      </w:r>
      <w:r w:rsidRPr="008E5390">
        <w:rPr>
          <w:rFonts w:ascii="Times New Roman" w:hAnsi="Times New Roman" w:cs="Times New Roman"/>
          <w:spacing w:val="-1"/>
          <w:lang w:eastAsia="zh-CN"/>
        </w:rPr>
        <w:t>基于</w:t>
      </w:r>
      <w:r w:rsidRPr="008E5390">
        <w:rPr>
          <w:rFonts w:ascii="Times New Roman" w:hAnsi="Times New Roman" w:cs="Times New Roman"/>
          <w:spacing w:val="-1"/>
          <w:lang w:eastAsia="zh-CN"/>
        </w:rPr>
        <w:t>Bi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-</w:t>
      </w:r>
      <w:r w:rsidRPr="008E5390">
        <w:rPr>
          <w:rFonts w:ascii="Times New Roman" w:hAnsi="Times New Roman" w:cs="Times New Roman"/>
          <w:spacing w:val="-1"/>
          <w:lang w:eastAsia="zh-CN"/>
        </w:rPr>
        <w:t>mode</w:t>
      </w:r>
      <w:r w:rsidRPr="008E5390">
        <w:rPr>
          <w:rFonts w:ascii="Times New Roman" w:hAnsi="Times New Roman" w:cs="Times New Roman"/>
          <w:spacing w:val="-1"/>
          <w:lang w:eastAsia="zh-CN"/>
        </w:rPr>
        <w:t>的分支预测在全局历史的分支预测的基础上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一定程度上减少了分支别名干扰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，即</w:t>
      </w:r>
      <w:r w:rsidRPr="008E5390">
        <w:rPr>
          <w:rFonts w:ascii="Times New Roman" w:hAnsi="Times New Roman" w:cs="Times New Roman"/>
          <w:spacing w:val="-1"/>
          <w:lang w:eastAsia="zh-CN"/>
        </w:rPr>
        <w:t>分支预测过程中</w:t>
      </w:r>
      <w:r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Pr="008E5390">
        <w:rPr>
          <w:rFonts w:ascii="Times New Roman" w:hAnsi="Times New Roman" w:cs="Times New Roman"/>
          <w:spacing w:val="-1"/>
          <w:lang w:eastAsia="zh-CN"/>
        </w:rPr>
        <w:t>表项的冲突问题</w:t>
      </w:r>
      <w:r w:rsidR="00A20C2D" w:rsidRPr="008E5390">
        <w:rPr>
          <w:rFonts w:ascii="Times New Roman" w:hAnsi="Times New Roman" w:cs="Times New Roman" w:hint="eastAsia"/>
          <w:spacing w:val="-1"/>
          <w:lang w:eastAsia="zh-CN"/>
        </w:rPr>
        <w:t>，不同的地址分支访问同一个表项，这是由于哈希的冲突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A20C2D" w:rsidRPr="008E5390">
        <w:rPr>
          <w:rFonts w:ascii="Times New Roman" w:hAnsi="Times New Roman" w:cs="Times New Roman" w:hint="eastAsia"/>
          <w:spacing w:val="-1"/>
          <w:lang w:eastAsia="zh-CN"/>
        </w:rPr>
        <w:t>Bi-Mode</w:t>
      </w:r>
      <w:r w:rsidR="00A20C2D" w:rsidRPr="008E5390">
        <w:rPr>
          <w:rFonts w:ascii="Times New Roman" w:hAnsi="Times New Roman" w:cs="Times New Roman" w:hint="eastAsia"/>
          <w:spacing w:val="-1"/>
          <w:lang w:eastAsia="zh-CN"/>
        </w:rPr>
        <w:t>如图</w:t>
      </w:r>
      <w:r w:rsidR="00A20C2D" w:rsidRPr="008E5390">
        <w:rPr>
          <w:rFonts w:ascii="Times New Roman" w:hAnsi="Times New Roman" w:cs="Times New Roman" w:hint="eastAsia"/>
          <w:spacing w:val="-1"/>
          <w:lang w:eastAsia="zh-CN"/>
        </w:rPr>
        <w:t>2</w:t>
      </w:r>
      <w:r w:rsidR="00A20C2D" w:rsidRPr="008E5390">
        <w:rPr>
          <w:rFonts w:ascii="Times New Roman" w:hAnsi="Times New Roman" w:cs="Times New Roman"/>
          <w:spacing w:val="-1"/>
          <w:lang w:eastAsia="zh-CN"/>
        </w:rPr>
        <w:t>-6</w:t>
      </w:r>
      <w:r w:rsidR="00A20C2D" w:rsidRPr="008E5390">
        <w:rPr>
          <w:rFonts w:ascii="Times New Roman" w:hAnsi="Times New Roman" w:cs="Times New Roman"/>
          <w:spacing w:val="-1"/>
          <w:lang w:eastAsia="zh-CN"/>
        </w:rPr>
        <w:t>所示</w:t>
      </w:r>
      <w:r w:rsidR="00A20C2D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将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表分为两层，分别为方向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和选择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。方向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分为跳转表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和不跳转表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PHTNT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。和全局历史分支预测类似，利用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PC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和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的异或进行方向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的索引，用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PC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直接进行选择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的索引。根据选择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进行选择使用哪个方向表的结果。对于方向表而言，仅被选择的方向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会进行更新，更新策略与图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2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类似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对于选择表而言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当结果跳转时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选择表更倾向于跳转表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否则倾向于不跳转表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但是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当选择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选择方向和结果不一致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但选择的方向表的结果和跳转结果一致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E4205" w:rsidRPr="008E5390">
        <w:rPr>
          <w:rFonts w:ascii="Times New Roman" w:hAnsi="Times New Roman" w:cs="Times New Roman"/>
          <w:spacing w:val="-1"/>
          <w:lang w:eastAsia="zh-CN"/>
        </w:rPr>
        <w:t>即预测正确，则不更新选择表</w:t>
      </w:r>
      <w:r w:rsidR="00BE4205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A20C2D" w:rsidRDefault="00A20C2D" w:rsidP="00A20C2D">
      <w:pPr>
        <w:keepNext/>
        <w:jc w:val="center"/>
      </w:pPr>
      <w:r w:rsidRPr="00063389">
        <w:rPr>
          <w:noProof/>
        </w:rPr>
        <w:lastRenderedPageBreak/>
        <w:pict>
          <v:shape id="图片 2" o:spid="_x0000_i1030" type="#_x0000_t75" style="width:264.75pt;height:269.25pt;visibility:visible;mso-wrap-style:square">
            <v:imagedata r:id="rId15" o:title="" cropbottom="6864f"/>
          </v:shape>
        </w:pict>
      </w:r>
    </w:p>
    <w:p w:rsidR="00A20C2D" w:rsidRDefault="00A20C2D" w:rsidP="00A20C2D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2-6 Bi</w:t>
      </w:r>
      <w:r>
        <w:rPr>
          <w:rFonts w:hint="eastAsia"/>
        </w:rPr>
        <w:t>-</w:t>
      </w:r>
      <w:r>
        <w:t>mode</w:t>
      </w:r>
      <w:r>
        <w:t>的分支预测算法结构</w:t>
      </w:r>
    </w:p>
    <w:p w:rsidR="00447E13" w:rsidRPr="008E5390" w:rsidRDefault="00447E13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tab/>
      </w:r>
      <w:r w:rsidRPr="008E5390">
        <w:rPr>
          <w:rFonts w:ascii="Times New Roman" w:hAnsi="Times New Roman" w:cs="Times New Roman"/>
          <w:spacing w:val="-1"/>
          <w:lang w:eastAsia="zh-CN"/>
        </w:rPr>
        <w:t>上述为各分支</w:t>
      </w:r>
      <w:proofErr w:type="gramStart"/>
      <w:r w:rsidRPr="008E5390"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 w:rsidRPr="008E5390">
        <w:rPr>
          <w:rFonts w:ascii="Times New Roman" w:hAnsi="Times New Roman" w:cs="Times New Roman"/>
          <w:spacing w:val="-1"/>
          <w:lang w:eastAsia="zh-CN"/>
        </w:rPr>
        <w:t>的分析和设计方案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以下补充分支目标地址的预测和更新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分支地址和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等进行异或选择操作</w:t>
      </w:r>
      <w:r w:rsidRPr="008E5390">
        <w:rPr>
          <w:rFonts w:ascii="Times New Roman" w:hAnsi="Times New Roman" w:cs="Times New Roman"/>
          <w:spacing w:val="-1"/>
          <w:lang w:eastAsia="zh-CN"/>
        </w:rPr>
        <w:t>两点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447E13" w:rsidRPr="008E5390" w:rsidRDefault="00447E13" w:rsidP="008E5390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/>
          <w:spacing w:val="-1"/>
          <w:lang w:eastAsia="zh-CN"/>
        </w:rPr>
        <w:tab/>
      </w:r>
      <w:r w:rsidRPr="008E5390">
        <w:rPr>
          <w:rFonts w:ascii="Times New Roman" w:hAnsi="Times New Roman" w:cs="Times New Roman"/>
          <w:spacing w:val="-1"/>
          <w:lang w:eastAsia="zh-CN"/>
        </w:rPr>
        <w:t>为预测分支目标地址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E06C42" w:rsidRPr="008E5390">
        <w:rPr>
          <w:rFonts w:ascii="Times New Roman" w:hAnsi="Times New Roman" w:cs="Times New Roman"/>
          <w:spacing w:val="-1"/>
          <w:lang w:eastAsia="zh-CN"/>
        </w:rPr>
        <w:t>将</w:t>
      </w:r>
      <w:r w:rsidRPr="008E5390">
        <w:rPr>
          <w:rFonts w:ascii="Times New Roman" w:hAnsi="Times New Roman" w:cs="Times New Roman"/>
          <w:spacing w:val="-1"/>
          <w:lang w:eastAsia="zh-CN"/>
        </w:rPr>
        <w:t>BHT</w:t>
      </w:r>
      <w:r w:rsidRPr="008E5390">
        <w:rPr>
          <w:rFonts w:ascii="Times New Roman" w:hAnsi="Times New Roman" w:cs="Times New Roman"/>
          <w:spacing w:val="-1"/>
          <w:lang w:eastAsia="zh-CN"/>
        </w:rPr>
        <w:t>改进为图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Pr="008E5390">
        <w:rPr>
          <w:rFonts w:ascii="Times New Roman" w:hAnsi="Times New Roman" w:cs="Times New Roman"/>
          <w:spacing w:val="-1"/>
          <w:lang w:eastAsia="zh-CN"/>
        </w:rPr>
        <w:t>7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增加了有效位和分支目标地址字段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E06C42" w:rsidRPr="008E5390">
        <w:rPr>
          <w:rFonts w:ascii="Times New Roman" w:hAnsi="Times New Roman" w:cs="Times New Roman"/>
          <w:spacing w:val="-1"/>
          <w:lang w:eastAsia="zh-CN"/>
        </w:rPr>
        <w:t>分支目标地址按照下述方案进行独立更新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E06C42" w:rsidRPr="008E5390">
        <w:rPr>
          <w:rFonts w:ascii="Times New Roman" w:hAnsi="Times New Roman" w:cs="Times New Roman"/>
          <w:spacing w:val="-1"/>
          <w:lang w:eastAsia="zh-CN"/>
        </w:rPr>
        <w:t>当前行无效时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E06C42" w:rsidRPr="008E5390">
        <w:rPr>
          <w:rFonts w:ascii="Times New Roman" w:hAnsi="Times New Roman" w:cs="Times New Roman"/>
          <w:spacing w:val="-1"/>
          <w:lang w:eastAsia="zh-CN"/>
        </w:rPr>
        <w:t>且分支指令不跳转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E06C42" w:rsidRPr="008E5390">
        <w:rPr>
          <w:rFonts w:ascii="Times New Roman" w:hAnsi="Times New Roman" w:cs="Times New Roman"/>
          <w:spacing w:val="-1"/>
          <w:lang w:eastAsia="zh-CN"/>
        </w:rPr>
        <w:t>则不进行分支目标地址预测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。当前行无效，但分支指令跳转，则将当前行标记为有效，复位饱和计数器，同时更新饱和计数器，并将分支指令的目标地址更新到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BHT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中。如果当前行有效，则用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BHT</w:t>
      </w:r>
      <w:r w:rsidR="00E06C42" w:rsidRPr="008E5390">
        <w:rPr>
          <w:rFonts w:ascii="Times New Roman" w:hAnsi="Times New Roman" w:cs="Times New Roman" w:hint="eastAsia"/>
          <w:spacing w:val="-1"/>
          <w:lang w:eastAsia="zh-CN"/>
        </w:rPr>
        <w:t>的分支目标地址进行预测，预测失败时，当前行标记为无效。</w:t>
      </w:r>
    </w:p>
    <w:p w:rsidR="00E345C2" w:rsidRDefault="00E345C2" w:rsidP="00E345C2">
      <w:pPr>
        <w:keepNext/>
        <w:jc w:val="center"/>
      </w:pPr>
      <w:r w:rsidRPr="00063389">
        <w:rPr>
          <w:noProof/>
        </w:rPr>
        <w:pict>
          <v:shape id="_x0000_i1031" type="#_x0000_t75" style="width:234pt;height:105.75pt;visibility:visible;mso-wrap-style:square">
            <v:imagedata r:id="rId16" o:title=""/>
          </v:shape>
        </w:pict>
      </w:r>
    </w:p>
    <w:p w:rsidR="00E06C42" w:rsidRDefault="00E345C2" w:rsidP="00E345C2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2-7 </w:t>
      </w:r>
      <w:r>
        <w:t>改进的</w:t>
      </w:r>
      <w:r>
        <w:t>BHT</w:t>
      </w:r>
      <w:r>
        <w:t>结构</w:t>
      </w:r>
    </w:p>
    <w:p w:rsidR="00E345C2" w:rsidRPr="008E5390" w:rsidRDefault="00E345C2" w:rsidP="008E5390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tab/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分支指令地址和</w:t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等类似结构进行异或操作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将地址和历史信息进行结合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相对于与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、</w:t>
      </w:r>
      <w:r w:rsidR="00B91746" w:rsidRPr="008E5390">
        <w:rPr>
          <w:rFonts w:ascii="Times New Roman" w:hAnsi="Times New Roman" w:cs="Times New Roman"/>
          <w:spacing w:val="-1"/>
          <w:lang w:eastAsia="zh-CN"/>
        </w:rPr>
        <w:t>或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等其他操作，异或更加的中性化，不会偏向于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或者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，导致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分布不均匀。与操作容易使得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中的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偏多，相对而言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="00B91746" w:rsidRPr="008E5390">
        <w:rPr>
          <w:rFonts w:ascii="Times New Roman" w:hAnsi="Times New Roman" w:cs="Times New Roman" w:hint="eastAsia"/>
          <w:spacing w:val="-1"/>
          <w:lang w:eastAsia="zh-CN"/>
        </w:rPr>
        <w:t>多的行就较少占用，容易加重冲突。或操作亦然。</w:t>
      </w: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DD36FA" w:rsidRPr="00DD36FA" w:rsidRDefault="005A3994" w:rsidP="00DD36FA">
      <w:pPr>
        <w:ind w:firstLine="420"/>
        <w:rPr>
          <w:rFonts w:hint="eastAsia"/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lastRenderedPageBreak/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DD36FA" w:rsidRDefault="00DD36FA" w:rsidP="00DD36FA">
      <w:r>
        <w:t>基本过程</w:t>
      </w:r>
      <w:r>
        <w:rPr>
          <w:rFonts w:hint="eastAsia"/>
        </w:rPr>
        <w:t>：</w:t>
      </w:r>
    </w:p>
    <w:p w:rsidR="00DD36FA" w:rsidRDefault="00DD36FA" w:rsidP="00DD36FA">
      <w:r>
        <w:t>预测</w:t>
      </w:r>
      <w:r>
        <w:rPr>
          <w:rFonts w:hint="eastAsia"/>
        </w:rPr>
        <w:t>：</w:t>
      </w:r>
    </w:p>
    <w:p w:rsidR="00DD36FA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DD36FA">
        <w:rPr>
          <w:rFonts w:ascii="Consolas" w:hAnsi="Consolas" w:cs="宋体"/>
          <w:color w:val="DCDCAA"/>
          <w:kern w:val="0"/>
          <w:szCs w:val="21"/>
        </w:rPr>
        <w:t>predict</w:t>
      </w:r>
      <w:r w:rsidRPr="00DD36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D36FA">
        <w:rPr>
          <w:rFonts w:ascii="Consolas" w:hAnsi="Consolas" w:cs="宋体"/>
          <w:color w:val="4EC9B0"/>
          <w:kern w:val="0"/>
          <w:szCs w:val="21"/>
        </w:rPr>
        <w:t>ADDRINT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D36FA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r w:rsidRPr="00DD36FA">
        <w:rPr>
          <w:rFonts w:ascii="Consolas" w:hAnsi="Consolas" w:cs="宋体"/>
          <w:color w:val="D4D4D4"/>
          <w:kern w:val="0"/>
          <w:szCs w:val="21"/>
        </w:rPr>
        <w:t>)</w:t>
      </w:r>
    </w:p>
    <w:p w:rsidR="00DD36FA" w:rsidRDefault="00DD36FA" w:rsidP="00DD36FA">
      <w:r>
        <w:rPr>
          <w:rFonts w:hint="eastAsia"/>
        </w:rPr>
        <w:t>更新：</w:t>
      </w:r>
    </w:p>
    <w:p w:rsidR="00DD36FA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proofErr w:type="gramStart"/>
      <w:r w:rsidRPr="00DD36FA">
        <w:rPr>
          <w:rFonts w:ascii="Consolas" w:hAnsi="Consolas" w:cs="宋体"/>
          <w:color w:val="569CD6"/>
          <w:kern w:val="0"/>
          <w:szCs w:val="21"/>
        </w:rPr>
        <w:t>void</w:t>
      </w:r>
      <w:proofErr w:type="gramEnd"/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DCDCAA"/>
          <w:kern w:val="0"/>
          <w:szCs w:val="21"/>
        </w:rPr>
        <w:t>update</w:t>
      </w:r>
      <w:r w:rsidRPr="00DD36FA">
        <w:rPr>
          <w:rFonts w:ascii="Consolas" w:hAnsi="Consolas" w:cs="宋体"/>
          <w:color w:val="D4D4D4"/>
          <w:kern w:val="0"/>
          <w:szCs w:val="21"/>
        </w:rPr>
        <w:t>(</w:t>
      </w: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takenActually</w:t>
      </w:r>
      <w:r w:rsidRPr="00DD36FA">
        <w:rPr>
          <w:rFonts w:ascii="Consolas" w:hAnsi="Consolas" w:cs="宋体"/>
          <w:color w:val="D4D4D4"/>
          <w:kern w:val="0"/>
          <w:szCs w:val="21"/>
        </w:rPr>
        <w:t>, </w:t>
      </w: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takenPredicted</w:t>
      </w:r>
      <w:r w:rsidRPr="00DD36FA">
        <w:rPr>
          <w:rFonts w:ascii="Consolas" w:hAnsi="Consolas" w:cs="宋体"/>
          <w:color w:val="D4D4D4"/>
          <w:kern w:val="0"/>
          <w:szCs w:val="21"/>
        </w:rPr>
        <w:t>, </w:t>
      </w:r>
      <w:r w:rsidRPr="00DD36FA">
        <w:rPr>
          <w:rFonts w:ascii="Consolas" w:hAnsi="Consolas" w:cs="宋体"/>
          <w:color w:val="4EC9B0"/>
          <w:kern w:val="0"/>
          <w:szCs w:val="21"/>
        </w:rPr>
        <w:t>ADDRINT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addr</w:t>
      </w:r>
      <w:r w:rsidRPr="00DD36FA">
        <w:rPr>
          <w:rFonts w:ascii="Consolas" w:hAnsi="Consolas" w:cs="宋体"/>
          <w:color w:val="D4D4D4"/>
          <w:kern w:val="0"/>
          <w:szCs w:val="21"/>
        </w:rPr>
        <w:t>)</w:t>
      </w:r>
    </w:p>
    <w:p w:rsidR="00402D31" w:rsidRDefault="00414357" w:rsidP="00414357">
      <w:pPr>
        <w:pStyle w:val="3"/>
      </w:pPr>
      <w:r>
        <w:rPr>
          <w:rFonts w:hint="eastAsia"/>
        </w:rPr>
        <w:t>2</w:t>
      </w:r>
      <w:r>
        <w:t xml:space="preserve">.2.1 </w:t>
      </w:r>
      <w:r w:rsidR="008E5390">
        <w:t>基于</w:t>
      </w:r>
      <w:r w:rsidR="008E5390">
        <w:t>BHT</w:t>
      </w:r>
      <w:r w:rsidR="008E5390">
        <w:t>的分支预测</w:t>
      </w:r>
    </w:p>
    <w:p w:rsidR="00DD36FA" w:rsidRPr="00DD36FA" w:rsidRDefault="00496C6D" w:rsidP="00414357">
      <w:pPr>
        <w:rPr>
          <w:b/>
        </w:rPr>
      </w:pPr>
      <w:r w:rsidRPr="00DD36FA">
        <w:rPr>
          <w:rFonts w:hint="eastAsia"/>
          <w:b/>
        </w:rPr>
        <w:t>变量：</w:t>
      </w:r>
    </w:p>
    <w:p w:rsidR="00DD36FA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D36FA">
        <w:rPr>
          <w:rFonts w:ascii="Consolas" w:hAnsi="Consolas" w:cs="宋体"/>
          <w:color w:val="4EC9B0"/>
          <w:kern w:val="0"/>
          <w:szCs w:val="21"/>
        </w:rPr>
        <w:t>SaturatingCnt</w:t>
      </w:r>
      <w:proofErr w:type="spellEnd"/>
      <w:r w:rsidRPr="00DD36FA">
        <w:rPr>
          <w:rFonts w:ascii="Consolas" w:hAnsi="Consolas" w:cs="宋体"/>
          <w:color w:val="D4D4D4"/>
          <w:kern w:val="0"/>
          <w:szCs w:val="21"/>
        </w:rPr>
        <w:t>&lt;</w:t>
      </w:r>
      <w:r w:rsidRPr="00DD36FA">
        <w:rPr>
          <w:rFonts w:ascii="Consolas" w:hAnsi="Consolas" w:cs="宋体"/>
          <w:color w:val="B5CEA8"/>
          <w:kern w:val="0"/>
          <w:szCs w:val="21"/>
        </w:rPr>
        <w:t>2</w:t>
      </w:r>
      <w:r w:rsidRPr="00DD36FA">
        <w:rPr>
          <w:rFonts w:ascii="Consolas" w:hAnsi="Consolas" w:cs="宋体"/>
          <w:color w:val="D4D4D4"/>
          <w:kern w:val="0"/>
          <w:szCs w:val="21"/>
        </w:rPr>
        <w:t>&gt; </w:t>
      </w:r>
      <w:proofErr w:type="gramStart"/>
      <w:r w:rsidRPr="00DD36FA">
        <w:rPr>
          <w:rFonts w:ascii="Consolas" w:hAnsi="Consolas" w:cs="宋体"/>
          <w:color w:val="9CDCFE"/>
          <w:kern w:val="0"/>
          <w:szCs w:val="21"/>
        </w:rPr>
        <w:t>counter</w:t>
      </w:r>
      <w:r w:rsidRPr="00DD36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D36FA">
        <w:rPr>
          <w:rFonts w:ascii="Consolas" w:hAnsi="Consolas" w:cs="宋体"/>
          <w:color w:val="B5CEA8"/>
          <w:kern w:val="0"/>
          <w:szCs w:val="21"/>
        </w:rPr>
        <w:t>1</w:t>
      </w:r>
      <w:r w:rsidRPr="00DD36FA">
        <w:rPr>
          <w:rFonts w:ascii="Consolas" w:hAnsi="Consolas" w:cs="宋体"/>
          <w:color w:val="D4D4D4"/>
          <w:kern w:val="0"/>
          <w:szCs w:val="21"/>
        </w:rPr>
        <w:t> &lt;&lt; L]</w:t>
      </w:r>
    </w:p>
    <w:p w:rsidR="00414357" w:rsidRDefault="00496C6D" w:rsidP="00DD36FA">
      <w:pPr>
        <w:ind w:firstLine="420"/>
      </w:pPr>
      <w:r>
        <w:rPr>
          <w:rFonts w:hint="eastAsia"/>
        </w:rPr>
        <w:t>：</w:t>
      </w:r>
      <w:r w:rsidR="00DD36FA">
        <w:rPr>
          <w:rFonts w:hint="eastAsia"/>
        </w:rPr>
        <w:t>维护</w:t>
      </w:r>
      <w:r w:rsidR="00DD36FA">
        <w:rPr>
          <w:rFonts w:hint="eastAsia"/>
        </w:rPr>
        <w:t>Tag</w:t>
      </w:r>
      <w:r w:rsidR="00DD36FA">
        <w:rPr>
          <w:rFonts w:hint="eastAsia"/>
        </w:rPr>
        <w:t>为</w:t>
      </w:r>
      <w:r w:rsidR="00DD36FA">
        <w:rPr>
          <w:rFonts w:hint="eastAsia"/>
        </w:rPr>
        <w:t>L</w:t>
      </w:r>
      <w:r w:rsidR="00DD36FA">
        <w:rPr>
          <w:rFonts w:hint="eastAsia"/>
        </w:rPr>
        <w:t>位的</w:t>
      </w:r>
      <w:r w:rsidR="00DD36FA">
        <w:rPr>
          <w:rFonts w:hint="eastAsia"/>
        </w:rPr>
        <w:t>BHT</w:t>
      </w:r>
      <w:r w:rsidR="00DD36FA">
        <w:rPr>
          <w:rFonts w:hint="eastAsia"/>
        </w:rPr>
        <w:t>表，每行含</w:t>
      </w:r>
      <w:r w:rsidR="00DD36FA">
        <w:rPr>
          <w:rFonts w:hint="eastAsia"/>
        </w:rPr>
        <w:t>2bit</w:t>
      </w:r>
      <w:r w:rsidR="00DD36FA">
        <w:rPr>
          <w:rFonts w:hint="eastAsia"/>
        </w:rPr>
        <w:t>的分支历史。</w:t>
      </w:r>
    </w:p>
    <w:p w:rsidR="00DD36FA" w:rsidRPr="00473E5A" w:rsidRDefault="00DD36FA" w:rsidP="00DD36FA">
      <w:pPr>
        <w:rPr>
          <w:b/>
        </w:rPr>
      </w:pPr>
      <w:r w:rsidRPr="00DD36FA">
        <w:rPr>
          <w:b/>
        </w:rPr>
        <w:t>预测</w:t>
      </w:r>
      <w:r w:rsidRPr="00DD36FA">
        <w:rPr>
          <w:rFonts w:hint="eastAsia"/>
          <w:b/>
        </w:rPr>
        <w:t>：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addr</w:t>
      </w:r>
      <w:proofErr w:type="spellEnd"/>
      <w:r>
        <w:t>低</w:t>
      </w:r>
      <w:r>
        <w:t>L</w:t>
      </w:r>
      <w:r>
        <w:t>位为索引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对应的分支历史，返回最高位，即</w:t>
      </w:r>
      <w:r>
        <w:rPr>
          <w:rFonts w:hint="eastAsia"/>
        </w:rPr>
        <w:t>0</w:t>
      </w:r>
      <w:r>
        <w:rPr>
          <w:rFonts w:hint="eastAsia"/>
        </w:rPr>
        <w:t>不跳转，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DD36FA" w:rsidRDefault="00DD36FA" w:rsidP="00DD36FA">
      <w:r w:rsidRPr="00DD36FA">
        <w:rPr>
          <w:b/>
        </w:rPr>
        <w:t>更新</w:t>
      </w:r>
      <w:r>
        <w:rPr>
          <w:rFonts w:hint="eastAsia"/>
        </w:rPr>
        <w:t>：</w:t>
      </w:r>
      <w:r w:rsidR="00473E5A">
        <w:rPr>
          <w:rFonts w:hint="eastAsia"/>
        </w:rPr>
        <w:t>根据</w:t>
      </w:r>
      <w:proofErr w:type="spellStart"/>
      <w:r w:rsidR="00473E5A">
        <w:rPr>
          <w:rFonts w:hint="eastAsia"/>
        </w:rPr>
        <w:t>addr</w:t>
      </w:r>
      <w:proofErr w:type="spellEnd"/>
      <w:r w:rsidR="00473E5A">
        <w:rPr>
          <w:rFonts w:hint="eastAsia"/>
        </w:rPr>
        <w:t>低</w:t>
      </w:r>
      <w:r w:rsidR="00473E5A">
        <w:rPr>
          <w:rFonts w:hint="eastAsia"/>
        </w:rPr>
        <w:t>L</w:t>
      </w:r>
      <w:r w:rsidR="00473E5A">
        <w:rPr>
          <w:rFonts w:hint="eastAsia"/>
        </w:rPr>
        <w:t>位索引，</w:t>
      </w:r>
      <w:r w:rsidR="00473E5A">
        <w:rPr>
          <w:rFonts w:hint="eastAsia"/>
        </w:rPr>
        <w:t>counter</w:t>
      </w:r>
      <w:r w:rsidR="00473E5A">
        <w:rPr>
          <w:rFonts w:hint="eastAsia"/>
        </w:rPr>
        <w:t>对应的分支历史进行更新，如果结果跳转，则分支历史加一，否则减</w:t>
      </w:r>
      <w:proofErr w:type="gramStart"/>
      <w:r w:rsidR="00473E5A">
        <w:rPr>
          <w:rFonts w:hint="eastAsia"/>
        </w:rPr>
        <w:t>一</w:t>
      </w:r>
      <w:proofErr w:type="gramEnd"/>
      <w:r w:rsidR="00473E5A">
        <w:rPr>
          <w:rFonts w:hint="eastAsia"/>
        </w:rPr>
        <w:t>。其中加一结果不超过</w:t>
      </w:r>
      <w:r w:rsidR="00473E5A">
        <w:rPr>
          <w:rFonts w:hint="eastAsia"/>
        </w:rPr>
        <w:t>1</w:t>
      </w:r>
      <w:r w:rsidR="00473E5A">
        <w:t>1</w:t>
      </w:r>
      <w:r w:rsidR="00473E5A">
        <w:rPr>
          <w:rFonts w:hint="eastAsia"/>
        </w:rPr>
        <w:t>，</w:t>
      </w:r>
      <w:r w:rsidR="00473E5A">
        <w:t>减</w:t>
      </w:r>
      <w:proofErr w:type="gramStart"/>
      <w:r w:rsidR="00473E5A">
        <w:t>一</w:t>
      </w:r>
      <w:proofErr w:type="gramEnd"/>
      <w:r w:rsidR="00473E5A">
        <w:t>结果不小于</w:t>
      </w:r>
      <w:r w:rsidR="00473E5A">
        <w:rPr>
          <w:rFonts w:hint="eastAsia"/>
        </w:rPr>
        <w:t>0</w:t>
      </w:r>
      <w:r w:rsidR="00473E5A">
        <w:t>0</w:t>
      </w:r>
      <w:r w:rsidR="00473E5A">
        <w:rPr>
          <w:rFonts w:hint="eastAsia"/>
        </w:rPr>
        <w:t>。</w:t>
      </w:r>
    </w:p>
    <w:p w:rsidR="00473E5A" w:rsidRDefault="00473E5A" w:rsidP="00DD36FA">
      <w:r w:rsidRPr="00473E5A">
        <w:rPr>
          <w:rFonts w:hint="eastAsia"/>
          <w:b/>
        </w:rPr>
        <w:t>优化</w:t>
      </w:r>
      <w:r>
        <w:rPr>
          <w:rFonts w:hint="eastAsia"/>
        </w:rPr>
        <w:t>：</w:t>
      </w:r>
    </w:p>
    <w:p w:rsidR="00473E5A" w:rsidRDefault="00473E5A" w:rsidP="00473E5A">
      <w:pPr>
        <w:numPr>
          <w:ilvl w:val="0"/>
          <w:numId w:val="13"/>
        </w:numPr>
        <w:rPr>
          <w:rFonts w:hint="eastAsia"/>
        </w:rPr>
      </w:pPr>
      <w:r>
        <w:t>指导书中更新</w:t>
      </w:r>
      <w:r>
        <w:rPr>
          <w:rFonts w:hint="eastAsia"/>
        </w:rPr>
        <w:t>策略如图</w:t>
      </w:r>
      <w:r>
        <w:rPr>
          <w:rFonts w:hint="eastAsia"/>
        </w:rPr>
        <w:t>2</w:t>
      </w:r>
      <w:r>
        <w:t>-8</w:t>
      </w:r>
      <w:r>
        <w:rPr>
          <w:rFonts w:hint="eastAsia"/>
        </w:rPr>
        <w:t>，</w:t>
      </w:r>
      <w:r>
        <w:t>采用更新策略如图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。相对而言，图</w:t>
      </w:r>
      <w:r>
        <w:rPr>
          <w:rFonts w:hint="eastAsia"/>
        </w:rPr>
        <w:t>2-</w:t>
      </w:r>
      <w:r>
        <w:t>8</w:t>
      </w:r>
      <w:r>
        <w:t>的更新策略</w:t>
      </w:r>
    </w:p>
    <w:p w:rsidR="00DD36FA" w:rsidRPr="00DD36FA" w:rsidRDefault="00DD36FA" w:rsidP="00DD36FA">
      <w:pPr>
        <w:rPr>
          <w:rFonts w:hint="eastAsia"/>
        </w:rPr>
      </w:pPr>
      <w:r>
        <w:tab/>
      </w: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38" w:rsidRDefault="00482D38">
      <w:r>
        <w:separator/>
      </w:r>
    </w:p>
  </w:endnote>
  <w:endnote w:type="continuationSeparator" w:id="0">
    <w:p w:rsidR="00482D38" w:rsidRDefault="0048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C90B18" w:rsidRDefault="00C90B18">
    <w:pPr>
      <w:pStyle w:val="ae"/>
    </w:pPr>
  </w:p>
  <w:p w:rsidR="00C90B18" w:rsidRDefault="00C90B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82476">
      <w:rPr>
        <w:rStyle w:val="ad"/>
      </w:rPr>
      <w:t>3</w:t>
    </w:r>
    <w:r>
      <w:rPr>
        <w:rStyle w:val="ad"/>
      </w:rPr>
      <w:fldChar w:fldCharType="end"/>
    </w:r>
  </w:p>
  <w:p w:rsidR="00C90B18" w:rsidRDefault="00C90B18">
    <w:pPr>
      <w:pStyle w:val="ae"/>
      <w:tabs>
        <w:tab w:val="left" w:pos="7948"/>
      </w:tabs>
      <w:ind w:right="360"/>
    </w:pPr>
  </w:p>
  <w:p w:rsidR="00C90B18" w:rsidRDefault="00C90B18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38" w:rsidRDefault="00482D38">
      <w:r>
        <w:separator/>
      </w:r>
    </w:p>
  </w:footnote>
  <w:footnote w:type="continuationSeparator" w:id="0">
    <w:p w:rsidR="00482D38" w:rsidRDefault="00482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>
    <w:pPr>
      <w:pStyle w:val="ac"/>
      <w:jc w:val="center"/>
    </w:pPr>
    <w:r>
      <w:rPr>
        <w:rFonts w:hint="eastAsia"/>
      </w:rPr>
      <w:t>实验报告</w:t>
    </w:r>
    <w:r>
      <w:pict>
        <v:rect id="_x0000_i1032" style="width:0;height:1.5pt" o:hralign="center" o:hrstd="t" o:hr="t" fillcolor="#aca899" stroked="f"/>
      </w:pict>
    </w:r>
  </w:p>
  <w:p w:rsidR="00C90B18" w:rsidRDefault="00C90B18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《深度学习体系结构》实验报告</w:t>
    </w:r>
    <w:r>
      <w:t>-202</w:t>
    </w:r>
    <w:r>
      <w:rPr>
        <w:rFonts w:hint="eastAsia"/>
      </w:rPr>
      <w:t>1</w:t>
    </w:r>
    <w:r>
      <w:rPr>
        <w:rFonts w:hint="eastAsia"/>
      </w:rPr>
      <w:t>春</w:t>
    </w:r>
    <w:r>
      <w:pict>
        <v:rect id="_x0000_i1033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8C738E"/>
    <w:multiLevelType w:val="hybridMultilevel"/>
    <w:tmpl w:val="49DCE5FE"/>
    <w:lvl w:ilvl="0" w:tplc="82B6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9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2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8"/>
    <w:lvlOverride w:ilvl="0">
      <w:startOverride w:val="9"/>
    </w:lvlOverride>
  </w:num>
  <w:num w:numId="11">
    <w:abstractNumId w:val="12"/>
  </w:num>
  <w:num w:numId="12">
    <w:abstractNumId w:val="10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035C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2275"/>
    <w:rsid w:val="001E39DD"/>
    <w:rsid w:val="001F5421"/>
    <w:rsid w:val="001F64C7"/>
    <w:rsid w:val="00206DC7"/>
    <w:rsid w:val="0022011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E34C5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A7132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4357"/>
    <w:rsid w:val="004154AE"/>
    <w:rsid w:val="004234AD"/>
    <w:rsid w:val="00427A45"/>
    <w:rsid w:val="00427AE7"/>
    <w:rsid w:val="004345F1"/>
    <w:rsid w:val="00437859"/>
    <w:rsid w:val="0044482B"/>
    <w:rsid w:val="00447E13"/>
    <w:rsid w:val="00454BF4"/>
    <w:rsid w:val="00462D0E"/>
    <w:rsid w:val="00473E5A"/>
    <w:rsid w:val="00480431"/>
    <w:rsid w:val="00482D38"/>
    <w:rsid w:val="004842BA"/>
    <w:rsid w:val="00485198"/>
    <w:rsid w:val="00487FAA"/>
    <w:rsid w:val="00491389"/>
    <w:rsid w:val="00493F75"/>
    <w:rsid w:val="00496C6D"/>
    <w:rsid w:val="004A305F"/>
    <w:rsid w:val="004B1DFC"/>
    <w:rsid w:val="004B3479"/>
    <w:rsid w:val="004B38DE"/>
    <w:rsid w:val="004B4874"/>
    <w:rsid w:val="004B5371"/>
    <w:rsid w:val="004C047F"/>
    <w:rsid w:val="004C0C25"/>
    <w:rsid w:val="004C2A31"/>
    <w:rsid w:val="004C4A61"/>
    <w:rsid w:val="004D0754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164AA"/>
    <w:rsid w:val="005221A3"/>
    <w:rsid w:val="005246D3"/>
    <w:rsid w:val="0052538B"/>
    <w:rsid w:val="00540F0B"/>
    <w:rsid w:val="00554455"/>
    <w:rsid w:val="00575FB1"/>
    <w:rsid w:val="005778D7"/>
    <w:rsid w:val="00582476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1DCA"/>
    <w:rsid w:val="006E5B1D"/>
    <w:rsid w:val="006F6071"/>
    <w:rsid w:val="00701B6E"/>
    <w:rsid w:val="0070240D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E5390"/>
    <w:rsid w:val="008F6C08"/>
    <w:rsid w:val="0090194D"/>
    <w:rsid w:val="0090299B"/>
    <w:rsid w:val="00907A36"/>
    <w:rsid w:val="00916037"/>
    <w:rsid w:val="009219F6"/>
    <w:rsid w:val="0093178F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7EA"/>
    <w:rsid w:val="009F3F0C"/>
    <w:rsid w:val="009F4AB9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0C2D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A2F29"/>
    <w:rsid w:val="00AC0DFF"/>
    <w:rsid w:val="00AC1EF2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746"/>
    <w:rsid w:val="00B91818"/>
    <w:rsid w:val="00BA0525"/>
    <w:rsid w:val="00BB391F"/>
    <w:rsid w:val="00BB5F58"/>
    <w:rsid w:val="00BC35AC"/>
    <w:rsid w:val="00BD0BD8"/>
    <w:rsid w:val="00BE4205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83236"/>
    <w:rsid w:val="00C90B18"/>
    <w:rsid w:val="00C93D06"/>
    <w:rsid w:val="00C97C52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01A3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27B7B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D36FA"/>
    <w:rsid w:val="00DE01C7"/>
    <w:rsid w:val="00DE14B9"/>
    <w:rsid w:val="00DE1539"/>
    <w:rsid w:val="00DE1B97"/>
    <w:rsid w:val="00DE73DA"/>
    <w:rsid w:val="00DF6043"/>
    <w:rsid w:val="00DF6273"/>
    <w:rsid w:val="00E0491F"/>
    <w:rsid w:val="00E06C42"/>
    <w:rsid w:val="00E17A21"/>
    <w:rsid w:val="00E21B3B"/>
    <w:rsid w:val="00E2685D"/>
    <w:rsid w:val="00E345C2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3ADC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E4AE33-FDD6-4D20-A791-455B6F2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DA648-E8B1-4352-A1FB-81B643F2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501</Words>
  <Characters>2860</Characters>
  <Application>Microsoft Office Word</Application>
  <DocSecurity>0</DocSecurity>
  <Lines>23</Lines>
  <Paragraphs>6</Paragraphs>
  <ScaleCrop>false</ScaleCrop>
  <Company>buaa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43</cp:revision>
  <cp:lastPrinted>2014-03-16T17:05:00Z</cp:lastPrinted>
  <dcterms:created xsi:type="dcterms:W3CDTF">2020-12-08T09:07:00Z</dcterms:created>
  <dcterms:modified xsi:type="dcterms:W3CDTF">2021-05-21T13:53:00Z</dcterms:modified>
</cp:coreProperties>
</file>