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AA78" w14:textId="77777777" w:rsidR="00F53166" w:rsidRDefault="00F53166" w:rsidP="00F53166">
      <w:bookmarkStart w:id="0" w:name="OLE_LINK1"/>
      <w:bookmarkStart w:id="1" w:name="OLE_LINK2"/>
    </w:p>
    <w:p w14:paraId="05E1AE84" w14:textId="77777777" w:rsidR="00F53166" w:rsidRDefault="00F53166" w:rsidP="4802E49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s-MX"/>
        </w:rPr>
        <w:drawing>
          <wp:anchor distT="0" distB="0" distL="114300" distR="114300" simplePos="0" relativeHeight="251658243" behindDoc="1" locked="0" layoutInCell="1" allowOverlap="1" wp14:anchorId="262A0AB5" wp14:editId="634BF354">
            <wp:simplePos x="0" y="0"/>
            <wp:positionH relativeFrom="column">
              <wp:posOffset>-518160</wp:posOffset>
            </wp:positionH>
            <wp:positionV relativeFrom="paragraph">
              <wp:posOffset>-775970</wp:posOffset>
            </wp:positionV>
            <wp:extent cx="754735" cy="714375"/>
            <wp:effectExtent l="0" t="0" r="7620" b="0"/>
            <wp:wrapNone/>
            <wp:docPr id="5" name="Imagen 5" descr="Archivo:Logo La salle Nezahualcóyotl.pn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Logo La salle Nezahualcóyotl.png - Wikipedia, la enciclopedia libr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262" b="8919"/>
                    <a:stretch/>
                  </pic:blipFill>
                  <pic:spPr bwMode="auto">
                    <a:xfrm>
                      <a:off x="0" y="0"/>
                      <a:ext cx="75473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A233482" wp14:editId="13A23AF1">
                <wp:simplePos x="0" y="0"/>
                <wp:positionH relativeFrom="column">
                  <wp:posOffset>377190</wp:posOffset>
                </wp:positionH>
                <wp:positionV relativeFrom="paragraph">
                  <wp:posOffset>-166370</wp:posOffset>
                </wp:positionV>
                <wp:extent cx="5448300" cy="9525"/>
                <wp:effectExtent l="19050" t="19050" r="19050" b="2857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830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line id="Conector recto 4" style="position:absolute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f4761 [2404]" strokeweight="2.25pt" from="29.7pt,-13.1pt" to="458.7pt,-12.35pt" w14:anchorId="0528E1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">
                <v:stroke joinstyle="miter"/>
              </v:lin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1BBEF9D" wp14:editId="31E43F7D">
                <wp:simplePos x="0" y="0"/>
                <wp:positionH relativeFrom="leftMargin">
                  <wp:posOffset>1152525</wp:posOffset>
                </wp:positionH>
                <wp:positionV relativeFrom="paragraph">
                  <wp:posOffset>71755</wp:posOffset>
                </wp:positionV>
                <wp:extent cx="47625" cy="8305800"/>
                <wp:effectExtent l="19050" t="1905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83058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line id="Conector recto 2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spid="_x0000_s1026" strokecolor="#0f4761 [2404]" strokeweight="2.25pt" from="90.75pt,5.65pt" to="94.5pt,659.65pt" w14:anchorId="60D02D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">
                <v:stroke joinstyle="miter"/>
                <w10:wrap anchorx="margin"/>
              </v:line>
            </w:pict>
          </mc:Fallback>
        </mc:AlternateContent>
      </w:r>
      <w:r w:rsidRPr="4802E498">
        <w:rPr>
          <w:rFonts w:ascii="Times New Roman" w:hAnsi="Times New Roman" w:cs="Times New Roman"/>
          <w:sz w:val="36"/>
          <w:szCs w:val="36"/>
        </w:rPr>
        <w:t>Universidad La Salle Nezahualcóyotl</w:t>
      </w:r>
    </w:p>
    <w:p w14:paraId="3DF0A72A" w14:textId="77777777" w:rsidR="00F53166" w:rsidRDefault="00F53166" w:rsidP="00F53166">
      <w:pPr>
        <w:jc w:val="center"/>
        <w:rPr>
          <w:rFonts w:ascii="Times New Roman" w:hAnsi="Times New Roman" w:cs="Times New Roman"/>
          <w:sz w:val="36"/>
        </w:rPr>
      </w:pPr>
    </w:p>
    <w:p w14:paraId="5449CC59" w14:textId="7D397C7D" w:rsidR="00F53166" w:rsidRDefault="00F53166" w:rsidP="00F53166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Taller de Desarrollo Móvil Para Plataforma Android. </w:t>
      </w:r>
    </w:p>
    <w:p w14:paraId="2E316739" w14:textId="77777777" w:rsidR="00F53166" w:rsidRDefault="00F53166" w:rsidP="00F53166">
      <w:pPr>
        <w:rPr>
          <w:rFonts w:ascii="Times New Roman" w:hAnsi="Times New Roman" w:cs="Times New Roman"/>
          <w:sz w:val="36"/>
        </w:rPr>
      </w:pPr>
    </w:p>
    <w:p w14:paraId="3851B6F8" w14:textId="0E5CBFA1" w:rsidR="00F53166" w:rsidRDefault="00EA7267" w:rsidP="00F53166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Actividad 1</w:t>
      </w:r>
      <w:r w:rsidR="00F53166">
        <w:rPr>
          <w:rFonts w:ascii="Times New Roman" w:hAnsi="Times New Roman" w:cs="Times New Roman"/>
          <w:sz w:val="36"/>
        </w:rPr>
        <w:t>.</w:t>
      </w:r>
    </w:p>
    <w:p w14:paraId="31E529F4" w14:textId="77777777" w:rsidR="00F53166" w:rsidRDefault="00F53166" w:rsidP="00F53166">
      <w:pPr>
        <w:jc w:val="center"/>
        <w:rPr>
          <w:rFonts w:ascii="Times New Roman" w:hAnsi="Times New Roman" w:cs="Times New Roman"/>
          <w:sz w:val="36"/>
        </w:rPr>
      </w:pPr>
    </w:p>
    <w:p w14:paraId="717AAB05" w14:textId="34DA4E0C" w:rsidR="00F53166" w:rsidRDefault="00F53166" w:rsidP="00F53166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Aparcio Moncada Cristian, 243876.</w:t>
      </w:r>
    </w:p>
    <w:p w14:paraId="3F8731A9" w14:textId="77777777" w:rsidR="00F53166" w:rsidRDefault="00F53166" w:rsidP="00F53166">
      <w:pPr>
        <w:jc w:val="center"/>
        <w:rPr>
          <w:rFonts w:ascii="Times New Roman" w:hAnsi="Times New Roman" w:cs="Times New Roman"/>
          <w:sz w:val="36"/>
        </w:rPr>
      </w:pPr>
      <w:r w:rsidRPr="005B41C9">
        <w:rPr>
          <w:rFonts w:ascii="Times New Roman" w:hAnsi="Times New Roman" w:cs="Times New Roman"/>
          <w:sz w:val="36"/>
        </w:rPr>
        <w:t>García Méndez Santiago, 244058.</w:t>
      </w:r>
    </w:p>
    <w:p w14:paraId="7602C4FC" w14:textId="7E436AC9" w:rsidR="00F53166" w:rsidRDefault="00EA7267" w:rsidP="00F53166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Rodea Contreras Ricardo, 244248.</w:t>
      </w:r>
    </w:p>
    <w:p w14:paraId="2E43C437" w14:textId="480EDC1C" w:rsidR="00EA7267" w:rsidRPr="005B41C9" w:rsidRDefault="00EA7267" w:rsidP="00F53166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Rojas Marin Evelyn, 244096.</w:t>
      </w:r>
    </w:p>
    <w:p w14:paraId="4088E6D4" w14:textId="77777777" w:rsidR="00F53166" w:rsidRDefault="00F53166" w:rsidP="00F53166">
      <w:pPr>
        <w:rPr>
          <w:rFonts w:ascii="Times New Roman" w:hAnsi="Times New Roman" w:cs="Times New Roman"/>
          <w:sz w:val="36"/>
        </w:rPr>
      </w:pPr>
    </w:p>
    <w:p w14:paraId="5F0C22F6" w14:textId="5091607F" w:rsidR="00F53166" w:rsidRDefault="4802E498" w:rsidP="4802E498">
      <w:pPr>
        <w:jc w:val="center"/>
        <w:rPr>
          <w:rFonts w:ascii="Times New Roman" w:hAnsi="Times New Roman" w:cs="Times New Roman"/>
          <w:sz w:val="36"/>
          <w:szCs w:val="36"/>
        </w:rPr>
      </w:pPr>
      <w:r w:rsidRPr="4802E498">
        <w:rPr>
          <w:rFonts w:ascii="Times New Roman" w:hAnsi="Times New Roman" w:cs="Times New Roman"/>
          <w:sz w:val="36"/>
          <w:szCs w:val="36"/>
        </w:rPr>
        <w:t>Ing. Buenrostro Pérez Layonet Salvador.</w:t>
      </w:r>
    </w:p>
    <w:p w14:paraId="6FA6304D" w14:textId="77777777" w:rsidR="00F53166" w:rsidRDefault="00F53166" w:rsidP="00F53166">
      <w:pPr>
        <w:jc w:val="center"/>
        <w:rPr>
          <w:rFonts w:ascii="Times New Roman" w:hAnsi="Times New Roman" w:cs="Times New Roman"/>
          <w:sz w:val="36"/>
        </w:rPr>
      </w:pPr>
    </w:p>
    <w:p w14:paraId="5597DA41" w14:textId="77777777" w:rsidR="00F53166" w:rsidRDefault="00F53166" w:rsidP="00F53166">
      <w:pPr>
        <w:jc w:val="center"/>
        <w:rPr>
          <w:rFonts w:ascii="Times New Roman" w:hAnsi="Times New Roman" w:cs="Times New Roman"/>
          <w:sz w:val="36"/>
        </w:rPr>
      </w:pPr>
    </w:p>
    <w:p w14:paraId="3D9CD930" w14:textId="77777777" w:rsidR="00F53166" w:rsidRDefault="00F53166" w:rsidP="00F53166">
      <w:pPr>
        <w:rPr>
          <w:rFonts w:ascii="Times New Roman" w:hAnsi="Times New Roman" w:cs="Times New Roman"/>
          <w:sz w:val="36"/>
        </w:rPr>
      </w:pPr>
    </w:p>
    <w:p w14:paraId="4544DDA7" w14:textId="0281116B" w:rsidR="00F53166" w:rsidRPr="00FB662B" w:rsidRDefault="00F53166" w:rsidP="00F5316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6"/>
        </w:rPr>
        <w:tab/>
      </w:r>
      <w:r>
        <w:rPr>
          <w:rFonts w:ascii="Times New Roman" w:hAnsi="Times New Roman" w:cs="Times New Roman"/>
          <w:sz w:val="36"/>
        </w:rPr>
        <w:tab/>
      </w:r>
      <w:r>
        <w:rPr>
          <w:rFonts w:ascii="Times New Roman" w:hAnsi="Times New Roman" w:cs="Times New Roman"/>
          <w:sz w:val="36"/>
        </w:rPr>
        <w:tab/>
      </w:r>
      <w:r>
        <w:rPr>
          <w:rFonts w:ascii="Times New Roman" w:hAnsi="Times New Roman" w:cs="Times New Roman"/>
          <w:sz w:val="36"/>
        </w:rPr>
        <w:tab/>
      </w:r>
      <w:r>
        <w:rPr>
          <w:rFonts w:ascii="Times New Roman" w:hAnsi="Times New Roman" w:cs="Times New Roman"/>
          <w:sz w:val="36"/>
        </w:rPr>
        <w:tab/>
      </w:r>
      <w:r>
        <w:rPr>
          <w:rFonts w:ascii="Times New Roman" w:hAnsi="Times New Roman" w:cs="Times New Roman"/>
          <w:sz w:val="36"/>
        </w:rPr>
        <w:tab/>
      </w:r>
      <w:r>
        <w:rPr>
          <w:rFonts w:ascii="Times New Roman" w:hAnsi="Times New Roman" w:cs="Times New Roman"/>
          <w:sz w:val="36"/>
        </w:rPr>
        <w:tab/>
      </w:r>
      <w:r w:rsidRPr="2CBC5BC8">
        <w:rPr>
          <w:rFonts w:ascii="Times New Roman" w:hAnsi="Times New Roman" w:cs="Times New Roman"/>
          <w:sz w:val="28"/>
          <w:szCs w:val="28"/>
        </w:rPr>
        <w:t>Fecha de entrega:</w:t>
      </w:r>
      <w:r w:rsidRPr="5E0D6414">
        <w:rPr>
          <w:rFonts w:ascii="Times New Roman" w:hAnsi="Times New Roman" w:cs="Times New Roman"/>
          <w:sz w:val="28"/>
          <w:szCs w:val="28"/>
        </w:rPr>
        <w:t>12</w:t>
      </w:r>
      <w:r w:rsidRPr="2CBC5BC8">
        <w:rPr>
          <w:rFonts w:ascii="Times New Roman" w:hAnsi="Times New Roman" w:cs="Times New Roman"/>
          <w:sz w:val="28"/>
          <w:szCs w:val="28"/>
        </w:rPr>
        <w:t>/08/2026</w:t>
      </w:r>
    </w:p>
    <w:p w14:paraId="7DF839FD" w14:textId="77777777" w:rsidR="00F53166" w:rsidRDefault="00F53166" w:rsidP="00F53166"/>
    <w:p w14:paraId="36D59573" w14:textId="77777777" w:rsidR="00F53166" w:rsidRDefault="00F53166" w:rsidP="00F53166"/>
    <w:p w14:paraId="3AD31DE4" w14:textId="77777777" w:rsidR="00F53166" w:rsidRDefault="00F53166" w:rsidP="00F53166"/>
    <w:p w14:paraId="502E87BF" w14:textId="77777777" w:rsidR="00F53166" w:rsidRDefault="00F53166" w:rsidP="00F53166"/>
    <w:p w14:paraId="241A9503" w14:textId="162AFE4D" w:rsidR="00F53166" w:rsidRDefault="00F53166" w:rsidP="00F53166"/>
    <w:bookmarkEnd w:id="0"/>
    <w:p w14:paraId="16AC5B25" w14:textId="49CF755A" w:rsidR="2194B640" w:rsidRDefault="05E52980" w:rsidP="05E52980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es-MX"/>
        </w:rPr>
      </w:pPr>
      <w:r w:rsidRPr="05E52980"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</w:rPr>
        <w:t>UrbanSpot</w:t>
      </w:r>
    </w:p>
    <w:p w14:paraId="7115C0F5" w14:textId="1EF581A8" w:rsidR="00224558" w:rsidRPr="00065CAA" w:rsidRDefault="00224558" w:rsidP="05E52980">
      <w:pPr>
        <w:spacing w:line="259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s-MX"/>
        </w:rPr>
      </w:pPr>
      <w:r w:rsidRPr="002739A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Sistema de Gestión de Estacionamiento Inteligente </w:t>
      </w:r>
    </w:p>
    <w:p w14:paraId="6A986C57" w14:textId="5FF672B0" w:rsidR="00224558" w:rsidRPr="002739AB" w:rsidRDefault="2DE02D16" w:rsidP="289F60A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>Nuestra</w:t>
      </w:r>
      <w:r w:rsidR="00224558"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problemática central </w:t>
      </w:r>
      <w:r w:rsidR="5CB7FAB2"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>es</w:t>
      </w:r>
      <w:r w:rsidR="00224558"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técnicamente </w:t>
      </w:r>
      <w:r w:rsidR="3B5C8A6B"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>dar vueltas buscando estacionamiento</w:t>
      </w:r>
      <w:r w:rsidR="4ED10D36"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>,</w:t>
      </w:r>
      <w:r w:rsidR="00224558"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es responsable de hasta el 30% del tráfico urbano en ciudades congestionadas, lo que incrementa innecesariamente las emisiones de </w:t>
      </w:r>
      <m:oMath>
        <m:r>
          <w:rPr>
            <w:rFonts w:ascii="Cambria Math" w:eastAsia="Times New Roman" w:hAnsi="Cambria Math" w:cs="Arial"/>
            <w:kern w:val="0"/>
            <w:lang w:eastAsia="es-MX"/>
            <w14:ligatures w14:val="none"/>
          </w:rPr>
          <m:t>C</m:t>
        </m:r>
        <m:sSub>
          <m:sSubPr>
            <m:ctrlPr>
              <w:rPr>
                <w:rFonts w:ascii="Cambria Math" w:eastAsia="Times New Roman" w:hAnsi="Cambria Math" w:cs="Arial"/>
                <w:kern w:val="0"/>
                <w:lang w:eastAsia="es-MX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s-MX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s-MX"/>
                <w14:ligatures w14:val="none"/>
              </w:rPr>
              <m:t>2</m:t>
            </m:r>
          </m:sub>
        </m:sSub>
      </m:oMath>
      <w:r w:rsidR="00224558"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> y el estrés de los conductores.</w:t>
      </w:r>
    </w:p>
    <w:p w14:paraId="748130AD" w14:textId="2B9B9EBA" w:rsidR="00224558" w:rsidRPr="007B61DE" w:rsidRDefault="00224558" w:rsidP="289F60AA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7B61D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MX"/>
          <w14:ligatures w14:val="none"/>
        </w:rPr>
        <w:t>Arquitectura del Sistema</w:t>
      </w:r>
      <w:r w:rsidR="007B61D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MX"/>
          <w14:ligatures w14:val="none"/>
        </w:rPr>
        <w:t>:</w:t>
      </w:r>
    </w:p>
    <w:p w14:paraId="1B354C58" w14:textId="77777777" w:rsidR="00224558" w:rsidRPr="007B61DE" w:rsidRDefault="4802E498" w:rsidP="4802E498">
      <w:pPr>
        <w:jc w:val="both"/>
        <w:rPr>
          <w:rFonts w:ascii="Times New Roman" w:eastAsia="Times New Roman" w:hAnsi="Times New Roman" w:cs="Times New Roman"/>
          <w:color w:val="000000" w:themeColor="text1"/>
          <w:lang w:eastAsia="es-MX"/>
        </w:rPr>
      </w:pPr>
      <w:r w:rsidRPr="4802E498">
        <w:rPr>
          <w:rFonts w:ascii="Times New Roman" w:eastAsia="Times New Roman" w:hAnsi="Times New Roman" w:cs="Times New Roman"/>
        </w:rPr>
        <w:t>El sistema se divide en tres capas:</w:t>
      </w:r>
    </w:p>
    <w:p w14:paraId="415217D3" w14:textId="7643CF6D" w:rsidR="00867808" w:rsidRPr="00867808" w:rsidRDefault="4802E498" w:rsidP="4802E498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s-MX"/>
        </w:rPr>
      </w:pPr>
      <w:r w:rsidRPr="4802E498">
        <w:rPr>
          <w:rFonts w:ascii="Times New Roman" w:eastAsia="Times New Roman" w:hAnsi="Times New Roman" w:cs="Times New Roman"/>
        </w:rPr>
        <w:t>Capa de Percepción (Hardware): Utilizaremos sensores ultrasónicos. Estos emiten pulsos que miden el tiempo de eco para determinar la distancia a un objeto. Haciendo así que si en un cajón, la distancia es menor a un umbral predefinido, indique que el espacio está ocupado; o de lo contrario, que está libre.</w:t>
      </w:r>
    </w:p>
    <w:p w14:paraId="33884574" w14:textId="13DB9983" w:rsidR="008D2C56" w:rsidRPr="008D2C56" w:rsidRDefault="4802E498" w:rsidP="4802E49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s-MX"/>
        </w:rPr>
      </w:pPr>
      <w:r w:rsidRPr="4802E498">
        <w:rPr>
          <w:rFonts w:ascii="Times New Roman" w:eastAsia="Times New Roman" w:hAnsi="Times New Roman" w:cs="Times New Roman"/>
        </w:rPr>
        <w:t>Capa de Procesamiento (Middleware): Los microcontroladores actúan como nodos leyendo los sensores y envíando el estado (ocupado/libre) a una base de datos en la nube (ej. Firebase) mediante protocolos de red inalámbrica.</w:t>
      </w:r>
    </w:p>
    <w:p w14:paraId="77399DC0" w14:textId="77777777" w:rsidR="008D2C56" w:rsidRPr="00867808" w:rsidRDefault="4802E498" w:rsidP="4802E498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s-MX"/>
        </w:rPr>
      </w:pPr>
      <w:r w:rsidRPr="4802E498">
        <w:rPr>
          <w:rFonts w:ascii="Times New Roman" w:eastAsia="Times New Roman" w:hAnsi="Times New Roman" w:cs="Times New Roman"/>
        </w:rPr>
        <w:t>Capa de Procesamiento (Middleware): Los microontroladores actúan como nodos leyendo los sensores y envíando el estado (ocupado/libre) a una base de datos en la nube (ej. Firebase) mediante protocolos de red inalámbrica.</w:t>
      </w:r>
    </w:p>
    <w:p w14:paraId="7D2757A2" w14:textId="7378B416" w:rsidR="00224558" w:rsidRPr="00867808" w:rsidRDefault="4802E498" w:rsidP="4802E498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s-MX"/>
        </w:rPr>
      </w:pPr>
      <w:r w:rsidRPr="4802E498">
        <w:rPr>
          <w:rFonts w:ascii="Times New Roman" w:eastAsia="Times New Roman" w:hAnsi="Times New Roman" w:cs="Times New Roman"/>
        </w:rPr>
        <w:t>Capa de Aplicación (Android): Nuestro usuario podrá interactuar con una app que consume la API de la base de datos para visualizar el mapa y las estadísticas.</w:t>
      </w:r>
    </w:p>
    <w:p w14:paraId="6959E606" w14:textId="26378A7D" w:rsidR="00224558" w:rsidRPr="00D1646E" w:rsidRDefault="00224558" w:rsidP="428F9D4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s-MX"/>
        </w:rPr>
      </w:pPr>
      <w:r w:rsidRPr="1566F31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s-MX"/>
        </w:rPr>
        <w:t>Funcionalidades Avanzadas</w:t>
      </w:r>
      <w:r w:rsidR="00D1646E" w:rsidRPr="1566F31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s-MX"/>
        </w:rPr>
        <w:t>:</w:t>
      </w:r>
    </w:p>
    <w:p w14:paraId="38DA5DE7" w14:textId="51384A20" w:rsidR="00224558" w:rsidRPr="002739AB" w:rsidRDefault="00224558" w:rsidP="289F60AA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s-MX"/>
        </w:rPr>
      </w:pP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>Mapa Dinámico: </w:t>
      </w:r>
      <w:r w:rsidR="5AD208E9" w:rsidRPr="5AD208E9">
        <w:rPr>
          <w:rFonts w:ascii="Times New Roman" w:eastAsia="Times New Roman" w:hAnsi="Times New Roman" w:cs="Times New Roman"/>
          <w:color w:val="000000" w:themeColor="text1"/>
          <w:lang w:eastAsia="es-MX"/>
        </w:rPr>
        <w:t>Implementaremos</w:t>
      </w: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mediante Google Maps API, cada marcador de cajón</w:t>
      </w:r>
      <w:r w:rsidR="35E15F43" w:rsidRPr="35E15F43">
        <w:rPr>
          <w:rFonts w:ascii="Times New Roman" w:eastAsia="Times New Roman" w:hAnsi="Times New Roman" w:cs="Times New Roman"/>
          <w:color w:val="000000" w:themeColor="text1"/>
          <w:lang w:eastAsia="es-MX"/>
        </w:rPr>
        <w:t>,</w:t>
      </w: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</w:t>
      </w:r>
      <w:r w:rsidR="06683396" w:rsidRPr="06683396">
        <w:rPr>
          <w:rFonts w:ascii="Times New Roman" w:eastAsia="Times New Roman" w:hAnsi="Times New Roman" w:cs="Times New Roman"/>
          <w:color w:val="000000" w:themeColor="text1"/>
          <w:lang w:eastAsia="es-MX"/>
        </w:rPr>
        <w:t>donde</w:t>
      </w:r>
      <w:r w:rsidR="5F95BD5A" w:rsidRPr="5F95BD5A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</w:t>
      </w:r>
      <w:r w:rsidR="6D9E5A44" w:rsidRPr="6D9E5A44">
        <w:rPr>
          <w:rFonts w:ascii="Times New Roman" w:eastAsia="Times New Roman" w:hAnsi="Times New Roman" w:cs="Times New Roman"/>
          <w:color w:val="000000" w:themeColor="text1"/>
          <w:lang w:eastAsia="es-MX"/>
        </w:rPr>
        <w:t>cambiara</w:t>
      </w: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de color (verde/rojo) en tiempo real según el listener de la base de datos.</w:t>
      </w:r>
    </w:p>
    <w:p w14:paraId="2C514C13" w14:textId="6810294F" w:rsidR="00224558" w:rsidRPr="002739AB" w:rsidRDefault="00224558" w:rsidP="289F60AA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s-MX"/>
        </w:rPr>
      </w:pP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Análisis de Datos: Al almacenar </w:t>
      </w:r>
      <w:r w:rsidR="5D46B13B" w:rsidRPr="5D46B13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registros </w:t>
      </w:r>
      <w:r w:rsidR="1C42CA78" w:rsidRPr="1C42CA78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de </w:t>
      </w:r>
      <w:r w:rsidR="5F95BD5A" w:rsidRPr="5F95BD5A">
        <w:rPr>
          <w:rFonts w:ascii="Times New Roman" w:eastAsia="Times New Roman" w:hAnsi="Times New Roman" w:cs="Times New Roman"/>
          <w:color w:val="000000" w:themeColor="text1"/>
          <w:lang w:eastAsia="es-MX"/>
        </w:rPr>
        <w:t>ocupación</w:t>
      </w:r>
      <w:r w:rsidR="41AEDD64" w:rsidRPr="41AEDD64">
        <w:rPr>
          <w:rFonts w:ascii="Times New Roman" w:eastAsia="Times New Roman" w:hAnsi="Times New Roman" w:cs="Times New Roman"/>
          <w:color w:val="000000" w:themeColor="text1"/>
          <w:lang w:eastAsia="es-MX"/>
        </w:rPr>
        <w:t>, la aplicacion</w:t>
      </w: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puedes generar reportes de </w:t>
      </w:r>
      <w:r w:rsidR="2999D91A" w:rsidRPr="2999D91A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las </w:t>
      </w: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"horas pico" usando bibliotecas de gráficos (como MPAndroidChart). </w:t>
      </w:r>
      <w:r w:rsidR="2DE18741" w:rsidRPr="2DE18741">
        <w:rPr>
          <w:rFonts w:ascii="Times New Roman" w:eastAsia="Times New Roman" w:hAnsi="Times New Roman" w:cs="Times New Roman"/>
          <w:color w:val="000000" w:themeColor="text1"/>
          <w:lang w:eastAsia="es-MX"/>
        </w:rPr>
        <w:t>Esto permite a la comunidad estudiantil anticipar y planificar sus horas de llegada.</w:t>
      </w:r>
    </w:p>
    <w:p w14:paraId="45E0309F" w14:textId="6F80F7A4" w:rsidR="00224558" w:rsidRDefault="00224558" w:rsidP="289F60AA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s-MX"/>
        </w:rPr>
      </w:pP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Gestión de Alertas: Implementación de notificaciones mediante Firebase Cloud Messaging (FCM) </w:t>
      </w:r>
      <w:r w:rsidR="65C3541E" w:rsidRPr="72154B41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diseñados para </w:t>
      </w:r>
      <w:r w:rsidR="0BEBBAAD" w:rsidRPr="72154B41">
        <w:rPr>
          <w:rFonts w:ascii="Times New Roman" w:eastAsia="Times New Roman" w:hAnsi="Times New Roman" w:cs="Times New Roman"/>
          <w:color w:val="000000" w:themeColor="text1"/>
          <w:lang w:eastAsia="es-MX"/>
        </w:rPr>
        <w:t>notificar a los</w:t>
      </w: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</w:t>
      </w:r>
      <w:r w:rsidR="36E600AA" w:rsidRPr="36E600AA">
        <w:rPr>
          <w:rFonts w:ascii="Times New Roman" w:eastAsia="Times New Roman" w:hAnsi="Times New Roman" w:cs="Times New Roman"/>
          <w:color w:val="000000" w:themeColor="text1"/>
          <w:lang w:eastAsia="es-MX"/>
        </w:rPr>
        <w:t>usuarios</w:t>
      </w:r>
      <w:r w:rsidRPr="002739AB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 </w:t>
      </w:r>
      <w:r w:rsidR="76B5BADD"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en escenarios específicos, tales como la </w:t>
      </w:r>
      <w:r w:rsidR="0D53C1D0" w:rsidRPr="0D53C1D0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invasión de cajones exclusivos o si excedieron los tiempos </w:t>
      </w:r>
      <w:r w:rsidR="77A2C05C" w:rsidRPr="77A2C05C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límites </w:t>
      </w:r>
      <w:r w:rsidR="6BD2E195" w:rsidRPr="6BD2E195">
        <w:rPr>
          <w:rFonts w:ascii="Times New Roman" w:eastAsia="Times New Roman" w:hAnsi="Times New Roman" w:cs="Times New Roman"/>
          <w:color w:val="000000" w:themeColor="text1"/>
          <w:lang w:eastAsia="es-MX"/>
        </w:rPr>
        <w:t xml:space="preserve">autorizados por la </w:t>
      </w:r>
      <w:r w:rsidR="6ADA3B4A" w:rsidRPr="6ADA3B4A">
        <w:rPr>
          <w:rFonts w:ascii="Times New Roman" w:eastAsia="Times New Roman" w:hAnsi="Times New Roman" w:cs="Times New Roman"/>
          <w:color w:val="000000" w:themeColor="text1"/>
          <w:lang w:eastAsia="es-MX"/>
        </w:rPr>
        <w:t>aplicación</w:t>
      </w:r>
      <w:r w:rsidR="30C6DC31" w:rsidRPr="30C6DC31">
        <w:rPr>
          <w:rFonts w:ascii="Times New Roman" w:eastAsia="Times New Roman" w:hAnsi="Times New Roman" w:cs="Times New Roman"/>
          <w:color w:val="000000" w:themeColor="text1"/>
          <w:lang w:eastAsia="es-MX"/>
        </w:rPr>
        <w:t>.</w:t>
      </w:r>
    </w:p>
    <w:p w14:paraId="37A43129" w14:textId="77777777" w:rsidR="00C11D87" w:rsidRDefault="00C11D87" w:rsidP="00C11D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s-MX"/>
        </w:rPr>
      </w:pPr>
    </w:p>
    <w:p w14:paraId="7E99EE5A" w14:textId="77777777" w:rsidR="00670272" w:rsidRDefault="00670272" w:rsidP="289F60AA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lang w:eastAsia="es-MX"/>
        </w:rPr>
      </w:pPr>
    </w:p>
    <w:p w14:paraId="6D91C9D9" w14:textId="77777777" w:rsidR="00963556" w:rsidRDefault="00963556" w:rsidP="289F60AA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44B614AF" w14:textId="77777777" w:rsidR="00224558" w:rsidRPr="00D1646E" w:rsidRDefault="00224558" w:rsidP="289F60AA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D1646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MX"/>
          <w14:ligatures w14:val="none"/>
        </w:rPr>
        <w:t>3. Justificación y Referencias</w:t>
      </w:r>
    </w:p>
    <w:p w14:paraId="559D06EE" w14:textId="079F2D83" w:rsidR="00065CAA" w:rsidRDefault="4802E498" w:rsidP="4802E498">
      <w:pPr>
        <w:spacing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4802E498">
        <w:rPr>
          <w:rFonts w:ascii="Times New Roman" w:eastAsia="Times New Roman" w:hAnsi="Times New Roman" w:cs="Times New Roman"/>
        </w:rPr>
        <w:t>La búsqueda prolongada de cajones de estacionamiento genera congestión vehicular, altos niveles de estrés y un incremento innecesario en las emisiones de dioxido de carbono. Para disminuir esta problemática, proponemos un sistema inteligente de bajo costo y escalable que integra sensores ultrasónicos, para la detección de espacios en tiempo real y una aplicación móvil en Android. Esta arquitectura optimiza el flujo vehicular, reduce los tiempos de búsqueda y transforma la ciudad en un entorno conectados y sostenible.</w:t>
      </w:r>
    </w:p>
    <w:p w14:paraId="11D743CD" w14:textId="77777777" w:rsidR="00224558" w:rsidRPr="00224558" w:rsidRDefault="00224558" w:rsidP="76B5BAD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76B5BADD">
        <w:rPr>
          <w:rFonts w:ascii="Times New Roman" w:eastAsia="Times New Roman" w:hAnsi="Times New Roman" w:cs="Times New Roman"/>
          <w:b/>
          <w:color w:val="000000"/>
          <w:kern w:val="0"/>
          <w:lang w:eastAsia="es-MX"/>
          <w14:ligatures w14:val="none"/>
        </w:rPr>
        <w:t>Referencias Bibliográficas:</w:t>
      </w:r>
    </w:p>
    <w:p w14:paraId="48D55AB5" w14:textId="77777777" w:rsidR="00224558" w:rsidRPr="00224558" w:rsidRDefault="00224558" w:rsidP="76B5BADD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InnovaTech. (s.f.). </w:t>
      </w:r>
      <w:r w:rsidRPr="76B5BADD">
        <w:rPr>
          <w:rFonts w:ascii="Times New Roman" w:eastAsia="Times New Roman" w:hAnsi="Times New Roman" w:cs="Times New Roman"/>
          <w:i/>
          <w:color w:val="000000" w:themeColor="text1"/>
          <w:lang w:eastAsia="es-MX"/>
        </w:rPr>
        <w:t>Smart Parking IoT: Descubre cómo funciona</w:t>
      </w: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. Recuperado el 11 de agosto de 2026, de </w:t>
      </w:r>
      <w:hyperlink r:id="rId6">
        <w:r w:rsidR="76B5BADD" w:rsidRPr="76B5BADD">
          <w:rPr>
            <w:rFonts w:ascii="Times New Roman" w:eastAsia="Times New Roman" w:hAnsi="Times New Roman" w:cs="Times New Roman"/>
            <w:color w:val="0000FF"/>
            <w:u w:val="single"/>
            <w:lang w:eastAsia="es-MX"/>
          </w:rPr>
          <w:t>https://innova-tech.mx/smart-parking-iot-conoce-como-funciona/</w:t>
        </w:r>
      </w:hyperlink>
    </w:p>
    <w:p w14:paraId="3C05B9E8" w14:textId="77777777" w:rsidR="00224558" w:rsidRPr="00224558" w:rsidRDefault="00224558" w:rsidP="76B5BADD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Intuz. (2026, 3 de agosto). </w:t>
      </w:r>
      <w:r w:rsidRPr="76B5BADD">
        <w:rPr>
          <w:rFonts w:ascii="Times New Roman" w:eastAsia="Times New Roman" w:hAnsi="Times New Roman" w:cs="Times New Roman"/>
          <w:i/>
          <w:color w:val="000000" w:themeColor="text1"/>
          <w:lang w:eastAsia="es-MX"/>
        </w:rPr>
        <w:t>AI-powered IoT Smart Parking Management System</w:t>
      </w: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. </w:t>
      </w:r>
      <w:hyperlink r:id="rId7">
        <w:r w:rsidR="76B5BADD" w:rsidRPr="76B5BADD">
          <w:rPr>
            <w:rFonts w:ascii="Times New Roman" w:eastAsia="Times New Roman" w:hAnsi="Times New Roman" w:cs="Times New Roman"/>
            <w:color w:val="0000FF"/>
            <w:u w:val="single"/>
            <w:lang w:eastAsia="es-MX"/>
          </w:rPr>
          <w:t>https://www.intuz.com/blog/iot-in-smart-parking-management-benefits-challenges/</w:t>
        </w:r>
      </w:hyperlink>
    </w:p>
    <w:p w14:paraId="42B9BF31" w14:textId="77777777" w:rsidR="00224558" w:rsidRPr="00224558" w:rsidRDefault="00224558" w:rsidP="76B5BADD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IT-Dimension. (2024, 21 de octubre). </w:t>
      </w:r>
      <w:r w:rsidRPr="76B5BADD">
        <w:rPr>
          <w:rFonts w:ascii="Times New Roman" w:eastAsia="Times New Roman" w:hAnsi="Times New Roman" w:cs="Times New Roman"/>
          <w:i/>
          <w:color w:val="000000" w:themeColor="text1"/>
          <w:lang w:eastAsia="es-MX"/>
        </w:rPr>
        <w:t>Intelligent parking apps: convenience and benefits for everyone</w:t>
      </w: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. </w:t>
      </w:r>
      <w:hyperlink r:id="rId8">
        <w:r w:rsidR="76B5BADD" w:rsidRPr="76B5BADD">
          <w:rPr>
            <w:rFonts w:ascii="Times New Roman" w:eastAsia="Times New Roman" w:hAnsi="Times New Roman" w:cs="Times New Roman"/>
            <w:color w:val="0000FF"/>
            <w:u w:val="single"/>
            <w:lang w:eastAsia="es-MX"/>
          </w:rPr>
          <w:t>https://it-dimension.com/blog/intelligent-parking-apps/</w:t>
        </w:r>
      </w:hyperlink>
    </w:p>
    <w:p w14:paraId="6AE88055" w14:textId="77777777" w:rsidR="00224558" w:rsidRPr="00224558" w:rsidRDefault="00224558" w:rsidP="76B5BADD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JustPark. (2024, 23 de diciembre). </w:t>
      </w:r>
      <w:r w:rsidRPr="76B5BADD">
        <w:rPr>
          <w:rFonts w:ascii="Times New Roman" w:eastAsia="Times New Roman" w:hAnsi="Times New Roman" w:cs="Times New Roman"/>
          <w:i/>
          <w:color w:val="000000" w:themeColor="text1"/>
          <w:lang w:eastAsia="es-MX"/>
        </w:rPr>
        <w:t>Real-time parking availability transforms parking management</w:t>
      </w: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.</w:t>
      </w:r>
      <w:hyperlink r:id="rId9">
        <w:r w:rsidR="76B5BADD" w:rsidRPr="76B5BADD">
          <w:rPr>
            <w:rFonts w:ascii="Times New Roman" w:eastAsia="Times New Roman" w:hAnsi="Times New Roman" w:cs="Times New Roman"/>
            <w:color w:val="0000FF"/>
            <w:u w:val="single"/>
            <w:lang w:eastAsia="es-MX"/>
          </w:rPr>
          <w:t>https://www.justpark.com/business/blog/real-time-parking-availability</w:t>
        </w:r>
      </w:hyperlink>
    </w:p>
    <w:p w14:paraId="646A7EA6" w14:textId="3F2E18ED" w:rsidR="00047357" w:rsidRPr="00D547FD" w:rsidRDefault="00224558" w:rsidP="76B5BADD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MDPI. (2023). Design and Implementation of a Smart Parking System with Real-Time Slot Detection and Automated Gate Access. </w:t>
      </w:r>
      <w:r w:rsidRPr="76B5BADD">
        <w:rPr>
          <w:rFonts w:ascii="Times New Roman" w:eastAsia="Times New Roman" w:hAnsi="Times New Roman" w:cs="Times New Roman"/>
          <w:i/>
          <w:color w:val="000000" w:themeColor="text1"/>
          <w:lang w:eastAsia="es-MX"/>
        </w:rPr>
        <w:t>Future Transportation, 13</w:t>
      </w:r>
      <w:r w:rsidRPr="76B5BADD">
        <w:rPr>
          <w:rFonts w:ascii="Times New Roman" w:eastAsia="Times New Roman" w:hAnsi="Times New Roman" w:cs="Times New Roman"/>
          <w:color w:val="000000" w:themeColor="text1"/>
          <w:lang w:eastAsia="es-MX"/>
        </w:rPr>
        <w:t>(11), 503. </w:t>
      </w:r>
      <w:hyperlink r:id="rId10">
        <w:r w:rsidR="76B5BADD" w:rsidRPr="76B5BADD">
          <w:rPr>
            <w:rFonts w:ascii="Times New Roman" w:eastAsia="Times New Roman" w:hAnsi="Times New Roman" w:cs="Times New Roman"/>
            <w:color w:val="0000FF"/>
            <w:u w:val="single"/>
            <w:lang w:eastAsia="es-MX"/>
          </w:rPr>
          <w:t>https://www.mdpi.com/2227-7080/13/11/503</w:t>
        </w:r>
      </w:hyperlink>
    </w:p>
    <w:p w14:paraId="463920D2" w14:textId="39331AEC" w:rsidR="00D547FD" w:rsidRDefault="00D547FD" w:rsidP="00D547F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bookmarkEnd w:id="1"/>
    <w:p w14:paraId="79CF0F88" w14:textId="77777777" w:rsidR="00314DE8" w:rsidRDefault="00314DE8" w:rsidP="00F53166">
      <w:pPr>
        <w:spacing w:line="259" w:lineRule="auto"/>
      </w:pPr>
    </w:p>
    <w:sectPr w:rsidR="00314D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jC5XTvhvFeS0K" int2:id="bAfb3s7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1476"/>
    <w:multiLevelType w:val="multilevel"/>
    <w:tmpl w:val="585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A19DB"/>
    <w:multiLevelType w:val="hybridMultilevel"/>
    <w:tmpl w:val="FFFFFFFF"/>
    <w:lvl w:ilvl="0" w:tplc="B5C28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68E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6F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A3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2F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F4E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27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87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5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B98B6"/>
    <w:multiLevelType w:val="hybridMultilevel"/>
    <w:tmpl w:val="FFFFFFFF"/>
    <w:lvl w:ilvl="0" w:tplc="569CF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8C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D04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23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8A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C3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A1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2A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40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4269E"/>
    <w:multiLevelType w:val="hybridMultilevel"/>
    <w:tmpl w:val="79AC354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521BC9"/>
    <w:multiLevelType w:val="multilevel"/>
    <w:tmpl w:val="2B1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C4BB7"/>
    <w:multiLevelType w:val="multilevel"/>
    <w:tmpl w:val="E39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32CDB"/>
    <w:multiLevelType w:val="multilevel"/>
    <w:tmpl w:val="EF6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A6E64"/>
    <w:multiLevelType w:val="hybridMultilevel"/>
    <w:tmpl w:val="984C15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142935">
    <w:abstractNumId w:val="0"/>
  </w:num>
  <w:num w:numId="2" w16cid:durableId="299964216">
    <w:abstractNumId w:val="5"/>
  </w:num>
  <w:num w:numId="3" w16cid:durableId="1039234171">
    <w:abstractNumId w:val="6"/>
  </w:num>
  <w:num w:numId="4" w16cid:durableId="620111947">
    <w:abstractNumId w:val="4"/>
  </w:num>
  <w:num w:numId="5" w16cid:durableId="1261260119">
    <w:abstractNumId w:val="3"/>
  </w:num>
  <w:num w:numId="6" w16cid:durableId="334652680">
    <w:abstractNumId w:val="2"/>
  </w:num>
  <w:num w:numId="7" w16cid:durableId="584144183">
    <w:abstractNumId w:val="7"/>
  </w:num>
  <w:num w:numId="8" w16cid:durableId="1326475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66"/>
    <w:rsid w:val="00003396"/>
    <w:rsid w:val="000175F7"/>
    <w:rsid w:val="0002314D"/>
    <w:rsid w:val="0002762B"/>
    <w:rsid w:val="00047357"/>
    <w:rsid w:val="00056B22"/>
    <w:rsid w:val="00065CAA"/>
    <w:rsid w:val="000737E6"/>
    <w:rsid w:val="00076DF1"/>
    <w:rsid w:val="00081300"/>
    <w:rsid w:val="00086EAE"/>
    <w:rsid w:val="00087B17"/>
    <w:rsid w:val="00094783"/>
    <w:rsid w:val="000A05D4"/>
    <w:rsid w:val="000A0D52"/>
    <w:rsid w:val="000A31AC"/>
    <w:rsid w:val="000C4AF5"/>
    <w:rsid w:val="000D12A3"/>
    <w:rsid w:val="000D39BC"/>
    <w:rsid w:val="000D61BC"/>
    <w:rsid w:val="000D6F79"/>
    <w:rsid w:val="00100750"/>
    <w:rsid w:val="00112B65"/>
    <w:rsid w:val="0012435F"/>
    <w:rsid w:val="0012549E"/>
    <w:rsid w:val="00131E33"/>
    <w:rsid w:val="00140A81"/>
    <w:rsid w:val="001441A5"/>
    <w:rsid w:val="001449E1"/>
    <w:rsid w:val="00186460"/>
    <w:rsid w:val="0019435D"/>
    <w:rsid w:val="00196E06"/>
    <w:rsid w:val="001A0885"/>
    <w:rsid w:val="001B0537"/>
    <w:rsid w:val="001B61D7"/>
    <w:rsid w:val="001E176A"/>
    <w:rsid w:val="002010B0"/>
    <w:rsid w:val="00201345"/>
    <w:rsid w:val="00202243"/>
    <w:rsid w:val="00204F5B"/>
    <w:rsid w:val="00206EE7"/>
    <w:rsid w:val="00211179"/>
    <w:rsid w:val="002142C8"/>
    <w:rsid w:val="00217D85"/>
    <w:rsid w:val="00224558"/>
    <w:rsid w:val="0023578A"/>
    <w:rsid w:val="00240152"/>
    <w:rsid w:val="0024023F"/>
    <w:rsid w:val="00247FE7"/>
    <w:rsid w:val="002519AF"/>
    <w:rsid w:val="002531AC"/>
    <w:rsid w:val="00255F3E"/>
    <w:rsid w:val="00260B63"/>
    <w:rsid w:val="002739AB"/>
    <w:rsid w:val="002A0146"/>
    <w:rsid w:val="002A0A3D"/>
    <w:rsid w:val="002C1C8F"/>
    <w:rsid w:val="002E4D72"/>
    <w:rsid w:val="002E5DCC"/>
    <w:rsid w:val="00314DE8"/>
    <w:rsid w:val="00323EC5"/>
    <w:rsid w:val="00325DBC"/>
    <w:rsid w:val="003325F2"/>
    <w:rsid w:val="00332F6E"/>
    <w:rsid w:val="00335979"/>
    <w:rsid w:val="00351246"/>
    <w:rsid w:val="00376C1C"/>
    <w:rsid w:val="003921CD"/>
    <w:rsid w:val="003C03C2"/>
    <w:rsid w:val="003C31FB"/>
    <w:rsid w:val="003D22BD"/>
    <w:rsid w:val="003D35E6"/>
    <w:rsid w:val="003D655F"/>
    <w:rsid w:val="003E7AC8"/>
    <w:rsid w:val="003F3BEC"/>
    <w:rsid w:val="003F60FB"/>
    <w:rsid w:val="00404288"/>
    <w:rsid w:val="00404F51"/>
    <w:rsid w:val="004100A2"/>
    <w:rsid w:val="004247C9"/>
    <w:rsid w:val="0043267C"/>
    <w:rsid w:val="00432938"/>
    <w:rsid w:val="00465AA6"/>
    <w:rsid w:val="004B49DD"/>
    <w:rsid w:val="004C7E79"/>
    <w:rsid w:val="004D7AA4"/>
    <w:rsid w:val="004F03ED"/>
    <w:rsid w:val="004F0616"/>
    <w:rsid w:val="00500695"/>
    <w:rsid w:val="00524B80"/>
    <w:rsid w:val="00524FC2"/>
    <w:rsid w:val="00544194"/>
    <w:rsid w:val="00562BB0"/>
    <w:rsid w:val="005840DB"/>
    <w:rsid w:val="00584175"/>
    <w:rsid w:val="00584DB9"/>
    <w:rsid w:val="0059000C"/>
    <w:rsid w:val="00594EFB"/>
    <w:rsid w:val="005A78CE"/>
    <w:rsid w:val="005C446C"/>
    <w:rsid w:val="005C45D6"/>
    <w:rsid w:val="005E359B"/>
    <w:rsid w:val="005E4299"/>
    <w:rsid w:val="005F28AF"/>
    <w:rsid w:val="005F4F27"/>
    <w:rsid w:val="005F5038"/>
    <w:rsid w:val="006126C4"/>
    <w:rsid w:val="0063519C"/>
    <w:rsid w:val="00641663"/>
    <w:rsid w:val="00657FDC"/>
    <w:rsid w:val="006667F4"/>
    <w:rsid w:val="00670272"/>
    <w:rsid w:val="006831D7"/>
    <w:rsid w:val="0068561B"/>
    <w:rsid w:val="00691D09"/>
    <w:rsid w:val="006B2ECB"/>
    <w:rsid w:val="006B6A9D"/>
    <w:rsid w:val="006C26A9"/>
    <w:rsid w:val="006D12EE"/>
    <w:rsid w:val="00700132"/>
    <w:rsid w:val="007008A7"/>
    <w:rsid w:val="007067FD"/>
    <w:rsid w:val="007126C1"/>
    <w:rsid w:val="00713B9D"/>
    <w:rsid w:val="00720BBE"/>
    <w:rsid w:val="00725F10"/>
    <w:rsid w:val="00746B4C"/>
    <w:rsid w:val="00754C1C"/>
    <w:rsid w:val="00754DDE"/>
    <w:rsid w:val="007563F2"/>
    <w:rsid w:val="007704EF"/>
    <w:rsid w:val="00772087"/>
    <w:rsid w:val="00774864"/>
    <w:rsid w:val="00797A09"/>
    <w:rsid w:val="007A1C93"/>
    <w:rsid w:val="007B2089"/>
    <w:rsid w:val="007B61DE"/>
    <w:rsid w:val="007C0486"/>
    <w:rsid w:val="007C4AAF"/>
    <w:rsid w:val="007C6A9C"/>
    <w:rsid w:val="007E00E4"/>
    <w:rsid w:val="007E09D0"/>
    <w:rsid w:val="007E1EE0"/>
    <w:rsid w:val="007E3A99"/>
    <w:rsid w:val="007E3C2D"/>
    <w:rsid w:val="007F2214"/>
    <w:rsid w:val="0080166D"/>
    <w:rsid w:val="008202C1"/>
    <w:rsid w:val="008225EC"/>
    <w:rsid w:val="00825F21"/>
    <w:rsid w:val="00854CC1"/>
    <w:rsid w:val="00856E62"/>
    <w:rsid w:val="00864500"/>
    <w:rsid w:val="00867808"/>
    <w:rsid w:val="00870973"/>
    <w:rsid w:val="00874FA3"/>
    <w:rsid w:val="00875FF0"/>
    <w:rsid w:val="008760CC"/>
    <w:rsid w:val="008A4A16"/>
    <w:rsid w:val="008C1283"/>
    <w:rsid w:val="008C50C6"/>
    <w:rsid w:val="008D194C"/>
    <w:rsid w:val="008D2C56"/>
    <w:rsid w:val="008D57B7"/>
    <w:rsid w:val="008D6A76"/>
    <w:rsid w:val="008F113D"/>
    <w:rsid w:val="008F50F4"/>
    <w:rsid w:val="00931A3A"/>
    <w:rsid w:val="0093381E"/>
    <w:rsid w:val="00946AFD"/>
    <w:rsid w:val="00947ABD"/>
    <w:rsid w:val="00951B41"/>
    <w:rsid w:val="00960638"/>
    <w:rsid w:val="00963556"/>
    <w:rsid w:val="00983912"/>
    <w:rsid w:val="00993EAC"/>
    <w:rsid w:val="009A5190"/>
    <w:rsid w:val="009B6676"/>
    <w:rsid w:val="009C5354"/>
    <w:rsid w:val="009F1277"/>
    <w:rsid w:val="009F7ABA"/>
    <w:rsid w:val="00A01F8E"/>
    <w:rsid w:val="00A43ABB"/>
    <w:rsid w:val="00A5080E"/>
    <w:rsid w:val="00A54FC1"/>
    <w:rsid w:val="00A67F24"/>
    <w:rsid w:val="00A72EB9"/>
    <w:rsid w:val="00A822BF"/>
    <w:rsid w:val="00A84C11"/>
    <w:rsid w:val="00A910AF"/>
    <w:rsid w:val="00A92443"/>
    <w:rsid w:val="00A9255D"/>
    <w:rsid w:val="00AB6B36"/>
    <w:rsid w:val="00AC1F6A"/>
    <w:rsid w:val="00AE603B"/>
    <w:rsid w:val="00AE7C46"/>
    <w:rsid w:val="00AF0E3E"/>
    <w:rsid w:val="00B12DF9"/>
    <w:rsid w:val="00B243BB"/>
    <w:rsid w:val="00B33B3B"/>
    <w:rsid w:val="00B34A50"/>
    <w:rsid w:val="00B47D8A"/>
    <w:rsid w:val="00B71FF5"/>
    <w:rsid w:val="00B9786B"/>
    <w:rsid w:val="00BA792E"/>
    <w:rsid w:val="00BB09F6"/>
    <w:rsid w:val="00BC1394"/>
    <w:rsid w:val="00BE4416"/>
    <w:rsid w:val="00C00551"/>
    <w:rsid w:val="00C115C8"/>
    <w:rsid w:val="00C11D87"/>
    <w:rsid w:val="00C242B4"/>
    <w:rsid w:val="00C44284"/>
    <w:rsid w:val="00C44579"/>
    <w:rsid w:val="00C511A8"/>
    <w:rsid w:val="00C52F10"/>
    <w:rsid w:val="00C63E7F"/>
    <w:rsid w:val="00C735CE"/>
    <w:rsid w:val="00C8233A"/>
    <w:rsid w:val="00C82FE8"/>
    <w:rsid w:val="00CB68D7"/>
    <w:rsid w:val="00CD3903"/>
    <w:rsid w:val="00CD5334"/>
    <w:rsid w:val="00D10282"/>
    <w:rsid w:val="00D1646E"/>
    <w:rsid w:val="00D22043"/>
    <w:rsid w:val="00D35BC6"/>
    <w:rsid w:val="00D502BF"/>
    <w:rsid w:val="00D50EF1"/>
    <w:rsid w:val="00D547FD"/>
    <w:rsid w:val="00D67ACB"/>
    <w:rsid w:val="00D70738"/>
    <w:rsid w:val="00DA1170"/>
    <w:rsid w:val="00DA5A1D"/>
    <w:rsid w:val="00DB2F31"/>
    <w:rsid w:val="00DC142A"/>
    <w:rsid w:val="00DD5B61"/>
    <w:rsid w:val="00DE314D"/>
    <w:rsid w:val="00DE488E"/>
    <w:rsid w:val="00E12273"/>
    <w:rsid w:val="00E24D09"/>
    <w:rsid w:val="00E3158E"/>
    <w:rsid w:val="00E40DD1"/>
    <w:rsid w:val="00E4487B"/>
    <w:rsid w:val="00E610E9"/>
    <w:rsid w:val="00E62D68"/>
    <w:rsid w:val="00E81288"/>
    <w:rsid w:val="00E861D8"/>
    <w:rsid w:val="00E9181D"/>
    <w:rsid w:val="00E96036"/>
    <w:rsid w:val="00EA0339"/>
    <w:rsid w:val="00EA3FFC"/>
    <w:rsid w:val="00EA7267"/>
    <w:rsid w:val="00EB4026"/>
    <w:rsid w:val="00ED2BBF"/>
    <w:rsid w:val="00ED3CE4"/>
    <w:rsid w:val="00F043FC"/>
    <w:rsid w:val="00F064FB"/>
    <w:rsid w:val="00F105DB"/>
    <w:rsid w:val="00F11BCF"/>
    <w:rsid w:val="00F417E0"/>
    <w:rsid w:val="00F4452D"/>
    <w:rsid w:val="00F529B6"/>
    <w:rsid w:val="00F53166"/>
    <w:rsid w:val="00F65751"/>
    <w:rsid w:val="00F74CBB"/>
    <w:rsid w:val="00F824DA"/>
    <w:rsid w:val="00F93CC4"/>
    <w:rsid w:val="00F9732F"/>
    <w:rsid w:val="00FB5041"/>
    <w:rsid w:val="00FC14AD"/>
    <w:rsid w:val="00FE7F9B"/>
    <w:rsid w:val="039A3F77"/>
    <w:rsid w:val="04BC9B67"/>
    <w:rsid w:val="05E52980"/>
    <w:rsid w:val="06683396"/>
    <w:rsid w:val="0838E239"/>
    <w:rsid w:val="08624CBA"/>
    <w:rsid w:val="0BEBBAAD"/>
    <w:rsid w:val="0C996B1C"/>
    <w:rsid w:val="0D53C1D0"/>
    <w:rsid w:val="1566F31D"/>
    <w:rsid w:val="16DD95C3"/>
    <w:rsid w:val="16F8DE08"/>
    <w:rsid w:val="176FCBD2"/>
    <w:rsid w:val="182371DB"/>
    <w:rsid w:val="19621BFF"/>
    <w:rsid w:val="1A13F803"/>
    <w:rsid w:val="1A866735"/>
    <w:rsid w:val="1C42CA78"/>
    <w:rsid w:val="1DE19BDF"/>
    <w:rsid w:val="2194B640"/>
    <w:rsid w:val="21E4FD26"/>
    <w:rsid w:val="23E93698"/>
    <w:rsid w:val="2691AC8C"/>
    <w:rsid w:val="27AE76B5"/>
    <w:rsid w:val="289F60AA"/>
    <w:rsid w:val="2999D91A"/>
    <w:rsid w:val="29C24971"/>
    <w:rsid w:val="2CBC5BC8"/>
    <w:rsid w:val="2DE02D16"/>
    <w:rsid w:val="2DE18741"/>
    <w:rsid w:val="30C6DC31"/>
    <w:rsid w:val="32DD3D63"/>
    <w:rsid w:val="35B0E43E"/>
    <w:rsid w:val="35E15F43"/>
    <w:rsid w:val="36E600AA"/>
    <w:rsid w:val="3B2BD836"/>
    <w:rsid w:val="3B5C8A6B"/>
    <w:rsid w:val="3ED597CD"/>
    <w:rsid w:val="41AEDD64"/>
    <w:rsid w:val="428F9D42"/>
    <w:rsid w:val="47B387B1"/>
    <w:rsid w:val="4802E498"/>
    <w:rsid w:val="4833AF0C"/>
    <w:rsid w:val="4D30AD8D"/>
    <w:rsid w:val="4E65A895"/>
    <w:rsid w:val="4ED10D36"/>
    <w:rsid w:val="5801343B"/>
    <w:rsid w:val="58C811CD"/>
    <w:rsid w:val="5AD208E9"/>
    <w:rsid w:val="5CB7FAB2"/>
    <w:rsid w:val="5D37E435"/>
    <w:rsid w:val="5D46B13B"/>
    <w:rsid w:val="5DB3DF7F"/>
    <w:rsid w:val="5E0D6414"/>
    <w:rsid w:val="5ED82CE8"/>
    <w:rsid w:val="5EEE9889"/>
    <w:rsid w:val="5F344D7B"/>
    <w:rsid w:val="5F95BD5A"/>
    <w:rsid w:val="5FC34BCD"/>
    <w:rsid w:val="60012DA7"/>
    <w:rsid w:val="625910A8"/>
    <w:rsid w:val="6304898C"/>
    <w:rsid w:val="64311C4F"/>
    <w:rsid w:val="65C32140"/>
    <w:rsid w:val="65C3541E"/>
    <w:rsid w:val="6ADA3B4A"/>
    <w:rsid w:val="6BD2E195"/>
    <w:rsid w:val="6D8443F4"/>
    <w:rsid w:val="6D9E5A44"/>
    <w:rsid w:val="6E3E56BD"/>
    <w:rsid w:val="6EBAA844"/>
    <w:rsid w:val="709F836C"/>
    <w:rsid w:val="712E1103"/>
    <w:rsid w:val="72154B41"/>
    <w:rsid w:val="73D8395F"/>
    <w:rsid w:val="76B5BADD"/>
    <w:rsid w:val="77A2C05C"/>
    <w:rsid w:val="7811EE1A"/>
    <w:rsid w:val="795795CD"/>
    <w:rsid w:val="7A9D08E5"/>
    <w:rsid w:val="7D3E9CA6"/>
    <w:rsid w:val="7DE68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3EEC6"/>
  <w15:chartTrackingRefBased/>
  <w15:docId w15:val="{E7B2A7E1-8EA3-4DA6-81BD-572A6069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166"/>
  </w:style>
  <w:style w:type="paragraph" w:styleId="Heading1">
    <w:name w:val="heading 1"/>
    <w:basedOn w:val="Normal"/>
    <w:next w:val="Normal"/>
    <w:link w:val="Heading1Char"/>
    <w:uiPriority w:val="9"/>
    <w:qFormat/>
    <w:rsid w:val="00F5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3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3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1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7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DefaultParagraphFont"/>
    <w:rsid w:val="00EA7267"/>
  </w:style>
  <w:style w:type="character" w:customStyle="1" w:styleId="citation-17">
    <w:name w:val="citation-17"/>
    <w:basedOn w:val="DefaultParagraphFont"/>
    <w:rsid w:val="00224558"/>
  </w:style>
  <w:style w:type="character" w:customStyle="1" w:styleId="citation-16">
    <w:name w:val="citation-16"/>
    <w:basedOn w:val="DefaultParagraphFont"/>
    <w:rsid w:val="00224558"/>
  </w:style>
  <w:style w:type="character" w:customStyle="1" w:styleId="citation-15">
    <w:name w:val="citation-15"/>
    <w:basedOn w:val="DefaultParagraphFont"/>
    <w:rsid w:val="00224558"/>
  </w:style>
  <w:style w:type="character" w:customStyle="1" w:styleId="citation-14">
    <w:name w:val="citation-14"/>
    <w:basedOn w:val="DefaultParagraphFont"/>
    <w:rsid w:val="00224558"/>
  </w:style>
  <w:style w:type="character" w:customStyle="1" w:styleId="citation-13">
    <w:name w:val="citation-13"/>
    <w:basedOn w:val="DefaultParagraphFont"/>
    <w:rsid w:val="00224558"/>
  </w:style>
  <w:style w:type="character" w:customStyle="1" w:styleId="citation-12">
    <w:name w:val="citation-12"/>
    <w:basedOn w:val="DefaultParagraphFont"/>
    <w:rsid w:val="00224558"/>
  </w:style>
  <w:style w:type="character" w:styleId="Hyperlink">
    <w:name w:val="Hyperlink"/>
    <w:basedOn w:val="DefaultParagraphFont"/>
    <w:uiPriority w:val="99"/>
    <w:semiHidden/>
    <w:unhideWhenUsed/>
    <w:rsid w:val="00224558"/>
    <w:rPr>
      <w:color w:val="0000FF"/>
      <w:u w:val="single"/>
    </w:rPr>
  </w:style>
  <w:style w:type="character" w:customStyle="1" w:styleId="citation-11">
    <w:name w:val="citation-11"/>
    <w:basedOn w:val="DefaultParagraphFont"/>
    <w:rsid w:val="00224558"/>
  </w:style>
  <w:style w:type="character" w:customStyle="1" w:styleId="citation-10">
    <w:name w:val="citation-10"/>
    <w:basedOn w:val="DefaultParagraphFont"/>
    <w:rsid w:val="00224558"/>
  </w:style>
  <w:style w:type="character" w:customStyle="1" w:styleId="citation-9">
    <w:name w:val="citation-9"/>
    <w:basedOn w:val="DefaultParagraphFont"/>
    <w:rsid w:val="00224558"/>
  </w:style>
  <w:style w:type="character" w:customStyle="1" w:styleId="citation-8">
    <w:name w:val="citation-8"/>
    <w:basedOn w:val="DefaultParagraphFont"/>
    <w:rsid w:val="00224558"/>
  </w:style>
  <w:style w:type="character" w:customStyle="1" w:styleId="citation-7">
    <w:name w:val="citation-7"/>
    <w:basedOn w:val="DefaultParagraphFont"/>
    <w:rsid w:val="00224558"/>
  </w:style>
  <w:style w:type="character" w:customStyle="1" w:styleId="citation-6">
    <w:name w:val="citation-6"/>
    <w:basedOn w:val="DefaultParagraphFont"/>
    <w:rsid w:val="00224558"/>
  </w:style>
  <w:style w:type="character" w:customStyle="1" w:styleId="citation-5">
    <w:name w:val="citation-5"/>
    <w:basedOn w:val="DefaultParagraphFont"/>
    <w:rsid w:val="00224558"/>
  </w:style>
  <w:style w:type="character" w:customStyle="1" w:styleId="citation-4">
    <w:name w:val="citation-4"/>
    <w:basedOn w:val="DefaultParagraphFont"/>
    <w:rsid w:val="00224558"/>
  </w:style>
  <w:style w:type="character" w:customStyle="1" w:styleId="citation-3">
    <w:name w:val="citation-3"/>
    <w:basedOn w:val="DefaultParagraphFont"/>
    <w:rsid w:val="00224558"/>
  </w:style>
  <w:style w:type="character" w:customStyle="1" w:styleId="citation-2">
    <w:name w:val="citation-2"/>
    <w:basedOn w:val="DefaultParagraphFont"/>
    <w:rsid w:val="00224558"/>
  </w:style>
  <w:style w:type="character" w:customStyle="1" w:styleId="citation-1">
    <w:name w:val="citation-1"/>
    <w:basedOn w:val="DefaultParagraphFont"/>
    <w:rsid w:val="00224558"/>
  </w:style>
  <w:style w:type="character" w:customStyle="1" w:styleId="citation-0">
    <w:name w:val="citation-0"/>
    <w:basedOn w:val="DefaultParagraphFont"/>
    <w:rsid w:val="00224558"/>
  </w:style>
  <w:style w:type="paragraph" w:styleId="NoSpacing">
    <w:name w:val="No Spacing"/>
    <w:uiPriority w:val="1"/>
    <w:qFormat/>
    <w:rsid w:val="00AF0E3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-dimension.com/blog/intelligent-parking-apps/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www.intuz.com/blog/iot-in-smart-parking-management-benefits-challeng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nova-tech.mx/smart-parking-iot-conoce-como-funciona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mdpi.com/2227-7080/13/11/5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ustpark.com/business/blog/real-time-parking-availabilit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621</Words>
  <Characters>3540</Characters>
  <Application>Microsoft Office Word</Application>
  <DocSecurity>4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GARCIA MENDEZ</dc:creator>
  <cp:keywords/>
  <dc:description/>
  <cp:lastModifiedBy>Usuario invitado</cp:lastModifiedBy>
  <cp:revision>103</cp:revision>
  <dcterms:created xsi:type="dcterms:W3CDTF">2026-08-11T17:51:00Z</dcterms:created>
  <dcterms:modified xsi:type="dcterms:W3CDTF">2026-08-11T18:14:00Z</dcterms:modified>
</cp:coreProperties>
</file>