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40"/>
          <w:szCs w:val="40"/>
        </w:rPr>
        <w:t xml:space="preserve">AISC'26 – Thông tin Vòng 2 &amp; Vòng 3</w:t>
      </w:r>
    </w:p>
    <w:p>
      <w:pPr>
        <w:spacing w:after="60"/>
      </w:pPr>
      <w:r>
        <w:rPr>
          <w:rFonts w:ascii="Arial" w:cs="Arial" w:eastAsia="Arial" w:hAnsi="Arial"/>
          <w:color w:val="2E75B6"/>
          <w:sz w:val="26"/>
          <w:szCs w:val="26"/>
        </w:rPr>
        <w:t xml:space="preserve">Đội SeeVia · Mã hồ sơ AISC26-0053</w:t>
      </w:r>
    </w:p>
    <w:p>
      <w:pPr>
        <w:spacing w:after="200"/>
      </w:pPr>
      <w:r>
        <w:rPr>
          <w:rFonts w:ascii="Arial" w:cs="Arial" w:eastAsia="Arial" w:hAnsi="Arial"/>
          <w:color w:val="595959"/>
          <w:sz w:val="20"/>
          <w:szCs w:val="20"/>
        </w:rPr>
        <w:t xml:space="preserve">Cập nhật ngày 18/10/2026 · Tổng hợp từ thư thông báo của Ban Tổ chức</w:t>
      </w:r>
    </w:p>
    <w:p>
      <w:pPr>
        <w:pBdr>
          <w:bottom w:val="single" w:color="2E75B6" w:sz="8" w:space="1"/>
        </w:pBdr>
        <w:spacing w:after="160"/>
      </w:pPr>
    </w:p>
    <w:p>
      <w:pPr>
        <w:pStyle w:val="Heading1"/>
        <w:spacing w:after="140" w:before="280"/>
      </w:pPr>
      <w:r>
        <w:rPr>
          <w:rFonts w:ascii="Arial" w:cs="Arial" w:eastAsia="Arial" w:hAnsi="Arial"/>
          <w:b/>
          <w:bCs/>
          <w:color w:val="1F4E79"/>
          <w:sz w:val="30"/>
          <w:szCs w:val="30"/>
        </w:rPr>
        <w:t xml:space="preserve">1. Tổng quan đề tài và đội</w:t>
      </w:r>
    </w:p>
    <w:p>
      <w:pPr>
        <w:spacing w:after="120" w:line="300"/>
      </w:pPr>
      <w:r>
        <w:rPr>
          <w:rFonts w:ascii="Arial" w:cs="Arial" w:eastAsia="Arial" w:hAnsi="Arial"/>
          <w:sz w:val="22"/>
          <w:szCs w:val="22"/>
        </w:rPr>
        <w:t xml:space="preserve">Đội SeeVia tham gia cuộc thi học thuật Khoa Hệ thống Thông tin AISC'26 (Advanced Information Systems Contest 2026) với đề tài "SeeVia – Kính AI hỗ trợ nhận thức thị giác cho người khiếm thị". Đề tài thuộc chủ đề Digital Business Ideas.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Thông tin</w:t>
            </w:r>
          </w:p>
        </w:tc>
        <w:tc>
          <w:tcPr>
            <w:tcW w:type="dxa" w:w="6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Chi tiết</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Mã hồ sơ</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AISC26-0053</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Tên đội</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SeeVia</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Đề tài</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SeeVia – Kính AI hỗ trợ nhận thức thị giác cho người khiếm thị</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Chủ đề</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Digital Business Ideas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Trạng thái</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Đã vượt qua Vòng 1, được mời tham gia Vòng 2 (Vòng Trình bày)</w:t>
            </w:r>
          </w:p>
        </w:tc>
      </w:tr>
    </w:tbl>
    <w:p>
      <w:pPr>
        <w:spacing w:after="60"/>
      </w:pPr>
      <w:r>
        <w:rPr>
          <w:rFonts w:ascii="Arial" w:cs="Arial" w:eastAsia="Arial" w:hAnsi="Arial"/>
          <w:sz w:val="22"/>
          <w:szCs w:val="22"/>
        </w:rPr>
        <w:t xml:space="preserve"/>
      </w:r>
    </w:p>
    <w:p>
      <w:pPr>
        <w:pStyle w:val="Heading1"/>
        <w:spacing w:after="140" w:before="280"/>
      </w:pPr>
      <w:r>
        <w:rPr>
          <w:rFonts w:ascii="Arial" w:cs="Arial" w:eastAsia="Arial" w:hAnsi="Arial"/>
          <w:b/>
          <w:bCs/>
          <w:color w:val="1F4E79"/>
          <w:sz w:val="30"/>
          <w:szCs w:val="30"/>
        </w:rPr>
        <w:t xml:space="preserve">2. Lịch báo cáo Vòng 2</w:t>
      </w:r>
    </w:p>
    <w:p>
      <w:pPr>
        <w:spacing w:after="120" w:line="300"/>
      </w:pPr>
      <w:r>
        <w:rPr>
          <w:rFonts w:ascii="Arial" w:cs="Arial" w:eastAsia="Arial" w:hAnsi="Arial"/>
          <w:sz w:val="22"/>
          <w:szCs w:val="22"/>
        </w:rPr>
        <w:t xml:space="preserve">Đội SeeVia được xếp báo cáo ở lượt đầu tiên của Hội đồng 3, buổi sáng. Đây là thông tin chính thức và thay thế cho thông báo chung "sáng hoặc chiều" đã gửi trước đó.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Hạng mục</w:t>
            </w:r>
          </w:p>
        </w:tc>
        <w:tc>
          <w:tcPr>
            <w:tcW w:type="dxa" w:w="6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Chi tiết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Ngày</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Thứ Năm, 22/10/2026 (buổi sáng)</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Giờ báo cáo</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08:00 – 08:20 (15 phút trình bày + 5 phút vấn đáp)</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Phòng</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C313, Tầng 3, Tòa nhà C – Trường ĐH Công nghệ Thông tin, ĐHQG-HCM</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Hội đồng</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Hội đồng 3 – Digital Business Ideas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Thứ tự</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Đội đầu tiên trong hội đồng</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Giờ có mặt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Khoảng 07:45 để chuẩn bị máy tính và kết nối máy chiếu</w:t>
            </w:r>
          </w:p>
        </w:tc>
      </w:tr>
    </w:tbl>
    <w:p>
      <w:pPr>
        <w:spacing w:after="60"/>
      </w:pPr>
      <w:r>
        <w:rPr>
          <w:rFonts w:ascii="Arial" w:cs="Arial" w:eastAsia="Arial" w:hAnsi="Arial"/>
          <w:sz w:val="22"/>
          <w:szCs w:val="22"/>
        </w:rPr>
        <w:t xml:space="preserve"/>
      </w:r>
    </w:p>
    <w:p>
      <w:pPr>
        <w:pStyle w:val="Heading2"/>
        <w:spacing w:after="100" w:before="200"/>
      </w:pPr>
      <w:r>
        <w:rPr>
          <w:rFonts w:ascii="Arial" w:cs="Arial" w:eastAsia="Arial" w:hAnsi="Arial"/>
          <w:b/>
          <w:bCs/>
          <w:color w:val="2E75B6"/>
          <w:sz w:val="25"/>
          <w:szCs w:val="25"/>
        </w:rPr>
        <w:t xml:space="preserve">Lịch của các đội cùng Hội đồng 3 (buổi sáng)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200"/>
        <w:gridCol w:w="37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Lượt</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Thời gian</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Mã hồ sơ</w:t>
            </w:r>
          </w:p>
        </w:tc>
        <w:tc>
          <w:tcPr>
            <w:tcW w:type="dxa" w:w="37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Tên đội</w:t>
            </w:r>
          </w:p>
        </w:tc>
      </w:tr>
      <w:tr>
        <w:tc>
          <w:tcPr>
            <w:tcW w:type="dxa" w:w="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22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val="false"/>
                <w:bCs w:val="false"/>
                <w:color w:val="000000"/>
                <w:sz w:val="20"/>
                <w:szCs w:val="20"/>
              </w:rPr>
              <w:t xml:space="preserve">08:00 – 08:20</w:t>
            </w:r>
          </w:p>
        </w:tc>
        <w:tc>
          <w:tcPr>
            <w:tcW w:type="dxa" w:w="22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val="false"/>
                <w:bCs w:val="false"/>
                <w:color w:val="000000"/>
                <w:sz w:val="20"/>
                <w:szCs w:val="20"/>
              </w:rPr>
              <w:t xml:space="preserve">AISC26-0053</w:t>
            </w:r>
          </w:p>
        </w:tc>
        <w:tc>
          <w:tcPr>
            <w:tcW w:type="dxa" w:w="3726"/>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val="false"/>
                <w:bCs w:val="false"/>
                <w:color w:val="000000"/>
                <w:sz w:val="20"/>
                <w:szCs w:val="20"/>
              </w:rPr>
              <w:t xml:space="preserve">SeeVia (đội bạn)</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08:20 – 08:40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AISC26-0046</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Way5</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08:40 – 09:00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AISC26-0064</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Wanderlust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09:00 – 09:20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AISC26-0073</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CobraS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09:20 – 09:35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Giải lao</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09:35 – 09:55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AISC26-0011</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C18</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6</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09:55 – 10:15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AISC26-0067</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PrimeHome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10:15 – 10:35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AISC26-0075</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Takashimaya</w:t>
            </w:r>
          </w:p>
        </w:tc>
      </w:tr>
    </w:tbl>
    <w:p>
      <w:pPr>
        <w:spacing w:after="60"/>
      </w:pPr>
      <w:r>
        <w:rPr>
          <w:rFonts w:ascii="Arial" w:cs="Arial" w:eastAsia="Arial" w:hAnsi="Arial"/>
          <w:sz w:val="22"/>
          <w:szCs w:val="22"/>
        </w:rPr>
        <w:t xml:space="preserve"/>
      </w:r>
    </w:p>
    <w:p>
      <w:pPr>
        <w:spacing w:after="120" w:line="300"/>
      </w:pPr>
      <w:r>
        <w:rPr>
          <w:rFonts w:ascii="Arial" w:cs="Arial" w:eastAsia="Arial" w:hAnsi="Arial"/>
          <w:sz w:val="22"/>
          <w:szCs w:val="22"/>
        </w:rPr>
        <w:t xml:space="preserve">Ban Tổ chức lưu ý lịch có thể sớm hoặc trễ hơn dự kiến tùy tiến độ Hội đồng, nên đội cần có mặt sớm và theo dõi lượt của các đội phía trước. Lịch đầy đủ của tất cả các đội được đăng tại httt.uit.edu.vn/aisc/lich-bao-cao-vong-2.</w:t>
      </w:r>
    </w:p>
    <w:p>
      <w:pPr>
        <w:pStyle w:val="Heading1"/>
        <w:spacing w:after="140" w:before="280"/>
      </w:pPr>
      <w:r>
        <w:rPr>
          <w:rFonts w:ascii="Arial" w:cs="Arial" w:eastAsia="Arial" w:hAnsi="Arial"/>
          <w:b/>
          <w:bCs/>
          <w:color w:val="1F4E79"/>
          <w:sz w:val="30"/>
          <w:szCs w:val="30"/>
        </w:rPr>
        <w:t xml:space="preserve">3. Các hạn nộp cần nhớ</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Thời hạn (23h59)</w:t>
            </w:r>
          </w:p>
        </w:tc>
        <w:tc>
          <w:tcPr>
            <w:tcW w:type="dxa" w:w="6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Việc cần làm</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14/10/2026 (đã qua)</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Xác nhận tham gia Vòng 2 và chọn buổi báo cáo. Sau thời điểm này không thể xác nhận hay thay đổi. Cần kiểm tra lại đội đã xác nhận chưa.</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val="false"/>
                <w:bCs w:val="false"/>
                <w:color w:val="000000"/>
                <w:sz w:val="20"/>
                <w:szCs w:val="20"/>
              </w:rPr>
              <w:t xml:space="preserve">19/10/2026 (ngày mai)</w:t>
            </w:r>
          </w:p>
        </w:tc>
        <w:tc>
          <w:tcPr>
            <w:tcW w:type="dxa" w:w="6426"/>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val="false"/>
                <w:bCs w:val="false"/>
                <w:color w:val="000000"/>
                <w:sz w:val="20"/>
                <w:szCs w:val="20"/>
              </w:rPr>
              <w:t xml:space="preserve">Nộp slide báo cáo (PDF/PPT/PPTX, tối đa 25MB) trên trang xác nhận. Đặt tên: AISC26-0053-SeeVia_Slide.pdf</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25/10/2026</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Nộp poster (PNG/JPG/PDF, tối đa 15MB) kèm đoạn giới thiệu ngắn về đề tài. Đặt tên: AISC26-0053-SeeVia_Poster.png</w:t>
            </w:r>
          </w:p>
        </w:tc>
      </w:tr>
    </w:tbl>
    <w:p>
      <w:pPr>
        <w:spacing w:after="60"/>
      </w:pPr>
      <w:r>
        <w:rPr>
          <w:rFonts w:ascii="Arial" w:cs="Arial" w:eastAsia="Arial" w:hAnsi="Arial"/>
          <w:sz w:val="22"/>
          <w:szCs w:val="22"/>
        </w:rPr>
        <w:t xml:space="preserve"/>
      </w:r>
    </w:p>
    <w:p>
      <w:pPr>
        <w:spacing w:after="120" w:line="300"/>
      </w:pPr>
      <w:r>
        <w:rPr>
          <w:rFonts w:ascii="Arial" w:cs="Arial" w:eastAsia="Arial" w:hAnsi="Arial"/>
          <w:sz w:val="22"/>
          <w:szCs w:val="22"/>
        </w:rPr>
        <w:t xml:space="preserve">Đội có thể nộp lại nhiều lần trước hạn; Ban Tổ chức dùng bản nộp sau cùng. Đường dẫn nộp bài là riêng của đội, không chia sẻ ra bên ngoài.</w:t>
      </w:r>
    </w:p>
    <w:p>
      <w:pPr>
        <w:pStyle w:val="Heading1"/>
        <w:spacing w:after="140" w:before="280"/>
      </w:pPr>
      <w:r>
        <w:rPr>
          <w:rFonts w:ascii="Arial" w:cs="Arial" w:eastAsia="Arial" w:hAnsi="Arial"/>
          <w:b/>
          <w:bCs/>
          <w:color w:val="1F4E79"/>
          <w:sz w:val="30"/>
          <w:szCs w:val="30"/>
        </w:rPr>
        <w:t xml:space="preserve">4. Yêu cầu khi trình bày</w:t>
      </w:r>
    </w:p>
    <w:p>
      <w:pPr>
        <w:pStyle w:val="ListParagraph"/>
        <w:numPr>
          <w:ilvl w:val="0"/>
          <w:numId w:val="2"/>
        </w:numPr>
        <w:spacing w:after="80"/>
      </w:pPr>
      <w:r>
        <w:rPr>
          <w:rFonts w:ascii="Arial" w:cs="Arial" w:eastAsia="Arial" w:hAnsi="Arial"/>
          <w:sz w:val="22"/>
          <w:szCs w:val="22"/>
        </w:rPr>
        <w:t xml:space="preserve">Thời lượng: 15 phút trình bày và 5 phút vấn đáp với Hội đồng.</w:t>
      </w:r>
    </w:p>
    <w:p>
      <w:pPr>
        <w:pStyle w:val="ListParagraph"/>
        <w:numPr>
          <w:ilvl w:val="0"/>
          <w:numId w:val="2"/>
        </w:numPr>
        <w:spacing w:after="80"/>
      </w:pPr>
      <w:r>
        <w:rPr>
          <w:rFonts w:ascii="Arial" w:cs="Arial" w:eastAsia="Arial" w:hAnsi="Arial"/>
          <w:sz w:val="22"/>
          <w:szCs w:val="22"/>
        </w:rPr>
        <w:t xml:space="preserve">Thành viên: tối thiểu 02 thành viên có mặt; ưu tiên cả đội cùng tham gia. Nếu có người bận, báo Ban Giám khảo trước khi vào phần trình bày.</w:t>
      </w:r>
    </w:p>
    <w:p>
      <w:pPr>
        <w:pStyle w:val="ListParagraph"/>
        <w:numPr>
          <w:ilvl w:val="0"/>
          <w:numId w:val="2"/>
        </w:numPr>
        <w:spacing w:after="80"/>
      </w:pPr>
      <w:r>
        <w:rPr>
          <w:rFonts w:ascii="Arial" w:cs="Arial" w:eastAsia="Arial" w:hAnsi="Arial"/>
          <w:sz w:val="22"/>
          <w:szCs w:val="22"/>
        </w:rPr>
        <w:t xml:space="preserve">Thiết bị: đội dùng máy tính cá nhân để trình chiếu và demo. Tự chuẩn bị bút trình chiếu hoặc phân công một thành viên điều khiển slide.</w:t>
      </w:r>
    </w:p>
    <w:p>
      <w:pPr>
        <w:pStyle w:val="ListParagraph"/>
        <w:numPr>
          <w:ilvl w:val="0"/>
          <w:numId w:val="2"/>
        </w:numPr>
        <w:spacing w:after="80"/>
      </w:pPr>
      <w:r>
        <w:rPr>
          <w:rFonts w:ascii="Arial" w:cs="Arial" w:eastAsia="Arial" w:hAnsi="Arial"/>
          <w:sz w:val="22"/>
          <w:szCs w:val="22"/>
        </w:rPr>
        <w:t xml:space="preserve">Demo: nên chuẩn bị sản phẩm demo. Năm nay số đội tăng cao nên cạnh tranh ở Vòng 2 rất lớn.</w:t>
      </w:r>
    </w:p>
    <w:p>
      <w:pPr>
        <w:pStyle w:val="ListParagraph"/>
        <w:numPr>
          <w:ilvl w:val="0"/>
          <w:numId w:val="2"/>
        </w:numPr>
        <w:spacing w:after="80"/>
      </w:pPr>
      <w:r>
        <w:rPr>
          <w:rFonts w:ascii="Arial" w:cs="Arial" w:eastAsia="Arial" w:hAnsi="Arial"/>
          <w:sz w:val="22"/>
          <w:szCs w:val="22"/>
        </w:rPr>
        <w:t xml:space="preserve">Giấy tờ: mang theo và đeo thẻ sinh viên để qua cổng kiểm soát.</w:t>
      </w:r>
    </w:p>
    <w:p>
      <w:pPr>
        <w:pStyle w:val="ListParagraph"/>
        <w:numPr>
          <w:ilvl w:val="0"/>
          <w:numId w:val="2"/>
        </w:numPr>
        <w:spacing w:after="80"/>
      </w:pPr>
      <w:r>
        <w:rPr>
          <w:rFonts w:ascii="Arial" w:cs="Arial" w:eastAsia="Arial" w:hAnsi="Arial"/>
          <w:sz w:val="22"/>
          <w:szCs w:val="22"/>
        </w:rPr>
        <w:t xml:space="preserve">Tiêu chí tham khảo: ý nghĩa (tính mới, sáng tạo, ứng dụng, phù hợp chủ đề); trình bày (rõ ràng, tự tin, thuyết phục, phương pháp giải quyết bài toán); demo (trả lời câu hỏi đầy đủ, đúng trọng tâm); sản phẩm (điểm chính nổi bật, giao diện thân thiện, công nghệ, khả năng mở rộng và triển khai thực tế, đóng góp khoa học và xã hội).</w:t>
      </w:r>
    </w:p>
    <w:p>
      <w:pPr>
        <w:pStyle w:val="Heading1"/>
        <w:spacing w:after="140" w:before="280"/>
      </w:pPr>
      <w:r>
        <w:rPr>
          <w:rFonts w:ascii="Arial" w:cs="Arial" w:eastAsia="Arial" w:hAnsi="Arial"/>
          <w:b/>
          <w:bCs/>
          <w:color w:val="1F4E79"/>
          <w:sz w:val="30"/>
          <w:szCs w:val="30"/>
        </w:rPr>
        <w:t xml:space="preserve">5. Vòng 3 và phần bình chọn poster</w:t>
      </w:r>
    </w:p>
    <w:p>
      <w:pPr>
        <w:spacing w:after="120" w:line="300"/>
      </w:pPr>
      <w:r>
        <w:rPr>
          <w:rFonts w:ascii="Arial" w:cs="Arial" w:eastAsia="Arial" w:hAnsi="Arial"/>
          <w:sz w:val="22"/>
          <w:szCs w:val="22"/>
        </w:rPr>
        <w:t xml:space="preserve">Trong khi chờ kết quả Vòng 2, các đội tham gia phần bình chọn "Đề tài được yêu thích nhất" trên Fanpage cuộc thi từ 20h00 ngày 01/11/2026 đến 20h00 ngày 10/11/2026.</w:t>
      </w:r>
    </w:p>
    <w:p>
      <w:pPr>
        <w:pStyle w:val="ListParagraph"/>
        <w:numPr>
          <w:ilvl w:val="0"/>
          <w:numId w:val="2"/>
        </w:numPr>
        <w:spacing w:after="80"/>
      </w:pPr>
      <w:r>
        <w:rPr>
          <w:rFonts w:ascii="Arial" w:cs="Arial" w:eastAsia="Arial" w:hAnsi="Arial"/>
          <w:sz w:val="22"/>
          <w:szCs w:val="22"/>
        </w:rPr>
        <w:t xml:space="preserve">Poster được chia 2 bảng: Bảng 1 gồm các đội không vượt qua Vòng 2; Bảng 2 gồm các đội đã vượt qua Vòng 2.</w:t>
      </w:r>
    </w:p>
    <w:p>
      <w:pPr>
        <w:pStyle w:val="ListParagraph"/>
        <w:numPr>
          <w:ilvl w:val="0"/>
          <w:numId w:val="2"/>
        </w:numPr>
        <w:spacing w:after="80"/>
      </w:pPr>
      <w:r>
        <w:rPr>
          <w:rFonts w:ascii="Arial" w:cs="Arial" w:eastAsia="Arial" w:hAnsi="Arial"/>
          <w:sz w:val="22"/>
          <w:szCs w:val="22"/>
        </w:rPr>
        <w:t xml:space="preserve">Cách tính điểm: 1 react = 1 điểm; 1 share công khai về trang cá nhân = 3 điểm; tối đa 4 điểm mỗi poster cho mỗi tài khoản hợp lệ.</w:t>
      </w:r>
    </w:p>
    <w:p>
      <w:pPr>
        <w:pStyle w:val="ListParagraph"/>
        <w:numPr>
          <w:ilvl w:val="0"/>
          <w:numId w:val="2"/>
        </w:numPr>
        <w:spacing w:after="80"/>
      </w:pPr>
      <w:r>
        <w:rPr>
          <w:rFonts w:ascii="Arial" w:cs="Arial" w:eastAsia="Arial" w:hAnsi="Arial"/>
          <w:sz w:val="22"/>
          <w:szCs w:val="22"/>
        </w:rPr>
        <w:t xml:space="preserve">Điều kiện hợp lệ: người bình chọn phải Like Fanpage và thực hiện đủ react và share. Không dùng công cụ gian lận hoặc mua lượt tương tác; điểm từ tài khoản vi phạm sẽ bị loại.</w:t>
      </w:r>
    </w:p>
    <w:p>
      <w:pPr>
        <w:pStyle w:val="ListParagraph"/>
        <w:numPr>
          <w:ilvl w:val="0"/>
          <w:numId w:val="2"/>
        </w:numPr>
        <w:spacing w:after="80"/>
      </w:pPr>
      <w:r>
        <w:rPr>
          <w:rFonts w:ascii="Arial" w:cs="Arial" w:eastAsia="Arial" w:hAnsi="Arial"/>
          <w:sz w:val="22"/>
          <w:szCs w:val="22"/>
        </w:rPr>
        <w:t xml:space="preserve">Giải thưởng: mỗi bảng có 2 giải (Data Driven Business và Digital Business Ideas), mỗi chủ đề 1 giải.</w:t>
      </w:r>
    </w:p>
    <w:p>
      <w:pPr>
        <w:pStyle w:val="ListParagraph"/>
        <w:numPr>
          <w:ilvl w:val="0"/>
          <w:numId w:val="2"/>
        </w:numPr>
        <w:spacing w:after="80"/>
      </w:pPr>
      <w:r>
        <w:rPr>
          <w:rFonts w:ascii="Arial" w:cs="Arial" w:eastAsia="Arial" w:hAnsi="Arial"/>
          <w:b/>
          <w:bCs/>
          <w:sz w:val="22"/>
          <w:szCs w:val="22"/>
        </w:rPr>
        <w:t xml:space="preserve">Lưu ý quan trọng: </w:t>
      </w:r>
      <w:r>
        <w:rPr>
          <w:rFonts w:ascii="Arial" w:cs="Arial" w:eastAsia="Arial" w:hAnsi="Arial"/>
          <w:sz w:val="22"/>
          <w:szCs w:val="22"/>
        </w:rPr>
        <w:t xml:space="preserve">với Bảng 2 (đội đã qua Vòng 2), điểm bình chọn chiếm 20% tổng điểm chung cuộc ở Vòng Chung kết.</w:t>
      </w:r>
    </w:p>
    <w:p>
      <w:pPr>
        <w:spacing w:after="120" w:line="300"/>
      </w:pPr>
      <w:r>
        <w:rPr>
          <w:rFonts w:ascii="Arial" w:cs="Arial" w:eastAsia="Arial" w:hAnsi="Arial"/>
          <w:sz w:val="22"/>
          <w:szCs w:val="22"/>
        </w:rPr>
        <w:t xml:space="preserve">Các đội không làm poster sẽ không đủ điều kiện vào Vòng 3 và Vòng Chung kết. Đội tham gia đầy đủ (Vòng 1, Vòng 2 và poster) sẽ được cấp giấy chứng nhận tham gia AISC'26.</w:t>
      </w:r>
    </w:p>
    <w:p>
      <w:pPr>
        <w:spacing w:after="120" w:line="300"/>
      </w:pPr>
      <w:r>
        <w:rPr>
          <w:rFonts w:ascii="Arial" w:cs="Arial" w:eastAsia="Arial" w:hAnsi="Arial"/>
          <w:sz w:val="22"/>
          <w:szCs w:val="22"/>
        </w:rPr>
        <w:t xml:space="preserve">Sau Vòng 2, Ban Tổ chức sẽ công bố danh sách đội đủ điều kiện vào Chung kết. Trước Chung kết, BTC sẽ gửi thông tin mentor để đội đăng ký nguyện vọng.</w:t>
      </w:r>
    </w:p>
    <w:p>
      <w:pPr>
        <w:pStyle w:val="Heading1"/>
        <w:spacing w:after="140" w:before="280"/>
      </w:pPr>
      <w:r>
        <w:rPr>
          <w:rFonts w:ascii="Arial" w:cs="Arial" w:eastAsia="Arial" w:hAnsi="Arial"/>
          <w:b/>
          <w:bCs/>
          <w:color w:val="1F4E79"/>
          <w:sz w:val="30"/>
          <w:szCs w:val="30"/>
        </w:rPr>
        <w:t xml:space="preserve">6. Yêu cầu poster</w:t>
      </w:r>
    </w:p>
    <w:p>
      <w:pPr>
        <w:pStyle w:val="ListParagraph"/>
        <w:numPr>
          <w:ilvl w:val="0"/>
          <w:numId w:val="2"/>
        </w:numPr>
        <w:spacing w:after="80"/>
      </w:pPr>
      <w:r>
        <w:rPr>
          <w:rFonts w:ascii="Arial" w:cs="Arial" w:eastAsia="Arial" w:hAnsi="Arial"/>
          <w:sz w:val="22"/>
          <w:szCs w:val="22"/>
        </w:rPr>
        <w:t xml:space="preserve">BTC cung cấp header và footer; đội tự thiết kế phần nội dung.</w:t>
      </w:r>
    </w:p>
    <w:p>
      <w:pPr>
        <w:pStyle w:val="ListParagraph"/>
        <w:numPr>
          <w:ilvl w:val="0"/>
          <w:numId w:val="2"/>
        </w:numPr>
        <w:spacing w:after="80"/>
      </w:pPr>
      <w:r>
        <w:rPr>
          <w:rFonts w:ascii="Arial" w:cs="Arial" w:eastAsia="Arial" w:hAnsi="Arial"/>
          <w:sz w:val="22"/>
          <w:szCs w:val="22"/>
        </w:rPr>
        <w:t xml:space="preserve">Poster hoàn thiện là một ấn phẩm A4 gồm header, footer của BTC và nội dung của đội.</w:t>
      </w:r>
    </w:p>
    <w:p>
      <w:pPr>
        <w:pStyle w:val="ListParagraph"/>
        <w:numPr>
          <w:ilvl w:val="0"/>
          <w:numId w:val="2"/>
        </w:numPr>
        <w:spacing w:after="80"/>
      </w:pPr>
      <w:r>
        <w:rPr>
          <w:rFonts w:ascii="Arial" w:cs="Arial" w:eastAsia="Arial" w:hAnsi="Arial"/>
          <w:sz w:val="22"/>
          <w:szCs w:val="22"/>
        </w:rPr>
        <w:t xml:space="preserve">Template header/footer được cập nhật từ 05/10/2026; BTC sẽ phổ biến hướng dẫn thiết kế trước 30/09/2026.</w:t>
      </w:r>
    </w:p>
    <w:p>
      <w:pPr>
        <w:pStyle w:val="ListParagraph"/>
        <w:numPr>
          <w:ilvl w:val="0"/>
          <w:numId w:val="2"/>
        </w:numPr>
        <w:spacing w:after="80"/>
      </w:pPr>
      <w:r>
        <w:rPr>
          <w:rFonts w:ascii="Arial" w:cs="Arial" w:eastAsia="Arial" w:hAnsi="Arial"/>
          <w:sz w:val="22"/>
          <w:szCs w:val="22"/>
        </w:rPr>
        <w:t xml:space="preserve">Có thể tham khảo poster các năm trước trên Fanpage và website cuộc thi.</w:t>
      </w:r>
    </w:p>
    <w:p>
      <w:pPr>
        <w:pStyle w:val="Heading1"/>
        <w:spacing w:after="140" w:before="280"/>
      </w:pPr>
      <w:r>
        <w:rPr>
          <w:rFonts w:ascii="Arial" w:cs="Arial" w:eastAsia="Arial" w:hAnsi="Arial"/>
          <w:b/>
          <w:bCs/>
          <w:color w:val="1F4E79"/>
          <w:sz w:val="30"/>
          <w:szCs w:val="30"/>
        </w:rPr>
        <w:t xml:space="preserve">7. Việc cần làm ngay</w:t>
      </w:r>
    </w:p>
    <w:p>
      <w:pPr>
        <w:spacing w:after="120" w:line="300"/>
      </w:pPr>
      <w:r>
        <w:rPr>
          <w:rFonts w:ascii="Arial" w:cs="Arial" w:eastAsia="Arial" w:hAnsi="Arial"/>
          <w:sz w:val="22"/>
          <w:szCs w:val="22"/>
        </w:rPr>
        <w:t xml:space="preserve">Theo lịch hiện tại, các việc cần ưu tiên là:</w:t>
      </w:r>
    </w:p>
    <w:p>
      <w:pPr>
        <w:pStyle w:val="ListParagraph"/>
        <w:numPr>
          <w:ilvl w:val="0"/>
          <w:numId w:val="2"/>
        </w:numPr>
        <w:spacing w:after="80"/>
      </w:pPr>
      <w:r>
        <w:rPr>
          <w:rFonts w:ascii="Arial" w:cs="Arial" w:eastAsia="Arial" w:hAnsi="Arial"/>
          <w:b/>
          <w:bCs/>
          <w:sz w:val="22"/>
          <w:szCs w:val="22"/>
        </w:rPr>
        <w:t xml:space="preserve">Ngày 19/10 (23h59): </w:t>
      </w:r>
      <w:r>
        <w:rPr>
          <w:rFonts w:ascii="Arial" w:cs="Arial" w:eastAsia="Arial" w:hAnsi="Arial"/>
          <w:sz w:val="22"/>
          <w:szCs w:val="22"/>
        </w:rPr>
        <w:t xml:space="preserve">hoàn thiện và nộp slide PDF đặt tên AISC26-0053-SeeVia_Slide.pdf.</w:t>
      </w:r>
    </w:p>
    <w:p>
      <w:pPr>
        <w:pStyle w:val="ListParagraph"/>
        <w:numPr>
          <w:ilvl w:val="0"/>
          <w:numId w:val="2"/>
        </w:numPr>
        <w:spacing w:after="80"/>
      </w:pPr>
      <w:r>
        <w:rPr>
          <w:rFonts w:ascii="Arial" w:cs="Arial" w:eastAsia="Arial" w:hAnsi="Arial"/>
          <w:b/>
          <w:bCs/>
          <w:sz w:val="22"/>
          <w:szCs w:val="22"/>
        </w:rPr>
        <w:t xml:space="preserve">Trước ngày 22/10: </w:t>
      </w:r>
      <w:r>
        <w:rPr>
          <w:rFonts w:ascii="Arial" w:cs="Arial" w:eastAsia="Arial" w:hAnsi="Arial"/>
          <w:sz w:val="22"/>
          <w:szCs w:val="22"/>
        </w:rPr>
        <w:t xml:space="preserve">chốt người trình bày (tối thiểu 2 người), chuẩn bị demo, bút trình chiếu, thẻ sinh viên; có mặt khoảng 07:45.</w:t>
      </w:r>
    </w:p>
    <w:p>
      <w:pPr>
        <w:pStyle w:val="ListParagraph"/>
        <w:numPr>
          <w:ilvl w:val="0"/>
          <w:numId w:val="2"/>
        </w:numPr>
        <w:spacing w:after="80"/>
      </w:pPr>
      <w:r>
        <w:rPr>
          <w:rFonts w:ascii="Arial" w:cs="Arial" w:eastAsia="Arial" w:hAnsi="Arial"/>
          <w:b/>
          <w:bCs/>
          <w:sz w:val="22"/>
          <w:szCs w:val="22"/>
        </w:rPr>
        <w:t xml:space="preserve">Ngày 25/10 (23h59): </w:t>
      </w:r>
      <w:r>
        <w:rPr>
          <w:rFonts w:ascii="Arial" w:cs="Arial" w:eastAsia="Arial" w:hAnsi="Arial"/>
          <w:sz w:val="22"/>
          <w:szCs w:val="22"/>
        </w:rPr>
        <w:t xml:space="preserve">hoàn thiện poster kèm đoạn giới thiệu đề tài, đặt tên AISC26-0053-SeeVia_Poster.png.</w:t>
      </w:r>
    </w:p>
    <w:p>
      <w:pPr>
        <w:pStyle w:val="ListParagraph"/>
        <w:numPr>
          <w:ilvl w:val="0"/>
          <w:numId w:val="2"/>
        </w:numPr>
        <w:spacing w:after="80"/>
      </w:pPr>
      <w:r>
        <w:rPr>
          <w:rFonts w:ascii="Arial" w:cs="Arial" w:eastAsia="Arial" w:hAnsi="Arial"/>
          <w:b/>
          <w:bCs/>
          <w:sz w:val="22"/>
          <w:szCs w:val="22"/>
        </w:rPr>
        <w:t xml:space="preserve">Kiểm tra: </w:t>
      </w:r>
      <w:r>
        <w:rPr>
          <w:rFonts w:ascii="Arial" w:cs="Arial" w:eastAsia="Arial" w:hAnsi="Arial"/>
          <w:sz w:val="22"/>
          <w:szCs w:val="22"/>
        </w:rPr>
        <w:t xml:space="preserve">xác nhận đội đã hoàn tất xác nhận tham gia trước hạn 14/10 hay chưa.</w:t>
      </w:r>
    </w:p>
    <w:p>
      <w:pPr>
        <w:pBdr>
          <w:bottom w:val="single" w:color="2E75B6" w:sz="8" w:space="1"/>
        </w:pBdr>
        <w:spacing w:after="160"/>
      </w:pPr>
    </w:p>
    <w:p>
      <w:pPr>
        <w:spacing w:after="120" w:line="300"/>
      </w:pPr>
      <w:r>
        <w:rPr>
          <w:rFonts w:ascii="Arial" w:cs="Arial" w:eastAsia="Arial" w:hAnsi="Arial"/>
          <w:sz w:val="22"/>
          <w:szCs w:val="22"/>
        </w:rPr>
        <w:t xml:space="preserve">Liên hệ Ban Tổ chức: aisc.httt@uit.edu.vn hoặc group Zalo của cuộc thi.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2026-10-18T15:40:55.977Z</dcterms:created>
  <dcterms:modified xsi:type="dcterms:W3CDTF">2026-10-18T15:40:55.985Z</dcterms:modified>
</cp:coreProperties>
</file>

<file path=docProps/custom.xml><?xml version="1.0" encoding="utf-8"?>
<Properties xmlns="http://schemas.openxmlformats.org/officeDocument/2006/custom-properties" xmlns:vt="http://schemas.openxmlformats.org/officeDocument/2006/docPropsVTypes"/>
</file>