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widowControl w:val="0"/>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Fonts w:ascii="Times New Roman" w:cs="Times New Roman" w:eastAsia="Times New Roman" w:hAnsi="Times New Roman"/>
          <w:b w:val="1"/>
          <w:bCs w:val="1"/>
          <w:sz w:val="40"/>
          <w:szCs w:val="40"/>
          <w:rtl w:val="0"/>
        </w:rPr>
        <w:t xml:space="preserve">PHƯƠNG ÁN TỐI ĐA</w:t>
      </w:r>
    </w:p>
    <w:p w:rsidR="00000000" w:rsidDel="00000000" w:rsidP="00000000" w:rsidRDefault="00000000" w:rsidRPr="00000000" w14:paraId="00000002">
      <w:pPr>
        <w:pStyle w:val="Title"/>
        <w:widowControl w:val="0"/>
        <w:spacing w:after="120" w:before="480" w:line="240" w:lineRule="auto"/>
        <w:jc w:val="center"/>
        <w:rPr>
          <w:rFonts w:ascii="Times New Roman" w:cs="Times New Roman" w:eastAsia="Times New Roman" w:hAnsi="Times New Roman"/>
          <w:b w:val="1"/>
          <w:bCs w:val="1"/>
          <w:sz w:val="40"/>
          <w:szCs w:val="40"/>
        </w:rPr>
      </w:pPr>
      <w:r w:rsidDel="00000000" w:rsidR="00000000" w:rsidRPr="00000000">
        <w:rPr>
          <w:rtl w:val="0"/>
        </w:rPr>
      </w:r>
    </w:p>
    <w:p w:rsidR="00000000" w:rsidDel="00000000" w:rsidP="00000000" w:rsidRDefault="00000000" w:rsidRPr="00000000" w14:paraId="00000003">
      <w:pPr>
        <w:widowControl w:val="0"/>
        <w:spacing w:before="130" w:line="240" w:lineRule="auto"/>
        <w:rPr>
          <w:rFonts w:ascii="Times New Roman" w:cs="Times New Roman" w:eastAsia="Times New Roman" w:hAnsi="Times New Roman"/>
          <w:b w:val="1"/>
          <w:bCs w:val="1"/>
          <w:sz w:val="26"/>
          <w:szCs w:val="26"/>
        </w:rPr>
      </w:pPr>
      <w:r w:rsidDel="00000000" w:rsidR="00000000" w:rsidRPr="00000000">
        <w:rPr>
          <w:rtl w:val="0"/>
        </w:rPr>
      </w:r>
    </w:p>
    <w:tbl>
      <w:tblPr>
        <w:tblStyle w:val="Table1"/>
        <w:tblW w:w="9247.0" w:type="dxa"/>
        <w:jc w:val="left"/>
        <w:tblInd w:w="15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15"/>
        <w:gridCol w:w="2232"/>
        <w:gridCol w:w="4500"/>
        <w:tblGridChange w:id="0">
          <w:tblGrid>
            <w:gridCol w:w="2515"/>
            <w:gridCol w:w="2232"/>
            <w:gridCol w:w="4500"/>
          </w:tblGrid>
        </w:tblGridChange>
      </w:tblGrid>
      <w:tr>
        <w:trPr>
          <w:cantSplit w:val="0"/>
          <w:trHeight w:val="360" w:hRule="atLeast"/>
          <w:tblHeader w:val="0"/>
        </w:trPr>
        <w:tc>
          <w:tcPr>
            <w:gridSpan w:val="3"/>
          </w:tcPr>
          <w:p w:rsidR="00000000" w:rsidDel="00000000" w:rsidP="00000000" w:rsidRDefault="00000000" w:rsidRPr="00000000" w14:paraId="00000004">
            <w:pPr>
              <w:widowControl w:val="0"/>
              <w:spacing w:before="46" w:line="240" w:lineRule="auto"/>
              <w:ind w:left="5" w:firstLine="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PHƯƠNG ÁN TỐI ĐA</w:t>
            </w:r>
          </w:p>
        </w:tc>
      </w:tr>
      <w:tr>
        <w:trPr>
          <w:cantSplit w:val="0"/>
          <w:trHeight w:val="591" w:hRule="atLeast"/>
          <w:tblHeader w:val="0"/>
        </w:trPr>
        <w:tc>
          <w:tcPr>
            <w:gridSpan w:val="3"/>
          </w:tcPr>
          <w:p w:rsidR="00000000" w:rsidDel="00000000" w:rsidP="00000000" w:rsidRDefault="00000000" w:rsidRPr="00000000" w14:paraId="00000007">
            <w:pPr>
              <w:widowControl w:val="0"/>
              <w:spacing w:line="237" w:lineRule="auto"/>
              <w:ind w:left="122"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Giá trị cốt lõi: </w:t>
            </w:r>
            <w:r w:rsidDel="00000000" w:rsidR="00000000" w:rsidRPr="00000000">
              <w:rPr>
                <w:rFonts w:ascii="Times New Roman" w:cs="Times New Roman" w:eastAsia="Times New Roman" w:hAnsi="Times New Roman"/>
                <w:sz w:val="26"/>
                <w:szCs w:val="26"/>
                <w:rtl w:val="0"/>
              </w:rPr>
              <w:t xml:space="preserve">Số hóa quy trình bán vé cơ bản, giúp Ban tổ chức đăng tải sự kiện lên nền tảng trực tuyến, thu tiền online và Khách hàng nhận mã vé điện tử nhanh chóng. Thay thế hoàn toàn vé giấy truyền thống bao gồm cả hệ sinh thái App trên nền tảng di động và công nghệ thực tế ảo</w:t>
            </w:r>
          </w:p>
        </w:tc>
      </w:tr>
      <w:tr>
        <w:trPr>
          <w:cantSplit w:val="0"/>
          <w:trHeight w:val="2035" w:hRule="atLeast"/>
          <w:tblHeader w:val="0"/>
        </w:trPr>
        <w:tc>
          <w:tcPr>
            <w:vMerge w:val="restart"/>
          </w:tcPr>
          <w:p w:rsidR="00000000" w:rsidDel="00000000" w:rsidP="00000000" w:rsidRDefault="00000000" w:rsidRPr="00000000" w14:paraId="0000000A">
            <w:pPr>
              <w:widowControl w:val="0"/>
              <w:spacing w:line="237"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phải có (Core features)</w:t>
            </w:r>
          </w:p>
        </w:tc>
        <w:tc>
          <w:tcPr/>
          <w:p w:rsidR="00000000" w:rsidDel="00000000" w:rsidP="00000000" w:rsidRDefault="00000000" w:rsidRPr="00000000" w14:paraId="0000000B">
            <w:pPr>
              <w:widowControl w:val="0"/>
              <w:spacing w:line="237"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Khách hàng</w:t>
            </w:r>
          </w:p>
        </w:tc>
        <w:tc>
          <w:tcPr/>
          <w:p w:rsidR="00000000" w:rsidDel="00000000" w:rsidP="00000000" w:rsidRDefault="00000000" w:rsidRPr="00000000" w14:paraId="0000000C">
            <w:pPr>
              <w:widowControl w:val="0"/>
              <w:numPr>
                <w:ilvl w:val="0"/>
                <w:numId w:val="3"/>
              </w:numPr>
              <w:tabs>
                <w:tab w:val="left" w:leader="none" w:pos="318"/>
              </w:tabs>
              <w:spacing w:line="237" w:lineRule="auto"/>
              <w:ind w:left="121" w:right="766"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Đăng nhập/Đăng ký tài khoản bằng Email và Mật khẩu.</w:t>
            </w:r>
          </w:p>
          <w:p w:rsidR="00000000" w:rsidDel="00000000" w:rsidP="00000000" w:rsidRDefault="00000000" w:rsidRPr="00000000" w14:paraId="0000000D">
            <w:pPr>
              <w:widowControl w:val="0"/>
              <w:numPr>
                <w:ilvl w:val="0"/>
                <w:numId w:val="3"/>
              </w:numPr>
              <w:tabs>
                <w:tab w:val="left" w:leader="none" w:pos="318"/>
              </w:tabs>
              <w:spacing w:line="286" w:lineRule="auto"/>
              <w:ind w:left="318"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Xem danh sách sự kiện và chi tiết sự kiện (Thời gian, địa điểm, mô tả).</w:t>
            </w:r>
          </w:p>
          <w:p w:rsidR="00000000" w:rsidDel="00000000" w:rsidP="00000000" w:rsidRDefault="00000000" w:rsidRPr="00000000" w14:paraId="0000000E">
            <w:pPr>
              <w:widowControl w:val="0"/>
              <w:numPr>
                <w:ilvl w:val="0"/>
                <w:numId w:val="3"/>
              </w:numPr>
              <w:tabs>
                <w:tab w:val="left" w:leader="none" w:pos="318"/>
              </w:tabs>
              <w:spacing w:line="237" w:lineRule="auto"/>
              <w:ind w:left="121" w:right="272"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Đặt mua vé: Chỉ chọn </w:t>
            </w:r>
            <w:r w:rsidDel="00000000" w:rsidR="00000000" w:rsidRPr="00000000">
              <w:rPr>
                <w:rFonts w:ascii="Times New Roman" w:cs="Times New Roman" w:eastAsia="Times New Roman" w:hAnsi="Times New Roman"/>
                <w:b w:val="1"/>
                <w:bCs w:val="1"/>
                <w:sz w:val="26"/>
                <w:szCs w:val="26"/>
                <w:rtl w:val="0"/>
              </w:rPr>
              <w:t xml:space="preserve">Loại vé</w:t>
            </w:r>
            <w:r w:rsidDel="00000000" w:rsidR="00000000" w:rsidRPr="00000000">
              <w:rPr>
                <w:rFonts w:ascii="Times New Roman" w:cs="Times New Roman" w:eastAsia="Times New Roman" w:hAnsi="Times New Roman"/>
                <w:sz w:val="26"/>
                <w:szCs w:val="26"/>
                <w:rtl w:val="0"/>
              </w:rPr>
              <w:t xml:space="preserve"> (vd: Standard/VIP) và </w:t>
            </w:r>
            <w:r w:rsidDel="00000000" w:rsidR="00000000" w:rsidRPr="00000000">
              <w:rPr>
                <w:rFonts w:ascii="Times New Roman" w:cs="Times New Roman" w:eastAsia="Times New Roman" w:hAnsi="Times New Roman"/>
                <w:b w:val="1"/>
                <w:bCs w:val="1"/>
                <w:sz w:val="26"/>
                <w:szCs w:val="26"/>
                <w:rtl w:val="0"/>
              </w:rPr>
              <w:t xml:space="preserve">Số lượng</w:t>
            </w:r>
            <w:r w:rsidDel="00000000" w:rsidR="00000000" w:rsidRPr="00000000">
              <w:rPr>
                <w:rFonts w:ascii="Times New Roman" w:cs="Times New Roman" w:eastAsia="Times New Roman" w:hAnsi="Times New Roman"/>
                <w:sz w:val="26"/>
                <w:szCs w:val="26"/>
                <w:rtl w:val="0"/>
              </w:rPr>
              <w:t xml:space="preserve"> (Hỗ trợ sơ đồ chọn chỗ).</w:t>
            </w:r>
          </w:p>
          <w:p w:rsidR="00000000" w:rsidDel="00000000" w:rsidP="00000000" w:rsidRDefault="00000000" w:rsidRPr="00000000" w14:paraId="0000000F">
            <w:pPr>
              <w:widowControl w:val="0"/>
              <w:numPr>
                <w:ilvl w:val="0"/>
                <w:numId w:val="3"/>
              </w:numPr>
              <w:tabs>
                <w:tab w:val="left" w:leader="none" w:pos="318"/>
              </w:tabs>
              <w:spacing w:line="237"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Thanh toán: Hình thức </w:t>
            </w:r>
            <w:r w:rsidDel="00000000" w:rsidR="00000000" w:rsidRPr="00000000">
              <w:rPr>
                <w:rFonts w:ascii="Times New Roman" w:cs="Times New Roman" w:eastAsia="Times New Roman" w:hAnsi="Times New Roman"/>
                <w:b w:val="1"/>
                <w:bCs w:val="1"/>
                <w:sz w:val="26"/>
                <w:szCs w:val="26"/>
                <w:rtl w:val="0"/>
              </w:rPr>
              <w:t xml:space="preserve">Chuyển khoản ngân hàng thủ công</w:t>
            </w:r>
            <w:r w:rsidDel="00000000" w:rsidR="00000000" w:rsidRPr="00000000">
              <w:rPr>
                <w:rFonts w:ascii="Times New Roman" w:cs="Times New Roman" w:eastAsia="Times New Roman" w:hAnsi="Times New Roman"/>
                <w:sz w:val="26"/>
                <w:szCs w:val="26"/>
                <w:rtl w:val="0"/>
              </w:rPr>
              <w:t xml:space="preserve"> (Hệ thống hiển thị mã QR VietQR, khách hàng chuyển khoản kèm mã đơn hàng và tải ảnh biên lai lên).</w:t>
            </w:r>
          </w:p>
          <w:p w:rsidR="00000000" w:rsidDel="00000000" w:rsidP="00000000" w:rsidRDefault="00000000" w:rsidRPr="00000000" w14:paraId="00000010">
            <w:pPr>
              <w:widowControl w:val="0"/>
              <w:numPr>
                <w:ilvl w:val="0"/>
                <w:numId w:val="3"/>
              </w:numPr>
              <w:tabs>
                <w:tab w:val="left" w:leader="none" w:pos="318"/>
              </w:tabs>
              <w:spacing w:line="237" w:lineRule="auto"/>
              <w:ind w:left="121" w:right="387" w:firstLine="0"/>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Xem danh sách vé đã mua và hiển thị mã vé điện tử (chuỗi Code text đơn giản).</w:t>
            </w:r>
          </w:p>
          <w:p w:rsidR="00000000" w:rsidDel="00000000" w:rsidP="00000000" w:rsidRDefault="00000000" w:rsidRPr="00000000" w14:paraId="00000011">
            <w:pPr>
              <w:widowControl w:val="0"/>
              <w:tabs>
                <w:tab w:val="left" w:leader="none" w:pos="318"/>
              </w:tabs>
              <w:spacing w:line="237"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Xem trước sơ đồ và vị trí ghế ngồi</w:t>
            </w:r>
          </w:p>
          <w:p w:rsidR="00000000" w:rsidDel="00000000" w:rsidP="00000000" w:rsidRDefault="00000000" w:rsidRPr="00000000" w14:paraId="00000012">
            <w:pPr>
              <w:widowControl w:val="0"/>
              <w:tabs>
                <w:tab w:val="left" w:leader="none" w:pos="318"/>
              </w:tabs>
              <w:spacing w:line="237"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bằng công nghệ AR/VR 3D.</w:t>
            </w:r>
          </w:p>
          <w:p w:rsidR="00000000" w:rsidDel="00000000" w:rsidP="00000000" w:rsidRDefault="00000000" w:rsidRPr="00000000" w14:paraId="00000013">
            <w:pPr>
              <w:widowControl w:val="0"/>
              <w:tabs>
                <w:tab w:val="left" w:leader="none" w:pos="318"/>
              </w:tabs>
              <w:spacing w:line="237" w:lineRule="auto"/>
              <w:ind w:left="121" w:right="387"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Gợi ý sự kiện cá nhân hóa bằng AI dựa trên lịch sử tìm kiếm.</w:t>
            </w:r>
          </w:p>
          <w:p w:rsidR="00000000" w:rsidDel="00000000" w:rsidP="00000000" w:rsidRDefault="00000000" w:rsidRPr="00000000" w14:paraId="00000014">
            <w:pPr>
              <w:widowControl w:val="0"/>
              <w:tabs>
                <w:tab w:val="left" w:leader="none" w:pos="318"/>
              </w:tabs>
              <w:spacing w:line="237" w:lineRule="auto"/>
              <w:ind w:left="121" w:right="387" w:firstLine="0"/>
              <w:rPr>
                <w:rFonts w:ascii="Times New Roman" w:cs="Times New Roman" w:eastAsia="Times New Roman" w:hAnsi="Times New Roman"/>
                <w:sz w:val="26"/>
                <w:szCs w:val="26"/>
              </w:rPr>
            </w:pPr>
            <w:r w:rsidDel="00000000" w:rsidR="00000000" w:rsidRPr="00000000">
              <w:rPr>
                <w:rtl w:val="0"/>
              </w:rPr>
            </w:r>
          </w:p>
        </w:tc>
      </w:tr>
      <w:tr>
        <w:trPr>
          <w:cantSplit w:val="0"/>
          <w:trHeight w:val="2894" w:hRule="atLeast"/>
          <w:tblHeader w:val="0"/>
        </w:trPr>
        <w:tc>
          <w:tcPr>
            <w:vMerge w:val="continue"/>
          </w:tcPr>
          <w:p w:rsidR="00000000" w:rsidDel="00000000" w:rsidP="00000000" w:rsidRDefault="00000000" w:rsidRPr="00000000" w14:paraId="00000015">
            <w:pPr>
              <w:widowControl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16">
            <w:pPr>
              <w:widowControl w:val="0"/>
              <w:spacing w:line="271"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Dành cho Ban</w:t>
            </w:r>
          </w:p>
          <w:p w:rsidR="00000000" w:rsidDel="00000000" w:rsidP="00000000" w:rsidRDefault="00000000" w:rsidRPr="00000000" w14:paraId="00000017">
            <w:pPr>
              <w:widowControl w:val="0"/>
              <w:spacing w:line="291"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tổ chức</w:t>
            </w:r>
          </w:p>
        </w:tc>
        <w:tc>
          <w:tcPr/>
          <w:p w:rsidR="00000000" w:rsidDel="00000000" w:rsidP="00000000" w:rsidRDefault="00000000" w:rsidRPr="00000000" w14:paraId="00000018">
            <w:pPr>
              <w:widowControl w:val="0"/>
              <w:numPr>
                <w:ilvl w:val="0"/>
                <w:numId w:val="5"/>
              </w:numPr>
              <w:tabs>
                <w:tab w:val="left" w:leader="none" w:pos="318"/>
              </w:tabs>
              <w:spacing w:line="237" w:lineRule="auto"/>
              <w:ind w:left="720" w:right="201"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Đăng nhập tài khoản quản trị.</w:t>
            </w:r>
          </w:p>
          <w:p w:rsidR="00000000" w:rsidDel="00000000" w:rsidP="00000000" w:rsidRDefault="00000000" w:rsidRPr="00000000" w14:paraId="00000019">
            <w:pPr>
              <w:widowControl w:val="0"/>
              <w:numPr>
                <w:ilvl w:val="0"/>
                <w:numId w:val="5"/>
              </w:numPr>
              <w:tabs>
                <w:tab w:val="left" w:leader="none" w:pos="318"/>
              </w:tabs>
              <w:spacing w:line="237" w:lineRule="auto"/>
              <w:ind w:left="720" w:right="201"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Quản lý sự kiện: Thêm, sửa, xóa thông tin sự kiện cơ bản, cấu hình số lượng vé bán ra.</w:t>
            </w:r>
          </w:p>
          <w:p w:rsidR="00000000" w:rsidDel="00000000" w:rsidP="00000000" w:rsidRDefault="00000000" w:rsidRPr="00000000" w14:paraId="0000001A">
            <w:pPr>
              <w:widowControl w:val="0"/>
              <w:numPr>
                <w:ilvl w:val="0"/>
                <w:numId w:val="5"/>
              </w:numPr>
              <w:tabs>
                <w:tab w:val="left" w:leader="none" w:pos="318"/>
              </w:tabs>
              <w:spacing w:line="237" w:lineRule="auto"/>
              <w:ind w:left="720" w:right="192"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Quản lý đơn hàng: Duyệt thủ công các đơn hàng khách đã chuyển khoản (chuyển trạng thái từ "Chờ xử lý" sang "Thành công" để hệ thống xuất vé).</w:t>
            </w:r>
          </w:p>
          <w:p w:rsidR="00000000" w:rsidDel="00000000" w:rsidP="00000000" w:rsidRDefault="00000000" w:rsidRPr="00000000" w14:paraId="0000001B">
            <w:pPr>
              <w:widowControl w:val="0"/>
              <w:numPr>
                <w:ilvl w:val="0"/>
                <w:numId w:val="5"/>
              </w:numPr>
              <w:tabs>
                <w:tab w:val="left" w:leader="none" w:pos="318"/>
              </w:tabs>
              <w:spacing w:line="237" w:lineRule="auto"/>
              <w:ind w:left="720" w:right="192"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Quản lý Check-in: Tra cứu mã vé khách đọc/đưa tại cổng và bấm nút "Đã Check-in" ngay trên giao diện Web.</w:t>
            </w:r>
          </w:p>
          <w:p w:rsidR="00000000" w:rsidDel="00000000" w:rsidP="00000000" w:rsidRDefault="00000000" w:rsidRPr="00000000" w14:paraId="0000001C">
            <w:pPr>
              <w:widowControl w:val="0"/>
              <w:numPr>
                <w:ilvl w:val="0"/>
                <w:numId w:val="5"/>
              </w:numPr>
              <w:tabs>
                <w:tab w:val="left" w:leader="none" w:pos="318"/>
              </w:tabs>
              <w:spacing w:line="237" w:lineRule="auto"/>
              <w:ind w:left="720" w:right="192"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Phân tích hành vi khách hàng nâng cao</w:t>
            </w:r>
          </w:p>
          <w:p w:rsidR="00000000" w:rsidDel="00000000" w:rsidP="00000000" w:rsidRDefault="00000000" w:rsidRPr="00000000" w14:paraId="0000001D">
            <w:pPr>
              <w:widowControl w:val="0"/>
              <w:numPr>
                <w:ilvl w:val="0"/>
                <w:numId w:val="5"/>
              </w:numPr>
              <w:tabs>
                <w:tab w:val="left" w:leader="none" w:pos="318"/>
              </w:tabs>
              <w:spacing w:line="237" w:lineRule="auto"/>
              <w:ind w:left="720" w:right="192"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sz w:val="26"/>
                <w:szCs w:val="26"/>
                <w:rtl w:val="0"/>
              </w:rPr>
              <w:t xml:space="preserve">(Customer Journey Analytics).</w:t>
            </w:r>
          </w:p>
          <w:p w:rsidR="00000000" w:rsidDel="00000000" w:rsidP="00000000" w:rsidRDefault="00000000" w:rsidRPr="00000000" w14:paraId="0000001E">
            <w:pPr>
              <w:widowControl w:val="0"/>
              <w:tabs>
                <w:tab w:val="left" w:leader="none" w:pos="318"/>
              </w:tabs>
              <w:spacing w:line="237" w:lineRule="auto"/>
              <w:ind w:left="121" w:right="192" w:firstLine="0"/>
              <w:rPr>
                <w:rFonts w:ascii="Times New Roman" w:cs="Times New Roman" w:eastAsia="Times New Roman" w:hAnsi="Times New Roman"/>
                <w:sz w:val="26"/>
                <w:szCs w:val="26"/>
              </w:rPr>
            </w:pP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1F">
            <w:pPr>
              <w:widowControl w:val="0"/>
              <w:spacing w:line="237"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thể có thêm (Supporting features)</w:t>
            </w:r>
          </w:p>
        </w:tc>
        <w:tc>
          <w:tcPr>
            <w:gridSpan w:val="2"/>
          </w:tcPr>
          <w:p w:rsidR="00000000" w:rsidDel="00000000" w:rsidP="00000000" w:rsidRDefault="00000000" w:rsidRPr="00000000" w14:paraId="00000020">
            <w:pPr>
              <w:widowControl w:val="0"/>
              <w:numPr>
                <w:ilvl w:val="0"/>
                <w:numId w:val="6"/>
              </w:numPr>
              <w:tabs>
                <w:tab w:val="left" w:leader="none" w:pos="319"/>
              </w:tabs>
              <w:spacing w:line="279"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Tự động gửi Email xác nhận kèm mã vé (dạng chuỗi ký tự Code đơn giản) sau khi thanh toán thành công.</w:t>
            </w:r>
          </w:p>
          <w:p w:rsidR="00000000" w:rsidDel="00000000" w:rsidP="00000000" w:rsidRDefault="00000000" w:rsidRPr="00000000" w14:paraId="00000021">
            <w:pPr>
              <w:widowControl w:val="0"/>
              <w:numPr>
                <w:ilvl w:val="0"/>
                <w:numId w:val="6"/>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Báo cáo thống kê cơ bản: Tổng số đơn hàng, số vé bán ra và tổng doanh thu theo sự kiện.</w:t>
            </w:r>
          </w:p>
          <w:p w:rsidR="00000000" w:rsidDel="00000000" w:rsidP="00000000" w:rsidRDefault="00000000" w:rsidRPr="00000000" w14:paraId="00000022">
            <w:pPr>
              <w:widowControl w:val="0"/>
              <w:numPr>
                <w:ilvl w:val="0"/>
                <w:numId w:val="6"/>
              </w:numPr>
              <w:tabs>
                <w:tab w:val="left" w:leader="none" w:pos="319"/>
              </w:tabs>
              <w:spacing w:line="291" w:lineRule="auto"/>
              <w:ind w:left="319" w:hanging="19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Hệ thống Livestream trực tuyến sự kiện độc quyền trên nền</w:t>
            </w:r>
          </w:p>
          <w:p w:rsidR="00000000" w:rsidDel="00000000" w:rsidP="00000000" w:rsidRDefault="00000000" w:rsidRPr="00000000" w14:paraId="00000023">
            <w:pPr>
              <w:widowControl w:val="0"/>
              <w:tabs>
                <w:tab w:val="left" w:leader="none" w:pos="319"/>
              </w:tabs>
              <w:spacing w:line="291" w:lineRule="auto"/>
              <w:ind w:left="319"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tảng.</w:t>
            </w:r>
          </w:p>
          <w:p w:rsidR="00000000" w:rsidDel="00000000" w:rsidP="00000000" w:rsidRDefault="00000000" w:rsidRPr="00000000" w14:paraId="00000024">
            <w:pPr>
              <w:widowControl w:val="0"/>
              <w:numPr>
                <w:ilvl w:val="0"/>
                <w:numId w:val="6"/>
              </w:numPr>
              <w:tabs>
                <w:tab w:val="left" w:leader="none" w:pos="319"/>
              </w:tabs>
              <w:spacing w:line="291" w:lineRule="auto"/>
              <w:ind w:left="319" w:hanging="198"/>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Tích hợp mua sắm vật phẩm lưu niệm (Merchandise) kèm vé.</w:t>
            </w:r>
          </w:p>
        </w:tc>
      </w:tr>
      <w:tr>
        <w:trPr>
          <w:cantSplit w:val="0"/>
          <w:trHeight w:val="644" w:hRule="atLeast"/>
          <w:tblHeader w:val="0"/>
        </w:trPr>
        <w:tc>
          <w:tcPr/>
          <w:p w:rsidR="00000000" w:rsidDel="00000000" w:rsidP="00000000" w:rsidRDefault="00000000" w:rsidRPr="00000000" w14:paraId="00000026">
            <w:pPr>
              <w:widowControl w:val="0"/>
              <w:spacing w:before="44" w:line="237"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Các chức năng có trong tương lai </w:t>
            </w:r>
          </w:p>
        </w:tc>
        <w:tc>
          <w:tcPr>
            <w:gridSpan w:val="2"/>
          </w:tcPr>
          <w:p w:rsidR="00000000" w:rsidDel="00000000" w:rsidP="00000000" w:rsidRDefault="00000000" w:rsidRPr="00000000" w14:paraId="00000027">
            <w:pPr>
              <w:widowControl w:val="0"/>
              <w:numPr>
                <w:ilvl w:val="0"/>
                <w:numId w:val="8"/>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gợi ý sự kiện (AI Recommendation)</w:t>
            </w:r>
            <w:r w:rsidDel="00000000" w:rsidR="00000000" w:rsidRPr="00000000">
              <w:rPr>
                <w:rtl w:val="0"/>
              </w:rPr>
            </w:r>
          </w:p>
          <w:p w:rsidR="00000000" w:rsidDel="00000000" w:rsidP="00000000" w:rsidRDefault="00000000" w:rsidRPr="00000000" w14:paraId="00000028">
            <w:pPr>
              <w:widowControl w:val="0"/>
              <w:numPr>
                <w:ilvl w:val="0"/>
                <w:numId w:val="8"/>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Check-in thông minh (QR / Face ID)</w:t>
            </w:r>
          </w:p>
          <w:p w:rsidR="00000000" w:rsidDel="00000000" w:rsidP="00000000" w:rsidRDefault="00000000" w:rsidRPr="00000000" w14:paraId="00000029">
            <w:pPr>
              <w:widowControl w:val="0"/>
              <w:numPr>
                <w:ilvl w:val="0"/>
                <w:numId w:val="8"/>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Hệ thống chống vé giả</w:t>
            </w:r>
          </w:p>
          <w:p w:rsidR="00000000" w:rsidDel="00000000" w:rsidP="00000000" w:rsidRDefault="00000000" w:rsidRPr="00000000" w14:paraId="0000002A">
            <w:pPr>
              <w:widowControl w:val="0"/>
              <w:numPr>
                <w:ilvl w:val="0"/>
                <w:numId w:val="8"/>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Livestream / Hybrid Event</w:t>
            </w:r>
          </w:p>
        </w:tc>
      </w:tr>
      <w:tr>
        <w:trPr>
          <w:cantSplit w:val="0"/>
          <w:trHeight w:val="644" w:hRule="atLeast"/>
          <w:tblHeader w:val="0"/>
        </w:trPr>
        <w:tc>
          <w:tcPr/>
          <w:p w:rsidR="00000000" w:rsidDel="00000000" w:rsidP="00000000" w:rsidRDefault="00000000" w:rsidRPr="00000000" w14:paraId="0000002C">
            <w:pPr>
              <w:widowControl w:val="0"/>
              <w:spacing w:before="44" w:line="237"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cứng</w:t>
            </w:r>
          </w:p>
        </w:tc>
        <w:tc>
          <w:tcPr>
            <w:gridSpan w:val="2"/>
          </w:tcPr>
          <w:p w:rsidR="00000000" w:rsidDel="00000000" w:rsidP="00000000" w:rsidRDefault="00000000" w:rsidRPr="00000000" w14:paraId="0000002D">
            <w:pPr>
              <w:widowControl w:val="0"/>
              <w:numPr>
                <w:ilvl w:val="0"/>
                <w:numId w:val="8"/>
              </w:numPr>
              <w:tabs>
                <w:tab w:val="left" w:leader="none" w:pos="319"/>
              </w:tabs>
              <w:spacing w:after="0" w:afterAutospacing="0"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Máy chủ ứng dụng</w:t>
            </w:r>
          </w:p>
          <w:p w:rsidR="00000000" w:rsidDel="00000000" w:rsidP="00000000" w:rsidRDefault="00000000" w:rsidRPr="00000000" w14:paraId="0000002E">
            <w:pPr>
              <w:widowControl w:val="0"/>
              <w:numPr>
                <w:ilvl w:val="0"/>
                <w:numId w:val="1"/>
              </w:numPr>
              <w:tabs>
                <w:tab w:val="left" w:leader="none" w:pos="319"/>
              </w:tabs>
              <w:spacing w:after="0" w:afterAutospacing="0" w:before="0" w:beforeAutospacing="0"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CPU: 16 – 32 cores (Intel Xeon / AMD EPYC)</w:t>
            </w:r>
          </w:p>
          <w:p w:rsidR="00000000" w:rsidDel="00000000" w:rsidP="00000000" w:rsidRDefault="00000000" w:rsidRPr="00000000" w14:paraId="0000002F">
            <w:pPr>
              <w:widowControl w:val="0"/>
              <w:numPr>
                <w:ilvl w:val="0"/>
                <w:numId w:val="1"/>
              </w:numPr>
              <w:tabs>
                <w:tab w:val="left" w:leader="none" w:pos="319"/>
              </w:tabs>
              <w:spacing w:after="0" w:afterAutospacing="0" w:before="0" w:beforeAutospacing="0"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RAM: 64GB – 128GB</w:t>
            </w:r>
          </w:p>
          <w:p w:rsidR="00000000" w:rsidDel="00000000" w:rsidP="00000000" w:rsidRDefault="00000000" w:rsidRPr="00000000" w14:paraId="00000030">
            <w:pPr>
              <w:widowControl w:val="0"/>
              <w:numPr>
                <w:ilvl w:val="0"/>
                <w:numId w:val="1"/>
              </w:numPr>
              <w:tabs>
                <w:tab w:val="left" w:leader="none" w:pos="319"/>
              </w:tabs>
              <w:spacing w:after="0" w:afterAutospacing="0" w:before="0" w:beforeAutospacing="0"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Ổ cứng: SSD 1TB – 2TB (NVMe)</w:t>
            </w:r>
          </w:p>
          <w:p w:rsidR="00000000" w:rsidDel="00000000" w:rsidP="00000000" w:rsidRDefault="00000000" w:rsidRPr="00000000" w14:paraId="00000031">
            <w:pPr>
              <w:widowControl w:val="0"/>
              <w:numPr>
                <w:ilvl w:val="0"/>
                <w:numId w:val="1"/>
              </w:numPr>
              <w:tabs>
                <w:tab w:val="left" w:leader="none" w:pos="319"/>
              </w:tabs>
              <w:spacing w:after="0" w:afterAutospacing="0" w:before="0" w:beforeAutospacing="0" w:line="291"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sz w:val="26"/>
                <w:szCs w:val="26"/>
                <w:rtl w:val="0"/>
              </w:rPr>
              <w:t xml:space="preserve">Số lượng: 2 – 4 server (cân bằng tải)</w:t>
            </w:r>
          </w:p>
          <w:p w:rsidR="00000000" w:rsidDel="00000000" w:rsidP="00000000" w:rsidRDefault="00000000" w:rsidRPr="00000000" w14:paraId="00000032">
            <w:pPr>
              <w:widowControl w:val="0"/>
              <w:numPr>
                <w:ilvl w:val="0"/>
                <w:numId w:val="8"/>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Người dùng:</w:t>
            </w:r>
            <w:r w:rsidDel="00000000" w:rsidR="00000000" w:rsidRPr="00000000">
              <w:rPr>
                <w:rFonts w:ascii="Times New Roman" w:cs="Times New Roman" w:eastAsia="Times New Roman" w:hAnsi="Times New Roman"/>
                <w:sz w:val="26"/>
                <w:szCs w:val="26"/>
                <w:rtl w:val="0"/>
              </w:rPr>
              <w:t xml:space="preserve"> Máy tính cá nhân/Laptop hoặc Smartphone hiện có của Khách hàng và Ban tổ chức, có kết nối Internet.</w:t>
            </w:r>
          </w:p>
        </w:tc>
      </w:tr>
      <w:tr>
        <w:trPr>
          <w:cantSplit w:val="0"/>
          <w:trHeight w:val="644" w:hRule="atLeast"/>
          <w:tblHeader w:val="0"/>
        </w:trPr>
        <w:tc>
          <w:tcPr/>
          <w:p w:rsidR="00000000" w:rsidDel="00000000" w:rsidP="00000000" w:rsidRDefault="00000000" w:rsidRPr="00000000" w14:paraId="00000034">
            <w:pPr>
              <w:widowControl w:val="0"/>
              <w:spacing w:before="44" w:line="237" w:lineRule="auto"/>
              <w:ind w:left="122" w:right="28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Yêu cầu phần mềm</w:t>
            </w:r>
          </w:p>
        </w:tc>
        <w:tc>
          <w:tcPr>
            <w:gridSpan w:val="2"/>
          </w:tcPr>
          <w:p w:rsidR="00000000" w:rsidDel="00000000" w:rsidP="00000000" w:rsidRDefault="00000000" w:rsidRPr="00000000" w14:paraId="00000035">
            <w:pPr>
              <w:widowControl w:val="0"/>
              <w:numPr>
                <w:ilvl w:val="0"/>
                <w:numId w:val="8"/>
              </w:numPr>
              <w:tabs>
                <w:tab w:val="left" w:leader="none" w:pos="319"/>
              </w:tabs>
              <w:spacing w:line="291" w:lineRule="auto"/>
              <w:ind w:left="319" w:hanging="19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Hạ tầng Cloud nâng cao với kiến trúc Microservices phức tạp.</w:t>
            </w:r>
          </w:p>
          <w:p w:rsidR="00000000" w:rsidDel="00000000" w:rsidP="00000000" w:rsidRDefault="00000000" w:rsidRPr="00000000" w14:paraId="00000036">
            <w:pPr>
              <w:widowControl w:val="0"/>
              <w:numPr>
                <w:ilvl w:val="0"/>
                <w:numId w:val="8"/>
              </w:numPr>
              <w:tabs>
                <w:tab w:val="left" w:leader="none" w:pos="319"/>
              </w:tabs>
              <w:spacing w:line="291" w:lineRule="auto"/>
              <w:ind w:left="319" w:hanging="198"/>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Nền tảng phân tích dữ liệu lớn (Big Data).</w:t>
            </w: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038">
            <w:pPr>
              <w:widowControl w:val="0"/>
              <w:spacing w:before="4" w:line="24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Ưu điểm</w:t>
            </w:r>
          </w:p>
        </w:tc>
        <w:tc>
          <w:tcPr>
            <w:gridSpan w:val="2"/>
          </w:tcPr>
          <w:p w:rsidR="00000000" w:rsidDel="00000000" w:rsidP="00000000" w:rsidRDefault="00000000" w:rsidRPr="00000000" w14:paraId="00000039">
            <w:pPr>
              <w:widowControl w:val="0"/>
              <w:numPr>
                <w:ilvl w:val="0"/>
                <w:numId w:val="2"/>
              </w:numPr>
              <w:tabs>
                <w:tab w:val="left" w:leader="none" w:pos="319"/>
              </w:tabs>
              <w:spacing w:line="288" w:lineRule="auto"/>
              <w:ind w:left="122"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Trải nghiệm người dùng đạt mức đẳng cấp nhất.</w:t>
            </w:r>
          </w:p>
          <w:p w:rsidR="00000000" w:rsidDel="00000000" w:rsidP="00000000" w:rsidRDefault="00000000" w:rsidRPr="00000000" w14:paraId="0000003A">
            <w:pPr>
              <w:widowControl w:val="0"/>
              <w:numPr>
                <w:ilvl w:val="0"/>
                <w:numId w:val="2"/>
              </w:numPr>
              <w:tabs>
                <w:tab w:val="left" w:leader="none" w:pos="319"/>
              </w:tabs>
              <w:spacing w:line="288" w:lineRule="auto"/>
              <w:ind w:left="122"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Giúp thương hiệu vượt mặt các đối thủ về mặt công nghệ.</w:t>
            </w:r>
            <w:r w:rsidDel="00000000" w:rsidR="00000000" w:rsidRPr="00000000">
              <w:rPr>
                <w:rtl w:val="0"/>
              </w:rPr>
            </w:r>
          </w:p>
        </w:tc>
      </w:tr>
      <w:tr>
        <w:trPr>
          <w:cantSplit w:val="0"/>
          <w:trHeight w:val="591" w:hRule="atLeast"/>
          <w:tblHeader w:val="0"/>
        </w:trPr>
        <w:tc>
          <w:tcPr/>
          <w:p w:rsidR="00000000" w:rsidDel="00000000" w:rsidP="00000000" w:rsidRDefault="00000000" w:rsidRPr="00000000" w14:paraId="0000003C">
            <w:pPr>
              <w:widowControl w:val="0"/>
              <w:spacing w:line="281"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Nhược điểm</w:t>
            </w:r>
          </w:p>
        </w:tc>
        <w:tc>
          <w:tcPr>
            <w:gridSpan w:val="2"/>
          </w:tcPr>
          <w:p w:rsidR="00000000" w:rsidDel="00000000" w:rsidP="00000000" w:rsidRDefault="00000000" w:rsidRPr="00000000" w14:paraId="0000003D">
            <w:pPr>
              <w:widowControl w:val="0"/>
              <w:numPr>
                <w:ilvl w:val="0"/>
                <w:numId w:val="4"/>
              </w:numPr>
              <w:tabs>
                <w:tab w:val="left" w:leader="none" w:pos="317"/>
              </w:tabs>
              <w:spacing w:line="237"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Vượt quá xa giới hạn ngân sách hiện tại của công ty.</w:t>
            </w:r>
          </w:p>
          <w:p w:rsidR="00000000" w:rsidDel="00000000" w:rsidP="00000000" w:rsidRDefault="00000000" w:rsidRPr="00000000" w14:paraId="0000003E">
            <w:pPr>
              <w:widowControl w:val="0"/>
              <w:numPr>
                <w:ilvl w:val="0"/>
                <w:numId w:val="4"/>
              </w:numPr>
              <w:tabs>
                <w:tab w:val="left" w:leader="none" w:pos="317"/>
              </w:tabs>
              <w:spacing w:line="237"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 Thời gian triển khai rất dài, chậm trễ việc đáp ứng nhu cầu</w:t>
            </w:r>
          </w:p>
          <w:p w:rsidR="00000000" w:rsidDel="00000000" w:rsidP="00000000" w:rsidRDefault="00000000" w:rsidRPr="00000000" w14:paraId="0000003F">
            <w:pPr>
              <w:widowControl w:val="0"/>
              <w:numPr>
                <w:ilvl w:val="0"/>
                <w:numId w:val="4"/>
              </w:numPr>
              <w:tabs>
                <w:tab w:val="left" w:leader="none" w:pos="317"/>
              </w:tabs>
              <w:spacing w:line="237" w:lineRule="auto"/>
              <w:ind w:left="122" w:right="135" w:hanging="196"/>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thị trường tức thời.</w:t>
            </w:r>
            <w:r w:rsidDel="00000000" w:rsidR="00000000" w:rsidRPr="00000000">
              <w:rPr>
                <w:rtl w:val="0"/>
              </w:rPr>
            </w:r>
          </w:p>
        </w:tc>
      </w:tr>
      <w:tr>
        <w:trPr>
          <w:cantSplit w:val="0"/>
          <w:trHeight w:val="896" w:hRule="atLeast"/>
          <w:tblHeader w:val="0"/>
        </w:trPr>
        <w:tc>
          <w:tcPr/>
          <w:p w:rsidR="00000000" w:rsidDel="00000000" w:rsidP="00000000" w:rsidRDefault="00000000" w:rsidRPr="00000000" w14:paraId="00000041">
            <w:pPr>
              <w:widowControl w:val="0"/>
              <w:spacing w:before="4" w:line="240" w:lineRule="auto"/>
              <w:ind w:left="122"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Ước lượng chi phí</w:t>
            </w:r>
          </w:p>
        </w:tc>
        <w:tc>
          <w:tcPr>
            <w:gridSpan w:val="2"/>
          </w:tcPr>
          <w:p w:rsidR="00000000" w:rsidDel="00000000" w:rsidP="00000000" w:rsidRDefault="00000000" w:rsidRPr="00000000" w14:paraId="00000042">
            <w:pPr>
              <w:widowControl w:val="0"/>
              <w:numPr>
                <w:ilvl w:val="0"/>
                <w:numId w:val="7"/>
              </w:numPr>
              <w:tabs>
                <w:tab w:val="left" w:leader="none" w:pos="319"/>
              </w:tabs>
              <w:spacing w:line="289"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Hạ tầng máy chủ </w:t>
            </w:r>
            <w:r w:rsidDel="00000000" w:rsidR="00000000" w:rsidRPr="00000000">
              <w:rPr>
                <w:rFonts w:ascii="Times New Roman" w:cs="Times New Roman" w:eastAsia="Times New Roman" w:hAnsi="Times New Roman"/>
                <w:sz w:val="26"/>
                <w:szCs w:val="26"/>
                <w:rtl w:val="0"/>
              </w:rPr>
              <w:t xml:space="preserve">: 210.000.000 VNĐ</w:t>
            </w:r>
          </w:p>
          <w:p w:rsidR="00000000" w:rsidDel="00000000" w:rsidP="00000000" w:rsidRDefault="00000000" w:rsidRPr="00000000" w14:paraId="00000043">
            <w:pPr>
              <w:widowControl w:val="0"/>
              <w:numPr>
                <w:ilvl w:val="0"/>
                <w:numId w:val="7"/>
              </w:numPr>
              <w:tabs>
                <w:tab w:val="left" w:leader="none" w:pos="319"/>
              </w:tabs>
              <w:spacing w:line="289"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Nhân sự phát triển &amp; vận hành: 870.000.000 VNĐ</w:t>
            </w:r>
          </w:p>
          <w:p w:rsidR="00000000" w:rsidDel="00000000" w:rsidP="00000000" w:rsidRDefault="00000000" w:rsidRPr="00000000" w14:paraId="00000044">
            <w:pPr>
              <w:widowControl w:val="0"/>
              <w:numPr>
                <w:ilvl w:val="0"/>
                <w:numId w:val="7"/>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AI &amp; phân tích dữ liệu: 110.000.000 VNĐ</w:t>
            </w:r>
          </w:p>
          <w:p w:rsidR="00000000" w:rsidDel="00000000" w:rsidP="00000000" w:rsidRDefault="00000000" w:rsidRPr="00000000" w14:paraId="00000045">
            <w:pPr>
              <w:widowControl w:val="0"/>
              <w:numPr>
                <w:ilvl w:val="0"/>
                <w:numId w:val="7"/>
              </w:numPr>
              <w:tabs>
                <w:tab w:val="left" w:leader="none" w:pos="319"/>
              </w:tabs>
              <w:spacing w:line="291" w:lineRule="auto"/>
              <w:ind w:left="319" w:hanging="197"/>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sz w:val="26"/>
                <w:szCs w:val="26"/>
                <w:rtl w:val="0"/>
              </w:rPr>
              <w:t xml:space="preserve">AR/VR : </w:t>
            </w:r>
            <w:r w:rsidDel="00000000" w:rsidR="00000000" w:rsidRPr="00000000">
              <w:rPr>
                <w:rFonts w:ascii="Times New Roman" w:cs="Times New Roman" w:eastAsia="Times New Roman" w:hAnsi="Times New Roman"/>
                <w:sz w:val="26"/>
                <w:szCs w:val="26"/>
                <w:rtl w:val="0"/>
              </w:rPr>
              <w:t xml:space="preserve">100.000.000 VNĐ</w:t>
            </w:r>
          </w:p>
          <w:p w:rsidR="00000000" w:rsidDel="00000000" w:rsidP="00000000" w:rsidRDefault="00000000" w:rsidRPr="00000000" w14:paraId="00000046">
            <w:pPr>
              <w:widowControl w:val="0"/>
              <w:numPr>
                <w:ilvl w:val="0"/>
                <w:numId w:val="7"/>
              </w:numPr>
              <w:tabs>
                <w:tab w:val="left" w:leader="none" w:pos="319"/>
              </w:tabs>
              <w:spacing w:line="291" w:lineRule="auto"/>
              <w:ind w:left="319" w:hanging="197"/>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Bảo mật &amp; dịch vụ bên thứ 3: 70.000.000 VNĐ</w:t>
            </w:r>
          </w:p>
          <w:p w:rsidR="00000000" w:rsidDel="00000000" w:rsidP="00000000" w:rsidRDefault="00000000" w:rsidRPr="00000000" w14:paraId="00000047">
            <w:pPr>
              <w:widowControl w:val="0"/>
              <w:numPr>
                <w:ilvl w:val="0"/>
                <w:numId w:val="7"/>
              </w:numPr>
              <w:tabs>
                <w:tab w:val="left" w:leader="none" w:pos="319"/>
              </w:tabs>
              <w:spacing w:line="291" w:lineRule="auto"/>
              <w:ind w:left="319" w:hanging="197"/>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Vận hành &amp; bảo trì: 50.000.000 VNĐ</w:t>
            </w:r>
          </w:p>
          <w:p w:rsidR="00000000" w:rsidDel="00000000" w:rsidP="00000000" w:rsidRDefault="00000000" w:rsidRPr="00000000" w14:paraId="00000048">
            <w:pPr>
              <w:widowControl w:val="0"/>
              <w:numPr>
                <w:ilvl w:val="0"/>
                <w:numId w:val="7"/>
              </w:numPr>
              <w:tabs>
                <w:tab w:val="left" w:leader="none" w:pos="319"/>
              </w:tabs>
              <w:spacing w:line="291" w:lineRule="auto"/>
              <w:ind w:left="319" w:hanging="197"/>
              <w:rPr>
                <w:rFonts w:ascii="Times New Roman" w:cs="Times New Roman" w:eastAsia="Times New Roman" w:hAnsi="Times New Roman"/>
                <w:sz w:val="26"/>
                <w:szCs w:val="26"/>
                <w:u w:val="none"/>
              </w:rPr>
            </w:pPr>
            <w:r w:rsidDel="00000000" w:rsidR="00000000" w:rsidRPr="00000000">
              <w:rPr>
                <w:rFonts w:ascii="Times New Roman" w:cs="Times New Roman" w:eastAsia="Times New Roman" w:hAnsi="Times New Roman"/>
                <w:sz w:val="26"/>
                <w:szCs w:val="26"/>
                <w:rtl w:val="0"/>
              </w:rPr>
              <w:t xml:space="preserve">Marketing &amp; triển khai: 30.000.000 VNĐ</w:t>
            </w:r>
          </w:p>
          <w:p w:rsidR="00000000" w:rsidDel="00000000" w:rsidP="00000000" w:rsidRDefault="00000000" w:rsidRPr="00000000" w14:paraId="00000049">
            <w:pPr>
              <w:widowControl w:val="0"/>
              <w:numPr>
                <w:ilvl w:val="0"/>
                <w:numId w:val="7"/>
              </w:numPr>
              <w:tabs>
                <w:tab w:val="left" w:leader="none" w:pos="319"/>
              </w:tabs>
              <w:spacing w:line="291"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sz w:val="26"/>
                <w:szCs w:val="26"/>
                <w:rtl w:val="0"/>
              </w:rPr>
              <w:t xml:space="preserve">Dự phòng rủi ro: 60.000.000 VNĐ </w:t>
            </w:r>
            <w:r w:rsidDel="00000000" w:rsidR="00000000" w:rsidRPr="00000000">
              <w:rPr>
                <w:rFonts w:ascii="Times New Roman" w:cs="Times New Roman" w:eastAsia="Times New Roman" w:hAnsi="Times New Roman"/>
                <w:sz w:val="26"/>
                <w:szCs w:val="26"/>
                <w:rtl w:val="0"/>
              </w:rPr>
              <w:t xml:space="preserve">(Trích 5–7% từ tổng ngân sách 1.500.000.000 VNĐ).</w:t>
            </w:r>
          </w:p>
          <w:p w:rsidR="00000000" w:rsidDel="00000000" w:rsidP="00000000" w:rsidRDefault="00000000" w:rsidRPr="00000000" w14:paraId="0000004A">
            <w:pPr>
              <w:widowControl w:val="0"/>
              <w:numPr>
                <w:ilvl w:val="0"/>
                <w:numId w:val="7"/>
              </w:numPr>
              <w:tabs>
                <w:tab w:val="left" w:leader="none" w:pos="319"/>
              </w:tabs>
              <w:spacing w:line="291" w:lineRule="auto"/>
              <w:ind w:left="319" w:hanging="197"/>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sz w:val="26"/>
                <w:szCs w:val="26"/>
                <w:rtl w:val="0"/>
              </w:rPr>
              <w:t xml:space="preserve">Tổng cộng: 1.500.000.000 VNĐ (*)</w:t>
            </w:r>
          </w:p>
        </w:tc>
      </w:tr>
    </w:tbl>
    <w:p w:rsidR="00000000" w:rsidDel="00000000" w:rsidP="00000000" w:rsidRDefault="00000000" w:rsidRPr="00000000" w14:paraId="0000004C">
      <w:pPr>
        <w:widowControl w:val="0"/>
        <w:spacing w:line="276" w:lineRule="auto"/>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widowControl w:val="0"/>
        <w:spacing w:line="276" w:lineRule="auto"/>
        <w:rPr>
          <w:rFonts w:ascii="Times New Roman" w:cs="Times New Roman" w:eastAsia="Times New Roman" w:hAnsi="Times New Roman"/>
          <w:i w:val="1"/>
          <w:iCs w:val="1"/>
        </w:rPr>
      </w:pPr>
      <w:r w:rsidDel="00000000" w:rsidR="00000000" w:rsidRPr="00000000">
        <w:rPr>
          <w:rFonts w:ascii="Times New Roman" w:cs="Times New Roman" w:eastAsia="Times New Roman" w:hAnsi="Times New Roman"/>
          <w:i w:val="1"/>
          <w:iCs w:val="1"/>
          <w:rtl w:val="0"/>
        </w:rPr>
        <w:t xml:space="preserve">(*)Ghi chú: Phương án tối đa được thiết kế theo hướng khai thác tối đa nguồn lực tài chính, sử dụng gần như 100% tổng ngân sách nhằm triển khai đầy đủ các chức năng cốt lõi và nâng cao của hệ thống. Ngân sách được phân bổ hợp lý cho phát triển, hạ tầng, công nghệ mới (AI, AR/VR), vận hành và marketing, đồng thời vẫn dành một phần nhỏ cho quỹ dự phòng rủi ro để đảm bảo tính ổn định và khả năng ứng phó trong quá trình triển khai.</w:t>
      </w:r>
    </w:p>
    <w:p w:rsidR="00000000" w:rsidDel="00000000" w:rsidP="00000000" w:rsidRDefault="00000000" w:rsidRPr="00000000" w14:paraId="0000004E">
      <w:pPr>
        <w:widowControl w:val="0"/>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4F">
      <w:pPr>
        <w:widowControl w:val="0"/>
        <w:spacing w:line="276" w:lineRule="auto"/>
        <w:rPr>
          <w:rFonts w:ascii="Times New Roman" w:cs="Times New Roman" w:eastAsia="Times New Roman" w:hAnsi="Times New Roman"/>
          <w:i w:val="1"/>
          <w:iCs w:val="1"/>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0"/>
      <w:numFmt w:val="bullet"/>
      <w:lvlText w:val="•"/>
      <w:lvlJc w:val="left"/>
      <w:pPr>
        <w:ind w:left="122" w:hanging="197"/>
      </w:pPr>
      <w:rPr>
        <w:u w:val="none"/>
      </w:rPr>
    </w:lvl>
    <w:lvl w:ilvl="1">
      <w:start w:val="0"/>
      <w:numFmt w:val="bullet"/>
      <w:lvlText w:val="•"/>
      <w:lvlJc w:val="left"/>
      <w:pPr>
        <w:ind w:left="780" w:hanging="197"/>
      </w:pPr>
      <w:rPr>
        <w:u w:val="none"/>
      </w:rPr>
    </w:lvl>
    <w:lvl w:ilvl="2">
      <w:start w:val="0"/>
      <w:numFmt w:val="bullet"/>
      <w:lvlText w:val="•"/>
      <w:lvlJc w:val="left"/>
      <w:pPr>
        <w:ind w:left="1440" w:hanging="197"/>
      </w:pPr>
      <w:rPr>
        <w:u w:val="none"/>
      </w:rPr>
    </w:lvl>
    <w:lvl w:ilvl="3">
      <w:start w:val="0"/>
      <w:numFmt w:val="bullet"/>
      <w:lvlText w:val="•"/>
      <w:lvlJc w:val="left"/>
      <w:pPr>
        <w:ind w:left="2100" w:hanging="197"/>
      </w:pPr>
      <w:rPr>
        <w:u w:val="none"/>
      </w:rPr>
    </w:lvl>
    <w:lvl w:ilvl="4">
      <w:start w:val="0"/>
      <w:numFmt w:val="bullet"/>
      <w:lvlText w:val="•"/>
      <w:lvlJc w:val="left"/>
      <w:pPr>
        <w:ind w:left="2760" w:hanging="197"/>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7"/>
      </w:pPr>
      <w:rPr>
        <w:u w:val="none"/>
      </w:rPr>
    </w:lvl>
    <w:lvl w:ilvl="8">
      <w:start w:val="0"/>
      <w:numFmt w:val="bullet"/>
      <w:lvlText w:val="•"/>
      <w:lvlJc w:val="left"/>
      <w:pPr>
        <w:ind w:left="5401" w:hanging="197"/>
      </w:pPr>
      <w:rPr>
        <w:u w:val="none"/>
      </w:rPr>
    </w:lvl>
  </w:abstractNum>
  <w:abstractNum w:abstractNumId="3">
    <w:lvl w:ilvl="0">
      <w:start w:val="0"/>
      <w:numFmt w:val="bullet"/>
      <w:lvlText w:val="•"/>
      <w:lvlJc w:val="left"/>
      <w:pPr>
        <w:ind w:left="121" w:hanging="198"/>
      </w:pPr>
      <w:rPr>
        <w:u w:val="none"/>
      </w:rPr>
    </w:lvl>
    <w:lvl w:ilvl="1">
      <w:start w:val="0"/>
      <w:numFmt w:val="bullet"/>
      <w:lvlText w:val="•"/>
      <w:lvlJc w:val="left"/>
      <w:pPr>
        <w:ind w:left="557" w:hanging="197"/>
      </w:pPr>
      <w:rPr>
        <w:u w:val="none"/>
      </w:rPr>
    </w:lvl>
    <w:lvl w:ilvl="2">
      <w:start w:val="0"/>
      <w:numFmt w:val="bullet"/>
      <w:lvlText w:val="•"/>
      <w:lvlJc w:val="left"/>
      <w:pPr>
        <w:ind w:left="994" w:hanging="197"/>
      </w:pPr>
      <w:rPr>
        <w:u w:val="none"/>
      </w:rPr>
    </w:lvl>
    <w:lvl w:ilvl="3">
      <w:start w:val="0"/>
      <w:numFmt w:val="bullet"/>
      <w:lvlText w:val="•"/>
      <w:lvlJc w:val="left"/>
      <w:pPr>
        <w:ind w:left="1431" w:hanging="198"/>
      </w:pPr>
      <w:rPr>
        <w:u w:val="none"/>
      </w:rPr>
    </w:lvl>
    <w:lvl w:ilvl="4">
      <w:start w:val="0"/>
      <w:numFmt w:val="bullet"/>
      <w:lvlText w:val="•"/>
      <w:lvlJc w:val="left"/>
      <w:pPr>
        <w:ind w:left="1868" w:hanging="198"/>
      </w:pPr>
      <w:rPr>
        <w:u w:val="none"/>
      </w:rPr>
    </w:lvl>
    <w:lvl w:ilvl="5">
      <w:start w:val="0"/>
      <w:numFmt w:val="bullet"/>
      <w:lvlText w:val="•"/>
      <w:lvlJc w:val="left"/>
      <w:pPr>
        <w:ind w:left="2305" w:hanging="198"/>
      </w:pPr>
      <w:rPr>
        <w:u w:val="none"/>
      </w:rPr>
    </w:lvl>
    <w:lvl w:ilvl="6">
      <w:start w:val="0"/>
      <w:numFmt w:val="bullet"/>
      <w:lvlText w:val="•"/>
      <w:lvlJc w:val="left"/>
      <w:pPr>
        <w:ind w:left="2742" w:hanging="198"/>
      </w:pPr>
      <w:rPr>
        <w:u w:val="none"/>
      </w:rPr>
    </w:lvl>
    <w:lvl w:ilvl="7">
      <w:start w:val="0"/>
      <w:numFmt w:val="bullet"/>
      <w:lvlText w:val="•"/>
      <w:lvlJc w:val="left"/>
      <w:pPr>
        <w:ind w:left="3179" w:hanging="198.00000000000045"/>
      </w:pPr>
      <w:rPr>
        <w:u w:val="none"/>
      </w:rPr>
    </w:lvl>
    <w:lvl w:ilvl="8">
      <w:start w:val="0"/>
      <w:numFmt w:val="bullet"/>
      <w:lvlText w:val="•"/>
      <w:lvlJc w:val="left"/>
      <w:pPr>
        <w:ind w:left="3616" w:hanging="198"/>
      </w:pPr>
      <w:rPr>
        <w:u w:val="none"/>
      </w:rPr>
    </w:lvl>
  </w:abstractNum>
  <w:abstractNum w:abstractNumId="4">
    <w:lvl w:ilvl="0">
      <w:start w:val="0"/>
      <w:numFmt w:val="bullet"/>
      <w:lvlText w:val="•"/>
      <w:lvlJc w:val="left"/>
      <w:pPr>
        <w:ind w:left="122" w:hanging="196.00000000000003"/>
      </w:pPr>
      <w:rPr>
        <w:u w:val="none"/>
      </w:rPr>
    </w:lvl>
    <w:lvl w:ilvl="1">
      <w:start w:val="0"/>
      <w:numFmt w:val="bullet"/>
      <w:lvlText w:val="•"/>
      <w:lvlJc w:val="left"/>
      <w:pPr>
        <w:ind w:left="780" w:hanging="196"/>
      </w:pPr>
      <w:rPr>
        <w:u w:val="none"/>
      </w:rPr>
    </w:lvl>
    <w:lvl w:ilvl="2">
      <w:start w:val="0"/>
      <w:numFmt w:val="bullet"/>
      <w:lvlText w:val="•"/>
      <w:lvlJc w:val="left"/>
      <w:pPr>
        <w:ind w:left="1440" w:hanging="196"/>
      </w:pPr>
      <w:rPr>
        <w:u w:val="none"/>
      </w:rPr>
    </w:lvl>
    <w:lvl w:ilvl="3">
      <w:start w:val="0"/>
      <w:numFmt w:val="bullet"/>
      <w:lvlText w:val="•"/>
      <w:lvlJc w:val="left"/>
      <w:pPr>
        <w:ind w:left="2100" w:hanging="196"/>
      </w:pPr>
      <w:rPr>
        <w:u w:val="none"/>
      </w:rPr>
    </w:lvl>
    <w:lvl w:ilvl="4">
      <w:start w:val="0"/>
      <w:numFmt w:val="bullet"/>
      <w:lvlText w:val="•"/>
      <w:lvlJc w:val="left"/>
      <w:pPr>
        <w:ind w:left="2760" w:hanging="196"/>
      </w:pPr>
      <w:rPr>
        <w:u w:val="none"/>
      </w:rPr>
    </w:lvl>
    <w:lvl w:ilvl="5">
      <w:start w:val="0"/>
      <w:numFmt w:val="bullet"/>
      <w:lvlText w:val="•"/>
      <w:lvlJc w:val="left"/>
      <w:pPr>
        <w:ind w:left="3421" w:hanging="196"/>
      </w:pPr>
      <w:rPr>
        <w:u w:val="none"/>
      </w:rPr>
    </w:lvl>
    <w:lvl w:ilvl="6">
      <w:start w:val="0"/>
      <w:numFmt w:val="bullet"/>
      <w:lvlText w:val="•"/>
      <w:lvlJc w:val="left"/>
      <w:pPr>
        <w:ind w:left="4081" w:hanging="196"/>
      </w:pPr>
      <w:rPr>
        <w:u w:val="none"/>
      </w:rPr>
    </w:lvl>
    <w:lvl w:ilvl="7">
      <w:start w:val="0"/>
      <w:numFmt w:val="bullet"/>
      <w:lvlText w:val="•"/>
      <w:lvlJc w:val="left"/>
      <w:pPr>
        <w:ind w:left="4741" w:hanging="196"/>
      </w:pPr>
      <w:rPr>
        <w:u w:val="none"/>
      </w:rPr>
    </w:lvl>
    <w:lvl w:ilvl="8">
      <w:start w:val="0"/>
      <w:numFmt w:val="bullet"/>
      <w:lvlText w:val="•"/>
      <w:lvlJc w:val="left"/>
      <w:pPr>
        <w:ind w:left="5401" w:hanging="196"/>
      </w:pPr>
      <w:rPr>
        <w:u w:val="none"/>
      </w:rPr>
    </w:lvl>
  </w:abstractNum>
  <w:abstractNum w:abstractNumId="5">
    <w:lvl w:ilvl="0">
      <w:start w:val="1"/>
      <w:numFmt w:val="bullet"/>
      <w:lvlText w:val="●"/>
      <w:lvlJc w:val="left"/>
      <w:pPr>
        <w:ind w:left="720" w:hanging="360"/>
      </w:pPr>
      <w:rPr>
        <w:sz w:val="16"/>
        <w:szCs w:val="16"/>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7">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abstractNum w:abstractNumId="8">
    <w:lvl w:ilvl="0">
      <w:start w:val="0"/>
      <w:numFmt w:val="bullet"/>
      <w:lvlText w:val="•"/>
      <w:lvlJc w:val="left"/>
      <w:pPr>
        <w:ind w:left="319" w:hanging="198.00000000000003"/>
      </w:pPr>
      <w:rPr>
        <w:u w:val="none"/>
      </w:rPr>
    </w:lvl>
    <w:lvl w:ilvl="1">
      <w:start w:val="0"/>
      <w:numFmt w:val="bullet"/>
      <w:lvlText w:val="•"/>
      <w:lvlJc w:val="left"/>
      <w:pPr>
        <w:ind w:left="960" w:hanging="198"/>
      </w:pPr>
      <w:rPr>
        <w:u w:val="none"/>
      </w:rPr>
    </w:lvl>
    <w:lvl w:ilvl="2">
      <w:start w:val="0"/>
      <w:numFmt w:val="bullet"/>
      <w:lvlText w:val="•"/>
      <w:lvlJc w:val="left"/>
      <w:pPr>
        <w:ind w:left="1600" w:hanging="198"/>
      </w:pPr>
      <w:rPr>
        <w:u w:val="none"/>
      </w:rPr>
    </w:lvl>
    <w:lvl w:ilvl="3">
      <w:start w:val="0"/>
      <w:numFmt w:val="bullet"/>
      <w:lvlText w:val="•"/>
      <w:lvlJc w:val="left"/>
      <w:pPr>
        <w:ind w:left="2240" w:hanging="198"/>
      </w:pPr>
      <w:rPr>
        <w:u w:val="none"/>
      </w:rPr>
    </w:lvl>
    <w:lvl w:ilvl="4">
      <w:start w:val="0"/>
      <w:numFmt w:val="bullet"/>
      <w:lvlText w:val="•"/>
      <w:lvlJc w:val="left"/>
      <w:pPr>
        <w:ind w:left="2880" w:hanging="198"/>
      </w:pPr>
      <w:rPr>
        <w:u w:val="none"/>
      </w:rPr>
    </w:lvl>
    <w:lvl w:ilvl="5">
      <w:start w:val="0"/>
      <w:numFmt w:val="bullet"/>
      <w:lvlText w:val="•"/>
      <w:lvlJc w:val="left"/>
      <w:pPr>
        <w:ind w:left="3521" w:hanging="198"/>
      </w:pPr>
      <w:rPr>
        <w:u w:val="none"/>
      </w:rPr>
    </w:lvl>
    <w:lvl w:ilvl="6">
      <w:start w:val="0"/>
      <w:numFmt w:val="bullet"/>
      <w:lvlText w:val="•"/>
      <w:lvlJc w:val="left"/>
      <w:pPr>
        <w:ind w:left="4161" w:hanging="198"/>
      </w:pPr>
      <w:rPr>
        <w:u w:val="none"/>
      </w:rPr>
    </w:lvl>
    <w:lvl w:ilvl="7">
      <w:start w:val="0"/>
      <w:numFmt w:val="bullet"/>
      <w:lvlText w:val="•"/>
      <w:lvlJc w:val="left"/>
      <w:pPr>
        <w:ind w:left="4801" w:hanging="198"/>
      </w:pPr>
      <w:rPr>
        <w:u w:val="none"/>
      </w:rPr>
    </w:lvl>
    <w:lvl w:ilvl="8">
      <w:start w:val="0"/>
      <w:numFmt w:val="bullet"/>
      <w:lvlText w:val="•"/>
      <w:lvlJc w:val="left"/>
      <w:pPr>
        <w:ind w:left="5441" w:hanging="197"/>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