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039A" w:rsidRDefault="00000000">
      <w:pPr>
        <w:pStyle w:val="Title"/>
        <w:jc w:val="center"/>
        <w:rPr>
          <w:rFonts w:ascii="Times New Roman" w:eastAsia="Times New Roman" w:hAnsi="Times New Roman" w:cs="Times New Roman"/>
          <w:b/>
          <w:bCs/>
          <w:sz w:val="40"/>
          <w:szCs w:val="40"/>
        </w:rPr>
      </w:pPr>
      <w:sdt>
        <w:sdtPr>
          <w:tag w:val="goog_rdk_0"/>
          <w:id w:val="-719665619"/>
        </w:sdtPr>
        <w:sdtContent/>
      </w:sdt>
      <w:r>
        <w:rPr>
          <w:rFonts w:ascii="Times New Roman" w:eastAsia="Times New Roman" w:hAnsi="Times New Roman" w:cs="Times New Roman"/>
          <w:b/>
          <w:bCs/>
          <w:sz w:val="40"/>
          <w:szCs w:val="40"/>
        </w:rPr>
        <w:t>YÊU CẦU DỰ ÁN</w:t>
      </w:r>
    </w:p>
    <w:p w14:paraId="00000002" w14:textId="77777777" w:rsidR="000C039A" w:rsidRDefault="00000000">
      <w:pPr>
        <w:pStyle w:val="Heading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Yêu cầu chức năng (Functional Requirements):</w:t>
      </w:r>
    </w:p>
    <w:p w14:paraId="00000003"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Phân tích nghiệp vụ:</w:t>
      </w:r>
    </w:p>
    <w:p w14:paraId="0000000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Chia thành 2 nhóm tác nhân chính sẽ tương tác với hệ thống (System Boundary): Tác nhân con người (Human Actors), tác nhân hệ thống bên ngoài (External System Actors).</w:t>
      </w:r>
    </w:p>
    <w:p w14:paraId="00000005"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1.1.1/ Tác nhân con người:</w:t>
      </w:r>
    </w:p>
    <w:p w14:paraId="0000000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(Customer): Người truy cập hệ thống để tìm kiếm sự kiện, mua vé và quản lý vé cá nhân.</w:t>
      </w:r>
    </w:p>
    <w:p w14:paraId="0000000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Ban tổ chức (Organizer): Đơn vị/Cá nhân hợp tác với nền tảng để tạo sự kiện, mở bán vé và theo dõi doanh thu.</w:t>
      </w:r>
    </w:p>
    <w:p w14:paraId="0000000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Nhân viên soát vé (Check-in Staff): Nhân sự do Ban tổ chức phân công, sử dụng thiết bị để quét mã QR kiểm soát vé tại cổng.</w:t>
      </w:r>
    </w:p>
    <w:p w14:paraId="0000000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hệ thống (System Admin): Nhân viên của Ticketbox, chịu trách nhiệm kiểm duyệt sự kiện, xử lý khiếu nại và quản trị toàn bộ nền tảng.</w:t>
      </w:r>
    </w:p>
    <w:p w14:paraId="0000000A"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1.1.2/ Tác nhân hệ thống bên ngoài:</w:t>
      </w:r>
    </w:p>
    <w:p w14:paraId="0000000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Cổng thanh toán trực tuyến (Payment Gateway): Hệ thống của bên thứ 3 (MoMo, VNPay, Ngân hàng) xử lý việc trừ tiền và xác nhận giao dịch.</w:t>
      </w:r>
    </w:p>
    <w:p w14:paraId="0000000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gửi thông báo (Email/SMS Server): Máy chủ đảm nhận việc gửi mã vé QR, hóa đơn và thông báo tự động.</w:t>
      </w:r>
    </w:p>
    <w:p w14:paraId="0000000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Bộ định thời gian (Time Scheduler/Cronjob): Tác nhân chạy ngầm, tự động kiểm tra và hủy các đơn hàng đã quá hạn thời gian giữ chỗ mà chưa thanh toán.</w:t>
      </w:r>
    </w:p>
    <w:p w14:paraId="0000000E"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Mô tả chi tiết yêu cầu chức năng:</w:t>
      </w:r>
    </w:p>
    <w:p w14:paraId="0000000F"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1.2.1/ Phân hệ Khách hàng (Mã: CUS - Customer):</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3873C89A" w14:textId="77777777">
        <w:tc>
          <w:tcPr>
            <w:tcW w:w="1435" w:type="dxa"/>
          </w:tcPr>
          <w:p w14:paraId="00000010"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11"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675" w:type="dxa"/>
          </w:tcPr>
          <w:p w14:paraId="00000012"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tc>
      </w:tr>
      <w:tr w:rsidR="000C039A" w14:paraId="4CE38FA4" w14:textId="77777777">
        <w:tc>
          <w:tcPr>
            <w:tcW w:w="1435" w:type="dxa"/>
          </w:tcPr>
          <w:p w14:paraId="0000001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CUS-01</w:t>
            </w:r>
          </w:p>
        </w:tc>
        <w:tc>
          <w:tcPr>
            <w:tcW w:w="3240" w:type="dxa"/>
          </w:tcPr>
          <w:p w14:paraId="0000001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thực &amp; Tài khoản (Auth)</w:t>
            </w:r>
          </w:p>
        </w:tc>
        <w:tc>
          <w:tcPr>
            <w:tcW w:w="4675" w:type="dxa"/>
          </w:tcPr>
          <w:p w14:paraId="0000001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Đăng nhập (Email/Pass), Đăng nhập bằng Mạng xã hội (Google, Facebook, Apple).</w:t>
            </w:r>
          </w:p>
        </w:tc>
      </w:tr>
      <w:tr w:rsidR="000C039A" w14:paraId="510A5C4C" w14:textId="77777777">
        <w:tc>
          <w:tcPr>
            <w:tcW w:w="1435" w:type="dxa"/>
          </w:tcPr>
          <w:p w14:paraId="0000001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CUS-02</w:t>
            </w:r>
          </w:p>
        </w:tc>
        <w:tc>
          <w:tcPr>
            <w:tcW w:w="3240" w:type="dxa"/>
          </w:tcPr>
          <w:p w14:paraId="0000001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Khôi phục mật khẩu</w:t>
            </w:r>
          </w:p>
        </w:tc>
        <w:tc>
          <w:tcPr>
            <w:tcW w:w="4675" w:type="dxa"/>
          </w:tcPr>
          <w:p w14:paraId="0000001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 và đặt lại qua mã OTP gửi về Email hoặc SMS.</w:t>
            </w:r>
          </w:p>
        </w:tc>
      </w:tr>
      <w:tr w:rsidR="000C039A" w14:paraId="1583A1A9" w14:textId="77777777">
        <w:tc>
          <w:tcPr>
            <w:tcW w:w="1435" w:type="dxa"/>
          </w:tcPr>
          <w:p w14:paraId="0000001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CUS-03</w:t>
            </w:r>
          </w:p>
        </w:tc>
        <w:tc>
          <w:tcPr>
            <w:tcW w:w="3240" w:type="dxa"/>
          </w:tcPr>
          <w:p w14:paraId="0000001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Hồ sơ cá nhân (Profile)</w:t>
            </w:r>
          </w:p>
        </w:tc>
        <w:tc>
          <w:tcPr>
            <w:tcW w:w="4675" w:type="dxa"/>
          </w:tcPr>
          <w:p w14:paraId="0000001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Avatar, Họ tên, SĐT, Ngày sinh, Căn cước công dân (để mua vé sự kiện 18+).</w:t>
            </w:r>
          </w:p>
        </w:tc>
      </w:tr>
      <w:tr w:rsidR="000C039A" w14:paraId="75DD7FE5" w14:textId="77777777">
        <w:tc>
          <w:tcPr>
            <w:tcW w:w="1435" w:type="dxa"/>
          </w:tcPr>
          <w:p w14:paraId="0000001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CUS-04</w:t>
            </w:r>
          </w:p>
        </w:tc>
        <w:tc>
          <w:tcPr>
            <w:tcW w:w="3240" w:type="dxa"/>
          </w:tcPr>
          <w:p w14:paraId="0000001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thông báo</w:t>
            </w:r>
          </w:p>
        </w:tc>
        <w:tc>
          <w:tcPr>
            <w:tcW w:w="4675" w:type="dxa"/>
          </w:tcPr>
          <w:p w14:paraId="0000001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bật/tắt nhận Email/SMS quảng cáo, nhắc nhở sự kiện.</w:t>
            </w:r>
          </w:p>
        </w:tc>
      </w:tr>
      <w:tr w:rsidR="000C039A" w14:paraId="4D807A8A" w14:textId="77777777">
        <w:tc>
          <w:tcPr>
            <w:tcW w:w="1435" w:type="dxa"/>
          </w:tcPr>
          <w:p w14:paraId="0000001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CUS-05</w:t>
            </w:r>
          </w:p>
        </w:tc>
        <w:tc>
          <w:tcPr>
            <w:tcW w:w="3240" w:type="dxa"/>
          </w:tcPr>
          <w:p w14:paraId="0000002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&amp; Khám phá (Browse)</w:t>
            </w:r>
          </w:p>
        </w:tc>
        <w:tc>
          <w:tcPr>
            <w:tcW w:w="4675" w:type="dxa"/>
          </w:tcPr>
          <w:p w14:paraId="0000002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Trang chủ với Banner sự kiện nổi bật (Slider), Sự kiện sắp diễn ra, Sự kiện theo xu hướng (Trending).</w:t>
            </w:r>
          </w:p>
        </w:tc>
      </w:tr>
      <w:tr w:rsidR="000C039A" w14:paraId="54E9CDD5" w14:textId="77777777">
        <w:tc>
          <w:tcPr>
            <w:tcW w:w="1435" w:type="dxa"/>
          </w:tcPr>
          <w:p w14:paraId="0000002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CUS-06</w:t>
            </w:r>
          </w:p>
        </w:tc>
        <w:tc>
          <w:tcPr>
            <w:tcW w:w="3240" w:type="dxa"/>
          </w:tcPr>
          <w:p w14:paraId="0000002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lọc nâng cao</w:t>
            </w:r>
          </w:p>
        </w:tc>
        <w:tc>
          <w:tcPr>
            <w:tcW w:w="4675" w:type="dxa"/>
          </w:tcPr>
          <w:p w14:paraId="0000002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Lọc sự kiện theo Danh mục (Âm nhạc, Thể thao, Kịch...), Ngày tháng, Thành phố, Khoảng giá.</w:t>
            </w:r>
          </w:p>
        </w:tc>
      </w:tr>
      <w:tr w:rsidR="000C039A" w14:paraId="288A4C15" w14:textId="77777777">
        <w:tc>
          <w:tcPr>
            <w:tcW w:w="1435" w:type="dxa"/>
          </w:tcPr>
          <w:p w14:paraId="0000002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CUS-07</w:t>
            </w:r>
          </w:p>
        </w:tc>
        <w:tc>
          <w:tcPr>
            <w:tcW w:w="3240" w:type="dxa"/>
          </w:tcPr>
          <w:p w14:paraId="0000002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sự kiện</w:t>
            </w:r>
          </w:p>
        </w:tc>
        <w:tc>
          <w:tcPr>
            <w:tcW w:w="4675" w:type="dxa"/>
          </w:tcPr>
          <w:p w14:paraId="0000002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Banner, Mô tả nội dung, Thời gian, Địa điểm (Tích hợp Google Maps), Chính sách hoàn hủy, Các hạng vé.</w:t>
            </w:r>
          </w:p>
        </w:tc>
      </w:tr>
      <w:tr w:rsidR="000C039A" w14:paraId="5C958417" w14:textId="77777777">
        <w:tc>
          <w:tcPr>
            <w:tcW w:w="1435" w:type="dxa"/>
          </w:tcPr>
          <w:p w14:paraId="0000002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CUS-08</w:t>
            </w:r>
          </w:p>
        </w:tc>
        <w:tc>
          <w:tcPr>
            <w:tcW w:w="3240" w:type="dxa"/>
          </w:tcPr>
          <w:p w14:paraId="0000002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 &amp; Đặt vé (Booking)</w:t>
            </w:r>
          </w:p>
        </w:tc>
        <w:tc>
          <w:tcPr>
            <w:tcW w:w="4675" w:type="dxa"/>
          </w:tcPr>
          <w:p w14:paraId="0000002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hạng vé, số lượng (giới hạn tối đa X vé/người để chống đầu cơ).</w:t>
            </w:r>
          </w:p>
        </w:tc>
      </w:tr>
      <w:tr w:rsidR="000C039A" w14:paraId="6EF9449D" w14:textId="77777777">
        <w:tc>
          <w:tcPr>
            <w:tcW w:w="1435" w:type="dxa"/>
          </w:tcPr>
          <w:p w14:paraId="0000002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CUS-09</w:t>
            </w:r>
          </w:p>
        </w:tc>
        <w:tc>
          <w:tcPr>
            <w:tcW w:w="3240" w:type="dxa"/>
          </w:tcPr>
          <w:p w14:paraId="0000002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chỗ ngồi trực quan</w:t>
            </w:r>
          </w:p>
        </w:tc>
        <w:tc>
          <w:tcPr>
            <w:tcW w:w="4675" w:type="dxa"/>
          </w:tcPr>
          <w:p w14:paraId="0000002D" w14:textId="77777777" w:rsidR="000C039A" w:rsidRDefault="00000000">
            <w:pPr>
              <w:tabs>
                <w:tab w:val="left" w:pos="1066"/>
              </w:tabs>
              <w:rPr>
                <w:rFonts w:ascii="Times New Roman" w:eastAsia="Times New Roman" w:hAnsi="Times New Roman" w:cs="Times New Roman"/>
                <w:sz w:val="26"/>
                <w:szCs w:val="26"/>
              </w:rPr>
            </w:pPr>
            <w:r>
              <w:rPr>
                <w:rFonts w:ascii="Times New Roman" w:eastAsia="Times New Roman" w:hAnsi="Times New Roman" w:cs="Times New Roman"/>
                <w:sz w:val="26"/>
                <w:szCs w:val="26"/>
              </w:rPr>
              <w:t>Click chọn ghế trực tiếp trên sơ đồ (Map). Hiển thị ghế trống, ghế đang có người giữ, ghế đã bán.</w:t>
            </w:r>
          </w:p>
        </w:tc>
      </w:tr>
      <w:tr w:rsidR="000C039A" w14:paraId="6BCA2834" w14:textId="77777777">
        <w:tc>
          <w:tcPr>
            <w:tcW w:w="1435" w:type="dxa"/>
          </w:tcPr>
          <w:p w14:paraId="0000002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CUS-10</w:t>
            </w:r>
          </w:p>
        </w:tc>
        <w:tc>
          <w:tcPr>
            <w:tcW w:w="3240" w:type="dxa"/>
          </w:tcPr>
          <w:p w14:paraId="0000002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Mua thêm dịch vụ (Add-ons)</w:t>
            </w:r>
          </w:p>
        </w:tc>
        <w:tc>
          <w:tcPr>
            <w:tcW w:w="4675" w:type="dxa"/>
          </w:tcPr>
          <w:p w14:paraId="0000003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mua kèm các vật phẩm (Áo thun, Lightstick, Đồ ăn uống) cùng với vé.</w:t>
            </w:r>
          </w:p>
        </w:tc>
      </w:tr>
      <w:tr w:rsidR="000C039A" w14:paraId="457545C1" w14:textId="77777777">
        <w:tc>
          <w:tcPr>
            <w:tcW w:w="1435" w:type="dxa"/>
          </w:tcPr>
          <w:p w14:paraId="0000003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CUS-11</w:t>
            </w:r>
          </w:p>
        </w:tc>
        <w:tc>
          <w:tcPr>
            <w:tcW w:w="3240" w:type="dxa"/>
          </w:tcPr>
          <w:p w14:paraId="0000003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Mã giảm giá</w:t>
            </w:r>
          </w:p>
        </w:tc>
        <w:tc>
          <w:tcPr>
            <w:tcW w:w="4675" w:type="dxa"/>
          </w:tcPr>
          <w:p w14:paraId="0000003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Khung nhập Voucher/Promo Code. Tự động tính toán lại tổng tiền.</w:t>
            </w:r>
          </w:p>
        </w:tc>
      </w:tr>
      <w:tr w:rsidR="000C039A" w14:paraId="3F01E87C" w14:textId="77777777">
        <w:tc>
          <w:tcPr>
            <w:tcW w:w="1435" w:type="dxa"/>
          </w:tcPr>
          <w:p w14:paraId="0000003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CUS-12</w:t>
            </w:r>
          </w:p>
        </w:tc>
        <w:tc>
          <w:tcPr>
            <w:tcW w:w="3240" w:type="dxa"/>
          </w:tcPr>
          <w:p w14:paraId="0000003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đếm thời gian (Timer)</w:t>
            </w:r>
          </w:p>
        </w:tc>
        <w:tc>
          <w:tcPr>
            <w:tcW w:w="4675" w:type="dxa"/>
          </w:tcPr>
          <w:p w14:paraId="0000003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Khóa ghế tạm thời trong 10-15 phút để khách thanh toán. Quá giờ tự động nhả ghế.</w:t>
            </w:r>
          </w:p>
        </w:tc>
      </w:tr>
      <w:tr w:rsidR="000C039A" w14:paraId="4740C20D" w14:textId="77777777">
        <w:tc>
          <w:tcPr>
            <w:tcW w:w="1435" w:type="dxa"/>
          </w:tcPr>
          <w:p w14:paraId="0000003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CUS-13</w:t>
            </w:r>
          </w:p>
        </w:tc>
        <w:tc>
          <w:tcPr>
            <w:tcW w:w="3240" w:type="dxa"/>
          </w:tcPr>
          <w:p w14:paraId="0000003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(Payment)</w:t>
            </w:r>
          </w:p>
        </w:tc>
        <w:tc>
          <w:tcPr>
            <w:tcW w:w="4675" w:type="dxa"/>
          </w:tcPr>
          <w:p w14:paraId="0000003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cổng thanh toán (ATM nội địa, Visa/Mastercard, Ví MoMo, VNPay, ZaloPay).</w:t>
            </w:r>
          </w:p>
        </w:tc>
      </w:tr>
      <w:tr w:rsidR="000C039A" w14:paraId="1A6140DF" w14:textId="77777777">
        <w:tc>
          <w:tcPr>
            <w:tcW w:w="1435" w:type="dxa"/>
          </w:tcPr>
          <w:p w14:paraId="0000003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CUS-15</w:t>
            </w:r>
          </w:p>
        </w:tc>
        <w:tc>
          <w:tcPr>
            <w:tcW w:w="3240" w:type="dxa"/>
          </w:tcPr>
          <w:p w14:paraId="0000003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vé điện tử</w:t>
            </w:r>
          </w:p>
        </w:tc>
        <w:tc>
          <w:tcPr>
            <w:tcW w:w="4675" w:type="dxa"/>
          </w:tcPr>
          <w:p w14:paraId="0000003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mã QR Code độc nhất cho mỗi vé, độ sáng màn hình tự động tăng tối đa khi mở QR.</w:t>
            </w:r>
          </w:p>
        </w:tc>
      </w:tr>
      <w:tr w:rsidR="000C039A" w14:paraId="20025DD1" w14:textId="77777777">
        <w:tc>
          <w:tcPr>
            <w:tcW w:w="1435" w:type="dxa"/>
          </w:tcPr>
          <w:p w14:paraId="0000003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CUS-16</w:t>
            </w:r>
          </w:p>
        </w:tc>
        <w:tc>
          <w:tcPr>
            <w:tcW w:w="3240" w:type="dxa"/>
          </w:tcPr>
          <w:p w14:paraId="0000003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Tải &amp; Chia sẻ vé</w:t>
            </w:r>
          </w:p>
        </w:tc>
        <w:tc>
          <w:tcPr>
            <w:tcW w:w="4675" w:type="dxa"/>
          </w:tcPr>
          <w:p w14:paraId="0000003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Tải vé về máy dưới dạng file PDF hoặc lưu vào Apple Wallet / Google Wallet.</w:t>
            </w:r>
          </w:p>
        </w:tc>
      </w:tr>
      <w:tr w:rsidR="000C039A" w14:paraId="15D5D440" w14:textId="77777777">
        <w:tc>
          <w:tcPr>
            <w:tcW w:w="1435" w:type="dxa"/>
          </w:tcPr>
          <w:p w14:paraId="0000004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CUS-17</w:t>
            </w:r>
          </w:p>
        </w:tc>
        <w:tc>
          <w:tcPr>
            <w:tcW w:w="3240" w:type="dxa"/>
          </w:tcPr>
          <w:p w14:paraId="0000004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nhượng vé (Transfer)</w:t>
            </w:r>
          </w:p>
        </w:tc>
        <w:tc>
          <w:tcPr>
            <w:tcW w:w="4675" w:type="dxa"/>
          </w:tcPr>
          <w:p w14:paraId="00000042" w14:textId="77777777" w:rsidR="000C039A" w:rsidRDefault="00000000">
            <w:pPr>
              <w:tabs>
                <w:tab w:val="left" w:pos="1030"/>
              </w:tabs>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 "Gửi tặng vé" cho tài khoản khác (chống lừa đảo chợ đen) thông qua Email người nhận.</w:t>
            </w:r>
          </w:p>
        </w:tc>
      </w:tr>
      <w:tr w:rsidR="000C039A" w14:paraId="473C4D01" w14:textId="77777777">
        <w:tc>
          <w:tcPr>
            <w:tcW w:w="1435" w:type="dxa"/>
          </w:tcPr>
          <w:p w14:paraId="0000004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CUS-18</w:t>
            </w:r>
          </w:p>
        </w:tc>
        <w:tc>
          <w:tcPr>
            <w:tcW w:w="3240" w:type="dxa"/>
          </w:tcPr>
          <w:p w14:paraId="0000004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hoàn tiền (Refund)</w:t>
            </w:r>
          </w:p>
        </w:tc>
        <w:tc>
          <w:tcPr>
            <w:tcW w:w="4675" w:type="dxa"/>
          </w:tcPr>
          <w:p w14:paraId="0000004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yêu cầu hoàn tiền (nếu chính sách sự kiện cho phép), điền lý do và số tài khoản nhận lại tiền.</w:t>
            </w:r>
          </w:p>
        </w:tc>
      </w:tr>
      <w:tr w:rsidR="000C039A" w14:paraId="6F62EA37" w14:textId="77777777">
        <w:tc>
          <w:tcPr>
            <w:tcW w:w="1435" w:type="dxa"/>
          </w:tcPr>
          <w:p w14:paraId="0000004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CUS-19</w:t>
            </w:r>
          </w:p>
        </w:tc>
        <w:tc>
          <w:tcPr>
            <w:tcW w:w="3240" w:type="dxa"/>
          </w:tcPr>
          <w:p w14:paraId="0000004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&amp; Đánh giá</w:t>
            </w:r>
          </w:p>
        </w:tc>
        <w:tc>
          <w:tcPr>
            <w:tcW w:w="4675" w:type="dxa"/>
          </w:tcPr>
          <w:p w14:paraId="0000004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trang Hướng dẫn sử dụng (FAQ). Điền biểu mẫu gửi khiếu nại/báo lỗi cho CSKH.</w:t>
            </w:r>
          </w:p>
        </w:tc>
      </w:tr>
      <w:tr w:rsidR="000C039A" w14:paraId="40C02B6E" w14:textId="77777777">
        <w:tc>
          <w:tcPr>
            <w:tcW w:w="1435" w:type="dxa"/>
          </w:tcPr>
          <w:p w14:paraId="0000004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CUS-20</w:t>
            </w:r>
          </w:p>
        </w:tc>
        <w:tc>
          <w:tcPr>
            <w:tcW w:w="3240" w:type="dxa"/>
          </w:tcPr>
          <w:p w14:paraId="0000004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sự kiện (Review)</w:t>
            </w:r>
          </w:p>
        </w:tc>
        <w:tc>
          <w:tcPr>
            <w:tcW w:w="4675" w:type="dxa"/>
          </w:tcPr>
          <w:p w14:paraId="0000004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Xếp hạng sao (1-5) và viết bình luận sau khi sự kiện đã diễn ra kết thúc.</w:t>
            </w:r>
          </w:p>
        </w:tc>
      </w:tr>
    </w:tbl>
    <w:p w14:paraId="0000004C" w14:textId="77777777" w:rsidR="000C039A" w:rsidRDefault="000C039A">
      <w:pPr>
        <w:rPr>
          <w:rFonts w:ascii="Times New Roman" w:eastAsia="Times New Roman" w:hAnsi="Times New Roman" w:cs="Times New Roman"/>
          <w:sz w:val="26"/>
          <w:szCs w:val="26"/>
        </w:rPr>
      </w:pPr>
    </w:p>
    <w:p w14:paraId="0000004D"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1.2.2/ Phân hệ Ban tổ chức (Mã: ORG - Organizer)</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274EE0B9" w14:textId="77777777">
        <w:tc>
          <w:tcPr>
            <w:tcW w:w="1435" w:type="dxa"/>
          </w:tcPr>
          <w:p w14:paraId="0000004E"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4F"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675" w:type="dxa"/>
          </w:tcPr>
          <w:p w14:paraId="00000050"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tc>
      </w:tr>
      <w:tr w:rsidR="000C039A" w14:paraId="180FD0CE" w14:textId="77777777">
        <w:tc>
          <w:tcPr>
            <w:tcW w:w="1435" w:type="dxa"/>
          </w:tcPr>
          <w:p w14:paraId="0000005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ORG-01</w:t>
            </w:r>
          </w:p>
        </w:tc>
        <w:tc>
          <w:tcPr>
            <w:tcW w:w="3240" w:type="dxa"/>
          </w:tcPr>
          <w:p w14:paraId="0000005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&amp; eKYC</w:t>
            </w:r>
          </w:p>
        </w:tc>
        <w:tc>
          <w:tcPr>
            <w:tcW w:w="4675" w:type="dxa"/>
          </w:tcPr>
          <w:p w14:paraId="0000005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 doanh nghiệp. Tải lên Giấy phép kinh doanh/CCCD để Admin xét duyệt.</w:t>
            </w:r>
          </w:p>
        </w:tc>
      </w:tr>
      <w:tr w:rsidR="000C039A" w14:paraId="31CA4022" w14:textId="77777777">
        <w:tc>
          <w:tcPr>
            <w:tcW w:w="1435" w:type="dxa"/>
          </w:tcPr>
          <w:p w14:paraId="0000005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ORG-02</w:t>
            </w:r>
          </w:p>
        </w:tc>
        <w:tc>
          <w:tcPr>
            <w:tcW w:w="3240" w:type="dxa"/>
          </w:tcPr>
          <w:p w14:paraId="0000005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thanh toán</w:t>
            </w:r>
          </w:p>
        </w:tc>
        <w:tc>
          <w:tcPr>
            <w:tcW w:w="4675" w:type="dxa"/>
          </w:tcPr>
          <w:p w14:paraId="0000005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tài khoản ngân hàng để hệ thống chuyển trả doanh thu (Payout).</w:t>
            </w:r>
          </w:p>
        </w:tc>
      </w:tr>
      <w:tr w:rsidR="000C039A" w14:paraId="370B3543" w14:textId="77777777">
        <w:tc>
          <w:tcPr>
            <w:tcW w:w="1435" w:type="dxa"/>
          </w:tcPr>
          <w:p w14:paraId="0000005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ORG-03</w:t>
            </w:r>
          </w:p>
        </w:tc>
        <w:tc>
          <w:tcPr>
            <w:tcW w:w="3240" w:type="dxa"/>
          </w:tcPr>
          <w:p w14:paraId="0000005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Sự kiện</w:t>
            </w:r>
          </w:p>
        </w:tc>
        <w:tc>
          <w:tcPr>
            <w:tcW w:w="4675" w:type="dxa"/>
          </w:tcPr>
          <w:p w14:paraId="0000005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mới sự kiện (Lưu nháp hoặc Gửi duyệt). Chỉnh sửa nội dung sự kiện.</w:t>
            </w:r>
          </w:p>
        </w:tc>
      </w:tr>
      <w:tr w:rsidR="000C039A" w14:paraId="44072E2C" w14:textId="77777777">
        <w:tc>
          <w:tcPr>
            <w:tcW w:w="1435" w:type="dxa"/>
          </w:tcPr>
          <w:p w14:paraId="0000005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ORG-04</w:t>
            </w:r>
          </w:p>
        </w:tc>
        <w:tc>
          <w:tcPr>
            <w:tcW w:w="3240" w:type="dxa"/>
          </w:tcPr>
          <w:p w14:paraId="0000005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Hạng vé &amp; Sơ đồ</w:t>
            </w:r>
          </w:p>
        </w:tc>
        <w:tc>
          <w:tcPr>
            <w:tcW w:w="4675" w:type="dxa"/>
          </w:tcPr>
          <w:p w14:paraId="0000005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Đóng/mở các loại vé (Early Bird, VIP, Standard). Tải lên ảnh sơ đồ rạp/nhà hát.</w:t>
            </w:r>
          </w:p>
        </w:tc>
      </w:tr>
      <w:tr w:rsidR="000C039A" w14:paraId="628317DD" w14:textId="77777777">
        <w:tc>
          <w:tcPr>
            <w:tcW w:w="1435" w:type="dxa"/>
          </w:tcPr>
          <w:p w14:paraId="0000005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ORG-05</w:t>
            </w:r>
          </w:p>
        </w:tc>
        <w:tc>
          <w:tcPr>
            <w:tcW w:w="3240" w:type="dxa"/>
          </w:tcPr>
          <w:p w14:paraId="0000005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Ẩn/Hiện sự kiện</w:t>
            </w:r>
          </w:p>
        </w:tc>
        <w:tc>
          <w:tcPr>
            <w:tcW w:w="4675" w:type="dxa"/>
          </w:tcPr>
          <w:p w14:paraId="0000005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sự kiện Công khai (Ai cũng thấy) hoặc Riêng tư (Chỉ ai có Link hoặc Passcode mới mua được).</w:t>
            </w:r>
          </w:p>
        </w:tc>
      </w:tr>
      <w:tr w:rsidR="000C039A" w14:paraId="5A3756DF" w14:textId="77777777">
        <w:tc>
          <w:tcPr>
            <w:tcW w:w="1435" w:type="dxa"/>
          </w:tcPr>
          <w:p w14:paraId="0000006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ORG-06</w:t>
            </w:r>
          </w:p>
        </w:tc>
        <w:tc>
          <w:tcPr>
            <w:tcW w:w="3240" w:type="dxa"/>
          </w:tcPr>
          <w:p w14:paraId="0000006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Mã giảm giá (Voucher)</w:t>
            </w:r>
          </w:p>
        </w:tc>
        <w:tc>
          <w:tcPr>
            <w:tcW w:w="4675" w:type="dxa"/>
          </w:tcPr>
          <w:p w14:paraId="0000006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mã theo % hoặc số tiền cố định. Giới hạn số lượng mã, thời gian bắt đầu/kết thúc áp dụng.</w:t>
            </w:r>
          </w:p>
        </w:tc>
      </w:tr>
      <w:tr w:rsidR="000C039A" w14:paraId="180C7DD5" w14:textId="77777777">
        <w:tc>
          <w:tcPr>
            <w:tcW w:w="1435" w:type="dxa"/>
          </w:tcPr>
          <w:p w14:paraId="0000006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ORG-07</w:t>
            </w:r>
          </w:p>
        </w:tc>
        <w:tc>
          <w:tcPr>
            <w:tcW w:w="3240" w:type="dxa"/>
          </w:tcPr>
          <w:p w14:paraId="0000006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c>
          <w:tcPr>
            <w:tcW w:w="4675" w:type="dxa"/>
          </w:tcPr>
          <w:p w14:paraId="0000006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người đã mua vé, tìm kiếm mã đơn hàng.</w:t>
            </w:r>
          </w:p>
        </w:tc>
      </w:tr>
      <w:tr w:rsidR="000C039A" w14:paraId="32441F88" w14:textId="77777777">
        <w:tc>
          <w:tcPr>
            <w:tcW w:w="1435" w:type="dxa"/>
          </w:tcPr>
          <w:p w14:paraId="0000006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ORG-08</w:t>
            </w:r>
          </w:p>
        </w:tc>
        <w:tc>
          <w:tcPr>
            <w:tcW w:w="3240" w:type="dxa"/>
          </w:tcPr>
          <w:p w14:paraId="0000006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Duyệt hoàn tiền</w:t>
            </w:r>
          </w:p>
        </w:tc>
        <w:tc>
          <w:tcPr>
            <w:tcW w:w="4675" w:type="dxa"/>
          </w:tcPr>
          <w:p w14:paraId="0000006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hoặc từ chối các yêu cầu hoàn tiền từ Khách hàng.</w:t>
            </w:r>
          </w:p>
        </w:tc>
      </w:tr>
      <w:tr w:rsidR="000C039A" w14:paraId="7A7A855C" w14:textId="77777777">
        <w:tc>
          <w:tcPr>
            <w:tcW w:w="1435" w:type="dxa"/>
          </w:tcPr>
          <w:p w14:paraId="0000006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ORG-09</w:t>
            </w:r>
          </w:p>
        </w:tc>
        <w:tc>
          <w:tcPr>
            <w:tcW w:w="3240" w:type="dxa"/>
          </w:tcPr>
          <w:p w14:paraId="0000006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vé thủ công</w:t>
            </w:r>
          </w:p>
        </w:tc>
        <w:tc>
          <w:tcPr>
            <w:tcW w:w="4675" w:type="dxa"/>
          </w:tcPr>
          <w:p w14:paraId="0000006B" w14:textId="77777777" w:rsidR="000C039A" w:rsidRDefault="00000000">
            <w:pPr>
              <w:tabs>
                <w:tab w:val="left" w:pos="1066"/>
              </w:tabs>
              <w:rPr>
                <w:rFonts w:ascii="Times New Roman" w:eastAsia="Times New Roman" w:hAnsi="Times New Roman" w:cs="Times New Roman"/>
                <w:sz w:val="26"/>
                <w:szCs w:val="26"/>
              </w:rPr>
            </w:pPr>
            <w:r>
              <w:rPr>
                <w:rFonts w:ascii="Times New Roman" w:eastAsia="Times New Roman" w:hAnsi="Times New Roman" w:cs="Times New Roman"/>
                <w:sz w:val="26"/>
                <w:szCs w:val="26"/>
              </w:rPr>
              <w:t>(Dành cho khách mời/Sponsor) Tổ chức có thể tự tạo vé 0đ và gửi qua email cho khách V.I.P mà không qua cổng thanh toán.</w:t>
            </w:r>
          </w:p>
        </w:tc>
      </w:tr>
      <w:tr w:rsidR="000C039A" w14:paraId="495B1C46" w14:textId="77777777">
        <w:tc>
          <w:tcPr>
            <w:tcW w:w="1435" w:type="dxa"/>
          </w:tcPr>
          <w:p w14:paraId="0000006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ORG-10</w:t>
            </w:r>
          </w:p>
        </w:tc>
        <w:tc>
          <w:tcPr>
            <w:tcW w:w="3240" w:type="dxa"/>
          </w:tcPr>
          <w:p w14:paraId="0000006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&amp; Thống kê</w:t>
            </w:r>
          </w:p>
        </w:tc>
        <w:tc>
          <w:tcPr>
            <w:tcW w:w="4675" w:type="dxa"/>
          </w:tcPr>
          <w:p w14:paraId="0000006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 thời gian thực: Số vé đã bán, Tổng doanh thu, Lượt truy cập trang sự kiện.</w:t>
            </w:r>
          </w:p>
        </w:tc>
      </w:tr>
      <w:tr w:rsidR="000C039A" w14:paraId="47587B07" w14:textId="77777777">
        <w:tc>
          <w:tcPr>
            <w:tcW w:w="1435" w:type="dxa"/>
          </w:tcPr>
          <w:p w14:paraId="0000006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ORG-11</w:t>
            </w:r>
          </w:p>
        </w:tc>
        <w:tc>
          <w:tcPr>
            <w:tcW w:w="3240" w:type="dxa"/>
          </w:tcPr>
          <w:p w14:paraId="0000007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w:t>
            </w:r>
          </w:p>
        </w:tc>
        <w:tc>
          <w:tcPr>
            <w:tcW w:w="4675" w:type="dxa"/>
          </w:tcPr>
          <w:p w14:paraId="0000007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Xuất dữ liệu bán hàng, danh sách check-in ra file Excel/CSV.</w:t>
            </w:r>
          </w:p>
        </w:tc>
      </w:tr>
      <w:tr w:rsidR="000C039A" w14:paraId="28748DF7" w14:textId="77777777">
        <w:tc>
          <w:tcPr>
            <w:tcW w:w="1435" w:type="dxa"/>
          </w:tcPr>
          <w:p w14:paraId="0000007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ORG-12</w:t>
            </w:r>
          </w:p>
        </w:tc>
        <w:tc>
          <w:tcPr>
            <w:tcW w:w="3240" w:type="dxa"/>
          </w:tcPr>
          <w:p w14:paraId="0000007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w:t>
            </w:r>
          </w:p>
        </w:tc>
        <w:tc>
          <w:tcPr>
            <w:tcW w:w="4675" w:type="dxa"/>
          </w:tcPr>
          <w:p w14:paraId="0000007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 tài khoản phụ cho "Nhân viên soát vé", cấp quyền truy cập vào từng sự kiện cụ thể.</w:t>
            </w:r>
          </w:p>
        </w:tc>
      </w:tr>
    </w:tbl>
    <w:p w14:paraId="00000075" w14:textId="77777777" w:rsidR="000C039A" w:rsidRDefault="000C039A">
      <w:pPr>
        <w:rPr>
          <w:rFonts w:ascii="Times New Roman" w:eastAsia="Times New Roman" w:hAnsi="Times New Roman" w:cs="Times New Roman"/>
          <w:sz w:val="26"/>
          <w:szCs w:val="26"/>
        </w:rPr>
      </w:pPr>
    </w:p>
    <w:p w14:paraId="00000076"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1.2.3/ Phân hệ Nhân viên soát vé (Mã: STF - Staff)</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1A770F14" w14:textId="77777777">
        <w:tc>
          <w:tcPr>
            <w:tcW w:w="1435" w:type="dxa"/>
          </w:tcPr>
          <w:p w14:paraId="00000077"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78"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675" w:type="dxa"/>
          </w:tcPr>
          <w:p w14:paraId="00000079"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tc>
      </w:tr>
      <w:tr w:rsidR="000C039A" w14:paraId="648A3DA4" w14:textId="77777777">
        <w:tc>
          <w:tcPr>
            <w:tcW w:w="1435" w:type="dxa"/>
          </w:tcPr>
          <w:p w14:paraId="0000007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STF-01</w:t>
            </w:r>
          </w:p>
        </w:tc>
        <w:tc>
          <w:tcPr>
            <w:tcW w:w="3240" w:type="dxa"/>
          </w:tcPr>
          <w:p w14:paraId="0000007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&amp; Chọn sự kiện</w:t>
            </w:r>
          </w:p>
        </w:tc>
        <w:tc>
          <w:tcPr>
            <w:tcW w:w="4675" w:type="dxa"/>
          </w:tcPr>
          <w:p w14:paraId="0000007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bằng tài khoản được cấp, chọn sự kiện đang được phân công trực chốt.</w:t>
            </w:r>
          </w:p>
        </w:tc>
      </w:tr>
      <w:tr w:rsidR="000C039A" w14:paraId="266BB271" w14:textId="77777777">
        <w:tc>
          <w:tcPr>
            <w:tcW w:w="1435" w:type="dxa"/>
          </w:tcPr>
          <w:p w14:paraId="0000007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STF-02</w:t>
            </w:r>
          </w:p>
        </w:tc>
        <w:tc>
          <w:tcPr>
            <w:tcW w:w="3240" w:type="dxa"/>
          </w:tcPr>
          <w:p w14:paraId="0000007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Quét QR Code (Check-in)</w:t>
            </w:r>
          </w:p>
        </w:tc>
        <w:tc>
          <w:tcPr>
            <w:tcW w:w="4675" w:type="dxa"/>
          </w:tcPr>
          <w:p w14:paraId="0000007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Mở Camera, quét mã QR trên điện thoại khách. Trả về âm thanh tít và màn hình Xanh (Hợp lệ) hoặc Đỏ (Lỗi/Vé đã dùng).</w:t>
            </w:r>
          </w:p>
        </w:tc>
      </w:tr>
      <w:tr w:rsidR="000C039A" w14:paraId="0CA9682E" w14:textId="77777777">
        <w:tc>
          <w:tcPr>
            <w:tcW w:w="1435" w:type="dxa"/>
          </w:tcPr>
          <w:p w14:paraId="0000008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STF-03</w:t>
            </w:r>
          </w:p>
        </w:tc>
        <w:tc>
          <w:tcPr>
            <w:tcW w:w="3240" w:type="dxa"/>
          </w:tcPr>
          <w:p w14:paraId="0000008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Check-in thủ công</w:t>
            </w:r>
          </w:p>
        </w:tc>
        <w:tc>
          <w:tcPr>
            <w:tcW w:w="4675" w:type="dxa"/>
          </w:tcPr>
          <w:p w14:paraId="0000008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Nhập chuỗi mã vé bằng bàn phím nếu camera không đọc được QR.</w:t>
            </w:r>
          </w:p>
        </w:tc>
      </w:tr>
      <w:tr w:rsidR="000C039A" w14:paraId="5A0E58FE" w14:textId="77777777">
        <w:tc>
          <w:tcPr>
            <w:tcW w:w="1435" w:type="dxa"/>
          </w:tcPr>
          <w:p w14:paraId="0000008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STF-04</w:t>
            </w:r>
          </w:p>
        </w:tc>
        <w:tc>
          <w:tcPr>
            <w:tcW w:w="3240" w:type="dxa"/>
          </w:tcPr>
          <w:p w14:paraId="0000008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thống kê tại cổng</w:t>
            </w:r>
          </w:p>
        </w:tc>
        <w:tc>
          <w:tcPr>
            <w:tcW w:w="4675" w:type="dxa"/>
          </w:tcPr>
          <w:p w14:paraId="0000008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real-time số lượng: Khách đã vào / Tổng số vé bán ra.</w:t>
            </w:r>
          </w:p>
        </w:tc>
      </w:tr>
    </w:tbl>
    <w:p w14:paraId="00000086" w14:textId="77777777" w:rsidR="000C039A" w:rsidRDefault="000C039A">
      <w:pPr>
        <w:rPr>
          <w:rFonts w:ascii="Times New Roman" w:eastAsia="Times New Roman" w:hAnsi="Times New Roman" w:cs="Times New Roman"/>
          <w:sz w:val="26"/>
          <w:szCs w:val="26"/>
        </w:rPr>
      </w:pPr>
    </w:p>
    <w:p w14:paraId="00000087"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1.2.4/ Phân hệ Quản trị viên Hệ thống (Mã: ADM - Admin)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7378EF86" w14:textId="77777777">
        <w:tc>
          <w:tcPr>
            <w:tcW w:w="1435" w:type="dxa"/>
          </w:tcPr>
          <w:p w14:paraId="00000088"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89"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675" w:type="dxa"/>
          </w:tcPr>
          <w:p w14:paraId="0000008A"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tc>
      </w:tr>
      <w:tr w:rsidR="000C039A" w14:paraId="0189CD10" w14:textId="77777777">
        <w:tc>
          <w:tcPr>
            <w:tcW w:w="1435" w:type="dxa"/>
          </w:tcPr>
          <w:p w14:paraId="0000008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ADM-01</w:t>
            </w:r>
          </w:p>
        </w:tc>
        <w:tc>
          <w:tcPr>
            <w:tcW w:w="3240" w:type="dxa"/>
          </w:tcPr>
          <w:p w14:paraId="0000008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Bảng điều khiển (Dashboard)</w:t>
            </w:r>
          </w:p>
        </w:tc>
        <w:tc>
          <w:tcPr>
            <w:tcW w:w="4675" w:type="dxa"/>
          </w:tcPr>
          <w:p w14:paraId="0000008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(Dashboard)Thống kê tổng quan toàn bộ hệ thống: Tổng User, Tổng Sự kiện, Tổng Doanh thu, Doanh thu phí nền tảng.</w:t>
            </w:r>
          </w:p>
        </w:tc>
      </w:tr>
      <w:tr w:rsidR="000C039A" w14:paraId="1E8C8926" w14:textId="77777777">
        <w:tc>
          <w:tcPr>
            <w:tcW w:w="1435" w:type="dxa"/>
          </w:tcPr>
          <w:p w14:paraId="0000008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ADM-02</w:t>
            </w:r>
          </w:p>
        </w:tc>
        <w:tc>
          <w:tcPr>
            <w:tcW w:w="3240" w:type="dxa"/>
          </w:tcPr>
          <w:p w14:paraId="0000008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duyệt (Moderation)</w:t>
            </w:r>
          </w:p>
        </w:tc>
        <w:tc>
          <w:tcPr>
            <w:tcW w:w="4675" w:type="dxa"/>
          </w:tcPr>
          <w:p w14:paraId="0000009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Duyệt hồ sơ đăng ký của Ban tổ chức mới. Duyệt nội dung sự kiện trước khi cho phép mở bán (chống lừa đảo, cờ bạc).</w:t>
            </w:r>
          </w:p>
        </w:tc>
      </w:tr>
      <w:tr w:rsidR="000C039A" w14:paraId="10764256" w14:textId="77777777">
        <w:tc>
          <w:tcPr>
            <w:tcW w:w="1435" w:type="dxa"/>
          </w:tcPr>
          <w:p w14:paraId="0000009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ADM-03</w:t>
            </w:r>
          </w:p>
        </w:tc>
        <w:tc>
          <w:tcPr>
            <w:tcW w:w="3240" w:type="dxa"/>
          </w:tcPr>
          <w:p w14:paraId="0000009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Người dùng</w:t>
            </w:r>
          </w:p>
        </w:tc>
        <w:tc>
          <w:tcPr>
            <w:tcW w:w="4675" w:type="dxa"/>
          </w:tcPr>
          <w:p w14:paraId="0000009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Khóa hoặc Xóa tài khoản Khách hàng / Ban tổ chức vi phạm chính sách.</w:t>
            </w:r>
          </w:p>
        </w:tc>
      </w:tr>
      <w:tr w:rsidR="000C039A" w14:paraId="23DB9FD1" w14:textId="77777777">
        <w:tc>
          <w:tcPr>
            <w:tcW w:w="1435" w:type="dxa"/>
          </w:tcPr>
          <w:p w14:paraId="0000009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ADM-04</w:t>
            </w:r>
          </w:p>
        </w:tc>
        <w:tc>
          <w:tcPr>
            <w:tcW w:w="3240" w:type="dxa"/>
          </w:tcPr>
          <w:p w14:paraId="0000009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4675" w:type="dxa"/>
          </w:tcPr>
          <w:p w14:paraId="0000009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Thêm/Sửa/Xóa các danh mục sự kiện (Âm nhạc, Hài kịch, Thể thao...).</w:t>
            </w:r>
          </w:p>
        </w:tc>
      </w:tr>
      <w:tr w:rsidR="000C039A" w14:paraId="3B8EEA75" w14:textId="77777777">
        <w:tc>
          <w:tcPr>
            <w:tcW w:w="1435" w:type="dxa"/>
          </w:tcPr>
          <w:p w14:paraId="0000009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ADM-05</w:t>
            </w:r>
          </w:p>
        </w:tc>
        <w:tc>
          <w:tcPr>
            <w:tcW w:w="3240" w:type="dxa"/>
          </w:tcPr>
          <w:p w14:paraId="0000009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Banner/CMS</w:t>
            </w:r>
          </w:p>
        </w:tc>
        <w:tc>
          <w:tcPr>
            <w:tcW w:w="4675" w:type="dxa"/>
          </w:tcPr>
          <w:p w14:paraId="0000009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Đẩy các sự kiện hot lên Banner trang chủ. Đăng tải các bài viết Hướng dẫn sử dụng / FAQ / Blog.</w:t>
            </w:r>
          </w:p>
        </w:tc>
      </w:tr>
      <w:tr w:rsidR="000C039A" w14:paraId="74C55E4F" w14:textId="77777777">
        <w:tc>
          <w:tcPr>
            <w:tcW w:w="1435" w:type="dxa"/>
          </w:tcPr>
          <w:p w14:paraId="0000009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ADM-06</w:t>
            </w:r>
          </w:p>
        </w:tc>
        <w:tc>
          <w:tcPr>
            <w:tcW w:w="3240" w:type="dxa"/>
          </w:tcPr>
          <w:p w14:paraId="0000009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chính &amp; Đối soát</w:t>
            </w:r>
          </w:p>
        </w:tc>
        <w:tc>
          <w:tcPr>
            <w:tcW w:w="4675" w:type="dxa"/>
          </w:tcPr>
          <w:p w14:paraId="0000009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tỷ lệ phần trăm (%) thu phí dịch vụ/hoa hồng từ Ban tổ chức.</w:t>
            </w:r>
          </w:p>
        </w:tc>
      </w:tr>
      <w:tr w:rsidR="000C039A" w14:paraId="52BFF017" w14:textId="77777777">
        <w:tc>
          <w:tcPr>
            <w:tcW w:w="1435" w:type="dxa"/>
          </w:tcPr>
          <w:p w14:paraId="0000009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ADM-07</w:t>
            </w:r>
          </w:p>
        </w:tc>
        <w:tc>
          <w:tcPr>
            <w:tcW w:w="3240" w:type="dxa"/>
          </w:tcPr>
          <w:p w14:paraId="0000009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Rút tiền (Payouts)</w:t>
            </w:r>
          </w:p>
        </w:tc>
        <w:tc>
          <w:tcPr>
            <w:tcW w:w="4675" w:type="dxa"/>
          </w:tcPr>
          <w:p w14:paraId="0000009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lệnh chuyển tiền doanh thu sự kiện (sau khi đã trừ phí) cho Ban tổ chức khi sự kiện kết thúc thành công.</w:t>
            </w:r>
          </w:p>
        </w:tc>
      </w:tr>
      <w:tr w:rsidR="000C039A" w14:paraId="286A71B5" w14:textId="77777777">
        <w:tc>
          <w:tcPr>
            <w:tcW w:w="1435" w:type="dxa"/>
          </w:tcPr>
          <w:p w14:paraId="000000A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ADM-08</w:t>
            </w:r>
          </w:p>
        </w:tc>
        <w:tc>
          <w:tcPr>
            <w:tcW w:w="3240" w:type="dxa"/>
          </w:tcPr>
          <w:p w14:paraId="000000A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Khiếu nại (Support)</w:t>
            </w:r>
          </w:p>
        </w:tc>
        <w:tc>
          <w:tcPr>
            <w:tcW w:w="4675" w:type="dxa"/>
          </w:tcPr>
          <w:p w14:paraId="000000A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Trả lời và theo dõi trạng thái các vé (Yêu cầu hỗ trợ) gửi về từ Khách hàng và Ban tổ chức.</w:t>
            </w:r>
          </w:p>
        </w:tc>
      </w:tr>
    </w:tbl>
    <w:p w14:paraId="000000A3" w14:textId="77777777" w:rsidR="000C039A" w:rsidRDefault="000C039A">
      <w:pPr>
        <w:rPr>
          <w:rFonts w:ascii="Times New Roman" w:eastAsia="Times New Roman" w:hAnsi="Times New Roman" w:cs="Times New Roman"/>
          <w:sz w:val="26"/>
          <w:szCs w:val="26"/>
        </w:rPr>
      </w:pPr>
    </w:p>
    <w:p w14:paraId="000000A4" w14:textId="77777777" w:rsidR="000C039A" w:rsidRDefault="00000000">
      <w:pPr>
        <w:pStyle w:val="Heading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1.2.5/ Phân hệ Tích hợp &amp; Xử lý nền (Mã: SYS - System Services)</w:t>
      </w:r>
    </w:p>
    <w:tbl>
      <w:tblPr>
        <w:tblStyle w:val="a3"/>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7"/>
        <w:gridCol w:w="1408"/>
        <w:gridCol w:w="2210"/>
        <w:gridCol w:w="4240"/>
      </w:tblGrid>
      <w:tr w:rsidR="000C039A" w14:paraId="1698EDF2" w14:textId="77777777">
        <w:tc>
          <w:tcPr>
            <w:tcW w:w="1497" w:type="dxa"/>
          </w:tcPr>
          <w:p w14:paraId="000000A5"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1408" w:type="dxa"/>
          </w:tcPr>
          <w:p w14:paraId="000000A6"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2210" w:type="dxa"/>
          </w:tcPr>
          <w:p w14:paraId="000000A7"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chức năng</w:t>
            </w:r>
          </w:p>
        </w:tc>
        <w:tc>
          <w:tcPr>
            <w:tcW w:w="4240" w:type="dxa"/>
          </w:tcPr>
          <w:p w14:paraId="000000A8"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chi tiết</w:t>
            </w:r>
          </w:p>
        </w:tc>
      </w:tr>
      <w:tr w:rsidR="000C039A" w14:paraId="03ED1171" w14:textId="77777777">
        <w:tc>
          <w:tcPr>
            <w:tcW w:w="1497" w:type="dxa"/>
            <w:vMerge w:val="restart"/>
          </w:tcPr>
          <w:p w14:paraId="000000A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Cổng thanh toán (Payment Gateway)</w:t>
            </w:r>
          </w:p>
        </w:tc>
        <w:tc>
          <w:tcPr>
            <w:tcW w:w="1408" w:type="dxa"/>
          </w:tcPr>
          <w:p w14:paraId="000000A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SYS-01</w:t>
            </w:r>
          </w:p>
        </w:tc>
        <w:tc>
          <w:tcPr>
            <w:tcW w:w="2210" w:type="dxa"/>
          </w:tcPr>
          <w:p w14:paraId="000000A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phiên thanh toán (Create Payment)</w:t>
            </w:r>
          </w:p>
        </w:tc>
        <w:tc>
          <w:tcPr>
            <w:tcW w:w="4240" w:type="dxa"/>
          </w:tcPr>
          <w:p w14:paraId="000000A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bấm thanh toán, hệ thống đóng gói dữ liệu đơn hàng và gọi API đẩy sang Momo/VNPay.</w:t>
            </w:r>
          </w:p>
        </w:tc>
      </w:tr>
      <w:tr w:rsidR="000C039A" w14:paraId="38C2DC31" w14:textId="77777777">
        <w:tc>
          <w:tcPr>
            <w:tcW w:w="1497" w:type="dxa"/>
            <w:vMerge/>
          </w:tcPr>
          <w:p w14:paraId="000000AD" w14:textId="77777777" w:rsidR="000C039A" w:rsidRDefault="000C039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408" w:type="dxa"/>
          </w:tcPr>
          <w:p w14:paraId="000000A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SYS-02</w:t>
            </w:r>
          </w:p>
        </w:tc>
        <w:tc>
          <w:tcPr>
            <w:tcW w:w="2210" w:type="dxa"/>
          </w:tcPr>
          <w:p w14:paraId="000000A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kết quả (Webhook/Callback)</w:t>
            </w:r>
          </w:p>
        </w:tc>
        <w:tc>
          <w:tcPr>
            <w:tcW w:w="4240" w:type="dxa"/>
          </w:tcPr>
          <w:p w14:paraId="000000B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mở một cổng (Endpoint) để lắng nghe kết quả trả về từ Momo (Thành công/Thất bại) và cập nhật trạng thái đơn hàng.</w:t>
            </w:r>
          </w:p>
        </w:tc>
      </w:tr>
      <w:tr w:rsidR="000C039A" w14:paraId="268609DC" w14:textId="77777777">
        <w:tc>
          <w:tcPr>
            <w:tcW w:w="1497" w:type="dxa"/>
            <w:vMerge w:val="restart"/>
          </w:tcPr>
          <w:p w14:paraId="000000B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thông báo (Email/SMS)</w:t>
            </w:r>
          </w:p>
        </w:tc>
        <w:tc>
          <w:tcPr>
            <w:tcW w:w="1408" w:type="dxa"/>
          </w:tcPr>
          <w:p w14:paraId="000000B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SYS-03</w:t>
            </w:r>
          </w:p>
        </w:tc>
        <w:tc>
          <w:tcPr>
            <w:tcW w:w="2210" w:type="dxa"/>
          </w:tcPr>
          <w:p w14:paraId="000000B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Kích hoạt gửi Email xác nhận</w:t>
            </w:r>
          </w:p>
        </w:tc>
        <w:tc>
          <w:tcPr>
            <w:tcW w:w="4240" w:type="dxa"/>
          </w:tcPr>
          <w:p w14:paraId="000000B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SYS-02 báo thanh toán thành công, hệ thống tự động gọi API của Mail Server (vd: Sendgrid) kèm file vé PDF để gửi cho khách.</w:t>
            </w:r>
          </w:p>
        </w:tc>
      </w:tr>
      <w:tr w:rsidR="000C039A" w14:paraId="7F351063" w14:textId="77777777">
        <w:tc>
          <w:tcPr>
            <w:tcW w:w="1497" w:type="dxa"/>
            <w:vMerge/>
          </w:tcPr>
          <w:p w14:paraId="000000B5" w14:textId="77777777" w:rsidR="000C039A" w:rsidRDefault="000C039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408" w:type="dxa"/>
          </w:tcPr>
          <w:p w14:paraId="000000B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SYS-04</w:t>
            </w:r>
          </w:p>
        </w:tc>
        <w:tc>
          <w:tcPr>
            <w:tcW w:w="2210" w:type="dxa"/>
          </w:tcPr>
          <w:p w14:paraId="000000B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Gửi OTP &amp; Nhắc nhở</w:t>
            </w:r>
          </w:p>
        </w:tc>
        <w:tc>
          <w:tcPr>
            <w:tcW w:w="4240" w:type="dxa"/>
          </w:tcPr>
          <w:p w14:paraId="000000B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Gọi API gửi mã OTP khi đăng ký/quên mật khẩu, hoặc tự động gửi SMS nhắc nhở trước sự kiện 24h.</w:t>
            </w:r>
          </w:p>
        </w:tc>
      </w:tr>
      <w:tr w:rsidR="000C039A" w14:paraId="31C2B381" w14:textId="77777777">
        <w:tc>
          <w:tcPr>
            <w:tcW w:w="1497" w:type="dxa"/>
            <w:vMerge w:val="restart"/>
          </w:tcPr>
          <w:p w14:paraId="000000B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định thời gian (Time Scheduler)</w:t>
            </w:r>
          </w:p>
        </w:tc>
        <w:tc>
          <w:tcPr>
            <w:tcW w:w="1408" w:type="dxa"/>
          </w:tcPr>
          <w:p w14:paraId="000000B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SYS-05</w:t>
            </w:r>
          </w:p>
        </w:tc>
        <w:tc>
          <w:tcPr>
            <w:tcW w:w="2210" w:type="dxa"/>
          </w:tcPr>
          <w:p w14:paraId="000000B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Quét &amp; Hủy vé quá hạn</w:t>
            </w:r>
          </w:p>
        </w:tc>
        <w:tc>
          <w:tcPr>
            <w:tcW w:w="4240" w:type="dxa"/>
          </w:tcPr>
          <w:p w14:paraId="000000B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Cronjob chạy ngầm mỗi 1 phút: Quét database tìm các đơn hàng "Chờ thanh toán" quá 15 phút -&gt; Chuyển thành "Đã hủy" -&gt; Trả vé lại kho.</w:t>
            </w:r>
          </w:p>
        </w:tc>
      </w:tr>
      <w:tr w:rsidR="000C039A" w14:paraId="156D3A5A" w14:textId="77777777">
        <w:tc>
          <w:tcPr>
            <w:tcW w:w="1497" w:type="dxa"/>
            <w:vMerge/>
          </w:tcPr>
          <w:p w14:paraId="000000BD" w14:textId="77777777" w:rsidR="000C039A" w:rsidRDefault="000C039A">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408" w:type="dxa"/>
          </w:tcPr>
          <w:p w14:paraId="000000B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SYS-06</w:t>
            </w:r>
          </w:p>
        </w:tc>
        <w:tc>
          <w:tcPr>
            <w:tcW w:w="2210" w:type="dxa"/>
          </w:tcPr>
          <w:p w14:paraId="000000B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trạng thái sự kiện</w:t>
            </w:r>
          </w:p>
        </w:tc>
        <w:tc>
          <w:tcPr>
            <w:tcW w:w="4240" w:type="dxa"/>
          </w:tcPr>
          <w:p w14:paraId="000000C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Cronjob chạy ngầm mỗi ngày: Tự động đổi trạng thái sự kiện từ "Sắp diễn ra" sang "Đã kết thúc" theo thời gian thực tế.</w:t>
            </w:r>
          </w:p>
        </w:tc>
      </w:tr>
    </w:tbl>
    <w:p w14:paraId="000000C1" w14:textId="77777777" w:rsidR="000C039A" w:rsidRDefault="000C039A">
      <w:pPr>
        <w:rPr>
          <w:rFonts w:ascii="Times New Roman" w:eastAsia="Times New Roman" w:hAnsi="Times New Roman" w:cs="Times New Roman"/>
          <w:sz w:val="26"/>
          <w:szCs w:val="26"/>
        </w:rPr>
      </w:pPr>
    </w:p>
    <w:p w14:paraId="000000C2" w14:textId="77777777" w:rsidR="000C039A" w:rsidRDefault="00000000">
      <w:pPr>
        <w:pStyle w:val="Heading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Yêu cầu phi chức năng (Non-Functional Requirements)</w:t>
      </w:r>
    </w:p>
    <w:p w14:paraId="000000C3"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Nhóm Hiệu suất &amp; Tốc độ (Performance)</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1A64440C" w14:textId="77777777">
        <w:tc>
          <w:tcPr>
            <w:tcW w:w="1435" w:type="dxa"/>
          </w:tcPr>
          <w:p w14:paraId="000000C4"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C5"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yêu cầu</w:t>
            </w:r>
          </w:p>
        </w:tc>
        <w:tc>
          <w:tcPr>
            <w:tcW w:w="4675" w:type="dxa"/>
          </w:tcPr>
          <w:p w14:paraId="000000C6"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đo lường chi tiết</w:t>
            </w:r>
          </w:p>
        </w:tc>
      </w:tr>
      <w:tr w:rsidR="000C039A" w14:paraId="1393406D" w14:textId="77777777">
        <w:tc>
          <w:tcPr>
            <w:tcW w:w="1435" w:type="dxa"/>
          </w:tcPr>
          <w:p w14:paraId="000000C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NF-01</w:t>
            </w:r>
          </w:p>
        </w:tc>
        <w:tc>
          <w:tcPr>
            <w:tcW w:w="3240" w:type="dxa"/>
          </w:tcPr>
          <w:p w14:paraId="000000C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tải trang (Page Load Time)</w:t>
            </w:r>
          </w:p>
        </w:tc>
        <w:tc>
          <w:tcPr>
            <w:tcW w:w="4675" w:type="dxa"/>
          </w:tcPr>
          <w:p w14:paraId="000000C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phản hồi cho các thao tác tải trang chủ, tìm kiếm sự kiện và xem chi tiết sự kiện không vượt quá 3 giây trên kết nối mạng 4G tiêu chuẩn.</w:t>
            </w:r>
          </w:p>
        </w:tc>
      </w:tr>
      <w:tr w:rsidR="000C039A" w14:paraId="131B54B1" w14:textId="77777777">
        <w:tc>
          <w:tcPr>
            <w:tcW w:w="1435" w:type="dxa"/>
          </w:tcPr>
          <w:p w14:paraId="000000C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NF-02</w:t>
            </w:r>
          </w:p>
        </w:tc>
        <w:tc>
          <w:tcPr>
            <w:tcW w:w="3240" w:type="dxa"/>
          </w:tcPr>
          <w:p w14:paraId="000000C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xử lý giao dịch</w:t>
            </w:r>
          </w:p>
        </w:tc>
        <w:tc>
          <w:tcPr>
            <w:tcW w:w="4675" w:type="dxa"/>
          </w:tcPr>
          <w:p w14:paraId="000000C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chọn ghế, tạo đơn hàng và chuyển hướng sang cổng thanh toán phải phản hồi trong vòng dưới 5 giây.</w:t>
            </w:r>
          </w:p>
        </w:tc>
      </w:tr>
      <w:tr w:rsidR="000C039A" w14:paraId="1A8CBB88" w14:textId="77777777">
        <w:tc>
          <w:tcPr>
            <w:tcW w:w="1435" w:type="dxa"/>
          </w:tcPr>
          <w:p w14:paraId="000000C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NF-03</w:t>
            </w:r>
          </w:p>
        </w:tc>
        <w:tc>
          <w:tcPr>
            <w:tcW w:w="3240" w:type="dxa"/>
          </w:tcPr>
          <w:p w14:paraId="000000C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tải đồng thời (Concurrent Users - CCU)</w:t>
            </w:r>
          </w:p>
        </w:tc>
        <w:tc>
          <w:tcPr>
            <w:tcW w:w="4675" w:type="dxa"/>
          </w:tcPr>
          <w:p w14:paraId="000000C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chịu tải mượt mà khi có tối thiểu 5,000 - 10,000 người dùng truy cập đồng thời tại cùng một thời điểm (Peak time).</w:t>
            </w:r>
          </w:p>
        </w:tc>
      </w:tr>
      <w:tr w:rsidR="000C039A" w14:paraId="240310D9" w14:textId="77777777">
        <w:tc>
          <w:tcPr>
            <w:tcW w:w="1435" w:type="dxa"/>
          </w:tcPr>
          <w:p w14:paraId="000000D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NF-04</w:t>
            </w:r>
          </w:p>
        </w:tc>
        <w:tc>
          <w:tcPr>
            <w:tcW w:w="3240" w:type="dxa"/>
          </w:tcPr>
          <w:p w14:paraId="000000D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Check-in tại cổng</w:t>
            </w:r>
          </w:p>
        </w:tc>
        <w:tc>
          <w:tcPr>
            <w:tcW w:w="4675" w:type="dxa"/>
          </w:tcPr>
          <w:p w14:paraId="000000D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Ứng dụng quét mã QR của nhân viên phải nhận diện và trả kết quả (Xanh/Đỏ) trong </w:t>
            </w:r>
            <w:r>
              <w:rPr>
                <w:rFonts w:ascii="Times New Roman" w:eastAsia="Times New Roman" w:hAnsi="Times New Roman" w:cs="Times New Roman"/>
                <w:sz w:val="26"/>
                <w:szCs w:val="26"/>
              </w:rPr>
              <w:lastRenderedPageBreak/>
              <w:t>vòng dưới 1 giây/vé để tránh ùn tắc tại cổng soát vé.</w:t>
            </w:r>
          </w:p>
        </w:tc>
      </w:tr>
    </w:tbl>
    <w:p w14:paraId="000000D3" w14:textId="77777777" w:rsidR="000C039A" w:rsidRDefault="000C039A">
      <w:pPr>
        <w:rPr>
          <w:rFonts w:ascii="Times New Roman" w:eastAsia="Times New Roman" w:hAnsi="Times New Roman" w:cs="Times New Roman"/>
          <w:sz w:val="26"/>
          <w:szCs w:val="26"/>
        </w:rPr>
      </w:pPr>
    </w:p>
    <w:p w14:paraId="000000D4"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Nhóm Bảo mật &amp; Tuân thủ (Security &amp; Compliance)</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24AA1067" w14:textId="77777777">
        <w:tc>
          <w:tcPr>
            <w:tcW w:w="1435" w:type="dxa"/>
          </w:tcPr>
          <w:p w14:paraId="000000D5"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D6"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yêu cầu</w:t>
            </w:r>
          </w:p>
        </w:tc>
        <w:tc>
          <w:tcPr>
            <w:tcW w:w="4675" w:type="dxa"/>
          </w:tcPr>
          <w:p w14:paraId="000000D7"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đo lường chi tiết</w:t>
            </w:r>
          </w:p>
        </w:tc>
      </w:tr>
      <w:tr w:rsidR="000C039A" w14:paraId="2B440268" w14:textId="77777777">
        <w:tc>
          <w:tcPr>
            <w:tcW w:w="1435" w:type="dxa"/>
          </w:tcPr>
          <w:p w14:paraId="000000D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NF-05</w:t>
            </w:r>
          </w:p>
        </w:tc>
        <w:tc>
          <w:tcPr>
            <w:tcW w:w="3240" w:type="dxa"/>
          </w:tcPr>
          <w:p w14:paraId="000000D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dữ liệu (Encryption)</w:t>
            </w:r>
          </w:p>
        </w:tc>
        <w:tc>
          <w:tcPr>
            <w:tcW w:w="4675" w:type="dxa"/>
          </w:tcPr>
          <w:p w14:paraId="000000D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đường truyền mạng phải được mã hóa chuẩn SSL/TLS (HTTPS). Mật khẩu người dùng trong cơ sở dữ liệu phải được băm (Hash) bằng thuật toán chuẩn (vd: bcrypt), tuyệt đối không lưu dạng text thường (plaintext).</w:t>
            </w:r>
          </w:p>
        </w:tc>
      </w:tr>
      <w:tr w:rsidR="000C039A" w14:paraId="6B1D1217" w14:textId="77777777">
        <w:tc>
          <w:tcPr>
            <w:tcW w:w="1435" w:type="dxa"/>
          </w:tcPr>
          <w:p w14:paraId="000000D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NF-06</w:t>
            </w:r>
          </w:p>
        </w:tc>
        <w:tc>
          <w:tcPr>
            <w:tcW w:w="3240" w:type="dxa"/>
          </w:tcPr>
          <w:p w14:paraId="000000D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An toàn thanh toán (PCI-DSS)</w:t>
            </w:r>
          </w:p>
        </w:tc>
        <w:tc>
          <w:tcPr>
            <w:tcW w:w="4675" w:type="dxa"/>
          </w:tcPr>
          <w:p w14:paraId="000000D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trữ thông tin thẻ tín dụng/số thẻ ngân hàng của khách hàng. Mọi giao dịch phải được thực hiện trên môi trường của Cổng thanh toán bên thứ 3.</w:t>
            </w:r>
          </w:p>
        </w:tc>
      </w:tr>
      <w:tr w:rsidR="000C039A" w14:paraId="554BF30A" w14:textId="77777777">
        <w:tc>
          <w:tcPr>
            <w:tcW w:w="1435" w:type="dxa"/>
          </w:tcPr>
          <w:p w14:paraId="000000D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NF-07</w:t>
            </w:r>
          </w:p>
        </w:tc>
        <w:tc>
          <w:tcPr>
            <w:tcW w:w="3240" w:type="dxa"/>
          </w:tcPr>
          <w:p w14:paraId="000000D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Chống đầu cơ vé &amp; Bot (Anti-Bot)</w:t>
            </w:r>
          </w:p>
        </w:tc>
        <w:tc>
          <w:tcPr>
            <w:tcW w:w="4675" w:type="dxa"/>
          </w:tcPr>
          <w:p w14:paraId="000000E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reCAPTCHA ở các thao tác quan trọng (Đăng nhập, Thanh toán). Áp dụng cơ chế Rate Limiting (giới hạn số lượt gọi API từ 1 IP) để chặn các tool auto-click gom vé của "phe vé chợ đen".</w:t>
            </w:r>
          </w:p>
        </w:tc>
      </w:tr>
      <w:tr w:rsidR="000C039A" w14:paraId="5DB7BC0B" w14:textId="77777777">
        <w:tc>
          <w:tcPr>
            <w:tcW w:w="1435" w:type="dxa"/>
          </w:tcPr>
          <w:p w14:paraId="000000E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NF-08</w:t>
            </w:r>
          </w:p>
        </w:tc>
        <w:tc>
          <w:tcPr>
            <w:tcW w:w="3240" w:type="dxa"/>
          </w:tcPr>
          <w:p w14:paraId="000000E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truy cập</w:t>
            </w:r>
          </w:p>
        </w:tc>
        <w:tc>
          <w:tcPr>
            <w:tcW w:w="4675" w:type="dxa"/>
          </w:tcPr>
          <w:p w14:paraId="000000E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nguyên tắc đặc quyền tối thiểu (Principle of Least Privilege) bằng hệ thống Role-Based Access Control (RBAC). Admin chỉ xem được doanh thu nền tảng, Nhân viên soát vé không được xem doanh thu.</w:t>
            </w:r>
          </w:p>
        </w:tc>
      </w:tr>
    </w:tbl>
    <w:p w14:paraId="000000E4" w14:textId="77777777" w:rsidR="000C039A" w:rsidRDefault="000C039A">
      <w:pPr>
        <w:rPr>
          <w:rFonts w:ascii="Times New Roman" w:eastAsia="Times New Roman" w:hAnsi="Times New Roman" w:cs="Times New Roman"/>
          <w:sz w:val="26"/>
          <w:szCs w:val="26"/>
        </w:rPr>
      </w:pPr>
    </w:p>
    <w:p w14:paraId="000000E5"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 Nhóm Khả năng mở rộng &amp; Tính sẵn sàng (Scalability &amp; Availability)</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6CB5E409" w14:textId="77777777">
        <w:tc>
          <w:tcPr>
            <w:tcW w:w="1435" w:type="dxa"/>
          </w:tcPr>
          <w:p w14:paraId="000000E6"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E7"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yêu cầu</w:t>
            </w:r>
          </w:p>
        </w:tc>
        <w:tc>
          <w:tcPr>
            <w:tcW w:w="4675" w:type="dxa"/>
          </w:tcPr>
          <w:p w14:paraId="000000E8"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đo lường chi tiết</w:t>
            </w:r>
          </w:p>
        </w:tc>
      </w:tr>
      <w:tr w:rsidR="000C039A" w14:paraId="18FA18A5" w14:textId="77777777">
        <w:tc>
          <w:tcPr>
            <w:tcW w:w="1435" w:type="dxa"/>
          </w:tcPr>
          <w:p w14:paraId="000000E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NF-09</w:t>
            </w:r>
          </w:p>
        </w:tc>
        <w:tc>
          <w:tcPr>
            <w:tcW w:w="3240" w:type="dxa"/>
          </w:tcPr>
          <w:p w14:paraId="000000E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Độ sẵn sàng (Uptime / Availability)</w:t>
            </w:r>
          </w:p>
        </w:tc>
        <w:tc>
          <w:tcPr>
            <w:tcW w:w="4675" w:type="dxa"/>
          </w:tcPr>
          <w:p w14:paraId="000000E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phải đạt độ sẵn sàng tối thiểu 99.9% (chỉ cho phép downtime bảo trì khoảng 8.7 giờ/năm). Các bản cập nhật phần mềm (Deploy) phải thực hiện trong giờ thấp điểm (2h - 4h sáng).</w:t>
            </w:r>
          </w:p>
        </w:tc>
      </w:tr>
      <w:tr w:rsidR="000C039A" w14:paraId="4D9030A8" w14:textId="77777777">
        <w:tc>
          <w:tcPr>
            <w:tcW w:w="1435" w:type="dxa"/>
          </w:tcPr>
          <w:p w14:paraId="000000E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NF-10</w:t>
            </w:r>
          </w:p>
        </w:tc>
        <w:tc>
          <w:tcPr>
            <w:tcW w:w="3240" w:type="dxa"/>
          </w:tcPr>
          <w:p w14:paraId="000000E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mở rộng (Auto-scaling)</w:t>
            </w:r>
          </w:p>
        </w:tc>
        <w:tc>
          <w:tcPr>
            <w:tcW w:w="4675" w:type="dxa"/>
          </w:tcPr>
          <w:p w14:paraId="000000E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Kiến trúc máy chủ (Cloud) phải có khả năng tự động nhân bản thêm tài nguyên (RAM/CPU) trong vòng 1-2 phút khi phát hiện mức sử dụng CPU vượt quá 75%.</w:t>
            </w:r>
          </w:p>
        </w:tc>
      </w:tr>
      <w:tr w:rsidR="000C039A" w14:paraId="2FA77825" w14:textId="77777777">
        <w:tc>
          <w:tcPr>
            <w:tcW w:w="1435" w:type="dxa"/>
          </w:tcPr>
          <w:p w14:paraId="000000E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NF-11</w:t>
            </w:r>
          </w:p>
        </w:tc>
        <w:tc>
          <w:tcPr>
            <w:tcW w:w="3240" w:type="dxa"/>
          </w:tcPr>
          <w:p w14:paraId="000000F0"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Sao lưu dữ liệu (Backup)</w:t>
            </w:r>
          </w:p>
        </w:tc>
        <w:tc>
          <w:tcPr>
            <w:tcW w:w="4675" w:type="dxa"/>
          </w:tcPr>
          <w:p w14:paraId="000000F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đơn hàng và vé phải được tự động sao lưu (Automated Backup) mỗi giờ một lần.</w:t>
            </w:r>
          </w:p>
        </w:tc>
      </w:tr>
    </w:tbl>
    <w:p w14:paraId="000000F2" w14:textId="77777777" w:rsidR="000C039A" w:rsidRDefault="000C039A">
      <w:pPr>
        <w:rPr>
          <w:rFonts w:ascii="Times New Roman" w:eastAsia="Times New Roman" w:hAnsi="Times New Roman" w:cs="Times New Roman"/>
          <w:sz w:val="26"/>
          <w:szCs w:val="26"/>
        </w:rPr>
      </w:pPr>
    </w:p>
    <w:p w14:paraId="000000F3"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 Nhóm Tính khả dụng &amp; Tương thích (Usability &amp; Compatibility)</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3240"/>
        <w:gridCol w:w="4675"/>
      </w:tblGrid>
      <w:tr w:rsidR="000C039A" w14:paraId="46B8F87C" w14:textId="77777777">
        <w:tc>
          <w:tcPr>
            <w:tcW w:w="1435" w:type="dxa"/>
          </w:tcPr>
          <w:p w14:paraId="000000F4"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Mã yêu cầu</w:t>
            </w:r>
          </w:p>
        </w:tc>
        <w:tc>
          <w:tcPr>
            <w:tcW w:w="3240" w:type="dxa"/>
          </w:tcPr>
          <w:p w14:paraId="000000F5"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yêu cầu</w:t>
            </w:r>
          </w:p>
        </w:tc>
        <w:tc>
          <w:tcPr>
            <w:tcW w:w="4675" w:type="dxa"/>
          </w:tcPr>
          <w:p w14:paraId="000000F6" w14:textId="77777777" w:rsidR="000C039A"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đo lường chi tiết</w:t>
            </w:r>
          </w:p>
        </w:tc>
      </w:tr>
      <w:tr w:rsidR="000C039A" w14:paraId="41218D1B" w14:textId="77777777">
        <w:tc>
          <w:tcPr>
            <w:tcW w:w="1435" w:type="dxa"/>
          </w:tcPr>
          <w:p w14:paraId="000000F7"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NF-12</w:t>
            </w:r>
          </w:p>
        </w:tc>
        <w:tc>
          <w:tcPr>
            <w:tcW w:w="3240" w:type="dxa"/>
          </w:tcPr>
          <w:p w14:paraId="000000F8"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tương thích (Responsive Design)</w:t>
            </w:r>
          </w:p>
        </w:tc>
        <w:tc>
          <w:tcPr>
            <w:tcW w:w="4675" w:type="dxa"/>
          </w:tcPr>
          <w:p w14:paraId="000000F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Web App phải tự động co giãn và hiển thị tốt trên các kích thước màn hình khác nhau (Mobile-first design). Chức năng chọn ghế trên điện thoại phải hỗ trợ Zoom (phóng to/thu nhỏ) bằng tay.</w:t>
            </w:r>
          </w:p>
        </w:tc>
      </w:tr>
      <w:tr w:rsidR="000C039A" w14:paraId="3F2F1967" w14:textId="77777777">
        <w:tc>
          <w:tcPr>
            <w:tcW w:w="1435" w:type="dxa"/>
          </w:tcPr>
          <w:p w14:paraId="000000FA"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NF-13</w:t>
            </w:r>
          </w:p>
        </w:tc>
        <w:tc>
          <w:tcPr>
            <w:tcW w:w="3240" w:type="dxa"/>
          </w:tcPr>
          <w:p w14:paraId="000000F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thích trình duyệt</w:t>
            </w:r>
          </w:p>
        </w:tc>
        <w:tc>
          <w:tcPr>
            <w:tcW w:w="4675" w:type="dxa"/>
          </w:tcPr>
          <w:p w14:paraId="000000FC"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hoạt động ổn định trên 3 phiên bản mới nhất của các trình duyệt phổ biến: Google Chrome, Safari, Microsoft Edge.</w:t>
            </w:r>
          </w:p>
        </w:tc>
      </w:tr>
      <w:tr w:rsidR="000C039A" w14:paraId="0CEE6108" w14:textId="77777777">
        <w:tc>
          <w:tcPr>
            <w:tcW w:w="1435" w:type="dxa"/>
          </w:tcPr>
          <w:p w14:paraId="000000F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NF-14</w:t>
            </w:r>
          </w:p>
        </w:tc>
        <w:tc>
          <w:tcPr>
            <w:tcW w:w="3240" w:type="dxa"/>
          </w:tcPr>
          <w:p w14:paraId="000000F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đa thiết bị</w:t>
            </w:r>
          </w:p>
        </w:tc>
        <w:tc>
          <w:tcPr>
            <w:tcW w:w="4675" w:type="dxa"/>
          </w:tcPr>
          <w:p w14:paraId="000000F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Một tài khoản người dùng mua vé trên máy tính, khi mở điện thoại lên xem ở mục "Vé của tôi" thì dữ liệu phải được đồng bộ ngay lập tức.</w:t>
            </w:r>
          </w:p>
        </w:tc>
      </w:tr>
    </w:tbl>
    <w:p w14:paraId="00000100" w14:textId="77777777" w:rsidR="000C039A" w:rsidRDefault="000C039A">
      <w:pPr>
        <w:rPr>
          <w:rFonts w:ascii="Times New Roman" w:eastAsia="Times New Roman" w:hAnsi="Times New Roman" w:cs="Times New Roman"/>
          <w:sz w:val="26"/>
          <w:szCs w:val="26"/>
        </w:rPr>
      </w:pPr>
    </w:p>
    <w:p w14:paraId="00000101" w14:textId="77777777" w:rsidR="000C039A" w:rsidRDefault="00000000">
      <w:pPr>
        <w:pStyle w:val="Heading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Ràng buộc hệ thống (System Constraints)</w:t>
      </w:r>
    </w:p>
    <w:p w14:paraId="00000102"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Ràng buộc về Thời gian (Time/Schedule Constraints)</w:t>
      </w:r>
    </w:p>
    <w:p w14:paraId="0000010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Tổng thời gian dự án (Project Duration): Dự án phải hoàn thành phiên bản MVP (Minimum Viable Product - Sản phẩm khả dụng tối thiểu) và sẵn sàng Go-live (vận hành chính thức) trong vòng 15 tuần kể từ ngày khởi động dự án (Kick-off).</w:t>
      </w:r>
    </w:p>
    <w:p w14:paraId="00000104"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Ràng buộc giai đoạn (Milestones): Giai đoạn thu thập yêu cầu và thiết kế UI/UX không được vượt quá 3 tuần.</w:t>
      </w:r>
    </w:p>
    <w:p w14:paraId="00000105" w14:textId="77777777" w:rsidR="000C039A"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Phải có bản Demo chạy thử (Alpha Release) vào tuần thứ 10 để đánh giá.</w:t>
      </w:r>
    </w:p>
    <w:p w14:paraId="00000106" w14:textId="77777777" w:rsidR="000C039A"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kiểm thử (Testing) và vá lỗi bảo mật bắt buộc phải chiếm tối thiểu 2 tuần trước khi Go-live.</w:t>
      </w:r>
    </w:p>
    <w:p w14:paraId="00000107"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Ràng buộc về Chi phí (Cost/Budget Constraints)</w:t>
      </w:r>
    </w:p>
    <w:p w14:paraId="00000108" w14:textId="54C28445"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Ngân sách phát triển (Development Budget): Tổng chi phí phát triển dự án (bao gồm lương nhân sự, thiết bị) được cấp phép tối đa là 1.</w:t>
      </w:r>
      <w:r w:rsidR="00134692">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00.000.000 VNĐ. Dự án không được phép vượt mốc ngân sách này nếu không có phê duyệt bổ sung (Change Request).</w:t>
      </w:r>
    </w:p>
    <w:p w14:paraId="00000109"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Chi phí vận hành (Operational Cost): Chi phí thuê máy chủ (Cloud Server như AWS/Google Cloud) trong giai đoạn đầu không được vượt quá 10.000.000 VNĐ/tháng.</w:t>
      </w:r>
    </w:p>
    <w:p w14:paraId="0000010A" w14:textId="2A699F7D" w:rsidR="000C039A" w:rsidRDefault="00AD1C54">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w:t>
      </w:r>
      <w:r w:rsidR="00000000">
        <w:rPr>
          <w:rFonts w:ascii="Times New Roman" w:eastAsia="Times New Roman" w:hAnsi="Times New Roman" w:cs="Times New Roman"/>
          <w:sz w:val="26"/>
          <w:szCs w:val="26"/>
        </w:rPr>
        <w:t xml:space="preserve"> Chỉ sử dụng các gói dịch vụ gửi Email/SMS tự động có tính phí linh hoạt (Pay-as-you-go) như SendGrid hay Twilio để tối ưu chi phí khởi điểm.</w:t>
      </w:r>
    </w:p>
    <w:p w14:paraId="0000010B"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bên thứ 3: Phí tích hợp cổng thanh toán (MoMo, VNPay) được ràng buộc theo mức chiết khấu thương mại (thường từ 1% - 1.5% trên mỗi giao dịch thành công).</w:t>
      </w:r>
    </w:p>
    <w:p w14:paraId="0000010C"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Ràng buộc về Nguồn lực (Human Resource Constraints)</w:t>
      </w:r>
    </w:p>
    <w:p w14:paraId="0000010D"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đội dự án (Team Size): Nguồn lực nhân sự cố định chỉ bao gồm 5 thành viên, trong đó: 1 Quản lý dự án kiêm Phân tích nghiệp vụ (PM/BA), 2 Lập trình viên Backend, 1 Lập trình viên Frontend, và 1 Kỹ sư Kiểm thử (QA/Tester).</w:t>
      </w:r>
    </w:p>
    <w:p w14:paraId="0000010E"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Năng lực công nghệ (Skillset): Đội ngũ phát triển chỉ có chuyên môn sâu về ngăn xếp công nghệ Web (Ví dụ: ReactJS, NodeJS, MongoDB). Do đó, dự án bị ràng buộc không thể phát triển ứng dụng di động gốc (Native Mobile App cho iOS/Android) trong giai đoạn này mà chỉ tập trung làm Web App.</w:t>
      </w:r>
    </w:p>
    <w:p w14:paraId="0000010F"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Kênh giao tiếp nội bộ: Nhóm chỉ sử dụng các công cụ quản lý dự án miễn phí hoặc cấp phép sẵn (như Jira, Trello, Google Workspace) để phối hợp công việc, không mua thêm phần mềm quản trị đắt tiền.</w:t>
      </w:r>
    </w:p>
    <w:p w14:paraId="00000110"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Ràng buộc về Thiết bị &amp; Môi trường (Equipment &amp; Technical Constraints)</w:t>
      </w:r>
    </w:p>
    <w:p w14:paraId="00000111"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bị phần cứng: Không sắm máy chủ vật lý riêng (On-premise). Toàn bộ hệ thống bắt buộc phải được triển khai trên nền tảng điện toán đám mây (Cloud computing) để tiết kiệm chi phí mua sắm thiết bị.</w:t>
      </w:r>
    </w:p>
    <w:p w14:paraId="00000112"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bị người dùng cuối (End-user Devices): Web App bán vé bắt buộc phải hoạt động tốt, hiển thị chuẩn (Responsive) trên các thiết bị di động có màn hình từ 4.7-inch trở lên đến màn hình máy tính desktop thông thường.</w:t>
      </w:r>
    </w:p>
    <w:p w14:paraId="00000113"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Tương thích trình duyệt (Browser Compatibility): Hệ thống bị ràng buộc chỉ hỗ trợ tối ưu trên 3 trình duyệt phổ biến nhất: Google Chrome (phiên bản 90+), Safari (phiên bản 14+) và Microsoft Edge. Không hỗ trợ các trình duyệt quá cũ như Internet Explorer để giảm thiểu chi phí bảo trì code cũ.</w:t>
      </w:r>
    </w:p>
    <w:p w14:paraId="00000114" w14:textId="77777777" w:rsidR="000C039A" w:rsidRDefault="00000000">
      <w:pPr>
        <w:pStyle w:val="Heading2"/>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Ràng buộc về Pháp lý &amp; Nghiệp vụ (Legal &amp; Business Constraints)</w:t>
      </w:r>
    </w:p>
    <w:p w14:paraId="00000115"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Bảo vệ dữ liệu (Data Privacy): Hệ thống bắt buộc tuân thủ quy định bảo mật thông tin người dùng (Nghị định 13/2023/NĐ-CP về bảo vệ dữ liệu cá nhân tại VN).</w:t>
      </w:r>
    </w:p>
    <w:p w14:paraId="00000116" w14:textId="77777777" w:rsidR="000C039A"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Luật thương mại điện tử: Hệ thống phải có cơ chế hiển thị rõ ràng điều khoản mua bán, chính sách hoàn hủy vé và bắt buộc người dùng bấm "Đồng ý" trước khi thanh toán để tránh rủi ro tranh chấp pháp lý cho doanh nghiệp.</w:t>
      </w:r>
    </w:p>
    <w:sectPr w:rsidR="000C03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2B30480-83A7-4AE9-8B13-B6765B6B95F4}"/>
    <w:embedItalic r:id="rId2" w:fontKey="{D21DC678-4D8B-419C-B34A-30A00DB30EB0}"/>
  </w:font>
  <w:font w:name="Play">
    <w:charset w:val="00"/>
    <w:family w:val="auto"/>
    <w:pitch w:val="default"/>
    <w:embedRegular r:id="rId3" w:fontKey="{B0F29DD0-2B08-4310-83B6-22176D7E3DFC}"/>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2C61CC21-426F-4390-B175-6F7380B925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9A"/>
    <w:rsid w:val="000C039A"/>
    <w:rsid w:val="000C05FE"/>
    <w:rsid w:val="00134692"/>
    <w:rsid w:val="009F2606"/>
    <w:rsid w:val="00AD1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BDF19"/>
  <w15:docId w15:val="{37E95BF5-6FFE-4833-A4E6-05C94C39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vi"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0C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C676C"/>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rsid w:val="000C676C"/>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rsid w:val="000C676C"/>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0C676C"/>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0C676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0C676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C676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0C676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C676C"/>
    <w:rPr>
      <w:rFonts w:eastAsiaTheme="majorEastAsia" w:cstheme="majorBidi"/>
      <w:color w:val="272727" w:themeColor="text1" w:themeTint="D8"/>
      <w:lang w:val="vi-VN"/>
    </w:rPr>
  </w:style>
  <w:style w:type="character" w:customStyle="1" w:styleId="TitleChar">
    <w:name w:val="Title Char"/>
    <w:basedOn w:val="DefaultParagraphFont"/>
    <w:link w:val="Title"/>
    <w:uiPriority w:val="10"/>
    <w:rsid w:val="000C676C"/>
    <w:rPr>
      <w:rFonts w:asciiTheme="majorHAnsi" w:eastAsiaTheme="majorEastAsia" w:hAnsiTheme="majorHAnsi" w:cstheme="majorBidi"/>
      <w:spacing w:val="-10"/>
      <w:kern w:val="28"/>
      <w:sz w:val="56"/>
      <w:szCs w:val="56"/>
      <w:lang w:val="vi-VN"/>
    </w:rPr>
  </w:style>
  <w:style w:type="character" w:customStyle="1" w:styleId="SubtitleChar">
    <w:name w:val="Subtitle Char"/>
    <w:basedOn w:val="DefaultParagraphFont"/>
    <w:link w:val="Subtitle"/>
    <w:uiPriority w:val="11"/>
    <w:rsid w:val="000C676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0C676C"/>
    <w:pPr>
      <w:spacing w:before="160"/>
      <w:jc w:val="center"/>
    </w:pPr>
    <w:rPr>
      <w:i/>
      <w:iCs/>
      <w:color w:val="404040" w:themeColor="text1" w:themeTint="BF"/>
    </w:rPr>
  </w:style>
  <w:style w:type="character" w:customStyle="1" w:styleId="QuoteChar">
    <w:name w:val="Quote Char"/>
    <w:basedOn w:val="DefaultParagraphFont"/>
    <w:link w:val="Quote"/>
    <w:uiPriority w:val="29"/>
    <w:rsid w:val="000C676C"/>
    <w:rPr>
      <w:i/>
      <w:iCs/>
      <w:color w:val="404040" w:themeColor="text1" w:themeTint="BF"/>
      <w:lang w:val="vi-VN"/>
    </w:rPr>
  </w:style>
  <w:style w:type="paragraph" w:styleId="ListParagraph">
    <w:name w:val="List Paragraph"/>
    <w:basedOn w:val="Normal"/>
    <w:uiPriority w:val="34"/>
    <w:qFormat/>
    <w:rsid w:val="000C676C"/>
    <w:pPr>
      <w:ind w:left="720"/>
      <w:contextualSpacing/>
    </w:pPr>
  </w:style>
  <w:style w:type="character" w:styleId="IntenseEmphasis">
    <w:name w:val="Intense Emphasis"/>
    <w:basedOn w:val="DefaultParagraphFont"/>
    <w:uiPriority w:val="21"/>
    <w:qFormat/>
    <w:rsid w:val="000C676C"/>
    <w:rPr>
      <w:i/>
      <w:iCs/>
      <w:color w:val="0F4761" w:themeColor="accent1" w:themeShade="BF"/>
    </w:rPr>
  </w:style>
  <w:style w:type="paragraph" w:styleId="IntenseQuote">
    <w:name w:val="Intense Quote"/>
    <w:basedOn w:val="Normal"/>
    <w:next w:val="Normal"/>
    <w:link w:val="IntenseQuoteChar"/>
    <w:uiPriority w:val="30"/>
    <w:qFormat/>
    <w:rsid w:val="000C6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6C"/>
    <w:rPr>
      <w:i/>
      <w:iCs/>
      <w:color w:val="0F4761" w:themeColor="accent1" w:themeShade="BF"/>
      <w:lang w:val="vi-VN"/>
    </w:rPr>
  </w:style>
  <w:style w:type="character" w:styleId="IntenseReference">
    <w:name w:val="Intense Reference"/>
    <w:basedOn w:val="DefaultParagraphFont"/>
    <w:uiPriority w:val="32"/>
    <w:qFormat/>
    <w:rsid w:val="000C676C"/>
    <w:rPr>
      <w:b/>
      <w:bCs/>
      <w:smallCaps/>
      <w:color w:val="0F4761" w:themeColor="accent1" w:themeShade="BF"/>
      <w:spacing w:val="5"/>
    </w:rPr>
  </w:style>
  <w:style w:type="table" w:styleId="TableGrid">
    <w:name w:val="Table Grid"/>
    <w:basedOn w:val="TableNormal"/>
    <w:uiPriority w:val="39"/>
    <w:rsid w:val="004A7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1069"/>
    <w:rPr>
      <w:rFonts w:ascii="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mj+sxSyOiXVZjviz5hac27+3g==">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2124</Words>
  <Characters>12110</Characters>
  <Application>Microsoft Office Word</Application>
  <DocSecurity>0</DocSecurity>
  <Lines>100</Lines>
  <Paragraphs>28</Paragraphs>
  <ScaleCrop>false</ScaleCrop>
  <Company/>
  <LinksUpToDate>false</LinksUpToDate>
  <CharactersWithSpaces>14206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Nhật Khoa</dc:creator>
  <cp:lastModifiedBy>Phạm Nhật Khoa</cp:lastModifiedBy>
  <cp:revision>4</cp:revision>
  <dcterms:created xsi:type="dcterms:W3CDTF">2026-03-23T18:10:00Z</dcterms:created>
  <dcterms:modified xsi:type="dcterms:W3CDTF">2026-03-27T14:45:00Z</dcterms:modified>
</cp:coreProperties>
</file>