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b/>
          <w:color w:val="1D4ED8"/>
          <w:sz w:val="44"/>
        </w:rPr>
        <w:t>RANCANGAN DATABASE</w:t>
      </w:r>
    </w:p>
    <w:p>
      <w:pPr>
        <w:spacing w:before="0" w:after="1200"/>
        <w:jc w:val="center"/>
      </w:pPr>
      <w:r>
        <w:rPr>
          <w:b/>
          <w:color w:val="0F172A"/>
          <w:sz w:val="28"/>
        </w:rPr>
        <w:t>Zentory — Sistem Manajemen Inventaris Cerdas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rPr>
          <w:trHeight w:val="45"/>
        </w:trPr>
        <w:tc>
          <w:tcPr>
            <w:tcW w:type="dxa" w:w="7937"/>
            <w:shd w:val="clear" w:color="auto" w:fill="1D4ED8"/>
          </w:tcPr>
          <w:p/>
        </w:tc>
      </w:tr>
    </w:tbl>
    <w:p/>
    <w:p>
      <w:pPr>
        <w:spacing w:before="80" w:after="80"/>
        <w:jc w:val="center"/>
      </w:pPr>
      <w:r>
        <w:rPr>
          <w:b/>
          <w:sz w:val="22"/>
        </w:rPr>
        <w:t xml:space="preserve">Program Studi: </w:t>
      </w:r>
      <w:r>
        <w:rPr>
          <w:sz w:val="22"/>
        </w:rPr>
        <w:t>Informatika</w:t>
      </w:r>
    </w:p>
    <w:p>
      <w:pPr>
        <w:spacing w:before="80" w:after="80"/>
        <w:jc w:val="center"/>
      </w:pPr>
      <w:r>
        <w:rPr>
          <w:b/>
          <w:sz w:val="22"/>
        </w:rPr>
        <w:t xml:space="preserve">Mata Kuliah: </w:t>
      </w:r>
      <w:r>
        <w:rPr>
          <w:sz w:val="22"/>
        </w:rPr>
        <w:t>Perancangan Sistem Informasi</w:t>
      </w:r>
    </w:p>
    <w:p>
      <w:pPr>
        <w:spacing w:before="80" w:after="80"/>
        <w:jc w:val="center"/>
      </w:pPr>
      <w:r>
        <w:rPr>
          <w:b/>
          <w:sz w:val="22"/>
        </w:rPr>
        <w:t xml:space="preserve">Semester: </w:t>
      </w:r>
      <w:r>
        <w:rPr>
          <w:sz w:val="22"/>
        </w:rPr>
        <w:t>4 — Genap 2025/2026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color w:val="1D4ED8"/>
          <w:sz w:val="32"/>
        </w:rPr>
        <w:t>1. Judul Proyek</w:t>
      </w:r>
    </w:p>
    <w:p>
      <w:pPr>
        <w:spacing w:before="0" w:after="80" w:line="280" w:lineRule="exact"/>
      </w:pPr>
      <w:r>
        <w:rPr>
          <w:b/>
          <w:sz w:val="21"/>
        </w:rPr>
        <w:t>Zentory — Sistem Manajemen Inventaris Cerdas untuk Toko Ritel &amp; UMKM</w:t>
      </w:r>
    </w:p>
    <w:p>
      <w:pPr>
        <w:spacing w:before="0" w:after="80" w:line="280" w:lineRule="exact"/>
      </w:pPr>
      <w:r>
        <w:rPr>
          <w:b w:val="0"/>
          <w:sz w:val="21"/>
        </w:rPr>
        <w:t>Zentory adalah aplikasi web berbasis Role-Based Access Control (RBAC) yang mengotomasi pemantauan stok, pengadaan barang, transaksi Point-of-Sale (POS), dan analisis klasifikasi stok (Fast / Slow / Dead Moving) untuk toko ritel skala kecil-menengah.</w:t>
      </w:r>
    </w:p>
    <w:p>
      <w:pPr>
        <w:pStyle w:val="Heading1"/>
        <w:spacing w:before="360" w:after="160"/>
      </w:pPr>
      <w:r>
        <w:rPr>
          <w:b/>
          <w:color w:val="1D4ED8"/>
          <w:sz w:val="32"/>
        </w:rPr>
        <w:t>2. Aktor / User dalam Sistem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Aktor</w:t>
            </w:r>
          </w:p>
        </w:tc>
        <w:tc>
          <w:tcPr>
            <w:tcW w:type="dxa" w:w="198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type="dxa" w:w="5102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Hak Akses Utama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Manager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sz w:val="18"/>
              </w:rPr>
              <w:t>Pemilik / Kepala Toko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>
              <w:rPr>
                <w:sz w:val="18"/>
              </w:rPr>
              <w:t>Approve PO, approve stock opname, approve sales return, lihat analitik DSS, kelola pengguna</w:t>
            </w:r>
          </w:p>
        </w:tc>
      </w:tr>
      <w:tr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Admin Staff</w:t>
            </w:r>
          </w:p>
        </w:tc>
        <w:tc>
          <w:tcPr>
            <w:tcW w:type="dxa" w:w="198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Staf Gudang</w:t>
            </w:r>
          </w:p>
        </w:tc>
        <w:tc>
          <w:tcPr>
            <w:tcW w:type="dxa" w:w="51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Kelola inventaris, buat &amp; terima PO, lakukan stock opname, inspeksi sales return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Kasir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>
              <w:rPr>
                <w:sz w:val="18"/>
              </w:rPr>
              <w:t>Staf Kasir</w:t>
            </w:r>
          </w:p>
        </w:tc>
        <w:tc>
          <w:tcPr>
            <w:tcW w:type="dxa" w:w="5102"/>
          </w:tcPr>
          <w:p>
            <w:pPr>
              <w:spacing w:before="20" w:after="20"/>
            </w:pPr>
            <w:r>
              <w:rPr>
                <w:sz w:val="18"/>
              </w:rPr>
              <w:t>Transaksi POS, buat sales return</w:t>
            </w:r>
          </w:p>
        </w:tc>
      </w:tr>
    </w:tbl>
    <w:p/>
    <w:p>
      <w:pPr>
        <w:pStyle w:val="Heading1"/>
        <w:spacing w:before="360" w:after="160"/>
      </w:pPr>
      <w:r>
        <w:rPr>
          <w:b/>
          <w:color w:val="1D4ED8"/>
          <w:sz w:val="32"/>
        </w:rPr>
        <w:t>3. Ruang Lingkup Sistem</w:t>
      </w:r>
    </w:p>
    <w:p>
      <w:pPr>
        <w:spacing w:before="0" w:after="80" w:line="280" w:lineRule="exact"/>
      </w:pPr>
      <w:r>
        <w:rPr>
          <w:b w:val="0"/>
          <w:sz w:val="21"/>
        </w:rPr>
        <w:t>Sistem Zentory menangani proses-proses berikut: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41"/>
        <w:gridCol w:w="3041"/>
        <w:gridCol w:w="3041"/>
      </w:tblGrid>
      <w:tr>
        <w:tc>
          <w:tcPr>
            <w:tcW w:type="dxa" w:w="567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55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5669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Yang Dapat Ditangani Sistem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sz w:val="18"/>
              </w:rPr>
              <w:t>Manajemen Pengguna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sz w:val="18"/>
              </w:rPr>
              <w:t>Tambah, nonaktifkan, dan atur role pengguna; reset password</w:t>
            </w:r>
          </w:p>
        </w:tc>
      </w:tr>
      <w:tr>
        <w:tc>
          <w:tcPr>
            <w:tcW w:type="dxa" w:w="56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Manajemen Produk (Inventaris)</w:t>
            </w:r>
          </w:p>
        </w:tc>
        <w:tc>
          <w:tcPr>
            <w:tcW w:type="dxa" w:w="5669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CRUD data produk, pantau level stok real-time, deteksi reorder point otomatis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sz w:val="18"/>
              </w:rPr>
              <w:t>Purchase Order (Pengadaan)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sz w:val="18"/>
              </w:rPr>
              <w:t>Generate draf PO otomatis saat stok &lt; ROP, approval Manager, cetak PO</w:t>
            </w:r>
          </w:p>
        </w:tc>
      </w:tr>
      <w:tr>
        <w:tc>
          <w:tcPr>
            <w:tcW w:type="dxa" w:w="56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Penerimaan Barang</w:t>
            </w:r>
          </w:p>
        </w:tc>
        <w:tc>
          <w:tcPr>
            <w:tcW w:type="dxa" w:w="5669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Validasi barang masuk vs PO, catat selisih, update stok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sz w:val="18"/>
              </w:rPr>
              <w:t>Transaksi POS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sz w:val="18"/>
              </w:rPr>
              <w:t>Proses penjualan, kurangi stok otomatis, cetak struk</w:t>
            </w:r>
          </w:p>
        </w:tc>
      </w:tr>
      <w:tr>
        <w:tc>
          <w:tcPr>
            <w:tcW w:type="dxa" w:w="56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Stock Opname</w:t>
            </w:r>
          </w:p>
        </w:tc>
        <w:tc>
          <w:tcPr>
            <w:tcW w:type="dxa" w:w="5669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Hitung stok fisik per area, bandingkan dengan sistem, approval adjustment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sz w:val="18"/>
              </w:rPr>
              <w:t>Sales Return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sz w:val="18"/>
              </w:rPr>
              <w:t>Alur 3 langkah: Kasir buat → Admin inspeksi → Manager putuskan</w:t>
            </w:r>
          </w:p>
        </w:tc>
      </w:tr>
      <w:tr>
        <w:tc>
          <w:tcPr>
            <w:tcW w:type="dxa" w:w="56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Analitik &amp; DSS</w:t>
            </w:r>
          </w:p>
        </w:tc>
        <w:tc>
          <w:tcPr>
            <w:tcW w:type="dxa" w:w="5669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Klasifikasi Fast/Slow/Dead Stock, tren penjualan, rekomendasi restok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>
              <w:rPr>
                <w:sz w:val="18"/>
              </w:rPr>
              <w:t>Notifikasi</w:t>
            </w:r>
          </w:p>
        </w:tc>
        <w:tc>
          <w:tcPr>
            <w:tcW w:type="dxa" w:w="5669"/>
          </w:tcPr>
          <w:p>
            <w:pPr>
              <w:spacing w:before="20" w:after="20"/>
            </w:pPr>
            <w:r>
              <w:rPr>
                <w:sz w:val="18"/>
              </w:rPr>
              <w:t>Alert stok kritis, status PO, hasil opname, keputusan retur</w:t>
            </w:r>
          </w:p>
        </w:tc>
      </w:tr>
      <w:tr>
        <w:tc>
          <w:tcPr>
            <w:tcW w:type="dxa" w:w="56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Pengaturan Toko</w:t>
            </w:r>
          </w:p>
        </w:tc>
        <w:tc>
          <w:tcPr>
            <w:tcW w:type="dxa" w:w="5669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Konfigurasi nama toko, kontak, zona waktu</w:t>
            </w:r>
          </w:p>
        </w:tc>
      </w:tr>
    </w:tbl>
    <w:p/>
    <w:p>
      <w:pPr>
        <w:spacing w:before="0" w:after="80" w:line="280" w:lineRule="exact"/>
      </w:pPr>
      <w:r>
        <w:rPr>
          <w:b/>
          <w:sz w:val="21"/>
        </w:rPr>
        <w:t>Di luar scope (tidak ditangani sistem):</w:t>
      </w:r>
    </w:p>
    <w:p>
      <w:pPr>
        <w:spacing w:before="20" w:after="20"/>
        <w:ind w:left="283"/>
      </w:pPr>
      <w:r>
        <w:rPr>
          <w:sz w:val="21"/>
        </w:rPr>
        <w:t>• Multi-gudang / multi-lokasi</w:t>
      </w:r>
    </w:p>
    <w:p>
      <w:pPr>
        <w:spacing w:before="20" w:after="20"/>
        <w:ind w:left="283"/>
      </w:pPr>
      <w:r>
        <w:rPr>
          <w:sz w:val="21"/>
        </w:rPr>
        <w:t>• Integrasi akuntansi eksternal (SAP, Xero)</w:t>
      </w:r>
    </w:p>
    <w:p>
      <w:pPr>
        <w:spacing w:before="20" w:after="20"/>
        <w:ind w:left="283"/>
      </w:pPr>
      <w:r>
        <w:rPr>
          <w:sz w:val="21"/>
        </w:rPr>
        <w:t>• Manajemen penggajian / HR</w:t>
      </w:r>
    </w:p>
    <w:p>
      <w:pPr>
        <w:spacing w:before="20" w:after="20"/>
        <w:ind w:left="283"/>
      </w:pPr>
      <w:r>
        <w:rPr>
          <w:sz w:val="21"/>
        </w:rPr>
        <w:t>• Sistem loyalitas pelanggan</w:t>
      </w:r>
    </w:p>
    <w:p/>
    <w:p>
      <w:r>
        <w:br w:type="page"/>
      </w:r>
    </w:p>
    <w:p>
      <w:pPr>
        <w:pStyle w:val="Heading1"/>
        <w:spacing w:before="360" w:after="160"/>
      </w:pPr>
      <w:r>
        <w:rPr>
          <w:b/>
          <w:color w:val="1D4ED8"/>
          <w:sz w:val="32"/>
        </w:rPr>
        <w:t>4. ERD (Entity Relationship Diagram)</w:t>
      </w:r>
    </w:p>
    <w:p>
      <w:pPr>
        <w:pStyle w:val="Heading2"/>
        <w:spacing w:before="280" w:after="80"/>
      </w:pPr>
      <w:r>
        <w:rPr>
          <w:b/>
          <w:color w:val="0F172A"/>
          <w:sz w:val="26"/>
        </w:rPr>
        <w:t>4.1 Entitas dan Atribut</w:t>
      </w:r>
    </w:p>
    <w:p>
      <w:pPr>
        <w:spacing w:before="120" w:after="20"/>
      </w:pPr>
      <w:r>
        <w:rPr>
          <w:b/>
          <w:color w:val="1D4ED8"/>
          <w:sz w:val="20"/>
        </w:rPr>
        <w:t>USERS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nama  |  email  |  password_hash  |  role  |  status  |  created_at</w:t>
      </w:r>
    </w:p>
    <w:p>
      <w:pPr>
        <w:spacing w:before="120" w:after="20"/>
      </w:pPr>
      <w:r>
        <w:rPr>
          <w:b/>
          <w:color w:val="1D4ED8"/>
          <w:sz w:val="20"/>
        </w:rPr>
        <w:t>SUPPLIER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nama  |  kontak  |  alamat  |  email  |  created_at</w:t>
      </w:r>
    </w:p>
    <w:p>
      <w:pPr>
        <w:spacing w:before="120" w:after="20"/>
      </w:pPr>
      <w:r>
        <w:rPr>
          <w:b/>
          <w:color w:val="1D4ED8"/>
          <w:sz w:val="20"/>
        </w:rPr>
        <w:t>PRODUK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nama  |  sku  |  kategori  |  stok  |  rop  |  harga_pokok  |  harga_jual  |  klasifikasi  |  status  |  created_at</w:t>
      </w:r>
    </w:p>
    <w:p>
      <w:pPr>
        <w:spacing w:before="120" w:after="20"/>
      </w:pPr>
      <w:r>
        <w:rPr>
          <w:b/>
          <w:color w:val="1D4ED8"/>
          <w:sz w:val="20"/>
        </w:rPr>
        <w:t>PURCHASE_ORDER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no_po  |  supplier_id (FK)  |  dibuat_oleh (FK)  |  disetujui_oleh (FK)  |  tanggal  |  status  |  catatan  |  created_at</w:t>
      </w:r>
    </w:p>
    <w:p>
      <w:pPr>
        <w:spacing w:before="120" w:after="20"/>
      </w:pPr>
      <w:r>
        <w:rPr>
          <w:b/>
          <w:color w:val="1D4ED8"/>
          <w:sz w:val="20"/>
        </w:rPr>
        <w:t>PO_ITEM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po_id (FK)  |  produk_id (FK)  |  qty_order  |  harga_satuan</w:t>
      </w:r>
    </w:p>
    <w:p>
      <w:pPr>
        <w:spacing w:before="120" w:after="20"/>
      </w:pPr>
      <w:r>
        <w:rPr>
          <w:b/>
          <w:color w:val="1D4ED8"/>
          <w:sz w:val="20"/>
        </w:rPr>
        <w:t>PENERIMAAN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po_id (FK, UNIQUE)  |  diterima_oleh (FK)  |  tanggal  |  status  |  catatan</w:t>
      </w:r>
    </w:p>
    <w:p>
      <w:pPr>
        <w:spacing w:before="120" w:after="20"/>
      </w:pPr>
      <w:r>
        <w:rPr>
          <w:b/>
          <w:color w:val="1D4ED8"/>
          <w:sz w:val="20"/>
        </w:rPr>
        <w:t>PENERIMAAN_ITEM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penerimaan_id (FK)  |  produk_id (FK)  |  qty_diterima  |  qty_selisih</w:t>
      </w:r>
    </w:p>
    <w:p>
      <w:pPr>
        <w:spacing w:before="120" w:after="20"/>
      </w:pPr>
      <w:r>
        <w:rPr>
          <w:b/>
          <w:color w:val="1D4ED8"/>
          <w:sz w:val="20"/>
        </w:rPr>
        <w:t>TRANSAKSI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no_transaksi  |  kasir_id (FK)  |  tanggal  |  metode_bayar  |  total</w:t>
      </w:r>
    </w:p>
    <w:p>
      <w:pPr>
        <w:spacing w:before="120" w:after="20"/>
      </w:pPr>
      <w:r>
        <w:rPr>
          <w:b/>
          <w:color w:val="1D4ED8"/>
          <w:sz w:val="20"/>
        </w:rPr>
        <w:t>TRANSAKSI_ITEM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transaksi_id (FK)  |  produk_id (FK)  |  qty  |  harga_satuan  |  subtotal</w:t>
      </w:r>
    </w:p>
    <w:p>
      <w:pPr>
        <w:spacing w:before="120" w:after="20"/>
      </w:pPr>
      <w:r>
        <w:rPr>
          <w:b/>
          <w:color w:val="1D4ED8"/>
          <w:sz w:val="20"/>
        </w:rPr>
        <w:t>STOCK_OPNAME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no_opname  |  dibuat_oleh (FK)  |  disetujui_oleh (FK)  |  area  |  tanggal  |  status</w:t>
      </w:r>
    </w:p>
    <w:p>
      <w:pPr>
        <w:spacing w:before="120" w:after="20"/>
      </w:pPr>
      <w:r>
        <w:rPr>
          <w:b/>
          <w:color w:val="1D4ED8"/>
          <w:sz w:val="20"/>
        </w:rPr>
        <w:t>OPNAME_ITEM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opname_id (FK)  |  produk_id (FK)  |  stok_sistem  |  stok_fisik  |  selisih (GENERATED)</w:t>
      </w:r>
    </w:p>
    <w:p>
      <w:pPr>
        <w:spacing w:before="120" w:after="20"/>
      </w:pPr>
      <w:r>
        <w:rPr>
          <w:b/>
          <w:color w:val="1D4ED8"/>
          <w:sz w:val="20"/>
        </w:rPr>
        <w:t>SALES_RETURN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no_return  |  transaksi_id (FK)  |  kasir_id (FK)  |  inspeksi_oleh (FK)  |  disetujui_oleh (FK)  |  tanggal  |  status  |  catatan_inspeksi</w:t>
      </w:r>
    </w:p>
    <w:p>
      <w:pPr>
        <w:spacing w:before="120" w:after="20"/>
      </w:pPr>
      <w:r>
        <w:rPr>
          <w:b/>
          <w:color w:val="1D4ED8"/>
          <w:sz w:val="20"/>
        </w:rPr>
        <w:t>RETURN_ITEM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return_id (FK)  |  produk_id (FK)  |  qty  |  alasan  |  kondisi</w:t>
      </w:r>
    </w:p>
    <w:p>
      <w:pPr>
        <w:spacing w:before="120" w:after="20"/>
      </w:pPr>
      <w:r>
        <w:rPr>
          <w:b/>
          <w:color w:val="1D4ED8"/>
          <w:sz w:val="20"/>
        </w:rPr>
        <w:t>NOTIFIKASI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type  |  priority  |  title  |  body  |  target_role  |  dibaca  |  link  |  created_at</w:t>
      </w:r>
    </w:p>
    <w:p>
      <w:pPr>
        <w:spacing w:before="120" w:after="20"/>
      </w:pPr>
      <w:r>
        <w:rPr>
          <w:b/>
          <w:color w:val="1D4ED8"/>
          <w:sz w:val="20"/>
        </w:rPr>
        <w:t>TOKO</w:t>
      </w:r>
    </w:p>
    <w:p>
      <w:pPr>
        <w:spacing w:before="0" w:after="80"/>
      </w:pPr>
      <w:r>
        <w:rPr>
          <w:rFonts w:ascii="Courier New" w:hAnsi="Courier New"/>
          <w:color w:val="64748B"/>
          <w:sz w:val="18"/>
        </w:rPr>
        <w:t xml:space="preserve">  id (PK)  |  nama  |  alamat  |  telepon  |  email  |  mata_uang  |  zona_waktu</w:t>
      </w:r>
    </w:p>
    <w:p>
      <w:pPr>
        <w:pStyle w:val="Heading2"/>
        <w:spacing w:before="280" w:after="80"/>
      </w:pPr>
      <w:r>
        <w:rPr>
          <w:b/>
          <w:color w:val="0F172A"/>
          <w:sz w:val="26"/>
        </w:rPr>
        <w:t>4.2 Relasi Antar Entitas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Entitas A</w:t>
            </w:r>
          </w:p>
        </w:tc>
        <w:tc>
          <w:tcPr>
            <w:tcW w:type="dxa" w:w="1587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Kardinalitas</w:t>
            </w:r>
          </w:p>
        </w:tc>
        <w:tc>
          <w:tcPr>
            <w:tcW w:type="dxa" w:w="215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Entitas B</w:t>
            </w:r>
          </w:p>
        </w:tc>
        <w:tc>
          <w:tcPr>
            <w:tcW w:type="dxa" w:w="3402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USERS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PURCHASE_ORDER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user membuat banyak PO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USERS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PURCHASE_ORDER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Manager menyetujui banyak PO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USERS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TRANSAKSI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kasir melakukan banyak transaksi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USERS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STOCK_OPNAME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user membuat/menyetujui banyak opname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USERS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SALES_RETURN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user membuat/inspeksi/setujui banyak retur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SUPPLIER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PURCHASE_ORDER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supplier dipilih di banyak PO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PURCHASE_ORDER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PO_ITEM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PO berisi banyak item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PURCHASE_ORDER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1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PENERIMAAN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PO menghasilkan satu dokumen penerimaan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PRODUK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PO_ITEM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produk muncul di banyak PO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PRODUK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TRANSAKSI_ITEM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produk terjual di banyak transaksi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PRODUK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OPNAME_ITEM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produk dihitung di banyak opname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PRODUK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RETURN_ITEM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produk bisa diretur berkali-kali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TRANSAKSI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TRANSAKSI_ITEM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transaksi berisi banyak item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TRANSAKSI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SALES_RETURN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transaksi bisa menghasilkan banyak retur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PENERIMAAN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PENERIMAAN_ITEM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penerimaan berisi banyak item</w:t>
            </w:r>
          </w:p>
        </w:tc>
      </w:tr>
      <w:tr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STOCK_OPNAME</w:t>
            </w:r>
          </w:p>
        </w:tc>
        <w:tc>
          <w:tcPr>
            <w:tcW w:type="dxa" w:w="1587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OPNAME_ITEM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Satu sesi opname berisi banyak item</w:t>
            </w:r>
          </w:p>
        </w:tc>
      </w:tr>
      <w:tr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SALES_RETURN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>
              <w:rPr>
                <w:sz w:val="18"/>
              </w:rPr>
              <w:t>1 : N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>
              <w:rPr>
                <w:sz w:val="18"/>
              </w:rPr>
              <w:t>RETURN_ITEM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Satu retur berisi banyak item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b/>
          <w:color w:val="1D4ED8"/>
          <w:sz w:val="32"/>
        </w:rPr>
        <w:t>5. Konversi ERD ke Tabel</w:t>
      </w:r>
    </w:p>
    <w:p>
      <w:pPr>
        <w:pStyle w:val="Heading2"/>
        <w:spacing w:before="280" w:after="80"/>
      </w:pPr>
      <w:r>
        <w:rPr>
          <w:b/>
          <w:color w:val="0F172A"/>
          <w:sz w:val="26"/>
        </w:rPr>
        <w:t>Tabel 1: users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PK, DEFAULT gen_random_uuid()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nama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email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VARCHAR(150)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Bcrypt hash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role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NULL, CHECK IN ('manager','admin','kasir')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DEFAULT 'Aktif'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Aktif / Nonaktif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2: supplier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nama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kontak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Nomor telepon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alamat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email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VARCHAR(150)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3: produk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nama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VARCHAR(150)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sku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kategori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VARCHAR(80)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stok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Stok aktif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rop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Reorder point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harga_pokok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harga_jual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klasifikasi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CHECK IN ('Fast','Slow','Dead','Insufficient Data')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VARCHAR(20)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DEFAULT 'Tersedia'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4: purchase_order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no_po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Format: PO-YYYYMM-XXX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supplier_id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supplier(id)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dibuat_oleh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users(id)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disetujui_oleh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users(id), NULLABLE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Manager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DATE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CHECK IN ('Draft','Dikirim','Diterima','Dibatalkan')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catatan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5: po_item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po_id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purchase_order(id), ON DELETE CASCADE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produk_id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produk(id)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qty_order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CHECK &gt; 0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harga_satuan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6: penerimaan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po_id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purchase_order(id), UNIQUE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Relasi 1:1 dengan PO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diterima_oleh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users(id)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DATE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CHECK IN ('Menunggu','Diterima','Ada Selisih')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catatan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7: penerimaan_item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penerimaan_id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penerimaan(id), ON DELETE CASCADE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produk_id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produk(id)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qty_diterima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qty_selisih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0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qty_order − qty_diterima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8: transaksi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no_transaksi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Format: TRX-YYYYMMDD-XXX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kasir_id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users(id)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metode_bayar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Tunai / QRIS / Transfer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total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Denormalisasi terkontrol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9: transaksi_item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transaksi_id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transaksi(id), ON DELETE CASCADE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produk_id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produk(id)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qty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CHECK &gt; 0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harga_satuan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subtotal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qty × harga_satuan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10: stock_opname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no_opname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dibuat_oleh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users(id)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disetujui_oleh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users(id), NULLABLE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Manager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area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VARCHAR(80)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Rak / zona gudang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DATE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CHECK IN ('Berlangsung','Menunggu Approval','Disetujui','Ditolak')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11: opname_item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opname_id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stock_opname(id), ON DELETE CASCADE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produk_id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produk(id)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stok_sistem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Snapshot saat opname dimulai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stok_fisik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NULLABLE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Diisi saat penghitungan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selisih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GENERATED ALWAYS AS (stok_fisik - stok_sistem) STORED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12: sales_return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no_return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transaksi_id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transaksi(id)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kasir_id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users(id)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inspeksi_oleh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users(id), NULLABLE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disetujui_oleh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users(id), NULLABLE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Manager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tanggal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DATE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CHECK IN ('Menunggu Inspeksi','Menunggu Approval','Disetujui','Ditolak')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catatan_inspeksi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13: return_item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return_id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FK → sales_return(id), ON DELETE CASCADE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produk_id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FK → produk(id)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qty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NULL, CHECK &gt; 0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alasan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kondisi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CHECK IN ('Baik','Rusak','Cacat Produksi')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14: notifikasi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UUID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type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reorder, po_approved, return_decision, dll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CHECK IN ('high','medium','low')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title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body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target_role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TEXT[]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Array role penerima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dibaca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false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link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VARCHAR(200)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URL tujuan saat diklik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now()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0F172A"/>
          <w:sz w:val="26"/>
        </w:rPr>
        <w:t>Tabel 15: toko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1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Kolom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72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PK, DEFAULT 1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  <w:t>Single-row config</w:t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nama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alamat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telepon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email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VARCHAR(150)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mata_uang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VARCHAR(10)</w:t>
            </w:r>
          </w:p>
        </w:tc>
        <w:tc>
          <w:tcPr>
            <w:tcW w:type="dxa" w:w="3118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DEFAULT 'IDR'</w:t>
            </w:r>
          </w:p>
        </w:tc>
        <w:tc>
          <w:tcPr>
            <w:tcW w:type="dxa" w:w="272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sz w:val="18"/>
              </w:rPr>
              <w:t>zona_waktu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sz w:val="18"/>
              </w:rPr>
              <w:t>DEFAULT 'Asia/Jakarta'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b/>
          <w:color w:val="1D4ED8"/>
          <w:sz w:val="32"/>
        </w:rPr>
        <w:t>6. Normalisasi</w:t>
      </w:r>
    </w:p>
    <w:p>
      <w:pPr>
        <w:pStyle w:val="Heading2"/>
        <w:spacing w:before="280" w:after="80"/>
      </w:pPr>
      <w:r>
        <w:rPr>
          <w:b/>
          <w:color w:val="0F172A"/>
          <w:sz w:val="26"/>
        </w:rPr>
        <w:t>6.1 — 1NF (First Normal Form)</w:t>
      </w:r>
    </w:p>
    <w:p>
      <w:pPr>
        <w:spacing w:before="0" w:after="80" w:line="280" w:lineRule="exact"/>
      </w:pPr>
      <w:r>
        <w:rPr>
          <w:b w:val="0"/>
          <w:sz w:val="21"/>
        </w:rPr>
        <w:t>Syarat: Setiap kolom berisi nilai atomik — tidak ada repeating group atau multi-value.</w:t>
      </w:r>
    </w:p>
    <w:p>
      <w:pPr>
        <w:spacing w:before="0" w:after="80" w:line="280" w:lineRule="exact"/>
      </w:pPr>
      <w:r>
        <w:rPr>
          <w:b/>
          <w:sz w:val="21"/>
        </w:rPr>
        <w:t>✅ Sudah terpenuhi. Penerapan:</w:t>
      </w:r>
    </w:p>
    <w:p>
      <w:pPr>
        <w:pStyle w:val="ListBullet"/>
        <w:spacing w:before="20" w:after="60"/>
      </w:pPr>
      <w:r>
        <w:rPr>
          <w:sz w:val="21"/>
        </w:rPr>
        <w:t>target_role pada notifikasi menggunakan tipe TEXT[] (array native PostgreSQL) — diperlakukan sebagai atomik karena merupakan set nilai sejenis.</w:t>
      </w:r>
    </w:p>
    <w:p>
      <w:pPr>
        <w:pStyle w:val="ListBullet"/>
        <w:spacing w:before="20" w:after="60"/>
      </w:pPr>
      <w:r>
        <w:rPr>
          <w:sz w:val="21"/>
        </w:rPr>
        <w:t>Tidak ada kolom seperti item1, item2, item3 — semua relasi one-to-many dipisah ke tabel tersendiri (po_item, transaksi_item, dst.).</w:t>
      </w:r>
    </w:p>
    <w:p/>
    <w:p>
      <w:pPr>
        <w:pStyle w:val="Heading2"/>
        <w:spacing w:before="280" w:after="80"/>
      </w:pPr>
      <w:r>
        <w:rPr>
          <w:b/>
          <w:color w:val="0F172A"/>
          <w:sz w:val="26"/>
        </w:rPr>
        <w:t>6.2 — 2NF (Second Normal Form)</w:t>
      </w:r>
    </w:p>
    <w:p>
      <w:pPr>
        <w:spacing w:before="0" w:after="80" w:line="280" w:lineRule="exact"/>
      </w:pPr>
      <w:r>
        <w:rPr>
          <w:b w:val="0"/>
          <w:sz w:val="21"/>
        </w:rPr>
        <w:t>Syarat: Semua atribut non-key bergantung penuh pada primary key (tidak ada partial dependency).</w:t>
      </w:r>
    </w:p>
    <w:p>
      <w:pPr>
        <w:spacing w:before="0" w:after="80" w:line="280" w:lineRule="exact"/>
      </w:pPr>
      <w:r>
        <w:rPr>
          <w:b/>
          <w:sz w:val="21"/>
        </w:rPr>
        <w:t>✅ Sudah terpenuhi. Semua tabel menggunakan single-column UUID sebagai PK sehingga partial dependency tidak mungkin terjadi.</w:t>
      </w:r>
    </w:p>
    <w:p>
      <w:pPr>
        <w:spacing w:before="0" w:after="80" w:line="280" w:lineRule="exact"/>
      </w:pPr>
      <w:r>
        <w:rPr>
          <w:b w:val="0"/>
          <w:sz w:val="21"/>
        </w:rPr>
        <w:t>Kasus yang sudah diselesaikan:</w:t>
      </w:r>
    </w:p>
    <w:p>
      <w:pPr>
        <w:pStyle w:val="ListBullet"/>
        <w:spacing w:before="20" w:after="80"/>
      </w:pPr>
      <w:r>
        <w:rPr>
          <w:sz w:val="21"/>
        </w:rPr>
        <w:t>Jika transaksi_item menyimpan nama_produk, maka nama_produk hanya bergantung pada produk_id, bukan pada composite key (transaksi_id, produk_id). Diselesaikan dengan tidak menyimpan nama_produk di transaksi_item, melainkan JOIN ke tabel produk.</w:t>
      </w:r>
    </w:p>
    <w:p/>
    <w:p>
      <w:pPr>
        <w:pStyle w:val="Heading2"/>
        <w:spacing w:before="280" w:after="80"/>
      </w:pPr>
      <w:r>
        <w:rPr>
          <w:b/>
          <w:color w:val="0F172A"/>
          <w:sz w:val="26"/>
        </w:rPr>
        <w:t>6.3 — 3NF (Third Normal Form)</w:t>
      </w:r>
    </w:p>
    <w:p>
      <w:pPr>
        <w:spacing w:before="0" w:after="80" w:line="280" w:lineRule="exact"/>
      </w:pPr>
      <w:r>
        <w:rPr>
          <w:b w:val="0"/>
          <w:sz w:val="21"/>
        </w:rPr>
        <w:t>Syarat: Tidak ada transitive dependency (atribut non-key bergantung pada atribut non-key lain).</w:t>
      </w:r>
    </w:p>
    <w:p>
      <w:pPr>
        <w:spacing w:before="0" w:after="80" w:line="280" w:lineRule="exact"/>
      </w:pPr>
      <w:r>
        <w:rPr>
          <w:b w:val="0"/>
          <w:sz w:val="21"/>
        </w:rPr>
        <w:t>Ditemukan 3 kasus — diselesaikan sebagai berikut: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Tabel</w:t>
            </w:r>
          </w:p>
        </w:tc>
        <w:tc>
          <w:tcPr>
            <w:tcW w:type="dxa" w:w="3231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Masalah</w:t>
            </w:r>
          </w:p>
        </w:tc>
        <w:tc>
          <w:tcPr>
            <w:tcW w:type="dxa" w:w="3402"/>
            <w:shd w:val="clear" w:color="auto" w:fill="1D4ED8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Solusi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transaksi</w:t>
            </w:r>
          </w:p>
        </w:tc>
        <w:tc>
          <w:tcPr>
            <w:tcW w:type="dxa" w:w="3231"/>
          </w:tcPr>
          <w:p>
            <w:pPr>
              <w:spacing w:before="20" w:after="20"/>
            </w:pPr>
            <w:r>
              <w:rPr>
                <w:sz w:val="18"/>
              </w:rPr>
              <w:t>total dapat dihitung dari SUM(transaksi_item.subtotal) → transitive dependency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Tetap disimpan sebagai denormalisasi terkontrol untuk performa; diisi via trigger/aplikasi</w:t>
            </w:r>
          </w:p>
        </w:tc>
      </w:tr>
      <w:tr>
        <w:tc>
          <w:tcPr>
            <w:tcW w:type="dxa" w:w="454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transaksi_item</w:t>
            </w:r>
          </w:p>
        </w:tc>
        <w:tc>
          <w:tcPr>
            <w:tcW w:type="dxa" w:w="3231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subtotal = qty × harga_satuan → derived attribute</w:t>
            </w:r>
          </w:p>
        </w:tc>
        <w:tc>
          <w:tcPr>
            <w:tcW w:type="dxa" w:w="3402"/>
            <w:shd w:val="clear" w:color="auto" w:fill="F1F5F9"/>
          </w:tcPr>
          <w:p>
            <w:pPr>
              <w:spacing w:before="20" w:after="20"/>
            </w:pPr>
            <w:r>
              <w:rPr>
                <w:sz w:val="18"/>
              </w:rPr>
              <w:t>Tetap disimpan untuk menghindari kalkulasi berulang saat reporting; dijamin konsisten oleh aplikasi</w:t>
            </w:r>
          </w:p>
        </w:tc>
      </w:tr>
      <w:tr>
        <w:tc>
          <w:tcPr>
            <w:tcW w:type="dxa" w:w="454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>
              <w:rPr>
                <w:sz w:val="18"/>
              </w:rPr>
              <w:t>opname_item</w:t>
            </w:r>
          </w:p>
        </w:tc>
        <w:tc>
          <w:tcPr>
            <w:tcW w:type="dxa" w:w="3231"/>
          </w:tcPr>
          <w:p>
            <w:pPr>
              <w:spacing w:before="20" w:after="20"/>
            </w:pPr>
            <w:r>
              <w:rPr>
                <w:sz w:val="18"/>
              </w:rPr>
              <w:t>selisih = stok_fisik - stok_sistem → derived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>
              <w:rPr>
                <w:sz w:val="18"/>
              </w:rPr>
              <w:t>Menggunakan GENERATED ALWAYS AS ... STORED (PostgreSQL computed column) → tidak ada anomali update</w:t>
            </w:r>
          </w:p>
        </w:tc>
      </w:tr>
    </w:tbl>
    <w:p/>
    <w:p>
      <w:pPr>
        <w:spacing w:before="0" w:after="80" w:line="280" w:lineRule="exact"/>
      </w:pPr>
      <w:r>
        <w:rPr>
          <w:b w:val="0"/>
          <w:color w:val="64748B"/>
          <w:sz w:val="21"/>
        </w:rPr>
        <w:t>Catatan: Denormalisasi pada total dan subtotal dilakukan secara sadar untuk efisiensi query reporting. Ini adalah praktik umum yang diterima dalam desain database produksi (controlled denormalization).</w:t>
      </w:r>
    </w:p>
    <w:p>
      <w:pPr>
        <w:spacing w:before="0" w:after="80" w:line="280" w:lineRule="exact"/>
      </w:pPr>
      <w:r>
        <w:rPr>
          <w:b/>
          <w:sz w:val="21"/>
        </w:rPr>
        <w:t>Kesimpulan: Semua tabel berada dalam 3NF, dengan dua pengecualian yang didokumentasikan sebagai denormalisasi terkontrol.</w:t>
      </w:r>
    </w:p>
    <w:p>
      <w:r>
        <w:br w:type="page"/>
      </w:r>
    </w:p>
    <w:p>
      <w:pPr>
        <w:pStyle w:val="Heading1"/>
        <w:spacing w:before="360" w:after="160"/>
      </w:pPr>
      <w:r>
        <w:rPr>
          <w:b/>
          <w:color w:val="1D4ED8"/>
          <w:sz w:val="32"/>
        </w:rPr>
        <w:t>7. Implementasi pada DBMS (Supabase PostgreSQL)</w:t>
      </w:r>
    </w:p>
    <w:p>
      <w:pPr>
        <w:spacing w:before="0" w:after="80" w:line="280" w:lineRule="exact"/>
      </w:pPr>
      <w:r>
        <w:rPr>
          <w:b w:val="0"/>
          <w:sz w:val="21"/>
        </w:rPr>
        <w:t>DBMS yang digunakan: PostgreSQL 15 via Supabase</w:t>
      </w:r>
    </w:p>
    <w:p>
      <w:pPr>
        <w:spacing w:before="0" w:after="80" w:line="280" w:lineRule="exact"/>
      </w:pPr>
      <w:r>
        <w:rPr>
          <w:b w:val="0"/>
          <w:sz w:val="21"/>
        </w:rPr>
        <w:t>Berikut adalah script DDL lengkap untuk membuat seluruh tabel beserta constraint dan index: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8FAFC"/>
          </w:tcPr>
          <w:p/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ZENTORY — Database Schema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DBMS: PostgreSQL 15 via Supabase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Enable UUID extension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EXTENSION IF NOT EXISTS "pgcrypto";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-- 1. USERS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users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nama         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email         VARCHAR(150)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password_hash TEXT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role          VARCHAR(20)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CHECK (role IN ('manager', 'admin', 'kasir')),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status        VARCHAR(20) NOT NULL DEFAULT 'Aktif'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CHECK (status IN ('Aktif', 'Nonaktif')),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created_at    TIMESTAMPTZ NOT NULL DEFAULT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-- 2. SUPPLIER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supplier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nama      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kontak     VARCHAR(50),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alamat  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email      VARCHAR(150),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created_at TIMESTAMPTZ NOT NULL DEFAULT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-- 3. PRODUK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produk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nama         VARCHAR(150)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sku          VARCHAR(50) 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kategori     VARCHAR(80),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stok         INT NOT NULL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rop          INT NOT NULL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harga_pokok  BIGINT NOT NULL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harga_jual   BIGINT NOT NULL DEFAULT 0,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klasifikasi  VARCHAR(30)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CHECK (klasifikasi 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('Fast', 'Slow', 'Dead', 'Insufficient Data')),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status       VARCHAR(20) NOT NULL DEFAULT 'Tersedia',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created_at   TIMESTAMPTZ NOT NULL DEFAULT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-- 4. PURCHASE_ORDER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purchase_order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no_po           VARCHAR(30)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supplier_id     UUID NOT NULL REFERENCES supplier(id),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dibuat_oleh     UUID NOT NULL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disetujui_oleh  UUID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tanggal         DATE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status          VARCHAR(30) NOT NULL DEFAULT 'Draft'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CHECK (status 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  ('Draft','Dikirim','Diterima','Dibatalkan')),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catatan      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created_at      TIMESTAMPTZ NOT NULL DEFAULT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-- 5. PO_ITEM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po_item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po_id         UUID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REFERENCES purchase_order(id)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produk_id     UUID NOT NULL REFERENCES produk(id),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qty_order     INT NOT NULL CHECK (qty_order &gt; 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harga_satuan  BIGINT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-- 6. PENERIMAAN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penerimaan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po_id          UUID NOT NULL UNIQUE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REFERENCES purchase_order(id),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diterima_oleh  UUID NOT NULL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tanggal        DATE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status         VARCHAR(30) NOT NULL DEFAULT 'Menunggu'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CHECK (status IN ('Menunggu','Diterima','Ada Selisih')),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catatan        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-- 7. PENERIMAAN_ITEM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penerimaan_item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penerimaan_id  UUID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REFERENCES penerimaan(id)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produk_id      UUID NOT NULL REFERENCES produk(id),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qty_diterima   INT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qty_selisih    INT NOT NULL DEFAULT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-- 8. TRANSAKSI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transaksi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no_transaksi   VARCHAR(30)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kasir_id       UUID NOT NULL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tanggal        TIMESTAMPTZ NOT NULL DEFAULT now(),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metode_bayar   VARCHAR(30),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total          BIGINT NOT NULL DEFAULT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-- 9. TRANSAKSI_ITEM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transaksi_item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transaksi_id  UUID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REFERENCES transaksi(id)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produk_id     UUID NOT NULL REFERENCES produk(id),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qty           INT NOT NULL CHECK (qty &gt; 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harga_satuan  BIGINT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subtotal      BIGINT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-- 10. STOCK_OPNAME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stock_opname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no_opname       VARCHAR(30)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dibuat_oleh     UUID NOT NULL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disetujui_oleh  UUID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area            VARCHAR(80),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tanggal         DATE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status          VARCHAR(30) NOT NULL DEFAULT 'Berlangsung'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CHECK (status 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  ('Berlangsung','Menunggu Approval',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   'Disetujui','Ditolak'))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-- 11. OPNAME_ITEM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opname_item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opname_id    UUID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REFERENCES stock_opname(id)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produk_id    UUID NOT NULL REFERENCES produk(id),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stok_sistem  INT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stok_fisik   INT,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selisih      INT GENERATED ALWAYS AS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(stok_fisik - stok_sistem) STORED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-- 12. SALES_RETURN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sales_return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no_return         VARCHAR(30) NOT NULL UNIQUE,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transaksi_id      UUID NOT NULL REFERENCES transaksi(id),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kasir_id          UUID NOT NULL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inspeksi_oleh     UUID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disetujui_oleh    UUID REFERENCES users(id),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tanggal           DATE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status            VARCHAR(30) NOT NULL DEFAULT 'Menunggu Inspeksi'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  CHECK (status 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    ('Menunggu Inspeksi','Menunggu Approval',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         'Disetujui','Ditolak')),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catatan_inspeksi  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-- 13. RETURN_ITEM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return_item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return_id   UUID NOT NULL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REFERENCES sales_return(id) ON DELETE CASCADE,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produk_id   UUID NOT NULL REFERENCES produk(id),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qty         INT NOT NULL CHECK (qty &gt; 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alasan   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kondisi     VARCHAR(30)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            CHECK (kondisi IN ('Baik','Rusak','Cacat Produksi'))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-- 14. NOTIFIKASI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notifikasi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UUID PRIMARY KEY DEFAULT gen_random_uuid(),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type        VARCHAR(30),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priority    VARCHAR(10) CHECK (priority IN ('high','medium','low')),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title       VARCHAR(200)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body     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target_role TEXT[],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dibaca      BOOLEAN NOT NULL DEFAULT false,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link        VARCHAR(200),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created_at  TIMESTAMPTZ NOT NULL DEFAULT now()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-- 15. TOKO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TABLE toko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id          INT PRIMARY KEY DEFAULT 1,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nama        VARCHAR(100) NOT NULL,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alamat      TEXT,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telepon     VARCHAR(30),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email       VARCHAR(150),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mata_uang   VARCHAR(10) NOT NULL DEFAULT 'IDR',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zona_waktu  VARCHAR(50) NOT NULL DEFAULT 'Asia/Jakarta',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 CONSTRAINT  single_row CHECK (id =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-- INDEXES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INDEX idx_produk_sku      ON produk(sku);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INDEX idx_po_status       ON purchase_order(status);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INDEX idx_transaksi_kasir ON transaksi(kasir_id);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INDEX idx_transaksi_tgl   ON transaksi(tanggal);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INDEX idx_notif_role      ON notifikasi USING GIN(target_role);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E3A8A"/>
                <w:sz w:val="16"/>
              </w:rPr>
              <w:t>CREATE INDEX idx_notif_dibaca    ON notifikasi(dibaca);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