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spacing w:after="120"/>
        <w:ind w:firstLine="883" w:firstLineChars="200"/>
        <w:jc w:val="center"/>
        <w:rPr>
          <w:rFonts w:hint="default"/>
          <w:b/>
          <w:sz w:val="44"/>
          <w:lang w:val="en-US" w:eastAsia="zh-CN"/>
        </w:rPr>
      </w:pPr>
      <w:r>
        <w:rPr>
          <w:rFonts w:hint="eastAsia"/>
          <w:b/>
          <w:sz w:val="44"/>
          <w:lang w:val="en-US" w:eastAsia="zh-CN"/>
        </w:rPr>
        <w:t>急诊临床信息系统</w:t>
      </w:r>
    </w:p>
    <w:p>
      <w:pPr>
        <w:pStyle w:val="23"/>
        <w:tabs>
          <w:tab w:val="center" w:pos="4252"/>
          <w:tab w:val="left" w:pos="6496"/>
        </w:tabs>
        <w:spacing w:after="120"/>
        <w:ind w:firstLine="880" w:firstLineChars="200"/>
        <w:jc w:val="center"/>
        <w:rPr>
          <w:sz w:val="44"/>
          <w:lang w:eastAsia="zh-CN"/>
        </w:rPr>
      </w:pPr>
      <w:r>
        <w:rPr>
          <w:rFonts w:hint="eastAsia"/>
          <w:sz w:val="44"/>
          <w:lang w:eastAsia="zh-CN"/>
        </w:rPr>
        <w:t>概要设计说明书</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4"/>
        <w:gridCol w:w="1344"/>
        <w:gridCol w:w="4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84" w:type="dxa"/>
            <w:vMerge w:val="restart"/>
          </w:tcPr>
          <w:p>
            <w:pPr>
              <w:ind w:firstLine="420" w:firstLineChars="200"/>
              <w:rPr>
                <w:rFonts w:ascii="宋体" w:hAnsi="宋体"/>
              </w:rPr>
            </w:pPr>
            <w:r>
              <w:rPr>
                <w:rFonts w:hint="eastAsia" w:ascii="宋体" w:hAnsi="宋体"/>
              </w:rPr>
              <w:t>文件状态：</w:t>
            </w:r>
          </w:p>
          <w:p>
            <w:pPr>
              <w:ind w:firstLine="420" w:firstLineChars="200"/>
              <w:rPr>
                <w:rFonts w:ascii="宋体" w:hAnsi="宋体"/>
              </w:rPr>
            </w:pPr>
            <w:r>
              <w:rPr>
                <w:rFonts w:hint="eastAsia" w:ascii="宋体" w:hAnsi="宋体"/>
              </w:rPr>
              <w:t>[√] 草稿</w:t>
            </w:r>
          </w:p>
          <w:p>
            <w:pPr>
              <w:ind w:firstLine="420" w:firstLineChars="200"/>
              <w:rPr>
                <w:rFonts w:ascii="宋体" w:hAnsi="宋体"/>
              </w:rPr>
            </w:pPr>
            <w:r>
              <w:rPr>
                <w:rFonts w:hint="eastAsia" w:ascii="宋体" w:hAnsi="宋体"/>
              </w:rPr>
              <w:t>[] 正式发布</w:t>
            </w:r>
          </w:p>
          <w:p>
            <w:pPr>
              <w:ind w:firstLine="420" w:firstLineChars="200"/>
            </w:pPr>
            <w:r>
              <w:rPr>
                <w:rFonts w:hint="eastAsia" w:ascii="宋体" w:hAnsi="宋体"/>
              </w:rPr>
              <w:t>[]</w:t>
            </w:r>
            <w:r>
              <w:rPr>
                <w:rFonts w:ascii="宋体" w:hAnsi="宋体"/>
              </w:rPr>
              <w:t xml:space="preserve"> </w:t>
            </w:r>
            <w:r>
              <w:rPr>
                <w:rFonts w:hint="eastAsia" w:ascii="宋体" w:hAnsi="宋体"/>
              </w:rPr>
              <w:t>正在修改</w:t>
            </w:r>
          </w:p>
        </w:tc>
        <w:tc>
          <w:tcPr>
            <w:tcW w:w="1344" w:type="dxa"/>
            <w:shd w:val="clear" w:color="auto" w:fill="D9D9D9"/>
          </w:tcPr>
          <w:p>
            <w:r>
              <w:rPr>
                <w:rFonts w:hint="eastAsia"/>
              </w:rPr>
              <w:t>文件标识：</w:t>
            </w:r>
          </w:p>
        </w:tc>
        <w:tc>
          <w:tcPr>
            <w:tcW w:w="4692" w:type="dxa"/>
          </w:tcPr>
          <w:p>
            <w:r>
              <w:rPr>
                <w:rFonts w:hint="eastAsia"/>
                <w:lang w:val="en-US" w:eastAsia="zh-CN"/>
              </w:rPr>
              <w:t>Szyjian</w:t>
            </w:r>
            <w:r>
              <w:t>-</w:t>
            </w:r>
            <w:r>
              <w:rPr>
                <w:rFonts w:hint="eastAsia"/>
              </w:rPr>
              <w:t>J</w:t>
            </w:r>
            <w:r>
              <w:rPr>
                <w:rFonts w:hint="eastAsia"/>
                <w:lang w:val="en-US" w:eastAsia="zh-CN"/>
              </w:rPr>
              <w:t>Z</w:t>
            </w:r>
            <w:r>
              <w:t>-Doc-001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84" w:type="dxa"/>
            <w:vMerge w:val="continue"/>
          </w:tcPr>
          <w:p>
            <w:pPr>
              <w:ind w:firstLine="420" w:firstLineChars="200"/>
            </w:pPr>
          </w:p>
        </w:tc>
        <w:tc>
          <w:tcPr>
            <w:tcW w:w="1344" w:type="dxa"/>
            <w:shd w:val="clear" w:color="auto" w:fill="D9D9D9"/>
          </w:tcPr>
          <w:p>
            <w:r>
              <w:rPr>
                <w:rFonts w:hint="eastAsia"/>
              </w:rPr>
              <w:t>当前版本：</w:t>
            </w:r>
          </w:p>
        </w:tc>
        <w:tc>
          <w:tcPr>
            <w:tcW w:w="4692" w:type="dxa"/>
          </w:tcPr>
          <w:p>
            <w:r>
              <w:rPr>
                <w:rFonts w:hint="eastAsia"/>
                <w:lang w:val="en-US" w:eastAsia="zh-CN"/>
              </w:rPr>
              <w:t>2</w:t>
            </w: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84" w:type="dxa"/>
            <w:vMerge w:val="continue"/>
          </w:tcPr>
          <w:p>
            <w:pPr>
              <w:ind w:firstLine="420" w:firstLineChars="200"/>
            </w:pPr>
          </w:p>
        </w:tc>
        <w:tc>
          <w:tcPr>
            <w:tcW w:w="1344" w:type="dxa"/>
            <w:shd w:val="clear" w:color="auto" w:fill="D9D9D9"/>
          </w:tcPr>
          <w:p>
            <w:r>
              <w:rPr>
                <w:rFonts w:hint="eastAsia"/>
              </w:rPr>
              <w:t>作    者：</w:t>
            </w:r>
          </w:p>
        </w:tc>
        <w:tc>
          <w:tcPr>
            <w:tcW w:w="4692" w:type="dxa"/>
          </w:tcPr>
          <w:p>
            <w:r>
              <w:rPr>
                <w:rFonts w:hint="eastAsia"/>
              </w:rPr>
              <w:t>王东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0" w:hRule="atLeast"/>
        </w:trPr>
        <w:tc>
          <w:tcPr>
            <w:tcW w:w="2684" w:type="dxa"/>
            <w:vMerge w:val="continue"/>
          </w:tcPr>
          <w:p>
            <w:pPr>
              <w:ind w:firstLine="420" w:firstLineChars="200"/>
            </w:pPr>
          </w:p>
        </w:tc>
        <w:tc>
          <w:tcPr>
            <w:tcW w:w="1344" w:type="dxa"/>
            <w:shd w:val="clear" w:color="auto" w:fill="D9D9D9"/>
          </w:tcPr>
          <w:p>
            <w:r>
              <w:rPr>
                <w:rFonts w:hint="eastAsia"/>
              </w:rPr>
              <w:t>完成日期：</w:t>
            </w:r>
          </w:p>
        </w:tc>
        <w:tc>
          <w:tcPr>
            <w:tcW w:w="4692" w:type="dxa"/>
          </w:tcPr>
          <w:p>
            <w:pPr>
              <w:rPr>
                <w:rFonts w:hint="default" w:eastAsia="微软雅黑"/>
                <w:lang w:val="en-US" w:eastAsia="zh-CN"/>
              </w:rPr>
            </w:pPr>
            <w:r>
              <w:rPr>
                <w:rFonts w:hint="eastAsia"/>
              </w:rPr>
              <w:t>20</w:t>
            </w:r>
            <w:r>
              <w:t>2</w:t>
            </w:r>
            <w:r>
              <w:rPr>
                <w:rFonts w:hint="eastAsia"/>
                <w:lang w:val="en-US" w:eastAsia="zh-CN"/>
              </w:rPr>
              <w:t>1</w:t>
            </w:r>
            <w:r>
              <w:rPr>
                <w:rFonts w:hint="eastAsia"/>
              </w:rPr>
              <w:t>/</w:t>
            </w:r>
            <w:r>
              <w:rPr>
                <w:rFonts w:hint="eastAsia"/>
                <w:lang w:val="en-US" w:eastAsia="zh-CN"/>
              </w:rPr>
              <w:t>08</w:t>
            </w:r>
            <w:r>
              <w:rPr>
                <w:rFonts w:hint="eastAsia"/>
              </w:rPr>
              <w:t>/</w:t>
            </w:r>
            <w:r>
              <w:rPr>
                <w:rFonts w:hint="eastAsia"/>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5" w:hRule="atLeast"/>
        </w:trPr>
        <w:tc>
          <w:tcPr>
            <w:tcW w:w="2684" w:type="dxa"/>
            <w:vMerge w:val="continue"/>
          </w:tcPr>
          <w:p>
            <w:pPr>
              <w:ind w:firstLine="420" w:firstLineChars="200"/>
            </w:pPr>
          </w:p>
        </w:tc>
        <w:tc>
          <w:tcPr>
            <w:tcW w:w="1344" w:type="dxa"/>
            <w:shd w:val="clear" w:color="auto" w:fill="D9D9D9"/>
          </w:tcPr>
          <w:p>
            <w:r>
              <w:rPr>
                <w:rFonts w:hint="eastAsia"/>
              </w:rPr>
              <w:t>审 批 人：</w:t>
            </w:r>
          </w:p>
        </w:tc>
        <w:tc>
          <w:tcPr>
            <w:tcW w:w="4692" w:type="dxa"/>
          </w:tcPr>
          <w:p>
            <w:r>
              <w:rPr>
                <w:rFonts w:hint="eastAsia"/>
              </w:rPr>
              <w:t>苏适</w:t>
            </w:r>
          </w:p>
        </w:tc>
      </w:tr>
    </w:tbl>
    <w:p>
      <w:pPr>
        <w:pageBreakBefore/>
        <w:ind w:firstLine="560" w:firstLineChars="200"/>
        <w:jc w:val="center"/>
        <w:rPr>
          <w:sz w:val="28"/>
        </w:rPr>
      </w:pPr>
      <w:r>
        <w:rPr>
          <w:rFonts w:hint="eastAsia"/>
          <w:sz w:val="28"/>
        </w:rPr>
        <w:t>版 本 历 史</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1008"/>
        <w:gridCol w:w="1232"/>
        <w:gridCol w:w="2695"/>
        <w:gridCol w:w="3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jc w:val="center"/>
            </w:pPr>
            <w:r>
              <w:rPr>
                <w:rFonts w:hint="eastAsia"/>
              </w:rPr>
              <w:t>版本</w:t>
            </w:r>
            <w:r>
              <w:t>/</w:t>
            </w:r>
            <w:r>
              <w:rPr>
                <w:rFonts w:hint="eastAsia"/>
              </w:rPr>
              <w:t>状态</w:t>
            </w:r>
          </w:p>
        </w:tc>
        <w:tc>
          <w:tcPr>
            <w:tcW w:w="1008" w:type="dxa"/>
          </w:tcPr>
          <w:p>
            <w:pPr>
              <w:jc w:val="center"/>
            </w:pPr>
            <w:r>
              <w:rPr>
                <w:rFonts w:hint="eastAsia"/>
              </w:rPr>
              <w:t>作者</w:t>
            </w:r>
          </w:p>
        </w:tc>
        <w:tc>
          <w:tcPr>
            <w:tcW w:w="1232" w:type="dxa"/>
          </w:tcPr>
          <w:p>
            <w:pPr>
              <w:jc w:val="center"/>
            </w:pPr>
            <w:r>
              <w:rPr>
                <w:rFonts w:hint="eastAsia"/>
              </w:rPr>
              <w:t>参与者</w:t>
            </w:r>
          </w:p>
        </w:tc>
        <w:tc>
          <w:tcPr>
            <w:tcW w:w="1568" w:type="dxa"/>
          </w:tcPr>
          <w:p>
            <w:pPr>
              <w:jc w:val="center"/>
            </w:pPr>
            <w:r>
              <w:rPr>
                <w:rFonts w:hint="eastAsia"/>
              </w:rPr>
              <w:t>起止日期</w:t>
            </w:r>
          </w:p>
        </w:tc>
        <w:tc>
          <w:tcPr>
            <w:tcW w:w="3236"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r>
              <w:rPr>
                <w:rFonts w:hint="eastAsia" w:ascii="微软雅黑" w:hAnsi="微软雅黑" w:eastAsia="微软雅黑" w:cs="微软雅黑"/>
                <w:lang w:val="en-US" w:eastAsia="zh-CN"/>
              </w:rPr>
              <w:t>2</w:t>
            </w:r>
            <w:r>
              <w:rPr>
                <w:rFonts w:hint="eastAsia" w:ascii="微软雅黑" w:hAnsi="微软雅黑" w:eastAsia="微软雅黑" w:cs="微软雅黑"/>
              </w:rPr>
              <w:t>.0</w:t>
            </w:r>
          </w:p>
        </w:tc>
        <w:tc>
          <w:tcPr>
            <w:tcW w:w="1008" w:type="dxa"/>
          </w:tcPr>
          <w:p>
            <w:r>
              <w:rPr>
                <w:rFonts w:hint="eastAsia"/>
              </w:rPr>
              <w:t>王东</w:t>
            </w:r>
          </w:p>
        </w:tc>
        <w:tc>
          <w:tcPr>
            <w:tcW w:w="1232" w:type="dxa"/>
          </w:tcPr>
          <w:p/>
        </w:tc>
        <w:tc>
          <w:tcPr>
            <w:tcW w:w="1568" w:type="dxa"/>
          </w:tcPr>
          <w:p>
            <w:pPr>
              <w:rPr>
                <w:rFonts w:hint="default" w:eastAsia="微软雅黑"/>
                <w:lang w:val="en-US" w:eastAsia="zh-CN"/>
              </w:rPr>
            </w:pPr>
            <w:r>
              <w:rPr>
                <w:rFonts w:hint="eastAsia" w:ascii="微软雅黑" w:hAnsi="微软雅黑" w:eastAsia="微软雅黑" w:cs="微软雅黑"/>
              </w:rPr>
              <w:t>202</w:t>
            </w:r>
            <w:r>
              <w:rPr>
                <w:rFonts w:hint="eastAsia" w:ascii="微软雅黑" w:hAnsi="微软雅黑" w:eastAsia="微软雅黑" w:cs="微软雅黑"/>
                <w:lang w:val="en-US" w:eastAsia="zh-CN"/>
              </w:rPr>
              <w:t>1</w:t>
            </w:r>
            <w:r>
              <w:rPr>
                <w:rFonts w:hint="eastAsia" w:ascii="微软雅黑" w:hAnsi="微软雅黑" w:eastAsia="微软雅黑" w:cs="微软雅黑"/>
              </w:rPr>
              <w:t>/</w:t>
            </w:r>
            <w:r>
              <w:rPr>
                <w:rFonts w:hint="eastAsia" w:ascii="微软雅黑" w:hAnsi="微软雅黑" w:eastAsia="微软雅黑" w:cs="微软雅黑"/>
                <w:lang w:val="en-US" w:eastAsia="zh-CN"/>
              </w:rPr>
              <w:t>8</w:t>
            </w:r>
            <w:r>
              <w:rPr>
                <w:rFonts w:hint="eastAsia" w:ascii="微软雅黑" w:hAnsi="微软雅黑" w:eastAsia="微软雅黑" w:cs="微软雅黑"/>
              </w:rPr>
              <w:t>/2</w:t>
            </w:r>
            <w:r>
              <w:rPr>
                <w:rFonts w:hint="eastAsia" w:ascii="微软雅黑" w:hAnsi="微软雅黑" w:eastAsia="微软雅黑" w:cs="微软雅黑"/>
                <w:lang w:val="en-US" w:eastAsia="zh-CN"/>
              </w:rPr>
              <w:t>6</w:t>
            </w:r>
            <w:r>
              <w:rPr>
                <w:rFonts w:hint="eastAsia" w:ascii="微软雅黑" w:hAnsi="微软雅黑" w:eastAsia="微软雅黑" w:cs="微软雅黑"/>
              </w:rPr>
              <w:t>---2021/0</w:t>
            </w:r>
            <w:r>
              <w:rPr>
                <w:rFonts w:hint="eastAsia" w:ascii="微软雅黑" w:hAnsi="微软雅黑" w:eastAsia="微软雅黑" w:cs="微软雅黑"/>
                <w:lang w:val="en-US" w:eastAsia="zh-CN"/>
              </w:rPr>
              <w:t>8</w:t>
            </w:r>
            <w:r>
              <w:rPr>
                <w:rFonts w:hint="eastAsia" w:ascii="微软雅黑" w:hAnsi="微软雅黑" w:eastAsia="微软雅黑" w:cs="微软雅黑"/>
              </w:rPr>
              <w:t>/</w:t>
            </w:r>
            <w:r>
              <w:rPr>
                <w:rFonts w:hint="eastAsia" w:ascii="微软雅黑" w:hAnsi="微软雅黑" w:eastAsia="微软雅黑" w:cs="微软雅黑"/>
                <w:lang w:val="en-US" w:eastAsia="zh-CN"/>
              </w:rPr>
              <w:t>29</w:t>
            </w:r>
          </w:p>
        </w:tc>
        <w:tc>
          <w:tcPr>
            <w:tcW w:w="3236" w:type="dxa"/>
          </w:tcPr>
          <w:p>
            <w:r>
              <w:rPr>
                <w:rFonts w:hint="eastAsia"/>
              </w:rPr>
              <w:t>根据</w:t>
            </w:r>
            <w:r>
              <w:rPr>
                <w:rFonts w:hint="eastAsia"/>
                <w:lang w:val="en-US" w:eastAsia="zh-CN"/>
              </w:rPr>
              <w:t>需求规格说明书</w:t>
            </w:r>
            <w:r>
              <w:rPr>
                <w:rFonts w:hint="eastAsia"/>
              </w:rPr>
              <w:t>确定功能模块加之科室功能需求的归纳，总结与提炼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tc>
        <w:tc>
          <w:tcPr>
            <w:tcW w:w="1008" w:type="dxa"/>
          </w:tcPr>
          <w:p/>
        </w:tc>
        <w:tc>
          <w:tcPr>
            <w:tcW w:w="1232" w:type="dxa"/>
          </w:tcPr>
          <w:p/>
        </w:tc>
        <w:tc>
          <w:tcPr>
            <w:tcW w:w="1568" w:type="dxa"/>
          </w:tcPr>
          <w:p/>
        </w:tc>
        <w:tc>
          <w:tcPr>
            <w:tcW w:w="323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tc>
        <w:tc>
          <w:tcPr>
            <w:tcW w:w="1008" w:type="dxa"/>
          </w:tcPr>
          <w:p/>
        </w:tc>
        <w:tc>
          <w:tcPr>
            <w:tcW w:w="1232" w:type="dxa"/>
          </w:tcPr>
          <w:p/>
        </w:tc>
        <w:tc>
          <w:tcPr>
            <w:tcW w:w="1568" w:type="dxa"/>
          </w:tcPr>
          <w:p/>
        </w:tc>
        <w:tc>
          <w:tcPr>
            <w:tcW w:w="323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6" w:type="dxa"/>
          </w:tcPr>
          <w:p/>
        </w:tc>
        <w:tc>
          <w:tcPr>
            <w:tcW w:w="1008" w:type="dxa"/>
          </w:tcPr>
          <w:p/>
        </w:tc>
        <w:tc>
          <w:tcPr>
            <w:tcW w:w="1232" w:type="dxa"/>
          </w:tcPr>
          <w:p/>
        </w:tc>
        <w:tc>
          <w:tcPr>
            <w:tcW w:w="1568" w:type="dxa"/>
          </w:tcPr>
          <w:p/>
        </w:tc>
        <w:tc>
          <w:tcPr>
            <w:tcW w:w="323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tc>
        <w:tc>
          <w:tcPr>
            <w:tcW w:w="1008" w:type="dxa"/>
          </w:tcPr>
          <w:p/>
        </w:tc>
        <w:tc>
          <w:tcPr>
            <w:tcW w:w="1232" w:type="dxa"/>
          </w:tcPr>
          <w:p/>
        </w:tc>
        <w:tc>
          <w:tcPr>
            <w:tcW w:w="1568" w:type="dxa"/>
          </w:tcPr>
          <w:p/>
        </w:tc>
        <w:tc>
          <w:tcPr>
            <w:tcW w:w="323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tc>
        <w:tc>
          <w:tcPr>
            <w:tcW w:w="1008" w:type="dxa"/>
          </w:tcPr>
          <w:p/>
        </w:tc>
        <w:tc>
          <w:tcPr>
            <w:tcW w:w="1232" w:type="dxa"/>
          </w:tcPr>
          <w:p/>
        </w:tc>
        <w:tc>
          <w:tcPr>
            <w:tcW w:w="1568" w:type="dxa"/>
          </w:tcPr>
          <w:p/>
        </w:tc>
        <w:tc>
          <w:tcPr>
            <w:tcW w:w="3236" w:type="dxa"/>
          </w:tcPr>
          <w:p/>
        </w:tc>
      </w:tr>
    </w:tbl>
    <w:sdt>
      <w:sdtPr>
        <w:rPr>
          <w:rFonts w:ascii="宋体" w:hAnsi="宋体" w:eastAsia="宋体" w:cs="Times New Roman"/>
          <w:kern w:val="2"/>
          <w:sz w:val="21"/>
          <w:szCs w:val="24"/>
          <w:lang w:val="en-US" w:eastAsia="zh-CN" w:bidi="ar-SA"/>
        </w:rPr>
        <w:id w:val="147462737"/>
        <w15:color w:val="DBDBDB"/>
        <w:docPartObj>
          <w:docPartGallery w:val="Table of Contents"/>
          <w:docPartUnique/>
        </w:docPartObj>
      </w:sdtPr>
      <w:sdtEndPr>
        <w:rPr>
          <w:rFonts w:ascii="Times New Roman" w:hAnsi="Times New Roman" w:eastAsia="微软雅黑"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10466"/>
            </w:tabs>
          </w:pPr>
          <w:r>
            <w:fldChar w:fldCharType="begin"/>
          </w:r>
          <w:r>
            <w:instrText xml:space="preserve">TOC \o "1-3" \h \u </w:instrText>
          </w:r>
          <w:r>
            <w:fldChar w:fldCharType="separate"/>
          </w:r>
          <w:r>
            <w:fldChar w:fldCharType="begin"/>
          </w:r>
          <w:r>
            <w:instrText xml:space="preserve"> HYPERLINK \l _Toc8642 </w:instrText>
          </w:r>
          <w:r>
            <w:fldChar w:fldCharType="separate"/>
          </w:r>
          <w:r>
            <w:rPr>
              <w:rFonts w:hint="default"/>
            </w:rPr>
            <w:t xml:space="preserve">1. </w:t>
          </w:r>
          <w:r>
            <w:t>引言</w:t>
          </w:r>
          <w:r>
            <w:tab/>
          </w:r>
          <w:r>
            <w:fldChar w:fldCharType="begin"/>
          </w:r>
          <w:r>
            <w:instrText xml:space="preserve"> PAGEREF _Toc8642 \h </w:instrText>
          </w:r>
          <w:r>
            <w:fldChar w:fldCharType="separate"/>
          </w:r>
          <w:r>
            <w:t>4</w:t>
          </w:r>
          <w:r>
            <w:fldChar w:fldCharType="end"/>
          </w:r>
          <w:r>
            <w:fldChar w:fldCharType="end"/>
          </w:r>
        </w:p>
        <w:p>
          <w:pPr>
            <w:pStyle w:val="16"/>
            <w:tabs>
              <w:tab w:val="right" w:leader="dot" w:pos="10466"/>
            </w:tabs>
          </w:pPr>
          <w:r>
            <w:fldChar w:fldCharType="begin"/>
          </w:r>
          <w:r>
            <w:instrText xml:space="preserve"> HYPERLINK \l _Toc18745 </w:instrText>
          </w:r>
          <w:r>
            <w:fldChar w:fldCharType="separate"/>
          </w:r>
          <w:r>
            <w:rPr>
              <w:rFonts w:hint="default"/>
            </w:rPr>
            <w:t xml:space="preserve">1.1. </w:t>
          </w:r>
          <w:r>
            <w:rPr>
              <w:rFonts w:hint="eastAsia"/>
            </w:rPr>
            <w:t>编写目的</w:t>
          </w:r>
          <w:r>
            <w:tab/>
          </w:r>
          <w:r>
            <w:fldChar w:fldCharType="begin"/>
          </w:r>
          <w:r>
            <w:instrText xml:space="preserve"> PAGEREF _Toc18745 \h </w:instrText>
          </w:r>
          <w:r>
            <w:fldChar w:fldCharType="separate"/>
          </w:r>
          <w:r>
            <w:t>4</w:t>
          </w:r>
          <w:r>
            <w:fldChar w:fldCharType="end"/>
          </w:r>
          <w:r>
            <w:fldChar w:fldCharType="end"/>
          </w:r>
        </w:p>
        <w:p>
          <w:pPr>
            <w:pStyle w:val="16"/>
            <w:tabs>
              <w:tab w:val="right" w:leader="dot" w:pos="10466"/>
            </w:tabs>
          </w:pPr>
          <w:r>
            <w:fldChar w:fldCharType="begin"/>
          </w:r>
          <w:r>
            <w:instrText xml:space="preserve"> HYPERLINK \l _Toc14204 </w:instrText>
          </w:r>
          <w:r>
            <w:fldChar w:fldCharType="separate"/>
          </w:r>
          <w:r>
            <w:rPr>
              <w:rFonts w:hint="default"/>
            </w:rPr>
            <w:t xml:space="preserve">1.2. </w:t>
          </w:r>
          <w:r>
            <w:rPr>
              <w:rFonts w:hint="eastAsia"/>
            </w:rPr>
            <w:t>背景</w:t>
          </w:r>
          <w:r>
            <w:tab/>
          </w:r>
          <w:r>
            <w:fldChar w:fldCharType="begin"/>
          </w:r>
          <w:r>
            <w:instrText xml:space="preserve"> PAGEREF _Toc14204 \h </w:instrText>
          </w:r>
          <w:r>
            <w:fldChar w:fldCharType="separate"/>
          </w:r>
          <w:r>
            <w:t>4</w:t>
          </w:r>
          <w:r>
            <w:fldChar w:fldCharType="end"/>
          </w:r>
          <w:r>
            <w:fldChar w:fldCharType="end"/>
          </w:r>
        </w:p>
        <w:p>
          <w:pPr>
            <w:pStyle w:val="16"/>
            <w:tabs>
              <w:tab w:val="right" w:leader="dot" w:pos="10466"/>
            </w:tabs>
          </w:pPr>
          <w:r>
            <w:fldChar w:fldCharType="begin"/>
          </w:r>
          <w:r>
            <w:instrText xml:space="preserve"> HYPERLINK \l _Toc10862 </w:instrText>
          </w:r>
          <w:r>
            <w:fldChar w:fldCharType="separate"/>
          </w:r>
          <w:r>
            <w:rPr>
              <w:rFonts w:hint="default"/>
            </w:rPr>
            <w:t xml:space="preserve">1.3. </w:t>
          </w:r>
          <w:r>
            <w:rPr>
              <w:rFonts w:hint="eastAsia"/>
            </w:rPr>
            <w:t>基线</w:t>
          </w:r>
          <w:r>
            <w:tab/>
          </w:r>
          <w:r>
            <w:fldChar w:fldCharType="begin"/>
          </w:r>
          <w:r>
            <w:instrText xml:space="preserve"> PAGEREF _Toc10862 \h </w:instrText>
          </w:r>
          <w:r>
            <w:fldChar w:fldCharType="separate"/>
          </w:r>
          <w:r>
            <w:t>4</w:t>
          </w:r>
          <w:r>
            <w:fldChar w:fldCharType="end"/>
          </w:r>
          <w:r>
            <w:fldChar w:fldCharType="end"/>
          </w:r>
        </w:p>
        <w:p>
          <w:pPr>
            <w:pStyle w:val="16"/>
            <w:tabs>
              <w:tab w:val="right" w:leader="dot" w:pos="10466"/>
            </w:tabs>
          </w:pPr>
          <w:r>
            <w:fldChar w:fldCharType="begin"/>
          </w:r>
          <w:r>
            <w:instrText xml:space="preserve"> HYPERLINK \l _Toc5464 </w:instrText>
          </w:r>
          <w:r>
            <w:fldChar w:fldCharType="separate"/>
          </w:r>
          <w:r>
            <w:rPr>
              <w:rFonts w:hint="default"/>
            </w:rPr>
            <w:t xml:space="preserve">1.4. </w:t>
          </w:r>
          <w:r>
            <w:rPr>
              <w:rFonts w:hint="eastAsia"/>
            </w:rPr>
            <w:t>特殊名词定义</w:t>
          </w:r>
          <w:r>
            <w:tab/>
          </w:r>
          <w:r>
            <w:fldChar w:fldCharType="begin"/>
          </w:r>
          <w:r>
            <w:instrText xml:space="preserve"> PAGEREF _Toc5464 \h </w:instrText>
          </w:r>
          <w:r>
            <w:fldChar w:fldCharType="separate"/>
          </w:r>
          <w:r>
            <w:t>4</w:t>
          </w:r>
          <w:r>
            <w:fldChar w:fldCharType="end"/>
          </w:r>
          <w:r>
            <w:fldChar w:fldCharType="end"/>
          </w:r>
        </w:p>
        <w:p>
          <w:pPr>
            <w:pStyle w:val="16"/>
            <w:tabs>
              <w:tab w:val="right" w:leader="dot" w:pos="10466"/>
            </w:tabs>
          </w:pPr>
          <w:r>
            <w:fldChar w:fldCharType="begin"/>
          </w:r>
          <w:r>
            <w:instrText xml:space="preserve"> HYPERLINK \l _Toc21127 </w:instrText>
          </w:r>
          <w:r>
            <w:fldChar w:fldCharType="separate"/>
          </w:r>
          <w:r>
            <w:rPr>
              <w:rFonts w:hint="default"/>
            </w:rPr>
            <w:t xml:space="preserve">1.5. </w:t>
          </w:r>
          <w:r>
            <w:rPr>
              <w:rFonts w:hint="eastAsia"/>
            </w:rPr>
            <w:t>参考资料</w:t>
          </w:r>
          <w:r>
            <w:tab/>
          </w:r>
          <w:r>
            <w:fldChar w:fldCharType="begin"/>
          </w:r>
          <w:r>
            <w:instrText xml:space="preserve"> PAGEREF _Toc21127 \h </w:instrText>
          </w:r>
          <w:r>
            <w:fldChar w:fldCharType="separate"/>
          </w:r>
          <w:r>
            <w:t>5</w:t>
          </w:r>
          <w:r>
            <w:fldChar w:fldCharType="end"/>
          </w:r>
          <w:r>
            <w:fldChar w:fldCharType="end"/>
          </w:r>
        </w:p>
        <w:p>
          <w:pPr>
            <w:pStyle w:val="15"/>
            <w:tabs>
              <w:tab w:val="right" w:leader="dot" w:pos="10466"/>
            </w:tabs>
          </w:pPr>
          <w:r>
            <w:fldChar w:fldCharType="begin"/>
          </w:r>
          <w:r>
            <w:instrText xml:space="preserve"> HYPERLINK \l _Toc1440 </w:instrText>
          </w:r>
          <w:r>
            <w:fldChar w:fldCharType="separate"/>
          </w:r>
          <w:r>
            <w:rPr>
              <w:rFonts w:hint="default"/>
            </w:rPr>
            <w:t xml:space="preserve">2. </w:t>
          </w:r>
          <w:r>
            <w:rPr>
              <w:rFonts w:hint="eastAsia"/>
            </w:rPr>
            <w:t>总体设计</w:t>
          </w:r>
          <w:r>
            <w:tab/>
          </w:r>
          <w:r>
            <w:fldChar w:fldCharType="begin"/>
          </w:r>
          <w:r>
            <w:instrText xml:space="preserve"> PAGEREF _Toc1440 \h </w:instrText>
          </w:r>
          <w:r>
            <w:fldChar w:fldCharType="separate"/>
          </w:r>
          <w:r>
            <w:t>5</w:t>
          </w:r>
          <w:r>
            <w:fldChar w:fldCharType="end"/>
          </w:r>
          <w:r>
            <w:fldChar w:fldCharType="end"/>
          </w:r>
        </w:p>
        <w:p>
          <w:pPr>
            <w:pStyle w:val="16"/>
            <w:tabs>
              <w:tab w:val="right" w:leader="dot" w:pos="10466"/>
            </w:tabs>
          </w:pPr>
          <w:r>
            <w:fldChar w:fldCharType="begin"/>
          </w:r>
          <w:r>
            <w:instrText xml:space="preserve"> HYPERLINK \l _Toc16151 </w:instrText>
          </w:r>
          <w:r>
            <w:fldChar w:fldCharType="separate"/>
          </w:r>
          <w:r>
            <w:rPr>
              <w:rFonts w:hint="default"/>
            </w:rPr>
            <w:t xml:space="preserve">2.1. </w:t>
          </w:r>
          <w:r>
            <w:rPr>
              <w:rFonts w:hint="eastAsia"/>
            </w:rPr>
            <w:t>概述</w:t>
          </w:r>
          <w:r>
            <w:tab/>
          </w:r>
          <w:r>
            <w:fldChar w:fldCharType="begin"/>
          </w:r>
          <w:r>
            <w:instrText xml:space="preserve"> PAGEREF _Toc16151 \h </w:instrText>
          </w:r>
          <w:r>
            <w:fldChar w:fldCharType="separate"/>
          </w:r>
          <w:r>
            <w:t>5</w:t>
          </w:r>
          <w:r>
            <w:fldChar w:fldCharType="end"/>
          </w:r>
          <w:r>
            <w:fldChar w:fldCharType="end"/>
          </w:r>
        </w:p>
        <w:p>
          <w:pPr>
            <w:pStyle w:val="16"/>
            <w:tabs>
              <w:tab w:val="right" w:leader="dot" w:pos="10466"/>
            </w:tabs>
          </w:pPr>
          <w:r>
            <w:fldChar w:fldCharType="begin"/>
          </w:r>
          <w:r>
            <w:instrText xml:space="preserve"> HYPERLINK \l _Toc8799 </w:instrText>
          </w:r>
          <w:r>
            <w:fldChar w:fldCharType="separate"/>
          </w:r>
          <w:r>
            <w:rPr>
              <w:rFonts w:hint="default"/>
            </w:rPr>
            <w:t xml:space="preserve">2.2. </w:t>
          </w:r>
          <w:r>
            <w:rPr>
              <w:rFonts w:hint="eastAsia"/>
            </w:rPr>
            <w:t>系统环境描述</w:t>
          </w:r>
          <w:r>
            <w:tab/>
          </w:r>
          <w:r>
            <w:fldChar w:fldCharType="begin"/>
          </w:r>
          <w:r>
            <w:instrText xml:space="preserve"> PAGEREF _Toc8799 \h </w:instrText>
          </w:r>
          <w:r>
            <w:fldChar w:fldCharType="separate"/>
          </w:r>
          <w:r>
            <w:t>6</w:t>
          </w:r>
          <w:r>
            <w:fldChar w:fldCharType="end"/>
          </w:r>
          <w:r>
            <w:fldChar w:fldCharType="end"/>
          </w:r>
        </w:p>
        <w:p>
          <w:pPr>
            <w:pStyle w:val="14"/>
            <w:tabs>
              <w:tab w:val="right" w:leader="dot" w:pos="10466"/>
            </w:tabs>
          </w:pPr>
          <w:r>
            <w:fldChar w:fldCharType="begin"/>
          </w:r>
          <w:r>
            <w:instrText xml:space="preserve"> HYPERLINK \l _Toc29104 </w:instrText>
          </w:r>
          <w:r>
            <w:fldChar w:fldCharType="separate"/>
          </w:r>
          <w:r>
            <w:rPr>
              <w:rFonts w:hint="default"/>
            </w:rPr>
            <w:t xml:space="preserve">2.2.1. </w:t>
          </w:r>
          <w:r>
            <w:rPr>
              <w:rFonts w:hint="eastAsia"/>
            </w:rPr>
            <w:t>运行环境</w:t>
          </w:r>
          <w:r>
            <w:tab/>
          </w:r>
          <w:r>
            <w:fldChar w:fldCharType="begin"/>
          </w:r>
          <w:r>
            <w:instrText xml:space="preserve"> PAGEREF _Toc29104 \h </w:instrText>
          </w:r>
          <w:r>
            <w:fldChar w:fldCharType="separate"/>
          </w:r>
          <w:r>
            <w:t>6</w:t>
          </w:r>
          <w:r>
            <w:fldChar w:fldCharType="end"/>
          </w:r>
          <w:r>
            <w:fldChar w:fldCharType="end"/>
          </w:r>
        </w:p>
        <w:p>
          <w:pPr>
            <w:pStyle w:val="14"/>
            <w:tabs>
              <w:tab w:val="right" w:leader="dot" w:pos="10466"/>
            </w:tabs>
          </w:pPr>
          <w:r>
            <w:fldChar w:fldCharType="begin"/>
          </w:r>
          <w:r>
            <w:instrText xml:space="preserve"> HYPERLINK \l _Toc24492 </w:instrText>
          </w:r>
          <w:r>
            <w:fldChar w:fldCharType="separate"/>
          </w:r>
          <w:r>
            <w:rPr>
              <w:rFonts w:hint="default"/>
            </w:rPr>
            <w:t xml:space="preserve">2.2.2. </w:t>
          </w:r>
          <w:r>
            <w:rPr>
              <w:rFonts w:hint="eastAsia"/>
            </w:rPr>
            <w:t>开发环境</w:t>
          </w:r>
          <w:r>
            <w:tab/>
          </w:r>
          <w:r>
            <w:fldChar w:fldCharType="begin"/>
          </w:r>
          <w:r>
            <w:instrText xml:space="preserve"> PAGEREF _Toc24492 \h </w:instrText>
          </w:r>
          <w:r>
            <w:fldChar w:fldCharType="separate"/>
          </w:r>
          <w:r>
            <w:t>7</w:t>
          </w:r>
          <w:r>
            <w:fldChar w:fldCharType="end"/>
          </w:r>
          <w:r>
            <w:fldChar w:fldCharType="end"/>
          </w:r>
        </w:p>
        <w:p>
          <w:pPr>
            <w:pStyle w:val="16"/>
            <w:tabs>
              <w:tab w:val="right" w:leader="dot" w:pos="10466"/>
            </w:tabs>
          </w:pPr>
          <w:r>
            <w:fldChar w:fldCharType="begin"/>
          </w:r>
          <w:r>
            <w:instrText xml:space="preserve"> HYPERLINK \l _Toc27549 </w:instrText>
          </w:r>
          <w:r>
            <w:fldChar w:fldCharType="separate"/>
          </w:r>
          <w:r>
            <w:rPr>
              <w:rFonts w:hint="default"/>
            </w:rPr>
            <w:t xml:space="preserve">2.3. </w:t>
          </w:r>
          <w:r>
            <w:rPr>
              <w:rFonts w:hint="eastAsia"/>
            </w:rPr>
            <w:t>系统总体结构设计</w:t>
          </w:r>
          <w:r>
            <w:tab/>
          </w:r>
          <w:r>
            <w:fldChar w:fldCharType="begin"/>
          </w:r>
          <w:r>
            <w:instrText xml:space="preserve"> PAGEREF _Toc27549 \h </w:instrText>
          </w:r>
          <w:r>
            <w:fldChar w:fldCharType="separate"/>
          </w:r>
          <w:r>
            <w:t>9</w:t>
          </w:r>
          <w:r>
            <w:fldChar w:fldCharType="end"/>
          </w:r>
          <w:r>
            <w:fldChar w:fldCharType="end"/>
          </w:r>
        </w:p>
        <w:p>
          <w:pPr>
            <w:pStyle w:val="14"/>
            <w:tabs>
              <w:tab w:val="right" w:leader="dot" w:pos="10466"/>
            </w:tabs>
          </w:pPr>
          <w:r>
            <w:fldChar w:fldCharType="begin"/>
          </w:r>
          <w:r>
            <w:instrText xml:space="preserve"> HYPERLINK \l _Toc18703 </w:instrText>
          </w:r>
          <w:r>
            <w:fldChar w:fldCharType="separate"/>
          </w:r>
          <w:r>
            <w:rPr>
              <w:rFonts w:hint="default"/>
            </w:rPr>
            <w:t xml:space="preserve">2.3.1. </w:t>
          </w:r>
          <w:r>
            <w:rPr>
              <w:rFonts w:hint="eastAsia"/>
            </w:rPr>
            <w:t>系统业务层次图</w:t>
          </w:r>
          <w:r>
            <w:tab/>
          </w:r>
          <w:r>
            <w:fldChar w:fldCharType="begin"/>
          </w:r>
          <w:r>
            <w:instrText xml:space="preserve"> PAGEREF _Toc18703 \h </w:instrText>
          </w:r>
          <w:r>
            <w:fldChar w:fldCharType="separate"/>
          </w:r>
          <w:r>
            <w:t>11</w:t>
          </w:r>
          <w:r>
            <w:fldChar w:fldCharType="end"/>
          </w:r>
          <w:r>
            <w:fldChar w:fldCharType="end"/>
          </w:r>
        </w:p>
        <w:p>
          <w:pPr>
            <w:pStyle w:val="14"/>
            <w:tabs>
              <w:tab w:val="right" w:leader="dot" w:pos="10466"/>
            </w:tabs>
          </w:pPr>
          <w:r>
            <w:fldChar w:fldCharType="begin"/>
          </w:r>
          <w:r>
            <w:instrText xml:space="preserve"> HYPERLINK \l _Toc25628 </w:instrText>
          </w:r>
          <w:r>
            <w:fldChar w:fldCharType="separate"/>
          </w:r>
          <w:r>
            <w:rPr>
              <w:rFonts w:hint="default"/>
            </w:rPr>
            <w:t xml:space="preserve">2.3.2. </w:t>
          </w:r>
          <w:r>
            <w:rPr>
              <w:rFonts w:hint="eastAsia"/>
              <w:lang w:val="en-US" w:eastAsia="zh-CN"/>
            </w:rPr>
            <w:t>业务流程图</w:t>
          </w:r>
          <w:r>
            <w:tab/>
          </w:r>
          <w:r>
            <w:fldChar w:fldCharType="begin"/>
          </w:r>
          <w:r>
            <w:instrText xml:space="preserve"> PAGEREF _Toc25628 \h </w:instrText>
          </w:r>
          <w:r>
            <w:fldChar w:fldCharType="separate"/>
          </w:r>
          <w:r>
            <w:t>11</w:t>
          </w:r>
          <w:r>
            <w:fldChar w:fldCharType="end"/>
          </w:r>
          <w:r>
            <w:fldChar w:fldCharType="end"/>
          </w:r>
        </w:p>
        <w:p>
          <w:pPr>
            <w:pStyle w:val="14"/>
            <w:tabs>
              <w:tab w:val="right" w:leader="dot" w:pos="10466"/>
            </w:tabs>
          </w:pPr>
          <w:r>
            <w:fldChar w:fldCharType="begin"/>
          </w:r>
          <w:r>
            <w:instrText xml:space="preserve"> HYPERLINK \l _Toc4922 </w:instrText>
          </w:r>
          <w:r>
            <w:fldChar w:fldCharType="separate"/>
          </w:r>
          <w:r>
            <w:rPr>
              <w:rFonts w:hint="default"/>
            </w:rPr>
            <w:t xml:space="preserve">2.3.3. </w:t>
          </w:r>
          <w:r>
            <w:rPr>
              <w:rFonts w:hint="eastAsia"/>
              <w:lang w:val="en-US" w:eastAsia="zh-CN"/>
            </w:rPr>
            <w:t>系统架构图</w:t>
          </w:r>
          <w:r>
            <w:tab/>
          </w:r>
          <w:r>
            <w:fldChar w:fldCharType="begin"/>
          </w:r>
          <w:r>
            <w:instrText xml:space="preserve"> PAGEREF _Toc4922 \h </w:instrText>
          </w:r>
          <w:r>
            <w:fldChar w:fldCharType="separate"/>
          </w:r>
          <w:r>
            <w:t>12</w:t>
          </w:r>
          <w:r>
            <w:fldChar w:fldCharType="end"/>
          </w:r>
          <w:r>
            <w:fldChar w:fldCharType="end"/>
          </w:r>
        </w:p>
        <w:p>
          <w:pPr>
            <w:pStyle w:val="14"/>
            <w:tabs>
              <w:tab w:val="right" w:leader="dot" w:pos="10466"/>
            </w:tabs>
          </w:pPr>
          <w:r>
            <w:fldChar w:fldCharType="begin"/>
          </w:r>
          <w:r>
            <w:instrText xml:space="preserve"> HYPERLINK \l _Toc30145 </w:instrText>
          </w:r>
          <w:r>
            <w:fldChar w:fldCharType="separate"/>
          </w:r>
          <w:r>
            <w:rPr>
              <w:rFonts w:hint="default" w:ascii="Times New Roman" w:hAnsi="Times New Roman" w:eastAsia="黑体" w:cs="Times New Roman"/>
              <w:bCs/>
              <w:kern w:val="2"/>
              <w:szCs w:val="32"/>
              <w:lang w:val="en-US" w:eastAsia="zh-CN" w:bidi="ar-SA"/>
            </w:rPr>
            <w:t xml:space="preserve">2.3.4. </w:t>
          </w:r>
          <w:r>
            <w:rPr>
              <w:rFonts w:hint="eastAsia" w:cs="Times New Roman"/>
              <w:bCs/>
              <w:kern w:val="2"/>
              <w:szCs w:val="32"/>
              <w:lang w:val="en-US" w:eastAsia="zh-CN" w:bidi="ar-SA"/>
            </w:rPr>
            <w:t>软件架构图</w:t>
          </w:r>
          <w:r>
            <w:tab/>
          </w:r>
          <w:r>
            <w:fldChar w:fldCharType="begin"/>
          </w:r>
          <w:r>
            <w:instrText xml:space="preserve"> PAGEREF _Toc30145 \h </w:instrText>
          </w:r>
          <w:r>
            <w:fldChar w:fldCharType="separate"/>
          </w:r>
          <w:r>
            <w:t>17</w:t>
          </w:r>
          <w:r>
            <w:fldChar w:fldCharType="end"/>
          </w:r>
          <w:r>
            <w:fldChar w:fldCharType="end"/>
          </w:r>
        </w:p>
        <w:p>
          <w:pPr>
            <w:pStyle w:val="14"/>
            <w:tabs>
              <w:tab w:val="right" w:leader="dot" w:pos="10466"/>
            </w:tabs>
          </w:pPr>
          <w:r>
            <w:fldChar w:fldCharType="begin"/>
          </w:r>
          <w:r>
            <w:instrText xml:space="preserve"> HYPERLINK \l _Toc27765 </w:instrText>
          </w:r>
          <w:r>
            <w:fldChar w:fldCharType="separate"/>
          </w:r>
          <w:r>
            <w:rPr>
              <w:rFonts w:hint="default"/>
            </w:rPr>
            <w:t xml:space="preserve">2.3.5. </w:t>
          </w:r>
          <w:r>
            <w:rPr>
              <w:rFonts w:hint="eastAsia"/>
            </w:rPr>
            <w:t>逻辑架构</w:t>
          </w:r>
          <w:r>
            <w:rPr>
              <w:rFonts w:hint="eastAsia"/>
              <w:lang w:val="en-US" w:eastAsia="zh-CN"/>
            </w:rPr>
            <w:t>图</w:t>
          </w:r>
          <w:r>
            <w:tab/>
          </w:r>
          <w:r>
            <w:fldChar w:fldCharType="begin"/>
          </w:r>
          <w:r>
            <w:instrText xml:space="preserve"> PAGEREF _Toc27765 \h </w:instrText>
          </w:r>
          <w:r>
            <w:fldChar w:fldCharType="separate"/>
          </w:r>
          <w:r>
            <w:t>17</w:t>
          </w:r>
          <w:r>
            <w:fldChar w:fldCharType="end"/>
          </w:r>
          <w:r>
            <w:fldChar w:fldCharType="end"/>
          </w:r>
        </w:p>
        <w:p>
          <w:pPr>
            <w:pStyle w:val="15"/>
            <w:tabs>
              <w:tab w:val="right" w:leader="dot" w:pos="10466"/>
            </w:tabs>
          </w:pPr>
          <w:r>
            <w:fldChar w:fldCharType="begin"/>
          </w:r>
          <w:r>
            <w:instrText xml:space="preserve"> HYPERLINK \l _Toc9137 </w:instrText>
          </w:r>
          <w:r>
            <w:fldChar w:fldCharType="separate"/>
          </w:r>
          <w:r>
            <w:rPr>
              <w:rFonts w:hint="default"/>
              <w:lang w:val="en-US" w:eastAsia="zh-CN"/>
            </w:rPr>
            <w:t xml:space="preserve">3. </w:t>
          </w:r>
          <w:r>
            <w:rPr>
              <w:rFonts w:hint="eastAsia"/>
              <w:lang w:val="en-US" w:eastAsia="zh-CN"/>
            </w:rPr>
            <w:t>外部接口</w:t>
          </w:r>
          <w:r>
            <w:tab/>
          </w:r>
          <w:r>
            <w:fldChar w:fldCharType="begin"/>
          </w:r>
          <w:r>
            <w:instrText xml:space="preserve"> PAGEREF _Toc9137 \h </w:instrText>
          </w:r>
          <w:r>
            <w:fldChar w:fldCharType="separate"/>
          </w:r>
          <w:r>
            <w:t>19</w:t>
          </w:r>
          <w:r>
            <w:fldChar w:fldCharType="end"/>
          </w:r>
          <w:r>
            <w:fldChar w:fldCharType="end"/>
          </w:r>
        </w:p>
        <w:p>
          <w:pPr>
            <w:pStyle w:val="14"/>
            <w:tabs>
              <w:tab w:val="right" w:leader="dot" w:pos="10466"/>
            </w:tabs>
          </w:pPr>
          <w:r>
            <w:fldChar w:fldCharType="begin"/>
          </w:r>
          <w:r>
            <w:instrText xml:space="preserve"> HYPERLINK \l _Toc2405 </w:instrText>
          </w:r>
          <w:r>
            <w:fldChar w:fldCharType="separate"/>
          </w:r>
          <w:r>
            <w:rPr>
              <w:rFonts w:hint="default"/>
              <w:lang w:val="en-US" w:eastAsia="zh-CN"/>
            </w:rPr>
            <w:t xml:space="preserve">3.1.1. </w:t>
          </w:r>
          <w:r>
            <w:rPr>
              <w:rFonts w:hint="eastAsia"/>
              <w:lang w:val="en-US" w:eastAsia="zh-CN"/>
            </w:rPr>
            <w:t>硬件设备</w:t>
          </w:r>
          <w:r>
            <w:tab/>
          </w:r>
          <w:r>
            <w:fldChar w:fldCharType="begin"/>
          </w:r>
          <w:r>
            <w:instrText xml:space="preserve"> PAGEREF _Toc2405 \h </w:instrText>
          </w:r>
          <w:r>
            <w:fldChar w:fldCharType="separate"/>
          </w:r>
          <w:r>
            <w:t>19</w:t>
          </w:r>
          <w:r>
            <w:fldChar w:fldCharType="end"/>
          </w:r>
          <w:r>
            <w:fldChar w:fldCharType="end"/>
          </w:r>
        </w:p>
        <w:p>
          <w:pPr>
            <w:pStyle w:val="14"/>
            <w:tabs>
              <w:tab w:val="right" w:leader="dot" w:pos="10466"/>
            </w:tabs>
          </w:pPr>
          <w:r>
            <w:fldChar w:fldCharType="begin"/>
          </w:r>
          <w:r>
            <w:instrText xml:space="preserve"> HYPERLINK \l _Toc24006 </w:instrText>
          </w:r>
          <w:r>
            <w:fldChar w:fldCharType="separate"/>
          </w:r>
          <w:r>
            <w:rPr>
              <w:rFonts w:hint="default"/>
              <w:lang w:val="en-US" w:eastAsia="zh-CN"/>
            </w:rPr>
            <w:t xml:space="preserve">3.1.2. </w:t>
          </w:r>
          <w:r>
            <w:rPr>
              <w:rFonts w:hint="eastAsia"/>
              <w:lang w:val="en-US" w:eastAsia="zh-CN"/>
            </w:rPr>
            <w:t>软件系统</w:t>
          </w:r>
          <w:r>
            <w:tab/>
          </w:r>
          <w:r>
            <w:fldChar w:fldCharType="begin"/>
          </w:r>
          <w:r>
            <w:instrText xml:space="preserve"> PAGEREF _Toc24006 \h </w:instrText>
          </w:r>
          <w:r>
            <w:fldChar w:fldCharType="separate"/>
          </w:r>
          <w:r>
            <w:t>19</w:t>
          </w:r>
          <w:r>
            <w:fldChar w:fldCharType="end"/>
          </w:r>
          <w:r>
            <w:fldChar w:fldCharType="end"/>
          </w:r>
        </w:p>
        <w:p>
          <w:pPr>
            <w:pStyle w:val="15"/>
            <w:tabs>
              <w:tab w:val="right" w:leader="dot" w:pos="10466"/>
            </w:tabs>
          </w:pPr>
          <w:r>
            <w:fldChar w:fldCharType="begin"/>
          </w:r>
          <w:r>
            <w:instrText xml:space="preserve"> HYPERLINK \l _Toc6425 </w:instrText>
          </w:r>
          <w:r>
            <w:fldChar w:fldCharType="separate"/>
          </w:r>
          <w:r>
            <w:rPr>
              <w:rFonts w:hint="default" w:ascii="Times New Roman" w:hAnsi="Times New Roman" w:eastAsia="微软雅黑" w:cs="Times New Roman"/>
              <w:bCs/>
              <w:kern w:val="44"/>
              <w:szCs w:val="44"/>
              <w:lang w:val="en-US" w:eastAsia="zh-CN" w:bidi="ar-SA"/>
            </w:rPr>
            <w:t xml:space="preserve">4. </w:t>
          </w:r>
          <w:r>
            <w:rPr>
              <w:rFonts w:hint="eastAsia" w:cs="Times New Roman"/>
              <w:bCs/>
              <w:kern w:val="44"/>
              <w:szCs w:val="44"/>
              <w:lang w:val="en-US" w:eastAsia="zh-CN" w:bidi="ar-SA"/>
            </w:rPr>
            <w:t>模块设计</w:t>
          </w:r>
          <w:r>
            <w:tab/>
          </w:r>
          <w:r>
            <w:fldChar w:fldCharType="begin"/>
          </w:r>
          <w:r>
            <w:instrText xml:space="preserve"> PAGEREF _Toc6425 \h </w:instrText>
          </w:r>
          <w:r>
            <w:fldChar w:fldCharType="separate"/>
          </w:r>
          <w:r>
            <w:t>20</w:t>
          </w:r>
          <w:r>
            <w:fldChar w:fldCharType="end"/>
          </w:r>
          <w:r>
            <w:fldChar w:fldCharType="end"/>
          </w:r>
        </w:p>
        <w:p>
          <w:pPr>
            <w:pStyle w:val="16"/>
            <w:tabs>
              <w:tab w:val="right" w:leader="dot" w:pos="10466"/>
            </w:tabs>
          </w:pPr>
          <w:r>
            <w:fldChar w:fldCharType="begin"/>
          </w:r>
          <w:r>
            <w:instrText xml:space="preserve"> HYPERLINK \l _Toc8939 </w:instrText>
          </w:r>
          <w:r>
            <w:fldChar w:fldCharType="separate"/>
          </w:r>
          <w:r>
            <w:rPr>
              <w:rFonts w:hint="default"/>
            </w:rPr>
            <w:t xml:space="preserve">4.1. </w:t>
          </w:r>
          <w:r>
            <w:rPr>
              <w:rFonts w:hint="eastAsia"/>
              <w:lang w:val="en-US" w:eastAsia="zh-CN"/>
            </w:rPr>
            <w:t>患者微服务</w:t>
          </w:r>
          <w:r>
            <w:tab/>
          </w:r>
          <w:r>
            <w:fldChar w:fldCharType="begin"/>
          </w:r>
          <w:r>
            <w:instrText xml:space="preserve"> PAGEREF _Toc8939 \h </w:instrText>
          </w:r>
          <w:r>
            <w:fldChar w:fldCharType="separate"/>
          </w:r>
          <w:r>
            <w:t>20</w:t>
          </w:r>
          <w:r>
            <w:fldChar w:fldCharType="end"/>
          </w:r>
          <w:r>
            <w:fldChar w:fldCharType="end"/>
          </w:r>
        </w:p>
        <w:p>
          <w:pPr>
            <w:pStyle w:val="16"/>
            <w:tabs>
              <w:tab w:val="right" w:leader="dot" w:pos="10466"/>
            </w:tabs>
          </w:pPr>
          <w:r>
            <w:fldChar w:fldCharType="begin"/>
          </w:r>
          <w:r>
            <w:instrText xml:space="preserve"> HYPERLINK \l _Toc25224 </w:instrText>
          </w:r>
          <w:r>
            <w:fldChar w:fldCharType="separate"/>
          </w:r>
          <w:r>
            <w:rPr>
              <w:rFonts w:hint="default"/>
            </w:rPr>
            <w:t xml:space="preserve">4.2. </w:t>
          </w:r>
          <w:r>
            <w:rPr>
              <w:rFonts w:hint="eastAsia"/>
              <w:lang w:val="en-US" w:eastAsia="zh-CN"/>
            </w:rPr>
            <w:t>叫号微服务</w:t>
          </w:r>
          <w:r>
            <w:tab/>
          </w:r>
          <w:r>
            <w:fldChar w:fldCharType="begin"/>
          </w:r>
          <w:r>
            <w:instrText xml:space="preserve"> PAGEREF _Toc25224 \h </w:instrText>
          </w:r>
          <w:r>
            <w:fldChar w:fldCharType="separate"/>
          </w:r>
          <w:r>
            <w:t>21</w:t>
          </w:r>
          <w:r>
            <w:fldChar w:fldCharType="end"/>
          </w:r>
          <w:r>
            <w:fldChar w:fldCharType="end"/>
          </w:r>
        </w:p>
        <w:p>
          <w:pPr>
            <w:pStyle w:val="16"/>
            <w:tabs>
              <w:tab w:val="right" w:leader="dot" w:pos="10466"/>
            </w:tabs>
          </w:pPr>
          <w:r>
            <w:fldChar w:fldCharType="begin"/>
          </w:r>
          <w:r>
            <w:instrText xml:space="preserve"> HYPERLINK \l _Toc6950 </w:instrText>
          </w:r>
          <w:r>
            <w:fldChar w:fldCharType="separate"/>
          </w:r>
          <w:r>
            <w:rPr>
              <w:rFonts w:hint="default" w:eastAsia="黑体" w:asciiTheme="majorHAnsi" w:hAnsiTheme="majorHAnsi" w:cstheme="majorBidi"/>
              <w:bCs/>
              <w:kern w:val="2"/>
              <w:szCs w:val="32"/>
              <w:lang w:val="en-US" w:eastAsia="zh-CN" w:bidi="ar-SA"/>
            </w:rPr>
            <w:t xml:space="preserve">4.3. </w:t>
          </w:r>
          <w:r>
            <w:rPr>
              <w:rFonts w:hint="eastAsia" w:cstheme="majorBidi"/>
              <w:bCs/>
              <w:kern w:val="2"/>
              <w:szCs w:val="32"/>
              <w:lang w:val="en-US" w:eastAsia="zh-CN" w:bidi="ar-SA"/>
            </w:rPr>
            <w:t>处方微服务</w:t>
          </w:r>
          <w:r>
            <w:tab/>
          </w:r>
          <w:r>
            <w:fldChar w:fldCharType="begin"/>
          </w:r>
          <w:r>
            <w:instrText xml:space="preserve"> PAGEREF _Toc6950 \h </w:instrText>
          </w:r>
          <w:r>
            <w:fldChar w:fldCharType="separate"/>
          </w:r>
          <w:r>
            <w:t>22</w:t>
          </w:r>
          <w:r>
            <w:fldChar w:fldCharType="end"/>
          </w:r>
          <w:r>
            <w:fldChar w:fldCharType="end"/>
          </w:r>
        </w:p>
        <w:p>
          <w:pPr>
            <w:pStyle w:val="16"/>
            <w:tabs>
              <w:tab w:val="right" w:leader="dot" w:pos="10466"/>
            </w:tabs>
          </w:pPr>
          <w:r>
            <w:fldChar w:fldCharType="begin"/>
          </w:r>
          <w:r>
            <w:instrText xml:space="preserve"> HYPERLINK \l _Toc7901 </w:instrText>
          </w:r>
          <w:r>
            <w:fldChar w:fldCharType="separate"/>
          </w:r>
          <w:r>
            <w:rPr>
              <w:rFonts w:hint="default" w:eastAsia="黑体" w:asciiTheme="majorHAnsi" w:hAnsiTheme="majorHAnsi" w:cstheme="majorBidi"/>
              <w:bCs/>
              <w:kern w:val="2"/>
              <w:szCs w:val="32"/>
              <w:lang w:val="en-US" w:eastAsia="zh-CN" w:bidi="ar-SA"/>
            </w:rPr>
            <w:t xml:space="preserve">4.4. </w:t>
          </w:r>
          <w:r>
            <w:rPr>
              <w:rFonts w:hint="eastAsia" w:cstheme="majorBidi"/>
              <w:bCs/>
              <w:kern w:val="2"/>
              <w:szCs w:val="32"/>
              <w:lang w:val="en-US" w:eastAsia="zh-CN" w:bidi="ar-SA"/>
            </w:rPr>
            <w:t>检查微服务</w:t>
          </w:r>
          <w:r>
            <w:tab/>
          </w:r>
          <w:r>
            <w:fldChar w:fldCharType="begin"/>
          </w:r>
          <w:r>
            <w:instrText xml:space="preserve"> PAGEREF _Toc7901 \h </w:instrText>
          </w:r>
          <w:r>
            <w:fldChar w:fldCharType="separate"/>
          </w:r>
          <w:r>
            <w:t>24</w:t>
          </w:r>
          <w:r>
            <w:fldChar w:fldCharType="end"/>
          </w:r>
          <w:r>
            <w:fldChar w:fldCharType="end"/>
          </w:r>
        </w:p>
        <w:p>
          <w:pPr>
            <w:pStyle w:val="16"/>
            <w:tabs>
              <w:tab w:val="right" w:leader="dot" w:pos="10466"/>
            </w:tabs>
          </w:pPr>
          <w:r>
            <w:fldChar w:fldCharType="begin"/>
          </w:r>
          <w:r>
            <w:instrText xml:space="preserve"> HYPERLINK \l _Toc3887 </w:instrText>
          </w:r>
          <w:r>
            <w:fldChar w:fldCharType="separate"/>
          </w:r>
          <w:r>
            <w:rPr>
              <w:rFonts w:hint="default" w:eastAsia="黑体" w:asciiTheme="majorHAnsi" w:hAnsiTheme="majorHAnsi" w:cstheme="majorBidi"/>
              <w:bCs/>
              <w:kern w:val="2"/>
              <w:szCs w:val="32"/>
              <w:lang w:val="en-US" w:eastAsia="zh-CN" w:bidi="ar-SA"/>
            </w:rPr>
            <w:t xml:space="preserve">4.5. </w:t>
          </w:r>
          <w:r>
            <w:rPr>
              <w:rFonts w:hint="eastAsia" w:cstheme="majorBidi"/>
              <w:bCs/>
              <w:kern w:val="2"/>
              <w:szCs w:val="32"/>
              <w:lang w:val="en-US" w:eastAsia="zh-CN" w:bidi="ar-SA"/>
            </w:rPr>
            <w:t>检验微服务</w:t>
          </w:r>
          <w:r>
            <w:tab/>
          </w:r>
          <w:r>
            <w:fldChar w:fldCharType="begin"/>
          </w:r>
          <w:r>
            <w:instrText xml:space="preserve"> PAGEREF _Toc3887 \h </w:instrText>
          </w:r>
          <w:r>
            <w:fldChar w:fldCharType="separate"/>
          </w:r>
          <w:r>
            <w:t>25</w:t>
          </w:r>
          <w:r>
            <w:fldChar w:fldCharType="end"/>
          </w:r>
          <w:r>
            <w:fldChar w:fldCharType="end"/>
          </w:r>
        </w:p>
        <w:p>
          <w:pPr>
            <w:pStyle w:val="16"/>
            <w:tabs>
              <w:tab w:val="right" w:leader="dot" w:pos="10466"/>
            </w:tabs>
          </w:pPr>
          <w:r>
            <w:fldChar w:fldCharType="begin"/>
          </w:r>
          <w:r>
            <w:instrText xml:space="preserve"> HYPERLINK \l _Toc32583 </w:instrText>
          </w:r>
          <w:r>
            <w:fldChar w:fldCharType="separate"/>
          </w:r>
          <w:r>
            <w:rPr>
              <w:rFonts w:hint="default" w:eastAsia="黑体" w:asciiTheme="majorHAnsi" w:hAnsiTheme="majorHAnsi" w:cstheme="majorBidi"/>
              <w:bCs/>
              <w:kern w:val="2"/>
              <w:szCs w:val="32"/>
              <w:lang w:val="en-US" w:eastAsia="zh-CN" w:bidi="ar-SA"/>
            </w:rPr>
            <w:t xml:space="preserve">4.6. </w:t>
          </w:r>
          <w:r>
            <w:rPr>
              <w:rFonts w:hint="eastAsia" w:cstheme="majorBidi"/>
              <w:bCs/>
              <w:kern w:val="2"/>
              <w:szCs w:val="32"/>
              <w:lang w:val="en-US" w:eastAsia="zh-CN" w:bidi="ar-SA"/>
            </w:rPr>
            <w:t>诊疗微服务</w:t>
          </w:r>
          <w:r>
            <w:tab/>
          </w:r>
          <w:r>
            <w:fldChar w:fldCharType="begin"/>
          </w:r>
          <w:r>
            <w:instrText xml:space="preserve"> PAGEREF _Toc32583 \h </w:instrText>
          </w:r>
          <w:r>
            <w:fldChar w:fldCharType="separate"/>
          </w:r>
          <w:r>
            <w:t>27</w:t>
          </w:r>
          <w:r>
            <w:fldChar w:fldCharType="end"/>
          </w:r>
          <w:r>
            <w:fldChar w:fldCharType="end"/>
          </w:r>
        </w:p>
        <w:p>
          <w:pPr>
            <w:pStyle w:val="16"/>
            <w:tabs>
              <w:tab w:val="right" w:leader="dot" w:pos="10466"/>
            </w:tabs>
          </w:pPr>
          <w:r>
            <w:fldChar w:fldCharType="begin"/>
          </w:r>
          <w:r>
            <w:instrText xml:space="preserve"> HYPERLINK \l _Toc4485 </w:instrText>
          </w:r>
          <w:r>
            <w:fldChar w:fldCharType="separate"/>
          </w:r>
          <w:r>
            <w:rPr>
              <w:rFonts w:hint="default" w:eastAsia="黑体" w:asciiTheme="majorHAnsi" w:hAnsiTheme="majorHAnsi" w:cstheme="majorBidi"/>
              <w:bCs/>
              <w:kern w:val="2"/>
              <w:szCs w:val="32"/>
              <w:lang w:val="en-US" w:eastAsia="zh-CN" w:bidi="ar-SA"/>
            </w:rPr>
            <w:t xml:space="preserve">4.7. </w:t>
          </w:r>
          <w:r>
            <w:rPr>
              <w:rFonts w:hint="eastAsia" w:cstheme="majorBidi"/>
              <w:bCs/>
              <w:kern w:val="2"/>
              <w:szCs w:val="32"/>
              <w:lang w:val="en-US" w:eastAsia="zh-CN" w:bidi="ar-SA"/>
            </w:rPr>
            <w:t>病历微服务（同院前病历微服务共用-基于都昌的实现）</w:t>
          </w:r>
          <w:r>
            <w:tab/>
          </w:r>
          <w:r>
            <w:fldChar w:fldCharType="begin"/>
          </w:r>
          <w:r>
            <w:instrText xml:space="preserve"> PAGEREF _Toc4485 \h </w:instrText>
          </w:r>
          <w:r>
            <w:fldChar w:fldCharType="separate"/>
          </w:r>
          <w:r>
            <w:t>29</w:t>
          </w:r>
          <w:r>
            <w:fldChar w:fldCharType="end"/>
          </w:r>
          <w:r>
            <w:fldChar w:fldCharType="end"/>
          </w:r>
        </w:p>
        <w:p>
          <w:pPr>
            <w:pStyle w:val="16"/>
            <w:tabs>
              <w:tab w:val="right" w:leader="dot" w:pos="10466"/>
            </w:tabs>
          </w:pPr>
          <w:r>
            <w:fldChar w:fldCharType="begin"/>
          </w:r>
          <w:r>
            <w:instrText xml:space="preserve"> HYPERLINK \l _Toc552 </w:instrText>
          </w:r>
          <w:r>
            <w:fldChar w:fldCharType="separate"/>
          </w:r>
          <w:r>
            <w:rPr>
              <w:rFonts w:hint="default" w:eastAsia="黑体" w:asciiTheme="majorHAnsi" w:hAnsiTheme="majorHAnsi" w:cstheme="majorBidi"/>
              <w:bCs/>
              <w:kern w:val="2"/>
              <w:szCs w:val="32"/>
              <w:lang w:val="en-US" w:eastAsia="zh-CN" w:bidi="ar-SA"/>
            </w:rPr>
            <w:t xml:space="preserve">4.8. </w:t>
          </w:r>
          <w:r>
            <w:rPr>
              <w:rFonts w:hint="eastAsia" w:cstheme="majorBidi"/>
              <w:bCs/>
              <w:kern w:val="2"/>
              <w:szCs w:val="32"/>
              <w:lang w:val="en-US" w:eastAsia="zh-CN" w:bidi="ar-SA"/>
            </w:rPr>
            <w:t>全景视图微服务</w:t>
          </w:r>
          <w:r>
            <w:tab/>
          </w:r>
          <w:r>
            <w:fldChar w:fldCharType="begin"/>
          </w:r>
          <w:r>
            <w:instrText xml:space="preserve"> PAGEREF _Toc552 \h </w:instrText>
          </w:r>
          <w:r>
            <w:fldChar w:fldCharType="separate"/>
          </w:r>
          <w:r>
            <w:t>31</w:t>
          </w:r>
          <w:r>
            <w:fldChar w:fldCharType="end"/>
          </w:r>
          <w:r>
            <w:fldChar w:fldCharType="end"/>
          </w:r>
        </w:p>
        <w:p>
          <w:pPr>
            <w:pStyle w:val="15"/>
            <w:tabs>
              <w:tab w:val="right" w:leader="dot" w:pos="10466"/>
            </w:tabs>
          </w:pPr>
          <w:r>
            <w:fldChar w:fldCharType="begin"/>
          </w:r>
          <w:r>
            <w:instrText xml:space="preserve"> HYPERLINK \l _Toc3420 </w:instrText>
          </w:r>
          <w:r>
            <w:fldChar w:fldCharType="separate"/>
          </w:r>
          <w:r>
            <w:rPr>
              <w:rFonts w:hint="default"/>
            </w:rPr>
            <w:t xml:space="preserve">5. </w:t>
          </w:r>
          <w:r>
            <w:t>数据</w:t>
          </w:r>
          <w:r>
            <w:rPr>
              <w:rFonts w:hint="eastAsia"/>
              <w:lang w:val="en-US" w:eastAsia="zh-CN"/>
            </w:rPr>
            <w:t>结构</w:t>
          </w:r>
          <w:r>
            <w:tab/>
          </w:r>
          <w:r>
            <w:fldChar w:fldCharType="begin"/>
          </w:r>
          <w:r>
            <w:instrText xml:space="preserve"> PAGEREF _Toc3420 \h </w:instrText>
          </w:r>
          <w:r>
            <w:fldChar w:fldCharType="separate"/>
          </w:r>
          <w:r>
            <w:t>31</w:t>
          </w:r>
          <w:r>
            <w:fldChar w:fldCharType="end"/>
          </w:r>
          <w:r>
            <w:fldChar w:fldCharType="end"/>
          </w:r>
        </w:p>
        <w:p>
          <w:pPr>
            <w:pStyle w:val="15"/>
            <w:tabs>
              <w:tab w:val="right" w:leader="dot" w:pos="10466"/>
            </w:tabs>
          </w:pPr>
          <w:r>
            <w:fldChar w:fldCharType="begin"/>
          </w:r>
          <w:r>
            <w:instrText xml:space="preserve"> HYPERLINK \l _Toc6868 </w:instrText>
          </w:r>
          <w:r>
            <w:fldChar w:fldCharType="separate"/>
          </w:r>
          <w:r>
            <w:rPr>
              <w:rFonts w:hint="default"/>
            </w:rPr>
            <w:t xml:space="preserve">6. </w:t>
          </w:r>
          <w:r>
            <w:rPr>
              <w:rFonts w:hint="eastAsia"/>
              <w:lang w:val="en-US" w:eastAsia="zh-CN"/>
            </w:rPr>
            <w:t>容灾设计</w:t>
          </w:r>
          <w:r>
            <w:tab/>
          </w:r>
          <w:r>
            <w:fldChar w:fldCharType="begin"/>
          </w:r>
          <w:r>
            <w:instrText xml:space="preserve"> PAGEREF _Toc6868 \h </w:instrText>
          </w:r>
          <w:r>
            <w:fldChar w:fldCharType="separate"/>
          </w:r>
          <w:r>
            <w:t>32</w:t>
          </w:r>
          <w:r>
            <w:fldChar w:fldCharType="end"/>
          </w:r>
          <w:r>
            <w:fldChar w:fldCharType="end"/>
          </w:r>
        </w:p>
        <w:p>
          <w:pPr>
            <w:pStyle w:val="16"/>
            <w:tabs>
              <w:tab w:val="right" w:leader="dot" w:pos="10466"/>
            </w:tabs>
          </w:pPr>
          <w:r>
            <w:fldChar w:fldCharType="begin"/>
          </w:r>
          <w:r>
            <w:instrText xml:space="preserve"> HYPERLINK \l _Toc20963 </w:instrText>
          </w:r>
          <w:r>
            <w:fldChar w:fldCharType="separate"/>
          </w:r>
          <w:r>
            <w:rPr>
              <w:rFonts w:hint="default"/>
              <w:lang w:val="zh-CN"/>
            </w:rPr>
            <w:t xml:space="preserve">6.1. </w:t>
          </w:r>
          <w:r>
            <w:rPr>
              <w:rFonts w:hint="eastAsia"/>
              <w:lang w:val="en-US" w:eastAsia="zh-CN"/>
            </w:rPr>
            <w:t>出错情况</w:t>
          </w:r>
          <w:r>
            <w:tab/>
          </w:r>
          <w:r>
            <w:fldChar w:fldCharType="begin"/>
          </w:r>
          <w:r>
            <w:instrText xml:space="preserve"> PAGEREF _Toc20963 \h </w:instrText>
          </w:r>
          <w:r>
            <w:fldChar w:fldCharType="separate"/>
          </w:r>
          <w:r>
            <w:t>32</w:t>
          </w:r>
          <w:r>
            <w:fldChar w:fldCharType="end"/>
          </w:r>
          <w:r>
            <w:fldChar w:fldCharType="end"/>
          </w:r>
        </w:p>
        <w:p>
          <w:pPr>
            <w:pStyle w:val="16"/>
            <w:tabs>
              <w:tab w:val="right" w:leader="dot" w:pos="10466"/>
            </w:tabs>
          </w:pPr>
          <w:r>
            <w:fldChar w:fldCharType="begin"/>
          </w:r>
          <w:r>
            <w:instrText xml:space="preserve"> HYPERLINK \l _Toc2116 </w:instrText>
          </w:r>
          <w:r>
            <w:fldChar w:fldCharType="separate"/>
          </w:r>
          <w:r>
            <w:rPr>
              <w:rFonts w:hint="default" w:eastAsia="黑体" w:asciiTheme="majorHAnsi" w:hAnsiTheme="majorHAnsi" w:cstheme="majorBidi"/>
              <w:bCs/>
              <w:kern w:val="2"/>
              <w:szCs w:val="32"/>
              <w:lang w:val="en-US" w:eastAsia="zh-CN" w:bidi="ar-SA"/>
            </w:rPr>
            <w:t xml:space="preserve">6.2. </w:t>
          </w:r>
          <w:r>
            <w:rPr>
              <w:rFonts w:hint="eastAsia" w:cstheme="majorBidi"/>
              <w:bCs/>
              <w:kern w:val="2"/>
              <w:szCs w:val="32"/>
              <w:lang w:val="en-US" w:eastAsia="zh-CN" w:bidi="ar-SA"/>
            </w:rPr>
            <w:t>异常处理</w:t>
          </w:r>
          <w:r>
            <w:tab/>
          </w:r>
          <w:r>
            <w:fldChar w:fldCharType="begin"/>
          </w:r>
          <w:r>
            <w:instrText xml:space="preserve"> PAGEREF _Toc2116 \h </w:instrText>
          </w:r>
          <w:r>
            <w:fldChar w:fldCharType="separate"/>
          </w:r>
          <w:r>
            <w:t>32</w:t>
          </w:r>
          <w:r>
            <w:fldChar w:fldCharType="end"/>
          </w:r>
          <w:r>
            <w:fldChar w:fldCharType="end"/>
          </w:r>
        </w:p>
        <w:p>
          <w:pPr>
            <w:pStyle w:val="16"/>
            <w:tabs>
              <w:tab w:val="right" w:leader="dot" w:pos="10466"/>
            </w:tabs>
          </w:pPr>
          <w:r>
            <w:fldChar w:fldCharType="begin"/>
          </w:r>
          <w:r>
            <w:instrText xml:space="preserve"> HYPERLINK \l _Toc9380 </w:instrText>
          </w:r>
          <w:r>
            <w:fldChar w:fldCharType="separate"/>
          </w:r>
          <w:r>
            <w:rPr>
              <w:rFonts w:hint="default" w:eastAsia="黑体" w:asciiTheme="majorHAnsi" w:hAnsiTheme="majorHAnsi" w:cstheme="majorBidi"/>
              <w:bCs/>
              <w:kern w:val="2"/>
              <w:szCs w:val="32"/>
              <w:lang w:val="en-US" w:eastAsia="zh-CN" w:bidi="ar-SA"/>
            </w:rPr>
            <w:t xml:space="preserve">6.3. </w:t>
          </w:r>
          <w:r>
            <w:rPr>
              <w:rFonts w:hint="eastAsia" w:cstheme="majorBidi"/>
              <w:bCs/>
              <w:kern w:val="2"/>
              <w:szCs w:val="32"/>
              <w:lang w:val="en-US" w:eastAsia="zh-CN" w:bidi="ar-SA"/>
            </w:rPr>
            <w:t>补救措施</w:t>
          </w:r>
          <w:r>
            <w:tab/>
          </w:r>
          <w:r>
            <w:fldChar w:fldCharType="begin"/>
          </w:r>
          <w:r>
            <w:instrText xml:space="preserve"> PAGEREF _Toc9380 \h </w:instrText>
          </w:r>
          <w:r>
            <w:fldChar w:fldCharType="separate"/>
          </w:r>
          <w:r>
            <w:t>34</w:t>
          </w:r>
          <w:r>
            <w:fldChar w:fldCharType="end"/>
          </w:r>
          <w:r>
            <w:fldChar w:fldCharType="end"/>
          </w:r>
        </w:p>
        <w:p>
          <w:pPr>
            <w:pStyle w:val="16"/>
            <w:tabs>
              <w:tab w:val="right" w:leader="dot" w:pos="10466"/>
            </w:tabs>
          </w:pPr>
          <w:r>
            <w:fldChar w:fldCharType="begin"/>
          </w:r>
          <w:r>
            <w:instrText xml:space="preserve"> HYPERLINK \l _Toc23147 </w:instrText>
          </w:r>
          <w:r>
            <w:fldChar w:fldCharType="separate"/>
          </w:r>
          <w:r>
            <w:rPr>
              <w:rFonts w:hint="default" w:eastAsia="黑体" w:asciiTheme="majorHAnsi" w:hAnsiTheme="majorHAnsi" w:cstheme="majorBidi"/>
              <w:bCs/>
              <w:kern w:val="2"/>
              <w:szCs w:val="32"/>
              <w:lang w:val="en-US" w:eastAsia="zh-CN" w:bidi="ar-SA"/>
            </w:rPr>
            <w:t xml:space="preserve">6.4. </w:t>
          </w:r>
          <w:r>
            <w:rPr>
              <w:rFonts w:hint="eastAsia" w:cstheme="majorBidi"/>
              <w:bCs/>
              <w:kern w:val="2"/>
              <w:szCs w:val="32"/>
              <w:lang w:val="en-US" w:eastAsia="zh-CN" w:bidi="ar-SA"/>
            </w:rPr>
            <w:t>容灾备份</w:t>
          </w:r>
          <w:r>
            <w:tab/>
          </w:r>
          <w:r>
            <w:fldChar w:fldCharType="begin"/>
          </w:r>
          <w:r>
            <w:instrText xml:space="preserve"> PAGEREF _Toc23147 \h </w:instrText>
          </w:r>
          <w:r>
            <w:fldChar w:fldCharType="separate"/>
          </w:r>
          <w:r>
            <w:t>34</w:t>
          </w:r>
          <w:r>
            <w:fldChar w:fldCharType="end"/>
          </w:r>
          <w:r>
            <w:fldChar w:fldCharType="end"/>
          </w:r>
        </w:p>
        <w:p>
          <w:pPr>
            <w:pStyle w:val="16"/>
            <w:tabs>
              <w:tab w:val="right" w:leader="dot" w:pos="10466"/>
            </w:tabs>
          </w:pPr>
          <w:r>
            <w:fldChar w:fldCharType="begin"/>
          </w:r>
          <w:r>
            <w:instrText xml:space="preserve"> HYPERLINK \l _Toc31765 </w:instrText>
          </w:r>
          <w:r>
            <w:fldChar w:fldCharType="separate"/>
          </w:r>
          <w:r>
            <w:rPr>
              <w:rFonts w:hint="default" w:eastAsia="黑体" w:asciiTheme="majorHAnsi" w:hAnsiTheme="majorHAnsi" w:cstheme="majorBidi"/>
              <w:bCs/>
              <w:kern w:val="2"/>
              <w:szCs w:val="32"/>
              <w:lang w:val="en-US" w:eastAsia="zh-CN" w:bidi="ar-SA"/>
            </w:rPr>
            <w:t xml:space="preserve">6.5. </w:t>
          </w:r>
          <w:r>
            <w:rPr>
              <w:rFonts w:hint="eastAsia" w:cstheme="majorBidi"/>
              <w:bCs/>
              <w:kern w:val="2"/>
              <w:szCs w:val="32"/>
              <w:lang w:val="en-US" w:eastAsia="zh-CN" w:bidi="ar-SA"/>
            </w:rPr>
            <w:t>系统维护设计</w:t>
          </w:r>
          <w:r>
            <w:tab/>
          </w:r>
          <w:r>
            <w:fldChar w:fldCharType="begin"/>
          </w:r>
          <w:r>
            <w:instrText xml:space="preserve"> PAGEREF _Toc31765 \h </w:instrText>
          </w:r>
          <w:r>
            <w:fldChar w:fldCharType="separate"/>
          </w:r>
          <w:r>
            <w:t>34</w:t>
          </w:r>
          <w:r>
            <w:fldChar w:fldCharType="end"/>
          </w:r>
          <w:r>
            <w:fldChar w:fldCharType="end"/>
          </w:r>
        </w:p>
        <w:p>
          <w:pPr>
            <w:pStyle w:val="15"/>
            <w:tabs>
              <w:tab w:val="right" w:leader="dot" w:pos="10466"/>
            </w:tabs>
          </w:pPr>
          <w:r>
            <w:fldChar w:fldCharType="begin"/>
          </w:r>
          <w:r>
            <w:instrText xml:space="preserve"> HYPERLINK \l _Toc25349 </w:instrText>
          </w:r>
          <w:r>
            <w:fldChar w:fldCharType="separate"/>
          </w:r>
          <w:r>
            <w:rPr>
              <w:rFonts w:hint="default" w:ascii="Times New Roman" w:hAnsi="Times New Roman" w:eastAsia="微软雅黑" w:cs="Times New Roman"/>
              <w:bCs/>
              <w:kern w:val="44"/>
              <w:szCs w:val="44"/>
              <w:lang w:val="en-US" w:eastAsia="zh-CN" w:bidi="ar-SA"/>
            </w:rPr>
            <w:t xml:space="preserve">7. </w:t>
          </w:r>
          <w:r>
            <w:rPr>
              <w:rFonts w:hint="eastAsia" w:cs="Times New Roman"/>
              <w:bCs/>
              <w:kern w:val="44"/>
              <w:szCs w:val="44"/>
              <w:lang w:val="en-US" w:eastAsia="zh-CN" w:bidi="ar-SA"/>
            </w:rPr>
            <w:t>监控设计</w:t>
          </w:r>
          <w:r>
            <w:tab/>
          </w:r>
          <w:r>
            <w:fldChar w:fldCharType="begin"/>
          </w:r>
          <w:r>
            <w:instrText xml:space="preserve"> PAGEREF _Toc25349 \h </w:instrText>
          </w:r>
          <w:r>
            <w:fldChar w:fldCharType="separate"/>
          </w:r>
          <w:r>
            <w:t>35</w:t>
          </w:r>
          <w:r>
            <w:fldChar w:fldCharType="end"/>
          </w:r>
          <w:r>
            <w:fldChar w:fldCharType="end"/>
          </w:r>
        </w:p>
        <w:p>
          <w:pPr>
            <w:pStyle w:val="15"/>
            <w:tabs>
              <w:tab w:val="right" w:leader="dot" w:pos="10466"/>
            </w:tabs>
          </w:pPr>
          <w:r>
            <w:fldChar w:fldCharType="begin"/>
          </w:r>
          <w:r>
            <w:instrText xml:space="preserve"> HYPERLINK \l _Toc19354 </w:instrText>
          </w:r>
          <w:r>
            <w:fldChar w:fldCharType="separate"/>
          </w:r>
          <w:r>
            <w:rPr>
              <w:rFonts w:hint="default"/>
            </w:rPr>
            <w:t xml:space="preserve">8. </w:t>
          </w:r>
          <w:r>
            <w:rPr>
              <w:rFonts w:hint="eastAsia"/>
              <w:lang w:val="en-US" w:eastAsia="zh-CN"/>
            </w:rPr>
            <w:t>用户界面设计</w:t>
          </w:r>
          <w:r>
            <w:tab/>
          </w:r>
          <w:r>
            <w:fldChar w:fldCharType="begin"/>
          </w:r>
          <w:r>
            <w:instrText xml:space="preserve"> PAGEREF _Toc19354 \h </w:instrText>
          </w:r>
          <w:r>
            <w:fldChar w:fldCharType="separate"/>
          </w:r>
          <w:r>
            <w:t>36</w:t>
          </w:r>
          <w:r>
            <w:fldChar w:fldCharType="end"/>
          </w:r>
          <w:r>
            <w:fldChar w:fldCharType="end"/>
          </w:r>
        </w:p>
        <w:p>
          <w:pPr>
            <w:pStyle w:val="16"/>
            <w:tabs>
              <w:tab w:val="right" w:leader="dot" w:pos="10466"/>
            </w:tabs>
          </w:pPr>
          <w:r>
            <w:fldChar w:fldCharType="begin"/>
          </w:r>
          <w:r>
            <w:instrText xml:space="preserve"> HYPERLINK \l _Toc30239 </w:instrText>
          </w:r>
          <w:r>
            <w:fldChar w:fldCharType="separate"/>
          </w:r>
          <w:r>
            <w:rPr>
              <w:rFonts w:hint="default"/>
            </w:rPr>
            <w:t xml:space="preserve">8.1. </w:t>
          </w:r>
          <w:r>
            <w:rPr>
              <w:rFonts w:hint="eastAsia"/>
              <w:lang w:val="en-US" w:eastAsia="zh-CN"/>
            </w:rPr>
            <w:t>急诊叫号</w:t>
          </w:r>
          <w:r>
            <w:tab/>
          </w:r>
          <w:r>
            <w:fldChar w:fldCharType="begin"/>
          </w:r>
          <w:r>
            <w:instrText xml:space="preserve"> PAGEREF _Toc30239 \h </w:instrText>
          </w:r>
          <w:r>
            <w:fldChar w:fldCharType="separate"/>
          </w:r>
          <w:r>
            <w:t>36</w:t>
          </w:r>
          <w:r>
            <w:fldChar w:fldCharType="end"/>
          </w:r>
          <w:r>
            <w:fldChar w:fldCharType="end"/>
          </w:r>
        </w:p>
        <w:p>
          <w:pPr>
            <w:pStyle w:val="14"/>
            <w:tabs>
              <w:tab w:val="right" w:leader="dot" w:pos="10466"/>
            </w:tabs>
          </w:pPr>
          <w:r>
            <w:fldChar w:fldCharType="begin"/>
          </w:r>
          <w:r>
            <w:instrText xml:space="preserve"> HYPERLINK \l _Toc21622 </w:instrText>
          </w:r>
          <w:r>
            <w:fldChar w:fldCharType="separate"/>
          </w:r>
          <w:r>
            <w:rPr>
              <w:rFonts w:hint="default"/>
            </w:rPr>
            <w:t xml:space="preserve">8.1.1. </w:t>
          </w:r>
          <w:r>
            <w:rPr>
              <w:rFonts w:hint="eastAsia"/>
              <w:lang w:val="en-US" w:eastAsia="zh-CN"/>
            </w:rPr>
            <w:t>护士端</w:t>
          </w:r>
          <w:r>
            <w:tab/>
          </w:r>
          <w:r>
            <w:fldChar w:fldCharType="begin"/>
          </w:r>
          <w:r>
            <w:instrText xml:space="preserve"> PAGEREF _Toc21622 \h </w:instrText>
          </w:r>
          <w:r>
            <w:fldChar w:fldCharType="separate"/>
          </w:r>
          <w:r>
            <w:t>36</w:t>
          </w:r>
          <w:r>
            <w:fldChar w:fldCharType="end"/>
          </w:r>
          <w:r>
            <w:fldChar w:fldCharType="end"/>
          </w:r>
        </w:p>
        <w:p>
          <w:pPr>
            <w:pStyle w:val="14"/>
            <w:tabs>
              <w:tab w:val="right" w:leader="dot" w:pos="10466"/>
            </w:tabs>
          </w:pPr>
          <w:r>
            <w:fldChar w:fldCharType="begin"/>
          </w:r>
          <w:r>
            <w:instrText xml:space="preserve"> HYPERLINK \l _Toc16300 </w:instrText>
          </w:r>
          <w:r>
            <w:fldChar w:fldCharType="separate"/>
          </w:r>
          <w:r>
            <w:rPr>
              <w:rFonts w:hint="default" w:ascii="Times New Roman" w:hAnsi="Times New Roman" w:eastAsia="黑体" w:cs="Times New Roman"/>
              <w:bCs/>
              <w:kern w:val="2"/>
              <w:szCs w:val="32"/>
              <w:lang w:val="en-US" w:eastAsia="zh-CN" w:bidi="ar-SA"/>
            </w:rPr>
            <w:t xml:space="preserve">8.1.2. </w:t>
          </w:r>
          <w:r>
            <w:rPr>
              <w:rFonts w:hint="eastAsia" w:cs="Times New Roman"/>
              <w:bCs/>
              <w:kern w:val="2"/>
              <w:szCs w:val="32"/>
              <w:lang w:val="en-US" w:eastAsia="zh-CN" w:bidi="ar-SA"/>
            </w:rPr>
            <w:t>医生端</w:t>
          </w:r>
          <w:r>
            <w:tab/>
          </w:r>
          <w:r>
            <w:fldChar w:fldCharType="begin"/>
          </w:r>
          <w:r>
            <w:instrText xml:space="preserve"> PAGEREF _Toc16300 \h </w:instrText>
          </w:r>
          <w:r>
            <w:fldChar w:fldCharType="separate"/>
          </w:r>
          <w:r>
            <w:t>37</w:t>
          </w:r>
          <w:r>
            <w:fldChar w:fldCharType="end"/>
          </w:r>
          <w:r>
            <w:fldChar w:fldCharType="end"/>
          </w:r>
        </w:p>
        <w:p>
          <w:pPr>
            <w:pStyle w:val="14"/>
            <w:tabs>
              <w:tab w:val="right" w:leader="dot" w:pos="10466"/>
            </w:tabs>
          </w:pPr>
          <w:r>
            <w:fldChar w:fldCharType="begin"/>
          </w:r>
          <w:r>
            <w:instrText xml:space="preserve"> HYPERLINK \l _Toc19339 </w:instrText>
          </w:r>
          <w:r>
            <w:fldChar w:fldCharType="separate"/>
          </w:r>
          <w:r>
            <w:rPr>
              <w:rFonts w:hint="default" w:ascii="Times New Roman" w:hAnsi="Times New Roman" w:eastAsia="黑体" w:cs="Times New Roman"/>
              <w:bCs/>
              <w:kern w:val="2"/>
              <w:szCs w:val="32"/>
              <w:lang w:val="en-US" w:eastAsia="zh-CN" w:bidi="ar-SA"/>
            </w:rPr>
            <w:t xml:space="preserve">8.1.3. </w:t>
          </w:r>
          <w:r>
            <w:rPr>
              <w:rFonts w:hint="eastAsia" w:cs="Times New Roman"/>
              <w:bCs/>
              <w:kern w:val="2"/>
              <w:szCs w:val="32"/>
              <w:lang w:val="en-US" w:eastAsia="zh-CN" w:bidi="ar-SA"/>
            </w:rPr>
            <w:t>患者端</w:t>
          </w:r>
          <w:r>
            <w:tab/>
          </w:r>
          <w:r>
            <w:fldChar w:fldCharType="begin"/>
          </w:r>
          <w:r>
            <w:instrText xml:space="preserve"> PAGEREF _Toc19339 \h </w:instrText>
          </w:r>
          <w:r>
            <w:fldChar w:fldCharType="separate"/>
          </w:r>
          <w:r>
            <w:t>37</w:t>
          </w:r>
          <w:r>
            <w:fldChar w:fldCharType="end"/>
          </w:r>
          <w:r>
            <w:fldChar w:fldCharType="end"/>
          </w:r>
        </w:p>
        <w:p>
          <w:pPr>
            <w:pStyle w:val="16"/>
            <w:tabs>
              <w:tab w:val="right" w:leader="dot" w:pos="10466"/>
            </w:tabs>
          </w:pPr>
          <w:r>
            <w:fldChar w:fldCharType="begin"/>
          </w:r>
          <w:r>
            <w:instrText xml:space="preserve"> HYPERLINK \l _Toc24281 </w:instrText>
          </w:r>
          <w:r>
            <w:fldChar w:fldCharType="separate"/>
          </w:r>
          <w:r>
            <w:rPr>
              <w:rFonts w:hint="default"/>
              <w:lang w:val="en-US" w:eastAsia="zh-CN"/>
            </w:rPr>
            <w:t xml:space="preserve">8.2. </w:t>
          </w:r>
          <w:r>
            <w:rPr>
              <w:rFonts w:hint="eastAsia" w:cstheme="majorBidi"/>
              <w:bCs/>
              <w:kern w:val="2"/>
              <w:szCs w:val="32"/>
              <w:lang w:val="en-US" w:eastAsia="zh-CN" w:bidi="ar-SA"/>
            </w:rPr>
            <w:t>急诊诊疗</w:t>
          </w:r>
          <w:r>
            <w:tab/>
          </w:r>
          <w:r>
            <w:fldChar w:fldCharType="begin"/>
          </w:r>
          <w:r>
            <w:instrText xml:space="preserve"> PAGEREF _Toc24281 \h </w:instrText>
          </w:r>
          <w:r>
            <w:fldChar w:fldCharType="separate"/>
          </w:r>
          <w:r>
            <w:t>38</w:t>
          </w:r>
          <w:r>
            <w:fldChar w:fldCharType="end"/>
          </w:r>
          <w:r>
            <w:fldChar w:fldCharType="end"/>
          </w:r>
        </w:p>
        <w:p>
          <w:pPr>
            <w:pStyle w:val="14"/>
            <w:tabs>
              <w:tab w:val="right" w:leader="dot" w:pos="10466"/>
            </w:tabs>
          </w:pPr>
          <w:r>
            <w:fldChar w:fldCharType="begin"/>
          </w:r>
          <w:r>
            <w:instrText xml:space="preserve"> HYPERLINK \l _Toc25050 </w:instrText>
          </w:r>
          <w:r>
            <w:fldChar w:fldCharType="separate"/>
          </w:r>
          <w:r>
            <w:rPr>
              <w:rFonts w:hint="default"/>
            </w:rPr>
            <w:t xml:space="preserve">8.2.1. </w:t>
          </w:r>
          <w:r>
            <w:rPr>
              <w:rFonts w:hint="eastAsia"/>
              <w:lang w:val="en-US" w:eastAsia="zh-CN"/>
            </w:rPr>
            <w:t>诊区</w:t>
          </w:r>
          <w:r>
            <w:tab/>
          </w:r>
          <w:r>
            <w:fldChar w:fldCharType="begin"/>
          </w:r>
          <w:r>
            <w:instrText xml:space="preserve"> PAGEREF _Toc25050 \h </w:instrText>
          </w:r>
          <w:r>
            <w:fldChar w:fldCharType="separate"/>
          </w:r>
          <w:r>
            <w:t>38</w:t>
          </w:r>
          <w:r>
            <w:fldChar w:fldCharType="end"/>
          </w:r>
          <w:r>
            <w:fldChar w:fldCharType="end"/>
          </w:r>
        </w:p>
        <w:p>
          <w:pPr>
            <w:pStyle w:val="14"/>
            <w:tabs>
              <w:tab w:val="right" w:leader="dot" w:pos="10466"/>
            </w:tabs>
          </w:pPr>
          <w:r>
            <w:fldChar w:fldCharType="begin"/>
          </w:r>
          <w:r>
            <w:instrText xml:space="preserve"> HYPERLINK \l _Toc15626 </w:instrText>
          </w:r>
          <w:r>
            <w:fldChar w:fldCharType="separate"/>
          </w:r>
          <w:r>
            <w:rPr>
              <w:rFonts w:hint="default" w:ascii="Times New Roman" w:hAnsi="Times New Roman" w:eastAsia="黑体" w:cs="Times New Roman"/>
              <w:bCs/>
              <w:kern w:val="2"/>
              <w:szCs w:val="32"/>
              <w:lang w:val="en-US" w:eastAsia="zh-CN" w:bidi="ar-SA"/>
            </w:rPr>
            <w:t xml:space="preserve">8.2.2. </w:t>
          </w:r>
          <w:r>
            <w:rPr>
              <w:rFonts w:hint="eastAsia" w:cs="Times New Roman"/>
              <w:bCs/>
              <w:kern w:val="2"/>
              <w:szCs w:val="32"/>
              <w:lang w:val="en-US" w:eastAsia="zh-CN" w:bidi="ar-SA"/>
            </w:rPr>
            <w:t>抢救区、留观区</w:t>
          </w:r>
          <w:r>
            <w:tab/>
          </w:r>
          <w:r>
            <w:fldChar w:fldCharType="begin"/>
          </w:r>
          <w:r>
            <w:instrText xml:space="preserve"> PAGEREF _Toc15626 \h </w:instrText>
          </w:r>
          <w:r>
            <w:fldChar w:fldCharType="separate"/>
          </w:r>
          <w:r>
            <w:t>38</w:t>
          </w:r>
          <w:r>
            <w:fldChar w:fldCharType="end"/>
          </w:r>
          <w:r>
            <w:fldChar w:fldCharType="end"/>
          </w:r>
        </w:p>
        <w:p>
          <w:pPr>
            <w:pStyle w:val="14"/>
            <w:tabs>
              <w:tab w:val="right" w:leader="dot" w:pos="10466"/>
            </w:tabs>
          </w:pPr>
          <w:r>
            <w:fldChar w:fldCharType="begin"/>
          </w:r>
          <w:r>
            <w:instrText xml:space="preserve"> HYPERLINK \l _Toc28178 </w:instrText>
          </w:r>
          <w:r>
            <w:fldChar w:fldCharType="separate"/>
          </w:r>
          <w:r>
            <w:rPr>
              <w:rFonts w:hint="default" w:ascii="Times New Roman" w:hAnsi="Times New Roman" w:eastAsia="黑体" w:cs="Times New Roman"/>
              <w:bCs/>
              <w:kern w:val="2"/>
              <w:szCs w:val="32"/>
              <w:lang w:val="en-US" w:eastAsia="zh-CN" w:bidi="ar-SA"/>
            </w:rPr>
            <w:t xml:space="preserve">8.2.3. </w:t>
          </w:r>
          <w:r>
            <w:rPr>
              <w:rFonts w:hint="eastAsia" w:cs="Times New Roman"/>
              <w:bCs/>
              <w:kern w:val="2"/>
              <w:szCs w:val="32"/>
              <w:lang w:val="en-US" w:eastAsia="zh-CN" w:bidi="ar-SA"/>
            </w:rPr>
            <w:t>历史就诊</w:t>
          </w:r>
          <w:r>
            <w:tab/>
          </w:r>
          <w:r>
            <w:fldChar w:fldCharType="begin"/>
          </w:r>
          <w:r>
            <w:instrText xml:space="preserve"> PAGEREF _Toc28178 \h </w:instrText>
          </w:r>
          <w:r>
            <w:fldChar w:fldCharType="separate"/>
          </w:r>
          <w:r>
            <w:t>39</w:t>
          </w:r>
          <w:r>
            <w:fldChar w:fldCharType="end"/>
          </w:r>
          <w:r>
            <w:fldChar w:fldCharType="end"/>
          </w:r>
        </w:p>
        <w:p>
          <w:pPr>
            <w:pStyle w:val="16"/>
            <w:tabs>
              <w:tab w:val="right" w:leader="dot" w:pos="10466"/>
            </w:tabs>
          </w:pPr>
          <w:r>
            <w:fldChar w:fldCharType="begin"/>
          </w:r>
          <w:r>
            <w:instrText xml:space="preserve"> HYPERLINK \l _Toc1438 </w:instrText>
          </w:r>
          <w:r>
            <w:fldChar w:fldCharType="separate"/>
          </w:r>
          <w:r>
            <w:rPr>
              <w:rFonts w:hint="default"/>
              <w:lang w:val="en-US" w:eastAsia="zh-CN"/>
            </w:rPr>
            <w:t xml:space="preserve">8.3. </w:t>
          </w:r>
          <w:r>
            <w:rPr>
              <w:rFonts w:hint="eastAsia" w:cstheme="majorBidi"/>
              <w:bCs/>
              <w:kern w:val="2"/>
              <w:szCs w:val="32"/>
              <w:lang w:val="en-US" w:eastAsia="zh-CN" w:bidi="ar-SA"/>
            </w:rPr>
            <w:t>医生站</w:t>
          </w:r>
          <w:r>
            <w:tab/>
          </w:r>
          <w:r>
            <w:fldChar w:fldCharType="begin"/>
          </w:r>
          <w:r>
            <w:instrText xml:space="preserve"> PAGEREF _Toc1438 \h </w:instrText>
          </w:r>
          <w:r>
            <w:fldChar w:fldCharType="separate"/>
          </w:r>
          <w:r>
            <w:t>39</w:t>
          </w:r>
          <w:r>
            <w:fldChar w:fldCharType="end"/>
          </w:r>
          <w:r>
            <w:fldChar w:fldCharType="end"/>
          </w:r>
        </w:p>
        <w:p>
          <w:pPr>
            <w:pStyle w:val="14"/>
            <w:tabs>
              <w:tab w:val="right" w:leader="dot" w:pos="10466"/>
            </w:tabs>
          </w:pPr>
          <w:r>
            <w:fldChar w:fldCharType="begin"/>
          </w:r>
          <w:r>
            <w:instrText xml:space="preserve"> HYPERLINK \l _Toc10179 </w:instrText>
          </w:r>
          <w:r>
            <w:fldChar w:fldCharType="separate"/>
          </w:r>
          <w:r>
            <w:rPr>
              <w:rFonts w:hint="default"/>
            </w:rPr>
            <w:t xml:space="preserve">8.3.1. </w:t>
          </w:r>
          <w:r>
            <w:rPr>
              <w:rFonts w:hint="eastAsia"/>
              <w:lang w:val="en-US" w:eastAsia="zh-CN"/>
            </w:rPr>
            <w:t>患者主页</w:t>
          </w:r>
          <w:r>
            <w:tab/>
          </w:r>
          <w:r>
            <w:fldChar w:fldCharType="begin"/>
          </w:r>
          <w:r>
            <w:instrText xml:space="preserve"> PAGEREF _Toc10179 \h </w:instrText>
          </w:r>
          <w:r>
            <w:fldChar w:fldCharType="separate"/>
          </w:r>
          <w:r>
            <w:t>39</w:t>
          </w:r>
          <w:r>
            <w:fldChar w:fldCharType="end"/>
          </w:r>
          <w:r>
            <w:fldChar w:fldCharType="end"/>
          </w:r>
        </w:p>
        <w:p>
          <w:pPr>
            <w:pStyle w:val="14"/>
            <w:tabs>
              <w:tab w:val="right" w:leader="dot" w:pos="10466"/>
            </w:tabs>
          </w:pPr>
          <w:r>
            <w:fldChar w:fldCharType="begin"/>
          </w:r>
          <w:r>
            <w:instrText xml:space="preserve"> HYPERLINK \l _Toc3305 </w:instrText>
          </w:r>
          <w:r>
            <w:fldChar w:fldCharType="separate"/>
          </w:r>
          <w:r>
            <w:rPr>
              <w:rFonts w:hint="default" w:ascii="Times New Roman" w:hAnsi="Times New Roman" w:eastAsia="黑体" w:cs="Times New Roman"/>
              <w:bCs/>
              <w:kern w:val="2"/>
              <w:szCs w:val="32"/>
              <w:lang w:val="en-US" w:eastAsia="zh-CN" w:bidi="ar-SA"/>
            </w:rPr>
            <w:t xml:space="preserve">8.3.2. </w:t>
          </w:r>
          <w:r>
            <w:rPr>
              <w:rFonts w:hint="eastAsia" w:cs="Times New Roman"/>
              <w:bCs/>
              <w:kern w:val="2"/>
              <w:szCs w:val="32"/>
              <w:lang w:val="en-US" w:eastAsia="zh-CN" w:bidi="ar-SA"/>
            </w:rPr>
            <w:t>医嘱开立</w:t>
          </w:r>
          <w:r>
            <w:tab/>
          </w:r>
          <w:r>
            <w:fldChar w:fldCharType="begin"/>
          </w:r>
          <w:r>
            <w:instrText xml:space="preserve"> PAGEREF _Toc3305 \h </w:instrText>
          </w:r>
          <w:r>
            <w:fldChar w:fldCharType="separate"/>
          </w:r>
          <w:r>
            <w:t>39</w:t>
          </w:r>
          <w:r>
            <w:fldChar w:fldCharType="end"/>
          </w:r>
          <w:r>
            <w:fldChar w:fldCharType="end"/>
          </w:r>
        </w:p>
        <w:p>
          <w:pPr>
            <w:pStyle w:val="14"/>
            <w:tabs>
              <w:tab w:val="right" w:leader="dot" w:pos="10466"/>
            </w:tabs>
          </w:pPr>
          <w:r>
            <w:fldChar w:fldCharType="begin"/>
          </w:r>
          <w:r>
            <w:instrText xml:space="preserve"> HYPERLINK \l _Toc10471 </w:instrText>
          </w:r>
          <w:r>
            <w:fldChar w:fldCharType="separate"/>
          </w:r>
          <w:r>
            <w:rPr>
              <w:rFonts w:hint="default" w:ascii="Times New Roman" w:hAnsi="Times New Roman" w:eastAsia="黑体" w:cs="Times New Roman"/>
              <w:bCs/>
              <w:kern w:val="2"/>
              <w:szCs w:val="32"/>
              <w:lang w:val="en-US" w:eastAsia="zh-CN" w:bidi="ar-SA"/>
            </w:rPr>
            <w:t xml:space="preserve">8.3.3. </w:t>
          </w:r>
          <w:r>
            <w:rPr>
              <w:rFonts w:hint="eastAsia" w:cs="Times New Roman"/>
              <w:bCs/>
              <w:kern w:val="2"/>
              <w:szCs w:val="32"/>
              <w:lang w:val="en-US" w:eastAsia="zh-CN" w:bidi="ar-SA"/>
            </w:rPr>
            <w:t>电子病历</w:t>
          </w:r>
          <w:r>
            <w:tab/>
          </w:r>
          <w:r>
            <w:fldChar w:fldCharType="begin"/>
          </w:r>
          <w:r>
            <w:instrText xml:space="preserve"> PAGEREF _Toc10471 \h </w:instrText>
          </w:r>
          <w:r>
            <w:fldChar w:fldCharType="separate"/>
          </w:r>
          <w:r>
            <w:t>41</w:t>
          </w:r>
          <w:r>
            <w:fldChar w:fldCharType="end"/>
          </w:r>
          <w:r>
            <w:fldChar w:fldCharType="end"/>
          </w:r>
        </w:p>
        <w:p>
          <w:pPr>
            <w:pStyle w:val="14"/>
            <w:tabs>
              <w:tab w:val="right" w:leader="dot" w:pos="10466"/>
            </w:tabs>
          </w:pPr>
          <w:r>
            <w:fldChar w:fldCharType="begin"/>
          </w:r>
          <w:r>
            <w:instrText xml:space="preserve"> HYPERLINK \l _Toc10256 </w:instrText>
          </w:r>
          <w:r>
            <w:fldChar w:fldCharType="separate"/>
          </w:r>
          <w:r>
            <w:rPr>
              <w:rFonts w:hint="default" w:ascii="Times New Roman" w:hAnsi="Times New Roman" w:eastAsia="黑体" w:cs="Times New Roman"/>
              <w:bCs/>
              <w:kern w:val="2"/>
              <w:szCs w:val="32"/>
              <w:lang w:val="en-US" w:eastAsia="zh-CN" w:bidi="ar-SA"/>
            </w:rPr>
            <w:t xml:space="preserve">8.3.4. </w:t>
          </w:r>
          <w:r>
            <w:rPr>
              <w:rFonts w:hint="eastAsia" w:cs="Times New Roman"/>
              <w:bCs/>
              <w:kern w:val="2"/>
              <w:szCs w:val="32"/>
              <w:lang w:val="en-US" w:eastAsia="zh-CN" w:bidi="ar-SA"/>
            </w:rPr>
            <w:t>手术申请</w:t>
          </w:r>
          <w:r>
            <w:tab/>
          </w:r>
          <w:r>
            <w:fldChar w:fldCharType="begin"/>
          </w:r>
          <w:r>
            <w:instrText xml:space="preserve"> PAGEREF _Toc10256 \h </w:instrText>
          </w:r>
          <w:r>
            <w:fldChar w:fldCharType="separate"/>
          </w:r>
          <w:r>
            <w:t>42</w:t>
          </w:r>
          <w:r>
            <w:fldChar w:fldCharType="end"/>
          </w:r>
          <w:r>
            <w:fldChar w:fldCharType="end"/>
          </w:r>
        </w:p>
        <w:p>
          <w:pPr>
            <w:pStyle w:val="14"/>
            <w:tabs>
              <w:tab w:val="right" w:leader="dot" w:pos="10466"/>
            </w:tabs>
          </w:pPr>
          <w:r>
            <w:fldChar w:fldCharType="begin"/>
          </w:r>
          <w:r>
            <w:instrText xml:space="preserve"> HYPERLINK \l _Toc20696 </w:instrText>
          </w:r>
          <w:r>
            <w:fldChar w:fldCharType="separate"/>
          </w:r>
          <w:r>
            <w:rPr>
              <w:rFonts w:hint="default" w:ascii="Times New Roman" w:hAnsi="Times New Roman" w:eastAsia="黑体" w:cs="Times New Roman"/>
              <w:bCs/>
              <w:kern w:val="2"/>
              <w:szCs w:val="32"/>
              <w:lang w:val="en-US" w:eastAsia="zh-CN" w:bidi="ar-SA"/>
            </w:rPr>
            <w:t xml:space="preserve">8.3.5. </w:t>
          </w:r>
          <w:r>
            <w:rPr>
              <w:rFonts w:hint="eastAsia" w:cs="Times New Roman"/>
              <w:bCs/>
              <w:kern w:val="2"/>
              <w:szCs w:val="32"/>
              <w:lang w:val="en-US" w:eastAsia="zh-CN" w:bidi="ar-SA"/>
            </w:rPr>
            <w:t>会诊管理</w:t>
          </w:r>
          <w:r>
            <w:tab/>
          </w:r>
          <w:r>
            <w:fldChar w:fldCharType="begin"/>
          </w:r>
          <w:r>
            <w:instrText xml:space="preserve"> PAGEREF _Toc20696 \h </w:instrText>
          </w:r>
          <w:r>
            <w:fldChar w:fldCharType="separate"/>
          </w:r>
          <w:r>
            <w:t>42</w:t>
          </w:r>
          <w:r>
            <w:fldChar w:fldCharType="end"/>
          </w:r>
          <w:r>
            <w:fldChar w:fldCharType="end"/>
          </w:r>
        </w:p>
        <w:p>
          <w:pPr>
            <w:pStyle w:val="14"/>
            <w:tabs>
              <w:tab w:val="right" w:leader="dot" w:pos="10466"/>
            </w:tabs>
          </w:pPr>
          <w:r>
            <w:fldChar w:fldCharType="begin"/>
          </w:r>
          <w:r>
            <w:instrText xml:space="preserve"> HYPERLINK \l _Toc17575 </w:instrText>
          </w:r>
          <w:r>
            <w:fldChar w:fldCharType="separate"/>
          </w:r>
          <w:r>
            <w:rPr>
              <w:rFonts w:hint="default" w:ascii="Times New Roman" w:hAnsi="Times New Roman" w:eastAsia="黑体" w:cs="Times New Roman"/>
              <w:bCs/>
              <w:kern w:val="2"/>
              <w:szCs w:val="32"/>
              <w:lang w:val="en-US" w:eastAsia="zh-CN" w:bidi="ar-SA"/>
            </w:rPr>
            <w:t xml:space="preserve">8.3.6. </w:t>
          </w:r>
          <w:r>
            <w:rPr>
              <w:rFonts w:hint="eastAsia" w:cs="Times New Roman"/>
              <w:bCs/>
              <w:kern w:val="2"/>
              <w:szCs w:val="32"/>
              <w:lang w:val="en-US" w:eastAsia="zh-CN" w:bidi="ar-SA"/>
            </w:rPr>
            <w:t>全景视图</w:t>
          </w:r>
          <w:r>
            <w:tab/>
          </w:r>
          <w:r>
            <w:fldChar w:fldCharType="begin"/>
          </w:r>
          <w:r>
            <w:instrText xml:space="preserve"> PAGEREF _Toc17575 \h </w:instrText>
          </w:r>
          <w:r>
            <w:fldChar w:fldCharType="separate"/>
          </w:r>
          <w:r>
            <w:t>43</w:t>
          </w:r>
          <w:r>
            <w:fldChar w:fldCharType="end"/>
          </w:r>
          <w:r>
            <w:fldChar w:fldCharType="end"/>
          </w:r>
        </w:p>
        <w:p>
          <w:pPr>
            <w:pStyle w:val="14"/>
            <w:tabs>
              <w:tab w:val="right" w:leader="dot" w:pos="10466"/>
            </w:tabs>
          </w:pPr>
          <w:r>
            <w:fldChar w:fldCharType="begin"/>
          </w:r>
          <w:r>
            <w:instrText xml:space="preserve"> HYPERLINK \l _Toc15352 </w:instrText>
          </w:r>
          <w:r>
            <w:fldChar w:fldCharType="separate"/>
          </w:r>
          <w:r>
            <w:rPr>
              <w:rFonts w:hint="default" w:ascii="Times New Roman" w:hAnsi="Times New Roman" w:eastAsia="黑体" w:cs="Times New Roman"/>
              <w:bCs/>
              <w:kern w:val="2"/>
              <w:szCs w:val="32"/>
              <w:lang w:val="en-US" w:eastAsia="zh-CN" w:bidi="ar-SA"/>
            </w:rPr>
            <w:t xml:space="preserve">8.3.7. </w:t>
          </w:r>
          <w:r>
            <w:rPr>
              <w:rFonts w:hint="eastAsia" w:cs="Times New Roman"/>
              <w:bCs/>
              <w:kern w:val="2"/>
              <w:szCs w:val="32"/>
              <w:lang w:val="en-US" w:eastAsia="zh-CN" w:bidi="ar-SA"/>
            </w:rPr>
            <w:t>打印中心</w:t>
          </w:r>
          <w:r>
            <w:tab/>
          </w:r>
          <w:r>
            <w:fldChar w:fldCharType="begin"/>
          </w:r>
          <w:r>
            <w:instrText xml:space="preserve"> PAGEREF _Toc15352 \h </w:instrText>
          </w:r>
          <w:r>
            <w:fldChar w:fldCharType="separate"/>
          </w:r>
          <w:r>
            <w:t>43</w:t>
          </w:r>
          <w:r>
            <w:fldChar w:fldCharType="end"/>
          </w:r>
          <w:r>
            <w:fldChar w:fldCharType="end"/>
          </w:r>
        </w:p>
        <w:p>
          <w:pPr>
            <w:pStyle w:val="14"/>
            <w:tabs>
              <w:tab w:val="right" w:leader="dot" w:pos="10466"/>
            </w:tabs>
          </w:pPr>
          <w:r>
            <w:fldChar w:fldCharType="begin"/>
          </w:r>
          <w:r>
            <w:instrText xml:space="preserve"> HYPERLINK \l _Toc17976 </w:instrText>
          </w:r>
          <w:r>
            <w:fldChar w:fldCharType="separate"/>
          </w:r>
          <w:r>
            <w:rPr>
              <w:rFonts w:hint="default" w:ascii="Times New Roman" w:hAnsi="Times New Roman" w:eastAsia="黑体" w:cs="Times New Roman"/>
              <w:bCs/>
              <w:kern w:val="2"/>
              <w:szCs w:val="32"/>
              <w:lang w:val="en-US" w:eastAsia="zh-CN" w:bidi="ar-SA"/>
            </w:rPr>
            <w:t xml:space="preserve">8.3.8. </w:t>
          </w:r>
          <w:r>
            <w:rPr>
              <w:rFonts w:hint="eastAsia" w:cs="Times New Roman"/>
              <w:bCs/>
              <w:kern w:val="2"/>
              <w:szCs w:val="32"/>
              <w:lang w:val="en-US" w:eastAsia="zh-CN" w:bidi="ar-SA"/>
            </w:rPr>
            <w:t>患者360</w:t>
          </w:r>
          <w:r>
            <w:tab/>
          </w:r>
          <w:r>
            <w:fldChar w:fldCharType="begin"/>
          </w:r>
          <w:r>
            <w:instrText xml:space="preserve"> PAGEREF _Toc17976 \h </w:instrText>
          </w:r>
          <w:r>
            <w:fldChar w:fldCharType="separate"/>
          </w:r>
          <w:r>
            <w:t>44</w:t>
          </w:r>
          <w:r>
            <w:fldChar w:fldCharType="end"/>
          </w:r>
          <w:r>
            <w:fldChar w:fldCharType="end"/>
          </w:r>
        </w:p>
        <w:p>
          <w:pPr>
            <w:pStyle w:val="15"/>
            <w:tabs>
              <w:tab w:val="right" w:leader="dot" w:pos="10466"/>
            </w:tabs>
          </w:pPr>
          <w:r>
            <w:fldChar w:fldCharType="begin"/>
          </w:r>
          <w:r>
            <w:instrText xml:space="preserve"> HYPERLINK \l _Toc23954 </w:instrText>
          </w:r>
          <w:r>
            <w:fldChar w:fldCharType="separate"/>
          </w:r>
          <w:r>
            <w:rPr>
              <w:rFonts w:hint="default"/>
            </w:rPr>
            <w:t xml:space="preserve">9. </w:t>
          </w:r>
          <w:r>
            <w:rPr>
              <w:rFonts w:hint="eastAsia"/>
            </w:rPr>
            <w:t>系统出错处理设计</w:t>
          </w:r>
          <w:r>
            <w:tab/>
          </w:r>
          <w:r>
            <w:fldChar w:fldCharType="begin"/>
          </w:r>
          <w:r>
            <w:instrText xml:space="preserve"> PAGEREF _Toc23954 \h </w:instrText>
          </w:r>
          <w:r>
            <w:fldChar w:fldCharType="separate"/>
          </w:r>
          <w:r>
            <w:t>44</w:t>
          </w:r>
          <w:r>
            <w:fldChar w:fldCharType="end"/>
          </w:r>
          <w:r>
            <w:fldChar w:fldCharType="end"/>
          </w:r>
        </w:p>
        <w:p>
          <w:pPr>
            <w:pStyle w:val="16"/>
            <w:tabs>
              <w:tab w:val="right" w:leader="dot" w:pos="10466"/>
            </w:tabs>
          </w:pPr>
          <w:r>
            <w:fldChar w:fldCharType="begin"/>
          </w:r>
          <w:r>
            <w:instrText xml:space="preserve"> HYPERLINK \l _Toc8484 </w:instrText>
          </w:r>
          <w:r>
            <w:fldChar w:fldCharType="separate"/>
          </w:r>
          <w:r>
            <w:rPr>
              <w:rFonts w:hint="default"/>
            </w:rPr>
            <w:t xml:space="preserve">9.1. </w:t>
          </w:r>
          <w:r>
            <w:rPr>
              <w:rFonts w:hint="eastAsia"/>
            </w:rPr>
            <w:t>出错信息</w:t>
          </w:r>
          <w:r>
            <w:tab/>
          </w:r>
          <w:r>
            <w:fldChar w:fldCharType="begin"/>
          </w:r>
          <w:r>
            <w:instrText xml:space="preserve"> PAGEREF _Toc8484 \h </w:instrText>
          </w:r>
          <w:r>
            <w:fldChar w:fldCharType="separate"/>
          </w:r>
          <w:r>
            <w:t>44</w:t>
          </w:r>
          <w:r>
            <w:fldChar w:fldCharType="end"/>
          </w:r>
          <w:r>
            <w:fldChar w:fldCharType="end"/>
          </w:r>
        </w:p>
        <w:p>
          <w:pPr>
            <w:pStyle w:val="16"/>
            <w:tabs>
              <w:tab w:val="right" w:leader="dot" w:pos="10466"/>
            </w:tabs>
          </w:pPr>
          <w:r>
            <w:fldChar w:fldCharType="begin"/>
          </w:r>
          <w:r>
            <w:instrText xml:space="preserve"> HYPERLINK \l _Toc30139 </w:instrText>
          </w:r>
          <w:r>
            <w:fldChar w:fldCharType="separate"/>
          </w:r>
          <w:r>
            <w:rPr>
              <w:rFonts w:hint="default"/>
            </w:rPr>
            <w:t xml:space="preserve">9.2. </w:t>
          </w:r>
          <w:r>
            <w:rPr>
              <w:rFonts w:hint="eastAsia"/>
            </w:rPr>
            <w:t>补救措施</w:t>
          </w:r>
          <w:r>
            <w:tab/>
          </w:r>
          <w:r>
            <w:fldChar w:fldCharType="begin"/>
          </w:r>
          <w:r>
            <w:instrText xml:space="preserve"> PAGEREF _Toc30139 \h </w:instrText>
          </w:r>
          <w:r>
            <w:fldChar w:fldCharType="separate"/>
          </w:r>
          <w:r>
            <w:t>44</w:t>
          </w:r>
          <w:r>
            <w:fldChar w:fldCharType="end"/>
          </w:r>
          <w:r>
            <w:fldChar w:fldCharType="end"/>
          </w:r>
        </w:p>
        <w:p>
          <w:pPr>
            <w:pStyle w:val="16"/>
            <w:tabs>
              <w:tab w:val="right" w:leader="dot" w:pos="10466"/>
            </w:tabs>
          </w:pPr>
          <w:r>
            <w:fldChar w:fldCharType="begin"/>
          </w:r>
          <w:r>
            <w:instrText xml:space="preserve"> HYPERLINK \l _Toc9602 </w:instrText>
          </w:r>
          <w:r>
            <w:fldChar w:fldCharType="separate"/>
          </w:r>
          <w:r>
            <w:rPr>
              <w:rFonts w:hint="default"/>
            </w:rPr>
            <w:t xml:space="preserve">9.3. </w:t>
          </w:r>
          <w:r>
            <w:rPr>
              <w:rFonts w:hint="eastAsia"/>
            </w:rPr>
            <w:t>系统维护设计</w:t>
          </w:r>
          <w:r>
            <w:tab/>
          </w:r>
          <w:r>
            <w:fldChar w:fldCharType="begin"/>
          </w:r>
          <w:r>
            <w:instrText xml:space="preserve"> PAGEREF _Toc9602 \h </w:instrText>
          </w:r>
          <w:r>
            <w:fldChar w:fldCharType="separate"/>
          </w:r>
          <w:r>
            <w:t>45</w:t>
          </w:r>
          <w:r>
            <w:fldChar w:fldCharType="end"/>
          </w:r>
          <w:r>
            <w:fldChar w:fldCharType="end"/>
          </w:r>
        </w:p>
        <w:p>
          <w:pPr>
            <w:ind w:firstLine="420" w:firstLineChars="200"/>
          </w:pPr>
          <w:r>
            <w:fldChar w:fldCharType="end"/>
          </w:r>
        </w:p>
      </w:sdtContent>
    </w:sdt>
    <w:p>
      <w:pPr>
        <w:pStyle w:val="2"/>
        <w:bidi w:val="0"/>
        <w:ind w:left="432" w:leftChars="0" w:hanging="432" w:firstLineChars="0"/>
      </w:pPr>
      <w:bookmarkStart w:id="0" w:name="_Toc8642"/>
      <w:r>
        <w:t>引言</w:t>
      </w:r>
      <w:bookmarkEnd w:id="0"/>
    </w:p>
    <w:p>
      <w:pPr>
        <w:pStyle w:val="3"/>
        <w:bidi w:val="0"/>
        <w:ind w:left="575" w:leftChars="0" w:hanging="575" w:firstLineChars="0"/>
      </w:pPr>
      <w:bookmarkStart w:id="1" w:name="_Toc18745"/>
      <w:r>
        <w:rPr>
          <w:rFonts w:hint="eastAsia"/>
        </w:rPr>
        <w:t>编写目的</w:t>
      </w:r>
      <w:bookmarkEnd w:id="1"/>
    </w:p>
    <w:p>
      <w:pPr>
        <w:ind w:left="210" w:right="210" w:firstLine="420" w:firstLineChars="200"/>
      </w:pPr>
      <w:r>
        <w:rPr>
          <w:rFonts w:hint="eastAsia"/>
        </w:rPr>
        <w:t>本文档用</w:t>
      </w:r>
      <w:r>
        <w:rPr>
          <w:rFonts w:hint="eastAsia"/>
          <w:lang w:val="en-US" w:eastAsia="zh-CN"/>
        </w:rPr>
        <w:t>于确定ECIS系统的基本框架，其基本目标是能够针对软件需求分析中提出的一系列软件问题，概要的回答问题如何解决</w:t>
      </w:r>
      <w:r>
        <w:rPr>
          <w:rFonts w:hint="eastAsia"/>
        </w:rPr>
        <w:t>。例如，软件系统将采用什么样的体系构架、需要创建哪些功能模块、 模块之间的关系如何、数据结构如何？软件系统需要什么样的网络环境提供支持、需要采用什 么类型的后台数据库等。本文档适用于开发人员、测试人员、文档撰写人员、营销人员及项目经理。</w:t>
      </w:r>
    </w:p>
    <w:p>
      <w:pPr>
        <w:pStyle w:val="3"/>
        <w:bidi w:val="0"/>
        <w:ind w:left="575" w:leftChars="0" w:hanging="575" w:firstLineChars="0"/>
      </w:pPr>
      <w:bookmarkStart w:id="2" w:name="_Toc14204"/>
      <w:r>
        <w:rPr>
          <w:rFonts w:hint="eastAsia"/>
        </w:rPr>
        <w:t>背景</w:t>
      </w:r>
      <w:bookmarkEnd w:id="2"/>
    </w:p>
    <w:p>
      <w:pPr>
        <w:ind w:firstLine="420" w:firstLineChars="200"/>
        <w:rPr>
          <w:rFonts w:hint="default" w:eastAsia="微软雅黑"/>
          <w:lang w:val="en-US" w:eastAsia="zh-CN"/>
        </w:rPr>
      </w:pPr>
      <w:r>
        <w:rPr>
          <w:rFonts w:hint="eastAsia"/>
        </w:rPr>
        <w:t>此软件系统的名称：</w:t>
      </w:r>
      <w:r>
        <w:rPr>
          <w:rFonts w:hint="eastAsia"/>
          <w:lang w:val="en-US" w:eastAsia="zh-CN"/>
        </w:rPr>
        <w:t>ECIS</w:t>
      </w:r>
    </w:p>
    <w:p>
      <w:pPr>
        <w:ind w:firstLine="420" w:firstLineChars="200"/>
      </w:pPr>
      <w:r>
        <w:rPr>
          <w:rFonts w:hint="eastAsia"/>
        </w:rPr>
        <w:t>此软件系统的需求方：医院</w:t>
      </w:r>
    </w:p>
    <w:p>
      <w:pPr>
        <w:ind w:firstLine="420" w:firstLineChars="200"/>
      </w:pPr>
      <w:r>
        <w:rPr>
          <w:rFonts w:hint="eastAsia"/>
        </w:rPr>
        <w:t>此软件系统的开发方：深圳市尚哲医健科技有限责任公司</w:t>
      </w:r>
    </w:p>
    <w:p>
      <w:pPr>
        <w:ind w:firstLine="420" w:firstLineChars="200"/>
        <w:rPr>
          <w:rFonts w:hint="default" w:eastAsia="微软雅黑"/>
          <w:lang w:val="en-US" w:eastAsia="zh-CN"/>
        </w:rPr>
      </w:pPr>
      <w:r>
        <w:rPr>
          <w:rFonts w:hint="eastAsia"/>
        </w:rPr>
        <w:t>此软件系统的用户：医生、护士、科室主任</w:t>
      </w:r>
      <w:r>
        <w:rPr>
          <w:rFonts w:hint="eastAsia"/>
          <w:lang w:eastAsia="zh-CN"/>
        </w:rPr>
        <w:t>、</w:t>
      </w:r>
      <w:r>
        <w:rPr>
          <w:rFonts w:hint="eastAsia"/>
          <w:lang w:val="en-US" w:eastAsia="zh-CN"/>
        </w:rPr>
        <w:t>系统管理员</w:t>
      </w:r>
    </w:p>
    <w:p>
      <w:pPr>
        <w:pStyle w:val="3"/>
        <w:bidi w:val="0"/>
        <w:ind w:left="575" w:leftChars="0" w:hanging="575" w:firstLineChars="0"/>
      </w:pPr>
      <w:bookmarkStart w:id="3" w:name="_Toc10862"/>
      <w:r>
        <w:rPr>
          <w:rFonts w:hint="eastAsia"/>
        </w:rPr>
        <w:t>基线</w:t>
      </w:r>
      <w:bookmarkEnd w:id="3"/>
    </w:p>
    <w:p>
      <w:pPr>
        <w:ind w:firstLine="420" w:firstLineChars="200"/>
      </w:pPr>
      <w:r>
        <w:rPr>
          <w:rFonts w:hint="eastAsia"/>
          <w:lang w:val="en-US" w:eastAsia="zh-CN"/>
        </w:rPr>
        <w:t>急诊临床信息系统</w:t>
      </w:r>
      <w:r>
        <w:rPr>
          <w:rFonts w:hint="eastAsia"/>
        </w:rPr>
        <w:t>需求分析说明书 v1.0</w:t>
      </w:r>
    </w:p>
    <w:p>
      <w:pPr>
        <w:pStyle w:val="3"/>
        <w:bidi w:val="0"/>
        <w:ind w:left="575" w:leftChars="0" w:hanging="575" w:firstLineChars="0"/>
      </w:pPr>
      <w:bookmarkStart w:id="4" w:name="_Toc5464"/>
      <w:r>
        <w:rPr>
          <w:rFonts w:hint="eastAsia"/>
        </w:rPr>
        <w:t>特殊名词定义</w:t>
      </w:r>
      <w:bookmarkEnd w:id="4"/>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8"/>
        <w:gridCol w:w="60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78" w:type="dxa"/>
          </w:tcPr>
          <w:p>
            <w:pPr>
              <w:tabs>
                <w:tab w:val="left" w:pos="3346"/>
              </w:tabs>
              <w:rPr>
                <w:rFonts w:asciiTheme="minorEastAsia" w:hAnsiTheme="minorEastAsia" w:eastAsiaTheme="minorEastAsia"/>
                <w:sz w:val="24"/>
              </w:rPr>
            </w:pPr>
            <w:r>
              <w:rPr>
                <w:rFonts w:hint="eastAsia" w:asciiTheme="minorEastAsia" w:hAnsiTheme="minorEastAsia" w:eastAsiaTheme="minorEastAsia"/>
                <w:sz w:val="24"/>
              </w:rPr>
              <w:t>HIS</w:t>
            </w:r>
          </w:p>
        </w:tc>
        <w:tc>
          <w:tcPr>
            <w:tcW w:w="6018" w:type="dxa"/>
          </w:tcPr>
          <w:p>
            <w:pPr>
              <w:tabs>
                <w:tab w:val="left" w:pos="3346"/>
              </w:tabs>
              <w:rPr>
                <w:rFonts w:asciiTheme="minorEastAsia" w:hAnsiTheme="minorEastAsia" w:eastAsiaTheme="minorEastAsia"/>
                <w:sz w:val="24"/>
              </w:rPr>
            </w:pPr>
            <w:r>
              <w:rPr>
                <w:rFonts w:hint="eastAsia" w:asciiTheme="minorEastAsia" w:hAnsiTheme="minorEastAsia" w:eastAsiaTheme="minorEastAsia"/>
                <w:kern w:val="0"/>
                <w:sz w:val="24"/>
              </w:rPr>
              <w:t>医院管理信息系统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78" w:type="dxa"/>
          </w:tcPr>
          <w:p>
            <w:pPr>
              <w:tabs>
                <w:tab w:val="left" w:pos="3346"/>
              </w:tabs>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ECIS</w:t>
            </w:r>
          </w:p>
        </w:tc>
        <w:tc>
          <w:tcPr>
            <w:tcW w:w="6018" w:type="dxa"/>
          </w:tcPr>
          <w:p>
            <w:pPr>
              <w:tabs>
                <w:tab w:val="left" w:pos="3346"/>
              </w:tabs>
              <w:rPr>
                <w:rFonts w:hint="default" w:asciiTheme="minorEastAsia" w:hAnsiTheme="minorEastAsia" w:eastAsiaTheme="minorEastAsia"/>
                <w:kern w:val="0"/>
                <w:sz w:val="24"/>
                <w:lang w:val="en-US" w:eastAsia="zh-CN"/>
              </w:rPr>
            </w:pPr>
            <w:r>
              <w:rPr>
                <w:rFonts w:hint="eastAsia" w:asciiTheme="minorEastAsia" w:hAnsiTheme="minorEastAsia" w:eastAsiaTheme="minorEastAsia"/>
                <w:kern w:val="0"/>
                <w:sz w:val="24"/>
                <w:lang w:val="en-US" w:eastAsia="zh-CN"/>
              </w:rPr>
              <w:t>急诊临床信息系统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78" w:type="dxa"/>
          </w:tcPr>
          <w:p>
            <w:pPr>
              <w:tabs>
                <w:tab w:val="left" w:pos="3346"/>
              </w:tabs>
              <w:rPr>
                <w:rFonts w:asciiTheme="minorEastAsia" w:hAnsiTheme="minorEastAsia" w:eastAsiaTheme="minorEastAsia"/>
                <w:sz w:val="24"/>
              </w:rPr>
            </w:pPr>
            <w:r>
              <w:rPr>
                <w:rFonts w:hint="eastAsia" w:asciiTheme="minorEastAsia" w:hAnsiTheme="minorEastAsia" w:eastAsiaTheme="minorEastAsia"/>
                <w:sz w:val="24"/>
              </w:rPr>
              <w:t>LIS</w:t>
            </w:r>
          </w:p>
        </w:tc>
        <w:tc>
          <w:tcPr>
            <w:tcW w:w="6018" w:type="dxa"/>
          </w:tcPr>
          <w:p>
            <w:pPr>
              <w:tabs>
                <w:tab w:val="left" w:pos="3346"/>
              </w:tabs>
              <w:rPr>
                <w:rFonts w:asciiTheme="minorEastAsia" w:hAnsiTheme="minorEastAsia" w:eastAsiaTheme="minorEastAsia"/>
                <w:sz w:val="24"/>
              </w:rPr>
            </w:pPr>
            <w:r>
              <w:rPr>
                <w:rFonts w:hint="eastAsia" w:asciiTheme="minorEastAsia" w:hAnsiTheme="minorEastAsia" w:eastAsiaTheme="minorEastAsia"/>
                <w:kern w:val="0"/>
                <w:sz w:val="24"/>
              </w:rPr>
              <w:t>检验信息系统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78" w:type="dxa"/>
          </w:tcPr>
          <w:p>
            <w:pPr>
              <w:tabs>
                <w:tab w:val="left" w:pos="3346"/>
              </w:tabs>
              <w:rPr>
                <w:rFonts w:asciiTheme="minorEastAsia" w:hAnsiTheme="minorEastAsia" w:eastAsiaTheme="minorEastAsia"/>
                <w:sz w:val="24"/>
              </w:rPr>
            </w:pPr>
            <w:r>
              <w:rPr>
                <w:rFonts w:hint="eastAsia" w:asciiTheme="minorEastAsia" w:hAnsiTheme="minorEastAsia" w:eastAsiaTheme="minorEastAsia"/>
                <w:sz w:val="24"/>
              </w:rPr>
              <w:t>EMR</w:t>
            </w:r>
          </w:p>
        </w:tc>
        <w:tc>
          <w:tcPr>
            <w:tcW w:w="6018" w:type="dxa"/>
          </w:tcPr>
          <w:p>
            <w:pPr>
              <w:tabs>
                <w:tab w:val="left" w:pos="3346"/>
              </w:tabs>
              <w:rPr>
                <w:rFonts w:asciiTheme="minorEastAsia" w:hAnsiTheme="minorEastAsia" w:eastAsiaTheme="minorEastAsia"/>
                <w:sz w:val="24"/>
              </w:rPr>
            </w:pPr>
            <w:r>
              <w:rPr>
                <w:rFonts w:hint="eastAsia" w:asciiTheme="minorEastAsia" w:hAnsiTheme="minorEastAsia" w:eastAsiaTheme="minorEastAsia"/>
                <w:sz w:val="24"/>
              </w:rPr>
              <w:t>电子病历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78" w:type="dxa"/>
          </w:tcPr>
          <w:p>
            <w:pPr>
              <w:tabs>
                <w:tab w:val="left" w:pos="3346"/>
              </w:tabs>
              <w:rPr>
                <w:rFonts w:asciiTheme="minorEastAsia" w:hAnsiTheme="minorEastAsia" w:eastAsiaTheme="minorEastAsia"/>
                <w:sz w:val="24"/>
              </w:rPr>
            </w:pPr>
            <w:r>
              <w:rPr>
                <w:rFonts w:hint="eastAsia" w:asciiTheme="minorEastAsia" w:hAnsiTheme="minorEastAsia" w:eastAsiaTheme="minorEastAsia"/>
                <w:sz w:val="24"/>
              </w:rPr>
              <w:t>PACS</w:t>
            </w:r>
          </w:p>
        </w:tc>
        <w:tc>
          <w:tcPr>
            <w:tcW w:w="6018" w:type="dxa"/>
          </w:tcPr>
          <w:p>
            <w:pPr>
              <w:tabs>
                <w:tab w:val="left" w:pos="3346"/>
              </w:tabs>
              <w:rPr>
                <w:rFonts w:asciiTheme="minorEastAsia" w:hAnsiTheme="minorEastAsia" w:eastAsiaTheme="minorEastAsia"/>
                <w:sz w:val="24"/>
              </w:rPr>
            </w:pPr>
            <w:r>
              <w:rPr>
                <w:rFonts w:hint="eastAsia" w:asciiTheme="minorEastAsia" w:hAnsiTheme="minorEastAsia" w:eastAsiaTheme="minorEastAsia"/>
                <w:kern w:val="0"/>
                <w:sz w:val="24"/>
              </w:rPr>
              <w:t>医学影像存档与传输系统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78" w:type="dxa"/>
          </w:tcPr>
          <w:p>
            <w:pPr>
              <w:tabs>
                <w:tab w:val="left" w:pos="3346"/>
              </w:tabs>
              <w:rPr>
                <w:rFonts w:asciiTheme="minorEastAsia" w:hAnsiTheme="minorEastAsia" w:eastAsiaTheme="minorEastAsia"/>
                <w:sz w:val="24"/>
              </w:rPr>
            </w:pPr>
            <w:r>
              <w:rPr>
                <w:rFonts w:asciiTheme="minorEastAsia" w:hAnsiTheme="minorEastAsia" w:eastAsiaTheme="minorEastAsia"/>
                <w:sz w:val="24"/>
              </w:rPr>
              <w:t>ECIS</w:t>
            </w:r>
          </w:p>
        </w:tc>
        <w:tc>
          <w:tcPr>
            <w:tcW w:w="6018" w:type="dxa"/>
          </w:tcPr>
          <w:p>
            <w:pPr>
              <w:tabs>
                <w:tab w:val="left" w:pos="3346"/>
              </w:tabs>
              <w:rPr>
                <w:rFonts w:asciiTheme="minorEastAsia" w:hAnsiTheme="minorEastAsia" w:eastAsiaTheme="minorEastAsia"/>
                <w:kern w:val="0"/>
                <w:sz w:val="24"/>
              </w:rPr>
            </w:pPr>
            <w:r>
              <w:rPr>
                <w:rFonts w:hint="eastAsia" w:asciiTheme="minorEastAsia" w:hAnsiTheme="minorEastAsia" w:eastAsiaTheme="minorEastAsia"/>
                <w:kern w:val="0"/>
                <w:sz w:val="24"/>
              </w:rPr>
              <w:t>急诊临床信息系统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78" w:type="dxa"/>
          </w:tcPr>
          <w:p>
            <w:pPr>
              <w:tabs>
                <w:tab w:val="left" w:pos="3346"/>
              </w:tabs>
              <w:rPr>
                <w:rFonts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20</w:t>
            </w:r>
          </w:p>
        </w:tc>
        <w:tc>
          <w:tcPr>
            <w:tcW w:w="6018" w:type="dxa"/>
          </w:tcPr>
          <w:p>
            <w:pPr>
              <w:tabs>
                <w:tab w:val="left" w:pos="3346"/>
              </w:tabs>
              <w:rPr>
                <w:rFonts w:asciiTheme="minorEastAsia" w:hAnsiTheme="minorEastAsia" w:eastAsiaTheme="minorEastAsia"/>
                <w:kern w:val="0"/>
                <w:sz w:val="24"/>
              </w:rPr>
            </w:pPr>
            <w:r>
              <w:rPr>
                <w:rFonts w:hint="eastAsia" w:asciiTheme="minorEastAsia" w:hAnsiTheme="minorEastAsia" w:eastAsiaTheme="minorEastAsia"/>
                <w:kern w:val="0"/>
                <w:sz w:val="24"/>
              </w:rPr>
              <w:t>1</w:t>
            </w:r>
            <w:r>
              <w:rPr>
                <w:rFonts w:asciiTheme="minorEastAsia" w:hAnsiTheme="minorEastAsia" w:eastAsiaTheme="minorEastAsia"/>
                <w:kern w:val="0"/>
                <w:sz w:val="24"/>
              </w:rPr>
              <w:t>20</w:t>
            </w:r>
            <w:r>
              <w:rPr>
                <w:rFonts w:hint="eastAsia" w:asciiTheme="minorEastAsia" w:hAnsiTheme="minorEastAsia" w:eastAsiaTheme="minorEastAsia"/>
                <w:kern w:val="0"/>
                <w:sz w:val="24"/>
              </w:rPr>
              <w:t>急救系统</w:t>
            </w:r>
          </w:p>
        </w:tc>
      </w:tr>
    </w:tbl>
    <w:p>
      <w:pPr>
        <w:pStyle w:val="3"/>
        <w:bidi w:val="0"/>
        <w:ind w:left="575" w:leftChars="0" w:hanging="575" w:firstLineChars="0"/>
      </w:pPr>
      <w:bookmarkStart w:id="5" w:name="_Toc21127"/>
      <w:r>
        <w:rPr>
          <w:rFonts w:hint="eastAsia"/>
        </w:rPr>
        <w:t>参考资料</w:t>
      </w:r>
      <w:bookmarkEnd w:id="5"/>
    </w:p>
    <w:p>
      <w:pPr>
        <w:numPr>
          <w:ilvl w:val="0"/>
          <w:numId w:val="2"/>
        </w:numPr>
        <w:ind w:left="420" w:leftChars="0" w:firstLine="420" w:firstLineChars="200"/>
        <w:jc w:val="both"/>
        <w:rPr>
          <w:rFonts w:hint="default"/>
          <w:lang w:val="en-US" w:eastAsia="zh-CN"/>
        </w:rPr>
      </w:pPr>
      <w:r>
        <w:rPr>
          <w:rFonts w:hint="eastAsia"/>
          <w:lang w:val="en-US" w:eastAsia="zh-CN"/>
        </w:rPr>
        <w:t>国家与行业标准</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5" w:leftChars="0" w:right="0" w:firstLine="420" w:firstLineChars="200"/>
        <w:jc w:val="both"/>
        <w:rPr>
          <w:rFonts w:hint="default" w:ascii="微软雅黑" w:hAnsi="微软雅黑" w:eastAsia="微软雅黑" w:cs="微软雅黑"/>
          <w:color w:val="484848"/>
          <w:sz w:val="21"/>
          <w:szCs w:val="21"/>
          <w:u w:val="none"/>
          <w:lang w:val="en-US"/>
        </w:rPr>
      </w:pPr>
      <w:r>
        <w:rPr>
          <w:rFonts w:hint="eastAsia"/>
        </w:rPr>
        <w:t>《急诊科建设与管理指南（试行）》（</w:t>
      </w:r>
      <w:r>
        <w:rPr>
          <w:rFonts w:hint="eastAsia"/>
          <w:lang w:val="en-US" w:eastAsia="zh-CN"/>
        </w:rPr>
        <w:t>卫医政发〔2009</w:t>
      </w:r>
      <w:r>
        <w:rPr>
          <w:rFonts w:hint="default"/>
          <w:lang w:val="en-US" w:eastAsia="zh-CN"/>
        </w:rPr>
        <w:t>〕</w:t>
      </w:r>
      <w:r>
        <w:rPr>
          <w:rFonts w:hint="eastAsia"/>
          <w:lang w:val="en-US" w:eastAsia="zh-CN"/>
        </w:rPr>
        <w:t>50</w:t>
      </w:r>
      <w:r>
        <w:rPr>
          <w:rFonts w:hint="default"/>
          <w:lang w:val="en-US" w:eastAsia="zh-CN"/>
        </w:rPr>
        <w:t>号</w:t>
      </w:r>
      <w:r>
        <w:rPr>
          <w:rFonts w:hint="eastAsia"/>
          <w:lang w:val="en-US" w:eastAsia="zh-CN"/>
        </w:rPr>
        <w:t>)</w:t>
      </w:r>
    </w:p>
    <w:p>
      <w:pPr>
        <w:numPr>
          <w:ilvl w:val="0"/>
          <w:numId w:val="3"/>
        </w:numPr>
        <w:ind w:left="845" w:leftChars="0" w:firstLine="420" w:firstLineChars="200"/>
        <w:jc w:val="both"/>
      </w:pPr>
      <w:r>
        <w:rPr>
          <w:rFonts w:hint="eastAsia"/>
        </w:rPr>
        <w:t>《医院急诊科规范化流程》（</w:t>
      </w:r>
      <w:r>
        <w:rPr>
          <w:rFonts w:hint="eastAsia"/>
          <w:lang w:val="en-US" w:eastAsia="zh-CN"/>
        </w:rPr>
        <w:t>WS/T 390--2012</w:t>
      </w:r>
      <w:r>
        <w:rPr>
          <w:rFonts w:hint="eastAsia"/>
        </w:rPr>
        <w:t>）</w:t>
      </w:r>
    </w:p>
    <w:p>
      <w:pPr>
        <w:numPr>
          <w:ilvl w:val="0"/>
          <w:numId w:val="3"/>
        </w:numPr>
        <w:ind w:left="845" w:leftChars="0" w:firstLine="420" w:firstLineChars="200"/>
        <w:jc w:val="both"/>
        <w:rPr>
          <w:rFonts w:hint="eastAsia"/>
        </w:rPr>
      </w:pPr>
      <w:r>
        <w:rPr>
          <w:rFonts w:hint="eastAsia"/>
        </w:rPr>
        <w:t>《</w:t>
      </w:r>
      <w:r>
        <w:rPr>
          <w:rFonts w:hint="eastAsia"/>
          <w:lang w:val="en-US" w:eastAsia="zh-CN"/>
        </w:rPr>
        <w:t>电子病历基本规范(试行)</w:t>
      </w:r>
      <w:r>
        <w:rPr>
          <w:rFonts w:hint="eastAsia"/>
        </w:rPr>
        <w:t>》（</w:t>
      </w:r>
      <w:r>
        <w:rPr>
          <w:rFonts w:hint="eastAsia"/>
          <w:lang w:val="en-US" w:eastAsia="zh-CN"/>
        </w:rPr>
        <w:t>卫医政发〔2010〕24号</w:t>
      </w:r>
      <w:r>
        <w:rPr>
          <w:rFonts w:hint="eastAsia"/>
        </w:rPr>
        <w:t>）</w:t>
      </w:r>
    </w:p>
    <w:p>
      <w:pPr>
        <w:numPr>
          <w:ilvl w:val="0"/>
          <w:numId w:val="3"/>
        </w:numPr>
        <w:ind w:left="845" w:leftChars="0" w:firstLine="420" w:firstLineChars="200"/>
        <w:jc w:val="both"/>
        <w:rPr>
          <w:rFonts w:hint="eastAsia" w:eastAsia="微软雅黑"/>
          <w:lang w:eastAsia="zh-CN"/>
        </w:rPr>
      </w:pPr>
      <w:r>
        <w:rPr>
          <w:rFonts w:hint="eastAsia"/>
          <w:lang w:eastAsia="zh-CN"/>
        </w:rPr>
        <w:t>《</w:t>
      </w:r>
      <w:r>
        <w:rPr>
          <w:rFonts w:hint="eastAsia"/>
          <w:lang w:val="en-US" w:eastAsia="zh-CN"/>
        </w:rPr>
        <w:t>电子病历基本架构与数据标准(2018年最新版)</w:t>
      </w:r>
      <w:r>
        <w:rPr>
          <w:rFonts w:hint="eastAsia"/>
          <w:lang w:eastAsia="zh-CN"/>
        </w:rPr>
        <w:t>》</w:t>
      </w:r>
    </w:p>
    <w:p>
      <w:pPr>
        <w:numPr>
          <w:ilvl w:val="0"/>
          <w:numId w:val="2"/>
        </w:numPr>
        <w:ind w:left="420" w:leftChars="0" w:firstLine="420" w:firstLineChars="200"/>
        <w:jc w:val="both"/>
        <w:rPr>
          <w:rFonts w:hint="default" w:eastAsia="微软雅黑"/>
          <w:lang w:val="en-US" w:eastAsia="zh-CN"/>
        </w:rPr>
      </w:pPr>
      <w:r>
        <w:rPr>
          <w:rFonts w:hint="eastAsia"/>
          <w:lang w:val="en-US" w:eastAsia="zh-CN"/>
        </w:rPr>
        <w:t>技术标准与规范</w:t>
      </w:r>
    </w:p>
    <w:p>
      <w:pPr>
        <w:numPr>
          <w:ilvl w:val="0"/>
          <w:numId w:val="4"/>
        </w:numPr>
        <w:ind w:left="845" w:leftChars="0" w:firstLine="420" w:firstLineChars="200"/>
        <w:jc w:val="both"/>
        <w:rPr>
          <w:rFonts w:hint="eastAsia"/>
          <w:lang w:val="en-US" w:eastAsia="zh-CN"/>
        </w:rPr>
      </w:pPr>
      <w:r>
        <w:rPr>
          <w:rFonts w:hint="eastAsia"/>
          <w:lang w:val="en-US" w:eastAsia="zh-CN"/>
        </w:rPr>
        <w:t>IHE医用信息系统集成标准</w:t>
      </w:r>
    </w:p>
    <w:p>
      <w:pPr>
        <w:numPr>
          <w:ilvl w:val="0"/>
          <w:numId w:val="4"/>
        </w:numPr>
        <w:ind w:left="845" w:leftChars="0" w:firstLine="420" w:firstLineChars="200"/>
        <w:jc w:val="both"/>
        <w:rPr>
          <w:rFonts w:hint="eastAsia"/>
          <w:lang w:val="en-US" w:eastAsia="zh-CN"/>
        </w:rPr>
      </w:pPr>
      <w:r>
        <w:rPr>
          <w:rFonts w:hint="eastAsia"/>
          <w:lang w:val="en-US" w:eastAsia="zh-CN"/>
        </w:rPr>
        <w:t>HL7(医疗信息接口通用标准)</w:t>
      </w:r>
    </w:p>
    <w:p>
      <w:pPr>
        <w:numPr>
          <w:ilvl w:val="0"/>
          <w:numId w:val="4"/>
        </w:numPr>
        <w:ind w:left="845" w:leftChars="0" w:firstLine="420" w:firstLineChars="200"/>
        <w:jc w:val="both"/>
        <w:rPr>
          <w:rFonts w:hint="eastAsia"/>
          <w:lang w:val="en-US" w:eastAsia="zh-CN"/>
        </w:rPr>
      </w:pPr>
      <w:r>
        <w:rPr>
          <w:rFonts w:hint="eastAsia"/>
          <w:lang w:val="en-US" w:eastAsia="zh-CN"/>
        </w:rPr>
        <w:t>XML</w:t>
      </w:r>
    </w:p>
    <w:p>
      <w:pPr>
        <w:numPr>
          <w:ilvl w:val="0"/>
          <w:numId w:val="4"/>
        </w:numPr>
        <w:ind w:left="845" w:leftChars="0" w:firstLine="420" w:firstLineChars="200"/>
        <w:jc w:val="both"/>
        <w:rPr>
          <w:rFonts w:hint="default"/>
          <w:lang w:val="en-US" w:eastAsia="zh-CN"/>
        </w:rPr>
      </w:pPr>
      <w:r>
        <w:rPr>
          <w:rFonts w:hint="eastAsia"/>
          <w:lang w:val="en-US" w:eastAsia="zh-CN"/>
        </w:rPr>
        <w:t>COM/DCOM</w:t>
      </w:r>
    </w:p>
    <w:p>
      <w:pPr>
        <w:pStyle w:val="2"/>
        <w:bidi w:val="0"/>
        <w:ind w:left="432" w:leftChars="0" w:hanging="432" w:firstLineChars="0"/>
      </w:pPr>
      <w:bookmarkStart w:id="6" w:name="_Toc1440"/>
      <w:r>
        <w:rPr>
          <w:rFonts w:hint="eastAsia"/>
        </w:rPr>
        <w:t>总体设计</w:t>
      </w:r>
      <w:bookmarkEnd w:id="6"/>
    </w:p>
    <w:p>
      <w:pPr>
        <w:pStyle w:val="3"/>
        <w:bidi w:val="0"/>
        <w:ind w:left="575" w:leftChars="0" w:hanging="575" w:firstLineChars="0"/>
        <w:rPr>
          <w:rFonts w:hint="eastAsia"/>
        </w:rPr>
      </w:pPr>
      <w:bookmarkStart w:id="7" w:name="_Toc38043248"/>
      <w:bookmarkEnd w:id="7"/>
      <w:bookmarkStart w:id="8" w:name="_Toc38043247"/>
      <w:bookmarkEnd w:id="8"/>
      <w:bookmarkStart w:id="9" w:name="_Toc69316923"/>
      <w:bookmarkEnd w:id="9"/>
      <w:bookmarkStart w:id="10" w:name="_Toc37952324"/>
      <w:bookmarkEnd w:id="10"/>
      <w:bookmarkStart w:id="11" w:name="_Toc69317069"/>
      <w:bookmarkEnd w:id="11"/>
      <w:bookmarkStart w:id="12" w:name="_Toc69316924"/>
      <w:bookmarkEnd w:id="12"/>
      <w:bookmarkStart w:id="13" w:name="_Toc69317068"/>
      <w:bookmarkEnd w:id="13"/>
      <w:bookmarkStart w:id="14" w:name="_Toc37952323"/>
      <w:bookmarkEnd w:id="14"/>
      <w:bookmarkStart w:id="15" w:name="_Toc16151"/>
      <w:r>
        <w:rPr>
          <w:rFonts w:hint="eastAsia"/>
        </w:rPr>
        <w:t>概述</w:t>
      </w:r>
      <w:bookmarkEnd w:id="15"/>
    </w:p>
    <w:p>
      <w:pPr>
        <w:ind w:leftChars="200" w:firstLine="420" w:firstLineChars="200"/>
        <w:rPr>
          <w:rFonts w:hint="eastAsia"/>
          <w:lang w:val="en-US" w:eastAsia="zh-CN"/>
        </w:rPr>
      </w:pPr>
      <w:r>
        <w:rPr>
          <w:rFonts w:hint="eastAsia"/>
          <w:lang w:val="en-US" w:eastAsia="zh-CN"/>
        </w:rPr>
        <w:t>急诊科医疗区的布局包括预检分诊台、诊区、抢救区、留观区、EICU、输液区和支持区。其中诊区包括转科诊室（内科、外科、儿科、妇科、产科、五官科、耳鼻喉科、眼科、口腔科等）以及治疗室、处置室、清创室等。抢救区包括非固定床位，容纳X张病床。留观区包括非固定床位（亚重症监护）和固定床位。支持区包括挂号收费、急诊药房、急诊检验、急诊CT、X光和急诊手术室等部门。根据诊疗需要，急诊病人随时可能会在多个不同的区域之间流转。其中急诊特色的流程比较集中在分诊、抢救和留观这些环节中，目前大多数医院的急诊留观室都采用类似门诊流程进行管理。流转过程如下图所示：</w:t>
      </w:r>
    </w:p>
    <w:p>
      <w:pPr>
        <w:ind w:leftChars="200" w:firstLine="420" w:firstLineChars="200"/>
        <w:rPr>
          <w:rFonts w:hint="eastAsia"/>
          <w:lang w:val="en-US" w:eastAsia="zh-CN"/>
        </w:rPr>
      </w:pPr>
      <w:r>
        <w:drawing>
          <wp:inline distT="0" distB="0" distL="114300" distR="114300">
            <wp:extent cx="6651625" cy="4105275"/>
            <wp:effectExtent l="0" t="0" r="8255"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
                    <a:stretch>
                      <a:fillRect/>
                    </a:stretch>
                  </pic:blipFill>
                  <pic:spPr>
                    <a:xfrm>
                      <a:off x="0" y="0"/>
                      <a:ext cx="6651625" cy="4105275"/>
                    </a:xfrm>
                    <a:prstGeom prst="rect">
                      <a:avLst/>
                    </a:prstGeom>
                    <a:noFill/>
                    <a:ln>
                      <a:noFill/>
                    </a:ln>
                  </pic:spPr>
                </pic:pic>
              </a:graphicData>
            </a:graphic>
          </wp:inline>
        </w:drawing>
      </w:r>
    </w:p>
    <w:p>
      <w:pPr>
        <w:pStyle w:val="3"/>
        <w:bidi w:val="0"/>
        <w:ind w:left="575" w:leftChars="0" w:hanging="575" w:firstLineChars="0"/>
      </w:pPr>
      <w:bookmarkStart w:id="16" w:name="_Toc8799"/>
      <w:r>
        <w:rPr>
          <w:rFonts w:hint="eastAsia"/>
        </w:rPr>
        <w:t>系统环境描述</w:t>
      </w:r>
      <w:bookmarkEnd w:id="16"/>
    </w:p>
    <w:p>
      <w:pPr>
        <w:pStyle w:val="4"/>
        <w:bidi w:val="0"/>
        <w:ind w:left="720" w:leftChars="0" w:hanging="720" w:firstLineChars="0"/>
      </w:pPr>
      <w:bookmarkStart w:id="17" w:name="_Toc29104"/>
      <w:r>
        <w:rPr>
          <w:rFonts w:hint="eastAsia"/>
        </w:rPr>
        <w:t>运行环境</w:t>
      </w:r>
      <w:bookmarkEnd w:id="17"/>
    </w:p>
    <w:p>
      <w:pPr>
        <w:pStyle w:val="5"/>
        <w:bidi w:val="0"/>
        <w:ind w:left="864" w:leftChars="0" w:hanging="864" w:firstLineChars="0"/>
      </w:pPr>
      <w:r>
        <w:rPr>
          <w:rFonts w:hint="eastAsia"/>
        </w:rPr>
        <w:t>软件环境</w:t>
      </w:r>
    </w:p>
    <w:tbl>
      <w:tblPr>
        <w:tblStyle w:val="19"/>
        <w:tblW w:w="8356" w:type="dxa"/>
        <w:tblInd w:w="0" w:type="dxa"/>
        <w:shd w:val="clear" w:color="auto" w:fill="FFFFFF"/>
        <w:tblLayout w:type="autofit"/>
        <w:tblCellMar>
          <w:top w:w="15" w:type="dxa"/>
          <w:left w:w="15" w:type="dxa"/>
          <w:bottom w:w="15" w:type="dxa"/>
          <w:right w:w="15" w:type="dxa"/>
        </w:tblCellMar>
      </w:tblPr>
      <w:tblGrid>
        <w:gridCol w:w="2188"/>
        <w:gridCol w:w="2575"/>
        <w:gridCol w:w="3593"/>
      </w:tblGrid>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center"/>
              <w:rPr>
                <w:rFonts w:ascii="微软雅黑" w:hAnsi="微软雅黑" w:cs="宋体"/>
                <w:b/>
                <w:bCs/>
                <w:color w:val="000000"/>
                <w:kern w:val="0"/>
                <w:szCs w:val="21"/>
              </w:rPr>
            </w:pPr>
            <w:r>
              <w:rPr>
                <w:rFonts w:hint="eastAsia" w:ascii="微软雅黑" w:hAnsi="微软雅黑" w:cs="宋体"/>
                <w:b/>
                <w:bCs/>
                <w:color w:val="000000"/>
                <w:kern w:val="0"/>
                <w:szCs w:val="21"/>
              </w:rPr>
              <w:t>分类</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center"/>
              <w:rPr>
                <w:rFonts w:ascii="微软雅黑" w:hAnsi="微软雅黑" w:cs="宋体"/>
                <w:b/>
                <w:bCs/>
                <w:color w:val="000000"/>
                <w:kern w:val="0"/>
                <w:szCs w:val="21"/>
              </w:rPr>
            </w:pPr>
            <w:r>
              <w:rPr>
                <w:rFonts w:hint="eastAsia" w:ascii="微软雅黑" w:hAnsi="微软雅黑" w:cs="宋体"/>
                <w:b/>
                <w:bCs/>
                <w:color w:val="000000"/>
                <w:kern w:val="0"/>
                <w:szCs w:val="21"/>
              </w:rPr>
              <w:t>名称</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center"/>
              <w:rPr>
                <w:rFonts w:ascii="微软雅黑" w:hAnsi="微软雅黑" w:cs="宋体"/>
                <w:b/>
                <w:bCs/>
                <w:color w:val="000000"/>
                <w:kern w:val="0"/>
                <w:szCs w:val="21"/>
              </w:rPr>
            </w:pPr>
            <w:r>
              <w:rPr>
                <w:rFonts w:hint="eastAsia" w:ascii="微软雅黑" w:hAnsi="微软雅黑" w:cs="宋体"/>
                <w:b/>
                <w:bCs/>
                <w:color w:val="000000"/>
                <w:kern w:val="0"/>
                <w:szCs w:val="21"/>
              </w:rPr>
              <w:t>版本</w:t>
            </w:r>
          </w:p>
        </w:tc>
      </w:tr>
      <w:tr>
        <w:tblPrEx>
          <w:tblCellMar>
            <w:top w:w="15" w:type="dxa"/>
            <w:left w:w="15" w:type="dxa"/>
            <w:bottom w:w="15" w:type="dxa"/>
            <w:right w:w="15" w:type="dxa"/>
          </w:tblCellMar>
        </w:tblPrEx>
        <w:trPr>
          <w:trHeight w:val="293" w:hRule="atLeast"/>
        </w:trPr>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r>
              <w:rPr>
                <w:rFonts w:hint="eastAsia"/>
              </w:rPr>
              <w:t>操作系统</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r>
              <w:rPr>
                <w:rFonts w:hint="eastAsia"/>
              </w:rPr>
              <w:t>Windows系统</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r>
              <w:rPr>
                <w:rFonts w:hint="eastAsia"/>
                <w:lang w:val="en-US" w:eastAsia="zh-CN"/>
              </w:rPr>
              <w:t>7及以上</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rPr>
                <w:rFonts w:hint="eastAsia" w:eastAsia="微软雅黑"/>
                <w:lang w:val="en-US" w:eastAsia="zh-CN"/>
              </w:rPr>
            </w:pPr>
            <w:r>
              <w:rPr>
                <w:rFonts w:hint="eastAsia"/>
                <w:lang w:val="en-US" w:eastAsia="zh-CN"/>
              </w:rPr>
              <w:t>浏览器</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rPr>
                <w:rFonts w:hint="default" w:eastAsia="微软雅黑"/>
                <w:lang w:val="en-US" w:eastAsia="zh-CN"/>
              </w:rPr>
            </w:pPr>
            <w:r>
              <w:rPr>
                <w:rFonts w:hint="eastAsia"/>
                <w:lang w:val="en-US" w:eastAsia="zh-CN"/>
              </w:rPr>
              <w:t>谷歌浏览器</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rPr>
                <w:rFonts w:hint="eastAsia" w:eastAsia="微软雅黑"/>
                <w:lang w:val="en-US" w:eastAsia="zh-CN"/>
              </w:rPr>
            </w:pPr>
            <w:r>
              <w:rPr>
                <w:rFonts w:hint="eastAsia"/>
                <w:lang w:val="en-US" w:eastAsia="zh-CN"/>
              </w:rPr>
              <w:t>23及以上</w:t>
            </w:r>
          </w:p>
        </w:tc>
      </w:tr>
      <w:tr>
        <w:tblPrEx>
          <w:shd w:val="clear" w:color="auto" w:fill="FFFFFF"/>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rPr>
                <w:rFonts w:hint="default" w:eastAsia="微软雅黑"/>
                <w:lang w:val="en-US" w:eastAsia="zh-CN"/>
              </w:rPr>
            </w:pPr>
            <w:r>
              <w:rPr>
                <w:rFonts w:hint="eastAsia"/>
                <w:lang w:val="en-US" w:eastAsia="zh-CN"/>
              </w:rPr>
              <w:t>托盘程序</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rPr>
                <w:rFonts w:hint="default" w:eastAsia="微软雅黑"/>
                <w:lang w:val="en-US" w:eastAsia="zh-CN"/>
              </w:rPr>
            </w:pPr>
            <w:r>
              <w:rPr>
                <w:rFonts w:hint="eastAsia"/>
                <w:lang w:val="en-US" w:eastAsia="zh-CN"/>
              </w:rPr>
              <w:t>Szyjian.Winform.Tray</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rPr>
                <w:rFonts w:hint="default" w:eastAsia="微软雅黑"/>
                <w:lang w:val="en-US" w:eastAsia="zh-CN"/>
              </w:rPr>
            </w:pPr>
            <w:r>
              <w:rPr>
                <w:rFonts w:hint="eastAsia"/>
                <w:lang w:val="en-US" w:eastAsia="zh-CN"/>
              </w:rPr>
              <w:t>1.0</w:t>
            </w:r>
          </w:p>
        </w:tc>
      </w:tr>
    </w:tbl>
    <w:p>
      <w:pPr>
        <w:pStyle w:val="26"/>
        <w:ind w:left="210" w:right="210" w:firstLine="420" w:firstLineChars="200"/>
      </w:pPr>
      <w:r>
        <w:t>部署环境：</w:t>
      </w:r>
      <w:r>
        <w:rPr>
          <w:rFonts w:hint="eastAsia"/>
        </w:rPr>
        <w:t>跨平台部署，支持windows、Linux系统</w:t>
      </w:r>
    </w:p>
    <w:p>
      <w:pPr>
        <w:pStyle w:val="5"/>
        <w:bidi w:val="0"/>
        <w:ind w:left="864" w:leftChars="0" w:hanging="864" w:firstLineChars="0"/>
      </w:pPr>
      <w:r>
        <w:rPr>
          <w:rFonts w:hint="eastAsia"/>
        </w:rPr>
        <w:t>硬件环境</w:t>
      </w:r>
    </w:p>
    <w:tbl>
      <w:tblPr>
        <w:tblStyle w:val="19"/>
        <w:tblW w:w="0" w:type="auto"/>
        <w:tblInd w:w="0" w:type="dxa"/>
        <w:shd w:val="clear" w:color="auto" w:fill="FFFFFF"/>
        <w:tblLayout w:type="autofit"/>
        <w:tblCellMar>
          <w:top w:w="15" w:type="dxa"/>
          <w:left w:w="15" w:type="dxa"/>
          <w:bottom w:w="15" w:type="dxa"/>
          <w:right w:w="15" w:type="dxa"/>
        </w:tblCellMar>
      </w:tblPr>
      <w:tblGrid>
        <w:gridCol w:w="2161"/>
        <w:gridCol w:w="2628"/>
        <w:gridCol w:w="3501"/>
      </w:tblGrid>
      <w:tr>
        <w:tblPrEx>
          <w:shd w:val="clear" w:color="auto" w:fill="FFFFFF"/>
          <w:tblCellMar>
            <w:top w:w="15" w:type="dxa"/>
            <w:left w:w="15" w:type="dxa"/>
            <w:bottom w:w="15" w:type="dxa"/>
            <w:right w:w="15" w:type="dxa"/>
          </w:tblCellMar>
        </w:tblPrEx>
        <w:tc>
          <w:tcPr>
            <w:tcW w:w="216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center"/>
              <w:rPr>
                <w:rFonts w:ascii="微软雅黑" w:hAnsi="微软雅黑" w:cs="宋体"/>
                <w:color w:val="000000"/>
                <w:kern w:val="0"/>
                <w:szCs w:val="21"/>
              </w:rPr>
            </w:pPr>
            <w:r>
              <w:rPr>
                <w:rFonts w:hint="eastAsia" w:ascii="微软雅黑" w:hAnsi="微软雅黑" w:cs="宋体"/>
                <w:b/>
                <w:bCs/>
                <w:color w:val="000000"/>
                <w:kern w:val="0"/>
                <w:szCs w:val="21"/>
              </w:rPr>
              <w:t>服务器</w:t>
            </w:r>
          </w:p>
        </w:tc>
        <w:tc>
          <w:tcPr>
            <w:tcW w:w="262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center"/>
              <w:rPr>
                <w:rFonts w:ascii="微软雅黑" w:hAnsi="微软雅黑" w:cs="宋体"/>
                <w:color w:val="000000"/>
                <w:kern w:val="0"/>
                <w:szCs w:val="21"/>
              </w:rPr>
            </w:pPr>
            <w:r>
              <w:rPr>
                <w:rFonts w:hint="eastAsia" w:ascii="微软雅黑" w:hAnsi="微软雅黑" w:cs="宋体"/>
                <w:b/>
                <w:bCs/>
                <w:color w:val="000000"/>
                <w:kern w:val="0"/>
                <w:szCs w:val="21"/>
              </w:rPr>
              <w:t>操作系统</w:t>
            </w:r>
          </w:p>
        </w:tc>
        <w:tc>
          <w:tcPr>
            <w:tcW w:w="350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center"/>
              <w:rPr>
                <w:rFonts w:ascii="微软雅黑" w:hAnsi="微软雅黑" w:cs="宋体"/>
                <w:color w:val="000000"/>
                <w:kern w:val="0"/>
                <w:szCs w:val="21"/>
              </w:rPr>
            </w:pPr>
            <w:r>
              <w:rPr>
                <w:rFonts w:hint="eastAsia" w:ascii="微软雅黑" w:hAnsi="微软雅黑" w:cs="宋体"/>
                <w:b/>
                <w:bCs/>
                <w:color w:val="000000"/>
                <w:kern w:val="0"/>
                <w:szCs w:val="21"/>
              </w:rPr>
              <w:t>推荐配置</w:t>
            </w:r>
          </w:p>
        </w:tc>
      </w:tr>
      <w:tr>
        <w:tblPrEx>
          <w:shd w:val="clear" w:color="auto" w:fill="FFFFFF"/>
          <w:tblCellMar>
            <w:top w:w="15" w:type="dxa"/>
            <w:left w:w="15" w:type="dxa"/>
            <w:bottom w:w="15" w:type="dxa"/>
            <w:right w:w="15" w:type="dxa"/>
          </w:tblCellMar>
        </w:tblPrEx>
        <w:tc>
          <w:tcPr>
            <w:tcW w:w="216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left"/>
              <w:rPr>
                <w:rFonts w:hint="default" w:ascii="微软雅黑" w:hAnsi="微软雅黑" w:eastAsia="微软雅黑" w:cs="宋体"/>
                <w:color w:val="000000"/>
                <w:kern w:val="0"/>
                <w:szCs w:val="21"/>
                <w:lang w:val="en-US" w:eastAsia="zh-CN"/>
              </w:rPr>
            </w:pPr>
            <w:commentRangeStart w:id="0"/>
            <w:r>
              <w:rPr>
                <w:rFonts w:hint="eastAsia" w:ascii="微软雅黑" w:hAnsi="微软雅黑" w:cs="宋体"/>
                <w:color w:val="000000"/>
                <w:kern w:val="0"/>
                <w:szCs w:val="21"/>
                <w:lang w:val="en-US" w:eastAsia="zh-CN"/>
              </w:rPr>
              <w:t>Web服务器</w:t>
            </w:r>
          </w:p>
        </w:tc>
        <w:tc>
          <w:tcPr>
            <w:tcW w:w="262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left"/>
              <w:rPr>
                <w:rFonts w:ascii="微软雅黑" w:hAnsi="微软雅黑" w:cs="宋体"/>
                <w:color w:val="000000"/>
                <w:kern w:val="0"/>
                <w:szCs w:val="21"/>
              </w:rPr>
            </w:pPr>
            <w:r>
              <w:rPr>
                <w:rFonts w:hint="eastAsia" w:ascii="微软雅黑" w:hAnsi="微软雅黑" w:cs="宋体"/>
                <w:color w:val="000000"/>
                <w:kern w:val="0"/>
                <w:szCs w:val="21"/>
              </w:rPr>
              <w:t>Windows</w:t>
            </w:r>
            <w:r>
              <w:rPr>
                <w:rFonts w:ascii="微软雅黑" w:hAnsi="微软雅黑" w:cs="宋体"/>
                <w:color w:val="000000"/>
                <w:kern w:val="0"/>
                <w:szCs w:val="21"/>
              </w:rPr>
              <w:t>/CentOS</w:t>
            </w:r>
          </w:p>
        </w:tc>
        <w:tc>
          <w:tcPr>
            <w:tcW w:w="350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left"/>
              <w:rPr>
                <w:rFonts w:ascii="微软雅黑" w:hAnsi="微软雅黑" w:cs="宋体"/>
                <w:color w:val="000000"/>
                <w:kern w:val="0"/>
                <w:szCs w:val="21"/>
              </w:rPr>
            </w:pPr>
            <w:r>
              <w:rPr>
                <w:rFonts w:ascii="微软雅黑" w:hAnsi="微软雅黑" w:cs="宋体"/>
                <w:color w:val="000000"/>
                <w:kern w:val="0"/>
                <w:szCs w:val="21"/>
              </w:rPr>
              <w:t>16G</w:t>
            </w:r>
            <w:r>
              <w:rPr>
                <w:rFonts w:hint="eastAsia" w:ascii="微软雅黑" w:hAnsi="微软雅黑" w:cs="宋体"/>
                <w:color w:val="000000"/>
                <w:kern w:val="0"/>
                <w:szCs w:val="21"/>
              </w:rPr>
              <w:t>内存，</w:t>
            </w:r>
            <w:r>
              <w:rPr>
                <w:rFonts w:hint="eastAsia" w:ascii="微软雅黑" w:hAnsi="微软雅黑" w:cs="宋体"/>
                <w:color w:val="000000"/>
                <w:kern w:val="0"/>
                <w:szCs w:val="21"/>
                <w:lang w:val="en-US" w:eastAsia="zh-CN"/>
              </w:rPr>
              <w:t>5</w:t>
            </w:r>
            <w:r>
              <w:rPr>
                <w:rFonts w:ascii="微软雅黑" w:hAnsi="微软雅黑" w:cs="宋体"/>
                <w:color w:val="000000"/>
                <w:kern w:val="0"/>
                <w:szCs w:val="21"/>
              </w:rPr>
              <w:t>00</w:t>
            </w:r>
            <w:r>
              <w:rPr>
                <w:rFonts w:hint="eastAsia" w:ascii="微软雅黑" w:hAnsi="微软雅黑" w:cs="宋体"/>
                <w:color w:val="000000"/>
                <w:kern w:val="0"/>
                <w:szCs w:val="21"/>
              </w:rPr>
              <w:t>G硬盘，</w:t>
            </w:r>
            <w:r>
              <w:rPr>
                <w:rFonts w:ascii="微软雅黑" w:hAnsi="微软雅黑" w:cs="宋体"/>
                <w:color w:val="000000"/>
                <w:kern w:val="0"/>
                <w:szCs w:val="21"/>
              </w:rPr>
              <w:t>8</w:t>
            </w:r>
            <w:r>
              <w:rPr>
                <w:rFonts w:hint="eastAsia" w:ascii="微软雅黑" w:hAnsi="微软雅黑" w:cs="宋体"/>
                <w:color w:val="000000"/>
                <w:kern w:val="0"/>
                <w:szCs w:val="21"/>
              </w:rPr>
              <w:t>核</w:t>
            </w:r>
            <w:commentRangeEnd w:id="0"/>
            <w:r>
              <w:commentReference w:id="0"/>
            </w:r>
          </w:p>
        </w:tc>
      </w:tr>
      <w:tr>
        <w:tblPrEx>
          <w:shd w:val="clear" w:color="auto" w:fill="FFFFFF"/>
          <w:tblCellMar>
            <w:top w:w="15" w:type="dxa"/>
            <w:left w:w="15" w:type="dxa"/>
            <w:bottom w:w="15" w:type="dxa"/>
            <w:right w:w="15" w:type="dxa"/>
          </w:tblCellMar>
        </w:tblPrEx>
        <w:tc>
          <w:tcPr>
            <w:tcW w:w="216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left"/>
              <w:rPr>
                <w:rFonts w:ascii="微软雅黑" w:hAnsi="微软雅黑" w:cs="宋体"/>
                <w:color w:val="000000"/>
                <w:kern w:val="0"/>
                <w:szCs w:val="21"/>
              </w:rPr>
            </w:pPr>
            <w:commentRangeStart w:id="1"/>
            <w:r>
              <w:rPr>
                <w:rFonts w:hint="eastAsia" w:ascii="微软雅黑" w:hAnsi="微软雅黑" w:cs="宋体"/>
                <w:color w:val="000000"/>
                <w:kern w:val="0"/>
                <w:szCs w:val="21"/>
              </w:rPr>
              <w:t>应用服务器</w:t>
            </w:r>
          </w:p>
        </w:tc>
        <w:tc>
          <w:tcPr>
            <w:tcW w:w="262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left"/>
              <w:rPr>
                <w:rFonts w:ascii="微软雅黑" w:hAnsi="微软雅黑" w:cs="宋体"/>
                <w:color w:val="000000"/>
                <w:kern w:val="0"/>
                <w:szCs w:val="21"/>
              </w:rPr>
            </w:pPr>
            <w:r>
              <w:rPr>
                <w:rFonts w:hint="eastAsia" w:ascii="微软雅黑" w:hAnsi="微软雅黑" w:cs="宋体"/>
                <w:color w:val="000000"/>
                <w:kern w:val="0"/>
                <w:szCs w:val="21"/>
              </w:rPr>
              <w:t>Windows</w:t>
            </w:r>
            <w:r>
              <w:rPr>
                <w:rFonts w:ascii="微软雅黑" w:hAnsi="微软雅黑" w:cs="宋体"/>
                <w:color w:val="000000"/>
                <w:kern w:val="0"/>
                <w:szCs w:val="21"/>
              </w:rPr>
              <w:t>/CentOS</w:t>
            </w:r>
          </w:p>
        </w:tc>
        <w:tc>
          <w:tcPr>
            <w:tcW w:w="350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left"/>
              <w:rPr>
                <w:rFonts w:ascii="微软雅黑" w:hAnsi="微软雅黑" w:cs="宋体"/>
                <w:color w:val="000000"/>
                <w:kern w:val="0"/>
                <w:szCs w:val="21"/>
              </w:rPr>
            </w:pPr>
            <w:r>
              <w:rPr>
                <w:rFonts w:hint="eastAsia" w:ascii="微软雅黑" w:hAnsi="微软雅黑" w:cs="宋体"/>
                <w:color w:val="000000"/>
                <w:kern w:val="0"/>
                <w:szCs w:val="21"/>
                <w:lang w:val="en-US" w:eastAsia="zh-CN"/>
              </w:rPr>
              <w:t>32</w:t>
            </w:r>
            <w:r>
              <w:rPr>
                <w:rFonts w:ascii="微软雅黑" w:hAnsi="微软雅黑" w:cs="宋体"/>
                <w:color w:val="000000"/>
                <w:kern w:val="0"/>
                <w:szCs w:val="21"/>
              </w:rPr>
              <w:t>G</w:t>
            </w:r>
            <w:r>
              <w:rPr>
                <w:rFonts w:hint="eastAsia" w:ascii="微软雅黑" w:hAnsi="微软雅黑" w:cs="宋体"/>
                <w:color w:val="000000"/>
                <w:kern w:val="0"/>
                <w:szCs w:val="21"/>
              </w:rPr>
              <w:t>内存，</w:t>
            </w:r>
            <w:r>
              <w:rPr>
                <w:rFonts w:hint="eastAsia" w:ascii="微软雅黑" w:hAnsi="微软雅黑" w:cs="宋体"/>
                <w:color w:val="000000"/>
                <w:kern w:val="0"/>
                <w:szCs w:val="21"/>
                <w:lang w:val="en-US" w:eastAsia="zh-CN"/>
              </w:rPr>
              <w:t>5</w:t>
            </w:r>
            <w:r>
              <w:rPr>
                <w:rFonts w:ascii="微软雅黑" w:hAnsi="微软雅黑" w:cs="宋体"/>
                <w:color w:val="000000"/>
                <w:kern w:val="0"/>
                <w:szCs w:val="21"/>
              </w:rPr>
              <w:t>00</w:t>
            </w:r>
            <w:r>
              <w:rPr>
                <w:rFonts w:hint="eastAsia" w:ascii="微软雅黑" w:hAnsi="微软雅黑" w:cs="宋体"/>
                <w:color w:val="000000"/>
                <w:kern w:val="0"/>
                <w:szCs w:val="21"/>
              </w:rPr>
              <w:t>G硬盘，</w:t>
            </w:r>
            <w:r>
              <w:rPr>
                <w:rFonts w:ascii="微软雅黑" w:hAnsi="微软雅黑" w:cs="宋体"/>
                <w:color w:val="000000"/>
                <w:kern w:val="0"/>
                <w:szCs w:val="21"/>
              </w:rPr>
              <w:t>8</w:t>
            </w:r>
            <w:r>
              <w:rPr>
                <w:rFonts w:hint="eastAsia" w:ascii="微软雅黑" w:hAnsi="微软雅黑" w:cs="宋体"/>
                <w:color w:val="000000"/>
                <w:kern w:val="0"/>
                <w:szCs w:val="21"/>
              </w:rPr>
              <w:t>核</w:t>
            </w:r>
            <w:commentRangeEnd w:id="1"/>
            <w:r>
              <w:commentReference w:id="1"/>
            </w:r>
          </w:p>
        </w:tc>
      </w:tr>
      <w:tr>
        <w:tblPrEx>
          <w:shd w:val="clear" w:color="auto" w:fill="FFFFFF"/>
          <w:tblCellMar>
            <w:top w:w="15" w:type="dxa"/>
            <w:left w:w="15" w:type="dxa"/>
            <w:bottom w:w="15" w:type="dxa"/>
            <w:right w:w="15" w:type="dxa"/>
          </w:tblCellMar>
        </w:tblPrEx>
        <w:tc>
          <w:tcPr>
            <w:tcW w:w="216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left"/>
              <w:rPr>
                <w:rFonts w:ascii="微软雅黑" w:hAnsi="微软雅黑" w:cs="宋体"/>
                <w:color w:val="000000"/>
                <w:kern w:val="0"/>
                <w:szCs w:val="21"/>
              </w:rPr>
            </w:pPr>
            <w:commentRangeStart w:id="2"/>
            <w:r>
              <w:rPr>
                <w:rFonts w:hint="eastAsia" w:ascii="微软雅黑" w:hAnsi="微软雅黑" w:cs="宋体"/>
                <w:color w:val="000000"/>
                <w:kern w:val="0"/>
                <w:szCs w:val="21"/>
              </w:rPr>
              <w:t>数据库服务器</w:t>
            </w:r>
          </w:p>
        </w:tc>
        <w:tc>
          <w:tcPr>
            <w:tcW w:w="262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left"/>
              <w:rPr>
                <w:rFonts w:ascii="微软雅黑" w:hAnsi="微软雅黑" w:cs="宋体"/>
                <w:color w:val="000000"/>
                <w:kern w:val="0"/>
                <w:szCs w:val="21"/>
              </w:rPr>
            </w:pPr>
            <w:r>
              <w:rPr>
                <w:rFonts w:hint="eastAsia" w:ascii="微软雅黑" w:hAnsi="微软雅黑" w:cs="宋体"/>
                <w:color w:val="000000"/>
                <w:kern w:val="0"/>
                <w:szCs w:val="21"/>
              </w:rPr>
              <w:t>Windows</w:t>
            </w:r>
            <w:r>
              <w:rPr>
                <w:rFonts w:ascii="微软雅黑" w:hAnsi="微软雅黑" w:cs="宋体"/>
                <w:color w:val="000000"/>
                <w:kern w:val="0"/>
                <w:szCs w:val="21"/>
              </w:rPr>
              <w:t>/CentOS</w:t>
            </w:r>
          </w:p>
        </w:tc>
        <w:tc>
          <w:tcPr>
            <w:tcW w:w="350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left"/>
              <w:rPr>
                <w:rFonts w:ascii="微软雅黑" w:hAnsi="微软雅黑" w:cs="宋体"/>
                <w:color w:val="000000"/>
                <w:kern w:val="0"/>
                <w:szCs w:val="21"/>
              </w:rPr>
            </w:pPr>
            <w:r>
              <w:rPr>
                <w:rFonts w:ascii="微软雅黑" w:hAnsi="微软雅黑" w:cs="宋体"/>
                <w:color w:val="000000"/>
                <w:kern w:val="0"/>
                <w:szCs w:val="21"/>
              </w:rPr>
              <w:t>16G</w:t>
            </w:r>
            <w:r>
              <w:rPr>
                <w:rFonts w:hint="eastAsia" w:ascii="微软雅黑" w:hAnsi="微软雅黑" w:cs="宋体"/>
                <w:color w:val="000000"/>
                <w:kern w:val="0"/>
                <w:szCs w:val="21"/>
              </w:rPr>
              <w:t>内存，</w:t>
            </w:r>
            <w:r>
              <w:rPr>
                <w:rFonts w:hint="eastAsia" w:ascii="微软雅黑" w:hAnsi="微软雅黑" w:cs="宋体"/>
                <w:color w:val="000000"/>
                <w:kern w:val="0"/>
                <w:szCs w:val="21"/>
                <w:lang w:val="en-US" w:eastAsia="zh-CN"/>
              </w:rPr>
              <w:t>5</w:t>
            </w:r>
            <w:r>
              <w:rPr>
                <w:rFonts w:ascii="微软雅黑" w:hAnsi="微软雅黑" w:cs="宋体"/>
                <w:color w:val="000000"/>
                <w:kern w:val="0"/>
                <w:szCs w:val="21"/>
              </w:rPr>
              <w:t>00</w:t>
            </w:r>
            <w:r>
              <w:rPr>
                <w:rFonts w:hint="eastAsia" w:ascii="微软雅黑" w:hAnsi="微软雅黑" w:cs="宋体"/>
                <w:color w:val="000000"/>
                <w:kern w:val="0"/>
                <w:szCs w:val="21"/>
              </w:rPr>
              <w:t>G硬盘，</w:t>
            </w:r>
            <w:r>
              <w:rPr>
                <w:rFonts w:ascii="微软雅黑" w:hAnsi="微软雅黑" w:cs="宋体"/>
                <w:color w:val="000000"/>
                <w:kern w:val="0"/>
                <w:szCs w:val="21"/>
              </w:rPr>
              <w:t>8</w:t>
            </w:r>
            <w:r>
              <w:rPr>
                <w:rFonts w:hint="eastAsia" w:ascii="微软雅黑" w:hAnsi="微软雅黑" w:cs="宋体"/>
                <w:color w:val="000000"/>
                <w:kern w:val="0"/>
                <w:szCs w:val="21"/>
              </w:rPr>
              <w:t>核</w:t>
            </w:r>
            <w:commentRangeEnd w:id="2"/>
            <w:r>
              <w:commentReference w:id="2"/>
            </w:r>
          </w:p>
        </w:tc>
      </w:tr>
    </w:tbl>
    <w:p>
      <w:pPr>
        <w:pStyle w:val="6"/>
      </w:pPr>
      <w:bookmarkStart w:id="18" w:name="_Toc24492"/>
      <w:r>
        <w:rPr>
          <w:rFonts w:hint="eastAsia"/>
        </w:rPr>
        <w:t>数据库服务器</w:t>
      </w:r>
      <w:r>
        <w:t>2</w:t>
      </w:r>
      <w:r>
        <w:rPr>
          <w:rFonts w:hint="eastAsia"/>
        </w:rPr>
        <w:t>台</w:t>
      </w:r>
    </w:p>
    <w:p>
      <w:r>
        <w:rPr>
          <w:rFonts w:hint="eastAsia"/>
        </w:rPr>
        <w:t>用以安装</w:t>
      </w:r>
      <w:r>
        <w:rPr>
          <w:rFonts w:hint="eastAsia"/>
          <w:lang w:val="en-US" w:eastAsia="zh-CN"/>
        </w:rPr>
        <w:t>急诊</w:t>
      </w:r>
      <w:r>
        <w:rPr>
          <w:rFonts w:hint="eastAsia"/>
        </w:rPr>
        <w:t>系统数据库服务</w:t>
      </w:r>
    </w:p>
    <w:p>
      <w:pPr>
        <w:pStyle w:val="7"/>
      </w:pPr>
      <w:r>
        <w:t>TPCC</w:t>
      </w:r>
      <w:r>
        <w:rPr>
          <w:rFonts w:hint="eastAsia"/>
        </w:rPr>
        <w:t>值估算</w:t>
      </w:r>
    </w:p>
    <w:p>
      <w:pPr>
        <w:spacing w:line="360" w:lineRule="auto"/>
        <w:rPr>
          <w:sz w:val="24"/>
        </w:rPr>
      </w:pPr>
      <w:r>
        <w:rPr>
          <w:rFonts w:hint="eastAsia"/>
          <w:sz w:val="24"/>
        </w:rPr>
        <w:t>约定：</w:t>
      </w:r>
    </w:p>
    <w:p>
      <w:pPr>
        <w:spacing w:line="360" w:lineRule="auto"/>
        <w:rPr>
          <w:sz w:val="24"/>
        </w:rPr>
      </w:pPr>
      <w:r>
        <w:rPr>
          <w:sz w:val="24"/>
        </w:rPr>
        <w:t xml:space="preserve">  </w:t>
      </w:r>
      <w:r>
        <w:rPr>
          <w:rFonts w:hint="eastAsia"/>
          <w:sz w:val="24"/>
        </w:rPr>
        <w:t>系统同时在线用户数为</w:t>
      </w:r>
      <w:r>
        <w:rPr>
          <w:sz w:val="24"/>
        </w:rPr>
        <w:t>25</w:t>
      </w:r>
      <w:r>
        <w:rPr>
          <w:rFonts w:hint="eastAsia"/>
          <w:sz w:val="24"/>
        </w:rPr>
        <w:t>人（</w:t>
      </w:r>
      <w:r>
        <w:rPr>
          <w:rFonts w:hint="eastAsia"/>
          <w:sz w:val="24"/>
          <w:lang w:val="en-US" w:eastAsia="zh-CN"/>
        </w:rPr>
        <w:t>诊区10</w:t>
      </w:r>
      <w:r>
        <w:rPr>
          <w:rFonts w:hint="eastAsia"/>
          <w:sz w:val="24"/>
        </w:rPr>
        <w:t>个用户，</w:t>
      </w:r>
      <w:r>
        <w:rPr>
          <w:rFonts w:hint="eastAsia"/>
          <w:sz w:val="24"/>
          <w:lang w:val="en-US" w:eastAsia="zh-CN"/>
        </w:rPr>
        <w:t>抢救区医生和护士10</w:t>
      </w:r>
      <w:r>
        <w:rPr>
          <w:rFonts w:hint="eastAsia"/>
          <w:sz w:val="24"/>
        </w:rPr>
        <w:t>个用户，</w:t>
      </w:r>
      <w:r>
        <w:rPr>
          <w:rFonts w:hint="eastAsia"/>
          <w:sz w:val="24"/>
          <w:lang w:val="en-US" w:eastAsia="zh-CN"/>
        </w:rPr>
        <w:t>留观区</w:t>
      </w:r>
      <w:r>
        <w:rPr>
          <w:rFonts w:hint="eastAsia"/>
          <w:sz w:val="24"/>
        </w:rPr>
        <w:t>5个用户计算，合计2</w:t>
      </w:r>
      <w:r>
        <w:rPr>
          <w:sz w:val="24"/>
        </w:rPr>
        <w:t>5</w:t>
      </w:r>
      <w:r>
        <w:rPr>
          <w:rFonts w:hint="eastAsia"/>
          <w:sz w:val="24"/>
        </w:rPr>
        <w:t>。</w:t>
      </w:r>
      <w:r>
        <w:rPr>
          <w:sz w:val="24"/>
        </w:rPr>
        <w:t>U1</w:t>
      </w:r>
      <w:r>
        <w:rPr>
          <w:rFonts w:hint="eastAsia"/>
          <w:sz w:val="24"/>
        </w:rPr>
        <w:t>）；</w:t>
      </w:r>
      <w:r>
        <w:rPr>
          <w:sz w:val="24"/>
        </w:rPr>
        <w:t xml:space="preserve"> </w:t>
      </w:r>
    </w:p>
    <w:p>
      <w:pPr>
        <w:spacing w:line="360" w:lineRule="auto"/>
        <w:rPr>
          <w:sz w:val="24"/>
        </w:rPr>
      </w:pPr>
      <w:r>
        <w:rPr>
          <w:sz w:val="24"/>
        </w:rPr>
        <w:t xml:space="preserve">  </w:t>
      </w:r>
      <w:r>
        <w:rPr>
          <w:rFonts w:hint="eastAsia"/>
          <w:sz w:val="24"/>
        </w:rPr>
        <w:t>平均每个用户每分钟发出</w:t>
      </w:r>
      <w:r>
        <w:rPr>
          <w:sz w:val="24"/>
        </w:rPr>
        <w:t>26</w:t>
      </w:r>
      <w:r>
        <w:rPr>
          <w:rFonts w:hint="eastAsia"/>
          <w:sz w:val="24"/>
        </w:rPr>
        <w:t>次业务请求（</w:t>
      </w:r>
      <w:r>
        <w:rPr>
          <w:sz w:val="24"/>
        </w:rPr>
        <w:t>N1</w:t>
      </w:r>
      <w:r>
        <w:rPr>
          <w:rFonts w:hint="eastAsia"/>
          <w:sz w:val="24"/>
        </w:rPr>
        <w:t>）；</w:t>
      </w:r>
    </w:p>
    <w:p>
      <w:pPr>
        <w:spacing w:line="360" w:lineRule="auto"/>
        <w:rPr>
          <w:sz w:val="24"/>
        </w:rPr>
      </w:pPr>
      <w:r>
        <w:rPr>
          <w:sz w:val="24"/>
        </w:rPr>
        <w:t xml:space="preserve">  </w:t>
      </w:r>
      <w:r>
        <w:rPr>
          <w:rFonts w:hint="eastAsia"/>
          <w:sz w:val="24"/>
        </w:rPr>
        <w:t>系统发出的业务请求中，更新、查询、统计各占</w:t>
      </w:r>
      <w:r>
        <w:rPr>
          <w:sz w:val="24"/>
        </w:rPr>
        <w:t>1/3</w:t>
      </w:r>
      <w:r>
        <w:rPr>
          <w:rFonts w:hint="eastAsia"/>
          <w:sz w:val="24"/>
        </w:rPr>
        <w:t>；</w:t>
      </w:r>
    </w:p>
    <w:p>
      <w:pPr>
        <w:spacing w:line="360" w:lineRule="auto"/>
        <w:rPr>
          <w:sz w:val="24"/>
        </w:rPr>
      </w:pPr>
      <w:r>
        <w:rPr>
          <w:sz w:val="24"/>
        </w:rPr>
        <w:t xml:space="preserve">  </w:t>
      </w:r>
      <w:r>
        <w:rPr>
          <w:rFonts w:hint="eastAsia"/>
          <w:sz w:val="24"/>
        </w:rPr>
        <w:t>平均每次更新业务产生</w:t>
      </w:r>
      <w:r>
        <w:rPr>
          <w:sz w:val="24"/>
        </w:rPr>
        <w:t>8</w:t>
      </w:r>
      <w:r>
        <w:rPr>
          <w:rFonts w:hint="eastAsia"/>
          <w:sz w:val="24"/>
        </w:rPr>
        <w:t>个事务（</w:t>
      </w:r>
      <w:r>
        <w:rPr>
          <w:sz w:val="24"/>
        </w:rPr>
        <w:t>T1</w:t>
      </w:r>
      <w:r>
        <w:rPr>
          <w:rFonts w:hint="eastAsia"/>
          <w:sz w:val="24"/>
        </w:rPr>
        <w:t>）；</w:t>
      </w:r>
    </w:p>
    <w:p>
      <w:pPr>
        <w:spacing w:line="360" w:lineRule="auto"/>
        <w:rPr>
          <w:sz w:val="24"/>
        </w:rPr>
      </w:pPr>
      <w:r>
        <w:rPr>
          <w:sz w:val="24"/>
        </w:rPr>
        <w:t xml:space="preserve">  </w:t>
      </w:r>
      <w:r>
        <w:rPr>
          <w:rFonts w:hint="eastAsia"/>
          <w:sz w:val="24"/>
        </w:rPr>
        <w:t>平均每次查询业务产生</w:t>
      </w:r>
      <w:r>
        <w:rPr>
          <w:sz w:val="24"/>
        </w:rPr>
        <w:t>15</w:t>
      </w:r>
      <w:r>
        <w:rPr>
          <w:rFonts w:hint="eastAsia"/>
          <w:sz w:val="24"/>
        </w:rPr>
        <w:t>个事务（</w:t>
      </w:r>
      <w:r>
        <w:rPr>
          <w:sz w:val="24"/>
        </w:rPr>
        <w:t>T2</w:t>
      </w:r>
      <w:r>
        <w:rPr>
          <w:rFonts w:hint="eastAsia"/>
          <w:sz w:val="24"/>
        </w:rPr>
        <w:t>）；</w:t>
      </w:r>
    </w:p>
    <w:p>
      <w:pPr>
        <w:spacing w:line="360" w:lineRule="auto"/>
        <w:rPr>
          <w:sz w:val="24"/>
        </w:rPr>
      </w:pPr>
      <w:r>
        <w:rPr>
          <w:sz w:val="24"/>
        </w:rPr>
        <w:t xml:space="preserve">  </w:t>
      </w:r>
      <w:r>
        <w:rPr>
          <w:rFonts w:hint="eastAsia"/>
          <w:sz w:val="24"/>
        </w:rPr>
        <w:t>平均每次统计业务产生</w:t>
      </w:r>
      <w:r>
        <w:rPr>
          <w:sz w:val="24"/>
        </w:rPr>
        <w:t>28</w:t>
      </w:r>
      <w:r>
        <w:rPr>
          <w:rFonts w:hint="eastAsia"/>
          <w:sz w:val="24"/>
        </w:rPr>
        <w:t>个事务（</w:t>
      </w:r>
      <w:r>
        <w:rPr>
          <w:sz w:val="24"/>
        </w:rPr>
        <w:t>T3</w:t>
      </w:r>
      <w:r>
        <w:rPr>
          <w:rFonts w:hint="eastAsia"/>
          <w:sz w:val="24"/>
        </w:rPr>
        <w:t>）；</w:t>
      </w:r>
    </w:p>
    <w:p>
      <w:pPr>
        <w:spacing w:line="360" w:lineRule="auto"/>
        <w:rPr>
          <w:sz w:val="24"/>
        </w:rPr>
      </w:pPr>
      <w:r>
        <w:rPr>
          <w:sz w:val="24"/>
        </w:rPr>
        <w:t xml:space="preserve">  </w:t>
      </w:r>
      <w:r>
        <w:rPr>
          <w:rFonts w:hint="eastAsia"/>
          <w:sz w:val="24"/>
        </w:rPr>
        <w:t>一天内忙时的处理量为平均值的</w:t>
      </w:r>
      <w:r>
        <w:rPr>
          <w:sz w:val="24"/>
        </w:rPr>
        <w:t>2</w:t>
      </w:r>
      <w:r>
        <w:rPr>
          <w:rFonts w:hint="eastAsia"/>
          <w:sz w:val="24"/>
        </w:rPr>
        <w:t>倍；</w:t>
      </w:r>
    </w:p>
    <w:p>
      <w:pPr>
        <w:spacing w:line="360" w:lineRule="auto"/>
        <w:rPr>
          <w:sz w:val="24"/>
        </w:rPr>
      </w:pPr>
      <w:r>
        <w:rPr>
          <w:sz w:val="24"/>
        </w:rPr>
        <w:t xml:space="preserve">  </w:t>
      </w:r>
      <w:r>
        <w:rPr>
          <w:rFonts w:hint="eastAsia"/>
          <w:sz w:val="24"/>
        </w:rPr>
        <w:t>考虑服务器保留</w:t>
      </w:r>
      <w:r>
        <w:rPr>
          <w:sz w:val="24"/>
        </w:rPr>
        <w:t>30</w:t>
      </w:r>
      <w:r>
        <w:rPr>
          <w:rFonts w:hint="eastAsia"/>
          <w:sz w:val="24"/>
        </w:rPr>
        <w:t>％的冗余；</w:t>
      </w:r>
    </w:p>
    <w:p>
      <w:pPr>
        <w:spacing w:line="360" w:lineRule="auto"/>
        <w:rPr>
          <w:sz w:val="24"/>
        </w:rPr>
      </w:pPr>
      <w:r>
        <w:rPr>
          <w:rFonts w:hint="eastAsia"/>
          <w:sz w:val="24"/>
        </w:rPr>
        <w:t>服务器需要的处理能力为：</w:t>
      </w:r>
    </w:p>
    <w:p>
      <w:pPr>
        <w:spacing w:line="360" w:lineRule="auto"/>
        <w:rPr>
          <w:sz w:val="24"/>
        </w:rPr>
      </w:pPr>
      <w:r>
        <w:rPr>
          <w:sz w:val="24"/>
        </w:rPr>
        <w:t>TPC-</w:t>
      </w:r>
      <w:r>
        <w:rPr>
          <w:sz w:val="24"/>
          <w:lang w:eastAsia="zh-Hans"/>
        </w:rPr>
        <w:t>E</w:t>
      </w:r>
      <w:r>
        <w:rPr>
          <w:sz w:val="24"/>
        </w:rPr>
        <w:t>=U1*N1*</w:t>
      </w:r>
      <w:r>
        <w:rPr>
          <w:rFonts w:hint="eastAsia"/>
          <w:sz w:val="24"/>
        </w:rPr>
        <w:t>（</w:t>
      </w:r>
      <w:r>
        <w:rPr>
          <w:sz w:val="24"/>
        </w:rPr>
        <w:t>T1+T2+T3</w:t>
      </w:r>
      <w:r>
        <w:rPr>
          <w:rFonts w:hint="eastAsia"/>
          <w:sz w:val="24"/>
        </w:rPr>
        <w:t>）</w:t>
      </w:r>
      <w:r>
        <w:rPr>
          <w:sz w:val="24"/>
        </w:rPr>
        <w:t>/3*2/</w:t>
      </w:r>
      <w:r>
        <w:rPr>
          <w:rFonts w:hint="eastAsia"/>
          <w:sz w:val="24"/>
        </w:rPr>
        <w:t>（</w:t>
      </w:r>
      <w:r>
        <w:rPr>
          <w:sz w:val="24"/>
        </w:rPr>
        <w:t>1-</w:t>
      </w:r>
      <w:r>
        <w:rPr>
          <w:rFonts w:hint="eastAsia"/>
          <w:sz w:val="24"/>
        </w:rPr>
        <w:t>冗余系数）</w:t>
      </w:r>
      <w:r>
        <w:rPr>
          <w:sz w:val="24"/>
        </w:rPr>
        <w:t xml:space="preserve">/60 </w:t>
      </w:r>
    </w:p>
    <w:p>
      <w:pPr>
        <w:spacing w:line="360" w:lineRule="auto"/>
        <w:rPr>
          <w:sz w:val="24"/>
        </w:rPr>
      </w:pPr>
      <w:r>
        <w:rPr>
          <w:rFonts w:hint="eastAsia"/>
          <w:sz w:val="24"/>
        </w:rPr>
        <w:t>则数据库服务器的处理性能估算为：</w:t>
      </w:r>
    </w:p>
    <w:p>
      <w:pPr>
        <w:spacing w:line="360" w:lineRule="auto"/>
        <w:rPr>
          <w:sz w:val="24"/>
        </w:rPr>
      </w:pPr>
      <w:r>
        <w:rPr>
          <w:sz w:val="24"/>
        </w:rPr>
        <w:t>TPC-</w:t>
      </w:r>
      <w:r>
        <w:rPr>
          <w:sz w:val="24"/>
          <w:lang w:eastAsia="zh-Hans"/>
        </w:rPr>
        <w:t>E</w:t>
      </w:r>
      <w:r>
        <w:rPr>
          <w:sz w:val="24"/>
        </w:rPr>
        <w:t>= 25*26*</w:t>
      </w:r>
      <w:r>
        <w:rPr>
          <w:rFonts w:hint="eastAsia"/>
          <w:sz w:val="24"/>
        </w:rPr>
        <w:t>（</w:t>
      </w:r>
      <w:r>
        <w:rPr>
          <w:sz w:val="24"/>
        </w:rPr>
        <w:t>8+15+28</w:t>
      </w:r>
      <w:r>
        <w:rPr>
          <w:rFonts w:hint="eastAsia"/>
          <w:sz w:val="24"/>
        </w:rPr>
        <w:t>）</w:t>
      </w:r>
      <w:r>
        <w:rPr>
          <w:sz w:val="24"/>
        </w:rPr>
        <w:t>/3*2/0.7/60= 526tpsE</w:t>
      </w:r>
      <w:r>
        <w:rPr>
          <w:rFonts w:hint="eastAsia"/>
          <w:sz w:val="24"/>
        </w:rPr>
        <w:t>（每秒处理事务数）</w:t>
      </w:r>
    </w:p>
    <w:p>
      <w:pPr>
        <w:spacing w:line="360" w:lineRule="auto"/>
        <w:rPr>
          <w:sz w:val="24"/>
        </w:rPr>
      </w:pPr>
      <w:r>
        <w:rPr>
          <w:rFonts w:hint="eastAsia"/>
          <w:sz w:val="24"/>
        </w:rPr>
        <w:t>以目前主流国产服务器的测试为基准值，测试结果如下：每颗</w:t>
      </w:r>
      <w:r>
        <w:rPr>
          <w:sz w:val="24"/>
        </w:rPr>
        <w:t>CPU</w:t>
      </w:r>
      <w:r>
        <w:rPr>
          <w:rFonts w:hint="eastAsia"/>
          <w:sz w:val="24"/>
        </w:rPr>
        <w:t>单核的处理能力为</w:t>
      </w:r>
      <w:r>
        <w:rPr>
          <w:sz w:val="24"/>
        </w:rPr>
        <w:t>93tpsE</w:t>
      </w:r>
      <w:r>
        <w:rPr>
          <w:rFonts w:hint="eastAsia"/>
          <w:sz w:val="24"/>
        </w:rPr>
        <w:t>。则可计算所需数据库服务器</w:t>
      </w:r>
      <w:r>
        <w:rPr>
          <w:sz w:val="24"/>
        </w:rPr>
        <w:t>CPU</w:t>
      </w:r>
      <w:r>
        <w:rPr>
          <w:rFonts w:hint="eastAsia"/>
          <w:sz w:val="24"/>
        </w:rPr>
        <w:t>核数及应用服务器</w:t>
      </w:r>
      <w:r>
        <w:rPr>
          <w:sz w:val="24"/>
        </w:rPr>
        <w:t>CPU</w:t>
      </w:r>
      <w:r>
        <w:rPr>
          <w:rFonts w:hint="eastAsia"/>
          <w:sz w:val="24"/>
        </w:rPr>
        <w:t>核数。</w:t>
      </w:r>
    </w:p>
    <w:p>
      <w:pPr>
        <w:spacing w:line="360" w:lineRule="auto"/>
        <w:rPr>
          <w:sz w:val="24"/>
        </w:rPr>
      </w:pPr>
      <w:r>
        <w:rPr>
          <w:sz w:val="24"/>
        </w:rPr>
        <w:t>CPU</w:t>
      </w:r>
      <w:r>
        <w:rPr>
          <w:rFonts w:hint="eastAsia"/>
          <w:sz w:val="24"/>
        </w:rPr>
        <w:t>核数</w:t>
      </w:r>
      <w:r>
        <w:rPr>
          <w:sz w:val="24"/>
        </w:rPr>
        <w:t xml:space="preserve"> = 526/93 = 6</w:t>
      </w:r>
      <w:r>
        <w:rPr>
          <w:sz w:val="24"/>
          <w:lang w:eastAsia="zh-Hans"/>
        </w:rPr>
        <w:t>（</w:t>
      </w:r>
      <w:r>
        <w:rPr>
          <w:rFonts w:hint="eastAsia"/>
          <w:sz w:val="24"/>
          <w:lang w:eastAsia="zh-Hans"/>
        </w:rPr>
        <w:t>核</w:t>
      </w:r>
      <w:r>
        <w:rPr>
          <w:sz w:val="24"/>
          <w:lang w:eastAsia="zh-Hans"/>
        </w:rPr>
        <w:t>）</w:t>
      </w:r>
    </w:p>
    <w:p>
      <w:pPr>
        <w:spacing w:line="360" w:lineRule="auto"/>
        <w:rPr>
          <w:sz w:val="24"/>
        </w:rPr>
      </w:pPr>
    </w:p>
    <w:p>
      <w:pPr>
        <w:pStyle w:val="7"/>
      </w:pPr>
      <w:r>
        <w:rPr>
          <w:rFonts w:hint="eastAsia"/>
        </w:rPr>
        <w:t>内存估算</w:t>
      </w:r>
    </w:p>
    <w:p>
      <w:pPr>
        <w:spacing w:line="360" w:lineRule="auto"/>
        <w:rPr>
          <w:sz w:val="24"/>
        </w:rPr>
      </w:pPr>
      <w:r>
        <w:rPr>
          <w:rFonts w:hint="eastAsia"/>
          <w:sz w:val="24"/>
        </w:rPr>
        <w:t>业务服务器内存主要由操作系统占用内存、数据库系统占用内存、并发连接占用内存等几部分组成。</w:t>
      </w:r>
    </w:p>
    <w:p>
      <w:pPr>
        <w:spacing w:line="360" w:lineRule="auto"/>
        <w:rPr>
          <w:sz w:val="24"/>
        </w:rPr>
      </w:pPr>
      <w:r>
        <w:rPr>
          <w:rFonts w:hint="eastAsia"/>
          <w:sz w:val="24"/>
        </w:rPr>
        <w:t>约定：</w:t>
      </w:r>
    </w:p>
    <w:p>
      <w:pPr>
        <w:spacing w:line="360" w:lineRule="auto"/>
        <w:rPr>
          <w:sz w:val="24"/>
        </w:rPr>
      </w:pPr>
      <w:r>
        <w:rPr>
          <w:sz w:val="24"/>
        </w:rPr>
        <w:t xml:space="preserve">  </w:t>
      </w:r>
      <w:r>
        <w:rPr>
          <w:rFonts w:hint="eastAsia"/>
          <w:sz w:val="24"/>
        </w:rPr>
        <w:t>操作系统占用约</w:t>
      </w:r>
      <w:r>
        <w:rPr>
          <w:sz w:val="24"/>
        </w:rPr>
        <w:t>3</w:t>
      </w:r>
      <w:r>
        <w:rPr>
          <w:sz w:val="24"/>
          <w:lang w:eastAsia="zh-Hans"/>
        </w:rPr>
        <w:t>G</w:t>
      </w:r>
      <w:r>
        <w:rPr>
          <w:rFonts w:hint="eastAsia"/>
          <w:sz w:val="24"/>
        </w:rPr>
        <w:t>内存空间；</w:t>
      </w:r>
      <w:r>
        <w:rPr>
          <w:sz w:val="24"/>
        </w:rPr>
        <w:t xml:space="preserve"> </w:t>
      </w:r>
    </w:p>
    <w:p>
      <w:pPr>
        <w:spacing w:line="360" w:lineRule="auto"/>
        <w:rPr>
          <w:sz w:val="24"/>
        </w:rPr>
      </w:pPr>
      <w:r>
        <w:rPr>
          <w:sz w:val="24"/>
        </w:rPr>
        <w:t xml:space="preserve">  </w:t>
      </w:r>
      <w:r>
        <w:rPr>
          <w:rFonts w:hint="eastAsia"/>
          <w:sz w:val="24"/>
        </w:rPr>
        <w:t>数据库占用内存</w:t>
      </w:r>
      <w:r>
        <w:rPr>
          <w:sz w:val="24"/>
        </w:rPr>
        <w:t xml:space="preserve">5G </w:t>
      </w:r>
      <w:r>
        <w:rPr>
          <w:rFonts w:hint="eastAsia"/>
          <w:sz w:val="24"/>
        </w:rPr>
        <w:t>；</w:t>
      </w:r>
    </w:p>
    <w:p>
      <w:pPr>
        <w:spacing w:line="360" w:lineRule="auto"/>
        <w:rPr>
          <w:sz w:val="24"/>
        </w:rPr>
      </w:pPr>
      <w:r>
        <w:rPr>
          <w:sz w:val="24"/>
        </w:rPr>
        <w:t xml:space="preserve">  </w:t>
      </w:r>
      <w:r>
        <w:rPr>
          <w:rFonts w:hint="eastAsia"/>
          <w:sz w:val="24"/>
          <w:lang w:eastAsia="zh-Hans"/>
        </w:rPr>
        <w:t>文件系统占用内存</w:t>
      </w:r>
      <w:r>
        <w:rPr>
          <w:sz w:val="24"/>
          <w:lang w:eastAsia="zh-Hans"/>
        </w:rPr>
        <w:t>1G</w:t>
      </w:r>
      <w:r>
        <w:rPr>
          <w:rFonts w:hint="eastAsia"/>
          <w:sz w:val="24"/>
          <w:lang w:eastAsia="zh-Hans"/>
        </w:rPr>
        <w:t>；</w:t>
      </w:r>
    </w:p>
    <w:p>
      <w:pPr>
        <w:spacing w:line="360" w:lineRule="auto"/>
        <w:rPr>
          <w:sz w:val="24"/>
        </w:rPr>
      </w:pPr>
      <w:r>
        <w:rPr>
          <w:sz w:val="24"/>
        </w:rPr>
        <w:t xml:space="preserve">  </w:t>
      </w:r>
      <w:r>
        <w:rPr>
          <w:rFonts w:hint="eastAsia"/>
          <w:sz w:val="24"/>
        </w:rPr>
        <w:t>每个并发连接占用</w:t>
      </w:r>
      <w:r>
        <w:rPr>
          <w:sz w:val="24"/>
        </w:rPr>
        <w:t>10M</w:t>
      </w:r>
      <w:r>
        <w:rPr>
          <w:rFonts w:hint="eastAsia"/>
          <w:sz w:val="24"/>
        </w:rPr>
        <w:t>；</w:t>
      </w:r>
    </w:p>
    <w:p>
      <w:pPr>
        <w:spacing w:line="360" w:lineRule="auto"/>
        <w:rPr>
          <w:sz w:val="24"/>
        </w:rPr>
      </w:pPr>
      <w:r>
        <w:rPr>
          <w:sz w:val="24"/>
        </w:rPr>
        <w:t xml:space="preserve">  </w:t>
      </w:r>
      <w:r>
        <w:rPr>
          <w:rFonts w:hint="eastAsia"/>
          <w:sz w:val="24"/>
        </w:rPr>
        <w:t>考虑服务器内存保留</w:t>
      </w:r>
      <w:r>
        <w:rPr>
          <w:sz w:val="24"/>
        </w:rPr>
        <w:t>30</w:t>
      </w:r>
      <w:r>
        <w:rPr>
          <w:rFonts w:hint="eastAsia"/>
          <w:sz w:val="24"/>
        </w:rPr>
        <w:t>％以上的冗余；</w:t>
      </w:r>
    </w:p>
    <w:p>
      <w:pPr>
        <w:spacing w:line="360" w:lineRule="auto"/>
        <w:rPr>
          <w:sz w:val="24"/>
        </w:rPr>
      </w:pPr>
      <w:r>
        <w:rPr>
          <w:rFonts w:hint="eastAsia"/>
          <w:sz w:val="24"/>
        </w:rPr>
        <w:t>则服务器的内存估算为：</w:t>
      </w:r>
    </w:p>
    <w:p>
      <w:pPr>
        <w:spacing w:line="360" w:lineRule="auto"/>
        <w:rPr>
          <w:sz w:val="24"/>
        </w:rPr>
      </w:pPr>
      <w:r>
        <w:rPr>
          <w:sz w:val="24"/>
        </w:rPr>
        <w:t>Mem =(3</w:t>
      </w:r>
      <w:r>
        <w:rPr>
          <w:sz w:val="24"/>
          <w:lang w:eastAsia="zh-Hans"/>
        </w:rPr>
        <w:t>GB</w:t>
      </w:r>
      <w:r>
        <w:rPr>
          <w:sz w:val="24"/>
        </w:rPr>
        <w:t xml:space="preserve"> + 5GB + 1</w:t>
      </w:r>
      <w:r>
        <w:rPr>
          <w:sz w:val="24"/>
          <w:lang w:eastAsia="zh-Hans"/>
        </w:rPr>
        <w:t>G</w:t>
      </w:r>
      <w:r>
        <w:rPr>
          <w:sz w:val="24"/>
        </w:rPr>
        <w:t xml:space="preserve"> + 25*10M) /(1-30%)  = 13.2GB</w:t>
      </w:r>
    </w:p>
    <w:p>
      <w:pPr>
        <w:pStyle w:val="7"/>
      </w:pPr>
      <w:r>
        <w:rPr>
          <w:rFonts w:hint="eastAsia"/>
        </w:rPr>
        <w:t>存储容量估算</w:t>
      </w:r>
    </w:p>
    <w:p>
      <w:pPr>
        <w:spacing w:line="360" w:lineRule="auto"/>
        <w:rPr>
          <w:sz w:val="24"/>
        </w:rPr>
      </w:pPr>
      <w:r>
        <w:rPr>
          <w:rFonts w:hint="eastAsia"/>
          <w:sz w:val="24"/>
        </w:rPr>
        <w:t>系统盘：操作系统</w:t>
      </w:r>
      <w:r>
        <w:rPr>
          <w:sz w:val="24"/>
        </w:rPr>
        <w:t xml:space="preserve">50G </w:t>
      </w:r>
      <w:r>
        <w:rPr>
          <w:rFonts w:hint="eastAsia"/>
          <w:sz w:val="24"/>
        </w:rPr>
        <w:t>数据库</w:t>
      </w:r>
      <w:r>
        <w:rPr>
          <w:sz w:val="24"/>
        </w:rPr>
        <w:t xml:space="preserve">30G </w:t>
      </w:r>
      <w:r>
        <w:rPr>
          <w:rFonts w:hint="eastAsia"/>
          <w:sz w:val="24"/>
        </w:rPr>
        <w:t>内存数据库</w:t>
      </w:r>
      <w:r>
        <w:rPr>
          <w:sz w:val="24"/>
        </w:rPr>
        <w:t xml:space="preserve">30G </w:t>
      </w:r>
      <w:r>
        <w:rPr>
          <w:rFonts w:hint="eastAsia"/>
          <w:sz w:val="24"/>
        </w:rPr>
        <w:t>文件系统</w:t>
      </w:r>
      <w:r>
        <w:rPr>
          <w:sz w:val="24"/>
        </w:rPr>
        <w:t>20G</w:t>
      </w:r>
    </w:p>
    <w:p>
      <w:pPr>
        <w:spacing w:line="360" w:lineRule="auto"/>
        <w:rPr>
          <w:sz w:val="24"/>
        </w:rPr>
      </w:pPr>
      <w:r>
        <w:rPr>
          <w:rFonts w:hint="eastAsia"/>
          <w:sz w:val="24"/>
        </w:rPr>
        <w:t>一年总共需用系统盘存储容量：</w:t>
      </w:r>
      <w:r>
        <w:rPr>
          <w:sz w:val="24"/>
        </w:rPr>
        <w:t>50G+30G+30G+20G=130G</w:t>
      </w:r>
    </w:p>
    <w:p>
      <w:pPr>
        <w:spacing w:line="360" w:lineRule="auto"/>
        <w:rPr>
          <w:sz w:val="24"/>
        </w:rPr>
      </w:pPr>
      <w:r>
        <w:rPr>
          <w:rFonts w:hint="eastAsia"/>
          <w:sz w:val="24"/>
        </w:rPr>
        <w:t>系统中存储着</w:t>
      </w:r>
      <w:r>
        <w:rPr>
          <w:rFonts w:hint="eastAsia"/>
          <w:sz w:val="24"/>
          <w:lang w:val="en-US" w:eastAsia="zh-CN"/>
        </w:rPr>
        <w:t>急诊</w:t>
      </w:r>
      <w:r>
        <w:rPr>
          <w:rFonts w:hint="eastAsia"/>
          <w:sz w:val="24"/>
          <w:lang w:eastAsia="zh-Hans"/>
        </w:rPr>
        <w:t>业务</w:t>
      </w:r>
      <w:r>
        <w:rPr>
          <w:rFonts w:hint="eastAsia"/>
          <w:sz w:val="24"/>
        </w:rPr>
        <w:t>以及日志等信息。</w:t>
      </w:r>
    </w:p>
    <w:p>
      <w:pPr>
        <w:spacing w:line="360" w:lineRule="auto"/>
        <w:rPr>
          <w:sz w:val="24"/>
        </w:rPr>
      </w:pPr>
      <w:r>
        <w:rPr>
          <w:rFonts w:hint="eastAsia"/>
          <w:sz w:val="24"/>
        </w:rPr>
        <w:t>在已经考虑了数据冗余的前提下，约定：</w:t>
      </w:r>
    </w:p>
    <w:p>
      <w:pPr>
        <w:spacing w:line="360" w:lineRule="auto"/>
        <w:rPr>
          <w:sz w:val="24"/>
        </w:rPr>
      </w:pPr>
      <w:r>
        <w:rPr>
          <w:rFonts w:hint="eastAsia"/>
          <w:sz w:val="24"/>
          <w:lang w:eastAsia="zh-Hans"/>
        </w:rPr>
        <w:t>每个病例附件约为</w:t>
      </w:r>
      <w:r>
        <w:rPr>
          <w:rFonts w:hint="eastAsia"/>
          <w:sz w:val="24"/>
          <w:lang w:val="en-US" w:eastAsia="zh-CN"/>
        </w:rPr>
        <w:t>0.5</w:t>
      </w:r>
      <w:r>
        <w:rPr>
          <w:sz w:val="24"/>
          <w:lang w:eastAsia="zh-Hans"/>
        </w:rPr>
        <w:t>M</w:t>
      </w:r>
      <w:r>
        <w:rPr>
          <w:rFonts w:hint="eastAsia"/>
          <w:sz w:val="24"/>
        </w:rPr>
        <w:t>；</w:t>
      </w:r>
    </w:p>
    <w:p>
      <w:pPr>
        <w:spacing w:line="360" w:lineRule="auto"/>
        <w:rPr>
          <w:sz w:val="24"/>
          <w:lang w:eastAsia="zh-Hans"/>
        </w:rPr>
      </w:pPr>
      <w:r>
        <w:rPr>
          <w:rFonts w:hint="eastAsia"/>
          <w:sz w:val="24"/>
          <w:lang w:eastAsia="zh-Hans"/>
        </w:rPr>
        <w:t>每天病</w:t>
      </w:r>
      <w:r>
        <w:rPr>
          <w:rFonts w:hint="eastAsia"/>
          <w:sz w:val="24"/>
          <w:lang w:val="en-US" w:eastAsia="zh-CN"/>
        </w:rPr>
        <w:t>人</w:t>
      </w:r>
      <w:r>
        <w:rPr>
          <w:rFonts w:hint="eastAsia"/>
          <w:sz w:val="24"/>
          <w:lang w:eastAsia="zh-Hans"/>
        </w:rPr>
        <w:t>约</w:t>
      </w:r>
      <w:r>
        <w:rPr>
          <w:rFonts w:hint="eastAsia"/>
          <w:sz w:val="24"/>
          <w:lang w:val="en-US" w:eastAsia="zh-CN"/>
        </w:rPr>
        <w:t>500</w:t>
      </w:r>
      <w:r>
        <w:rPr>
          <w:rFonts w:hint="eastAsia"/>
          <w:sz w:val="24"/>
          <w:lang w:eastAsia="zh-Hans"/>
        </w:rPr>
        <w:t>例</w:t>
      </w:r>
      <w:r>
        <w:rPr>
          <w:rFonts w:hint="eastAsia"/>
          <w:sz w:val="24"/>
        </w:rPr>
        <w:t>；</w:t>
      </w:r>
    </w:p>
    <w:p/>
    <w:p>
      <w:pPr>
        <w:spacing w:line="360" w:lineRule="auto"/>
        <w:rPr>
          <w:sz w:val="24"/>
        </w:rPr>
      </w:pPr>
      <w:r>
        <w:rPr>
          <w:rFonts w:hint="eastAsia"/>
          <w:sz w:val="24"/>
        </w:rPr>
        <w:t>一年总共需用数据盘存储容量约：（</w:t>
      </w:r>
      <w:r>
        <w:rPr>
          <w:sz w:val="24"/>
        </w:rPr>
        <w:t>10M*30*365</w:t>
      </w:r>
      <w:r>
        <w:rPr>
          <w:rFonts w:hint="eastAsia"/>
          <w:sz w:val="24"/>
        </w:rPr>
        <w:t>）</w:t>
      </w:r>
      <w:r>
        <w:rPr>
          <w:sz w:val="24"/>
        </w:rPr>
        <w:t>/1024=</w:t>
      </w:r>
      <w:r>
        <w:rPr>
          <w:rFonts w:hint="eastAsia"/>
          <w:sz w:val="24"/>
          <w:lang w:val="en-US" w:eastAsia="zh-CN"/>
        </w:rPr>
        <w:t>90</w:t>
      </w:r>
      <w:r>
        <w:rPr>
          <w:sz w:val="24"/>
        </w:rPr>
        <w:t xml:space="preserve"> G</w:t>
      </w:r>
    </w:p>
    <w:p>
      <w:pPr>
        <w:spacing w:line="360" w:lineRule="auto"/>
        <w:rPr>
          <w:sz w:val="24"/>
        </w:rPr>
      </w:pPr>
      <w:r>
        <w:rPr>
          <w:rFonts w:hint="eastAsia"/>
          <w:sz w:val="24"/>
        </w:rPr>
        <w:t>考虑到业务增长的需求，按照每年数据增长</w:t>
      </w:r>
      <w:r>
        <w:rPr>
          <w:sz w:val="24"/>
        </w:rPr>
        <w:t xml:space="preserve"> 10% </w:t>
      </w:r>
      <w:r>
        <w:rPr>
          <w:rFonts w:hint="eastAsia"/>
          <w:sz w:val="24"/>
        </w:rPr>
        <w:t>来计算，</w:t>
      </w:r>
      <w:r>
        <w:rPr>
          <w:sz w:val="24"/>
        </w:rPr>
        <w:t>5</w:t>
      </w:r>
      <w:r>
        <w:rPr>
          <w:rFonts w:hint="eastAsia"/>
          <w:sz w:val="24"/>
        </w:rPr>
        <w:t>年的数据累积量将是首年数据量的</w:t>
      </w:r>
      <w:r>
        <w:rPr>
          <w:sz w:val="24"/>
        </w:rPr>
        <w:t>6.1</w:t>
      </w:r>
      <w:r>
        <w:rPr>
          <w:rFonts w:hint="eastAsia"/>
          <w:sz w:val="24"/>
        </w:rPr>
        <w:t>倍（</w:t>
      </w:r>
      <w:r>
        <w:rPr>
          <w:sz w:val="24"/>
        </w:rPr>
        <w:t>1+1.1+1.1*1.1+1.1*1.1*1.1 + 1.1*1.1*1.1= 6.1</w:t>
      </w:r>
      <w:r>
        <w:rPr>
          <w:rFonts w:hint="eastAsia"/>
          <w:sz w:val="24"/>
        </w:rPr>
        <w:t>），所以五年总共需要数据盘的存储容量约：</w:t>
      </w:r>
    </w:p>
    <w:p>
      <w:pPr>
        <w:spacing w:line="360" w:lineRule="auto"/>
        <w:rPr>
          <w:sz w:val="24"/>
        </w:rPr>
      </w:pPr>
      <w:r>
        <w:rPr>
          <w:rFonts w:hint="eastAsia"/>
          <w:sz w:val="24"/>
          <w:lang w:val="en-US" w:eastAsia="zh-CN"/>
        </w:rPr>
        <w:t>90</w:t>
      </w:r>
      <w:r>
        <w:rPr>
          <w:sz w:val="24"/>
        </w:rPr>
        <w:t>G * 6.1 =</w:t>
      </w:r>
      <w:r>
        <w:rPr>
          <w:rFonts w:hint="eastAsia"/>
          <w:sz w:val="24"/>
          <w:lang w:val="en-US" w:eastAsia="zh-CN"/>
        </w:rPr>
        <w:t>549</w:t>
      </w:r>
      <w:r>
        <w:rPr>
          <w:sz w:val="24"/>
        </w:rPr>
        <w:t>GB</w:t>
      </w:r>
    </w:p>
    <w:p>
      <w:pPr>
        <w:pStyle w:val="7"/>
      </w:pPr>
      <w:r>
        <w:rPr>
          <w:rFonts w:hint="eastAsia"/>
        </w:rPr>
        <w:t>1.</w:t>
      </w:r>
      <w:r>
        <w:t>1.4</w:t>
      </w:r>
      <w:r>
        <w:rPr>
          <w:rFonts w:hint="eastAsia"/>
        </w:rPr>
        <w:t>. 建议配置</w:t>
      </w:r>
    </w:p>
    <w:p>
      <w:pPr>
        <w:spacing w:line="360" w:lineRule="auto"/>
        <w:rPr>
          <w:sz w:val="24"/>
        </w:rPr>
      </w:pPr>
      <w:r>
        <w:rPr>
          <w:rFonts w:hint="eastAsia"/>
          <w:sz w:val="24"/>
        </w:rPr>
        <w:t>根据以上的性能指标建议数据库服务器标准配置如下：</w:t>
      </w:r>
    </w:p>
    <w:p>
      <w:pPr>
        <w:spacing w:line="360" w:lineRule="auto"/>
        <w:rPr>
          <w:sz w:val="24"/>
        </w:rPr>
      </w:pPr>
      <w:r>
        <w:rPr>
          <w:rFonts w:hint="eastAsia"/>
          <w:sz w:val="24"/>
        </w:rPr>
        <w:t>数据库服务器：</w:t>
      </w:r>
      <w:r>
        <w:rPr>
          <w:sz w:val="24"/>
        </w:rPr>
        <w:t>CPU</w:t>
      </w:r>
      <w:r>
        <w:rPr>
          <w:rFonts w:hint="eastAsia"/>
          <w:sz w:val="24"/>
        </w:rPr>
        <w:t>八核</w:t>
      </w:r>
    </w:p>
    <w:p>
      <w:pPr>
        <w:spacing w:line="360" w:lineRule="auto"/>
        <w:rPr>
          <w:sz w:val="24"/>
        </w:rPr>
      </w:pPr>
      <w:r>
        <w:rPr>
          <w:rFonts w:hint="eastAsia"/>
          <w:sz w:val="24"/>
        </w:rPr>
        <w:t>内存：</w:t>
      </w:r>
      <w:r>
        <w:rPr>
          <w:sz w:val="24"/>
        </w:rPr>
        <w:t>16G</w:t>
      </w:r>
    </w:p>
    <w:p>
      <w:pPr>
        <w:spacing w:line="360" w:lineRule="auto"/>
        <w:rPr>
          <w:rFonts w:hint="eastAsia"/>
          <w:sz w:val="24"/>
        </w:rPr>
      </w:pPr>
      <w:r>
        <w:rPr>
          <w:rFonts w:hint="eastAsia"/>
          <w:sz w:val="24"/>
        </w:rPr>
        <w:t>存储：</w:t>
      </w:r>
      <w:r>
        <w:rPr>
          <w:sz w:val="24"/>
        </w:rPr>
        <w:t>1TB SAS</w:t>
      </w:r>
      <w:r>
        <w:rPr>
          <w:rFonts w:hint="eastAsia"/>
          <w:sz w:val="24"/>
        </w:rPr>
        <w:t>（做</w:t>
      </w:r>
      <w:r>
        <w:rPr>
          <w:sz w:val="24"/>
        </w:rPr>
        <w:t>RAID 1 0</w:t>
      </w:r>
      <w:r>
        <w:rPr>
          <w:rFonts w:hint="eastAsia"/>
          <w:sz w:val="24"/>
        </w:rPr>
        <w:t>）</w:t>
      </w:r>
    </w:p>
    <w:p>
      <w:pPr>
        <w:spacing w:line="360" w:lineRule="auto"/>
        <w:rPr>
          <w:rFonts w:hint="eastAsia"/>
          <w:sz w:val="24"/>
        </w:rPr>
      </w:pPr>
    </w:p>
    <w:p>
      <w:pPr>
        <w:spacing w:line="360" w:lineRule="auto"/>
        <w:rPr>
          <w:rFonts w:hint="eastAsia"/>
          <w:sz w:val="24"/>
        </w:rPr>
      </w:pPr>
      <w:r>
        <w:rPr>
          <w:rFonts w:hint="eastAsia"/>
          <w:sz w:val="24"/>
        </w:rPr>
        <w:t>服务器数量：2台（</w:t>
      </w:r>
      <w:r>
        <w:rPr>
          <w:rFonts w:hint="eastAsia"/>
          <w:sz w:val="24"/>
          <w:szCs w:val="32"/>
          <w:lang w:eastAsia="zh-Hans"/>
        </w:rPr>
        <w:t>其中</w:t>
      </w:r>
      <w:r>
        <w:rPr>
          <w:rFonts w:hint="eastAsia"/>
          <w:sz w:val="24"/>
          <w:lang w:eastAsia="zh-Hans"/>
        </w:rPr>
        <w:t>一台为热备服务器</w:t>
      </w:r>
      <w:r>
        <w:rPr>
          <w:rFonts w:hint="eastAsia"/>
          <w:sz w:val="24"/>
        </w:rPr>
        <w:t>）</w:t>
      </w:r>
    </w:p>
    <w:p>
      <w:pPr>
        <w:rPr>
          <w:rFonts w:hint="eastAsia"/>
          <w:sz w:val="24"/>
        </w:rPr>
      </w:pPr>
    </w:p>
    <w:p>
      <w:pPr>
        <w:pStyle w:val="6"/>
      </w:pPr>
      <w:r>
        <w:rPr>
          <w:rFonts w:hint="eastAsia"/>
        </w:rPr>
        <w:t>业务服务器</w:t>
      </w:r>
      <w:r>
        <w:t>2</w:t>
      </w:r>
      <w:r>
        <w:rPr>
          <w:rFonts w:hint="eastAsia"/>
        </w:rPr>
        <w:t>台</w:t>
      </w:r>
    </w:p>
    <w:p>
      <w:pPr>
        <w:spacing w:line="360" w:lineRule="auto"/>
        <w:rPr>
          <w:sz w:val="24"/>
          <w:lang w:eastAsia="zh-Hans"/>
        </w:rPr>
      </w:pPr>
      <w:r>
        <w:rPr>
          <w:rFonts w:hint="eastAsia"/>
          <w:sz w:val="24"/>
          <w:lang w:eastAsia="zh-Hans"/>
        </w:rPr>
        <w:t>用以安装</w:t>
      </w:r>
      <w:r>
        <w:rPr>
          <w:rFonts w:hint="eastAsia"/>
          <w:sz w:val="24"/>
          <w:lang w:val="en-US" w:eastAsia="zh-CN"/>
        </w:rPr>
        <w:t>急诊各个业务微服务10余个</w:t>
      </w:r>
      <w:r>
        <w:rPr>
          <w:rFonts w:hint="eastAsia"/>
          <w:sz w:val="24"/>
          <w:lang w:eastAsia="zh-Hans"/>
        </w:rPr>
        <w:t>。一台为主服务器，另一台为热备服务器。主服务故障后，备用服务器可以自动接管。</w:t>
      </w:r>
    </w:p>
    <w:p>
      <w:pPr>
        <w:spacing w:line="360" w:lineRule="auto"/>
        <w:rPr>
          <w:sz w:val="24"/>
          <w:lang w:eastAsia="zh-Hans"/>
        </w:rPr>
      </w:pPr>
    </w:p>
    <w:p>
      <w:pPr>
        <w:pStyle w:val="7"/>
      </w:pPr>
      <w:r>
        <w:rPr>
          <w:sz w:val="24"/>
        </w:rPr>
        <w:t>1.</w:t>
      </w:r>
      <w:r>
        <w:t>2.1. TPCC</w:t>
      </w:r>
      <w:r>
        <w:rPr>
          <w:rFonts w:hint="eastAsia"/>
        </w:rPr>
        <w:t>值估算</w:t>
      </w:r>
    </w:p>
    <w:p>
      <w:pPr>
        <w:spacing w:line="360" w:lineRule="auto"/>
        <w:rPr>
          <w:sz w:val="24"/>
          <w:lang w:eastAsia="zh-Hans"/>
        </w:rPr>
      </w:pPr>
      <w:r>
        <w:rPr>
          <w:rFonts w:hint="eastAsia"/>
          <w:sz w:val="24"/>
        </w:rPr>
        <w:t>在同一套系统下，应用服务器访问连接数相当于数据库在线连接数，</w:t>
      </w:r>
      <w:r>
        <w:rPr>
          <w:rFonts w:hint="eastAsia"/>
          <w:sz w:val="24"/>
          <w:lang w:eastAsia="zh-Hans"/>
        </w:rPr>
        <w:t>单系统为</w:t>
      </w:r>
      <w:r>
        <w:rPr>
          <w:sz w:val="24"/>
          <w:lang w:eastAsia="zh-Hans"/>
        </w:rPr>
        <w:t>25</w:t>
      </w:r>
      <w:r>
        <w:rPr>
          <w:rFonts w:hint="eastAsia"/>
          <w:sz w:val="24"/>
          <w:lang w:eastAsia="zh-Hans"/>
        </w:rPr>
        <w:t>连接</w:t>
      </w:r>
      <w:r>
        <w:rPr>
          <w:sz w:val="24"/>
          <w:lang w:eastAsia="zh-Hans"/>
        </w:rPr>
        <w:t>/</w:t>
      </w:r>
      <w:r>
        <w:rPr>
          <w:rFonts w:hint="eastAsia"/>
          <w:sz w:val="24"/>
          <w:lang w:eastAsia="zh-Hans"/>
        </w:rPr>
        <w:t>秒，按照经验，每个连接数相当于应用服务器</w:t>
      </w:r>
      <w:r>
        <w:rPr>
          <w:sz w:val="24"/>
          <w:lang w:eastAsia="zh-Hans"/>
        </w:rPr>
        <w:t>6tpsE</w:t>
      </w:r>
      <w:r>
        <w:rPr>
          <w:rFonts w:hint="eastAsia"/>
          <w:sz w:val="24"/>
          <w:lang w:eastAsia="zh-Hans"/>
        </w:rPr>
        <w:t>的处理能力。</w:t>
      </w:r>
    </w:p>
    <w:p>
      <w:pPr>
        <w:spacing w:line="360" w:lineRule="auto"/>
        <w:rPr>
          <w:sz w:val="24"/>
          <w:lang w:eastAsia="zh-Hans"/>
        </w:rPr>
      </w:pPr>
      <w:r>
        <w:rPr>
          <w:rFonts w:hint="eastAsia"/>
          <w:sz w:val="24"/>
          <w:lang w:eastAsia="zh-Hans"/>
        </w:rPr>
        <w:t>则应用服务器</w:t>
      </w:r>
      <w:r>
        <w:rPr>
          <w:sz w:val="24"/>
          <w:lang w:eastAsia="zh-Hans"/>
        </w:rPr>
        <w:t>TPC-E =25*6tpsE*4 =600tpsE</w:t>
      </w:r>
      <w:r>
        <w:rPr>
          <w:rFonts w:hint="eastAsia"/>
          <w:sz w:val="24"/>
          <w:lang w:eastAsia="zh-Hans"/>
        </w:rPr>
        <w:t>（每秒处理事务数）。</w:t>
      </w:r>
    </w:p>
    <w:p>
      <w:pPr>
        <w:spacing w:line="360" w:lineRule="auto"/>
        <w:rPr>
          <w:sz w:val="24"/>
        </w:rPr>
      </w:pPr>
      <w:r>
        <w:rPr>
          <w:sz w:val="24"/>
        </w:rPr>
        <w:t>CPU</w:t>
      </w:r>
      <w:r>
        <w:rPr>
          <w:rFonts w:hint="eastAsia"/>
          <w:sz w:val="24"/>
        </w:rPr>
        <w:t>核数</w:t>
      </w:r>
      <w:r>
        <w:rPr>
          <w:sz w:val="24"/>
        </w:rPr>
        <w:t xml:space="preserve"> = 600/93= 6.45</w:t>
      </w:r>
      <w:r>
        <w:rPr>
          <w:rFonts w:hint="eastAsia"/>
          <w:sz w:val="24"/>
          <w:lang w:eastAsia="zh-Hans"/>
        </w:rPr>
        <w:t>核</w:t>
      </w:r>
    </w:p>
    <w:p>
      <w:pPr>
        <w:spacing w:line="360" w:lineRule="auto"/>
      </w:pPr>
    </w:p>
    <w:p>
      <w:pPr>
        <w:pStyle w:val="7"/>
      </w:pPr>
      <w:r>
        <w:t>1.</w:t>
      </w:r>
      <w:r>
        <w:rPr>
          <w:rFonts w:hint="eastAsia"/>
        </w:rPr>
        <w:t>2.2. 内存估算</w:t>
      </w:r>
    </w:p>
    <w:p>
      <w:pPr>
        <w:spacing w:line="360" w:lineRule="auto"/>
      </w:pPr>
      <w:r>
        <w:rPr>
          <w:rFonts w:hint="eastAsia"/>
        </w:rPr>
        <w:t>该服务器内存主要由操作系统占用内存、业务系统占用内存、并发连接占用内存等几部分组成。</w:t>
      </w:r>
    </w:p>
    <w:p>
      <w:pPr>
        <w:spacing w:line="360" w:lineRule="auto"/>
      </w:pPr>
      <w:r>
        <w:rPr>
          <w:rFonts w:hint="eastAsia"/>
        </w:rPr>
        <w:t>约定：</w:t>
      </w:r>
    </w:p>
    <w:p>
      <w:pPr>
        <w:spacing w:line="360" w:lineRule="auto"/>
      </w:pPr>
      <w:r>
        <w:rPr>
          <w:rFonts w:hint="eastAsia"/>
        </w:rPr>
        <w:t xml:space="preserve">  操作系统占用约</w:t>
      </w:r>
      <w:r>
        <w:t>3</w:t>
      </w:r>
      <w:r>
        <w:rPr>
          <w:rFonts w:hint="eastAsia"/>
          <w:lang w:eastAsia="zh-Hans"/>
        </w:rPr>
        <w:t>G</w:t>
      </w:r>
      <w:r>
        <w:rPr>
          <w:rFonts w:hint="eastAsia"/>
        </w:rPr>
        <w:t>内存空间；</w:t>
      </w:r>
    </w:p>
    <w:p>
      <w:pPr>
        <w:spacing w:line="360" w:lineRule="auto"/>
      </w:pPr>
      <w:r>
        <w:t xml:space="preserve">  </w:t>
      </w:r>
      <w:r>
        <w:rPr>
          <w:rFonts w:hint="eastAsia"/>
          <w:lang w:eastAsia="zh-Hans"/>
        </w:rPr>
        <w:t>单个系统应用占内存约</w:t>
      </w:r>
      <w:r>
        <w:rPr>
          <w:rFonts w:hint="eastAsia"/>
          <w:lang w:val="en-US" w:eastAsia="zh-CN"/>
        </w:rPr>
        <w:t>4M</w:t>
      </w:r>
      <w:r>
        <w:rPr>
          <w:lang w:eastAsia="zh-Hans"/>
        </w:rPr>
        <w:t>；</w:t>
      </w:r>
    </w:p>
    <w:p>
      <w:pPr>
        <w:spacing w:line="360" w:lineRule="auto"/>
      </w:pPr>
      <w:r>
        <w:rPr>
          <w:rFonts w:hint="eastAsia"/>
        </w:rPr>
        <w:t xml:space="preserve">  每个并发连接占用</w:t>
      </w:r>
      <w:r>
        <w:rPr>
          <w:rFonts w:hint="eastAsia"/>
          <w:lang w:eastAsia="zh-Hans"/>
        </w:rPr>
        <w:t>约</w:t>
      </w:r>
      <w:r>
        <w:t>10</w:t>
      </w:r>
      <w:r>
        <w:rPr>
          <w:rFonts w:hint="eastAsia"/>
        </w:rPr>
        <w:t xml:space="preserve"> M；</w:t>
      </w:r>
    </w:p>
    <w:p>
      <w:pPr>
        <w:spacing w:line="360" w:lineRule="auto"/>
      </w:pPr>
      <w:r>
        <w:rPr>
          <w:rFonts w:hint="eastAsia"/>
        </w:rPr>
        <w:t xml:space="preserve">  考虑服务器内存保留</w:t>
      </w:r>
      <w:r>
        <w:rPr>
          <w:rFonts w:hint="eastAsia"/>
          <w:lang w:eastAsia="zh-Hans"/>
        </w:rPr>
        <w:t>约</w:t>
      </w:r>
      <w:r>
        <w:t>30</w:t>
      </w:r>
      <w:r>
        <w:rPr>
          <w:rFonts w:hint="eastAsia"/>
        </w:rPr>
        <w:t>％的冗余；</w:t>
      </w:r>
    </w:p>
    <w:p>
      <w:pPr>
        <w:spacing w:line="360" w:lineRule="auto"/>
      </w:pPr>
      <w:r>
        <w:rPr>
          <w:rFonts w:hint="eastAsia"/>
        </w:rPr>
        <w:t>则服务器的内存估算为：</w:t>
      </w:r>
    </w:p>
    <w:p>
      <w:pPr>
        <w:spacing w:line="360" w:lineRule="auto"/>
      </w:pPr>
      <w:r>
        <w:rPr>
          <w:rFonts w:hint="eastAsia"/>
        </w:rPr>
        <w:t>Mem =(</w:t>
      </w:r>
      <w:r>
        <w:t>3</w:t>
      </w:r>
      <w:r>
        <w:rPr>
          <w:rFonts w:hint="eastAsia"/>
          <w:lang w:eastAsia="zh-Hans"/>
        </w:rPr>
        <w:t>G</w:t>
      </w:r>
      <w:r>
        <w:t xml:space="preserve"> +</w:t>
      </w:r>
      <w:r>
        <w:rPr>
          <w:rFonts w:hint="eastAsia"/>
          <w:lang w:val="en-US" w:eastAsia="zh-CN"/>
        </w:rPr>
        <w:t>4M</w:t>
      </w:r>
      <w:r>
        <w:rPr>
          <w:lang w:eastAsia="zh-Hans"/>
        </w:rPr>
        <w:t>*</w:t>
      </w:r>
      <w:r>
        <w:rPr>
          <w:rFonts w:hint="eastAsia"/>
          <w:lang w:val="en-US" w:eastAsia="zh-CN"/>
        </w:rPr>
        <w:t>20</w:t>
      </w:r>
      <w:r>
        <w:rPr>
          <w:rFonts w:hint="eastAsia"/>
        </w:rPr>
        <w:t xml:space="preserve"> + </w:t>
      </w:r>
      <w:r>
        <w:t>15</w:t>
      </w:r>
      <w:r>
        <w:rPr>
          <w:rFonts w:hint="eastAsia"/>
        </w:rPr>
        <w:t>*</w:t>
      </w:r>
      <w:r>
        <w:t>10</w:t>
      </w:r>
      <w:r>
        <w:rPr>
          <w:rFonts w:hint="eastAsia"/>
        </w:rPr>
        <w:t>M) /(1-</w:t>
      </w:r>
      <w:r>
        <w:t>30</w:t>
      </w:r>
      <w:r>
        <w:rPr>
          <w:rFonts w:hint="eastAsia"/>
        </w:rPr>
        <w:t xml:space="preserve">%)  = </w:t>
      </w:r>
      <w:r>
        <w:t>15.71</w:t>
      </w:r>
      <w:r>
        <w:rPr>
          <w:rFonts w:hint="eastAsia"/>
        </w:rPr>
        <w:t xml:space="preserve"> GB</w:t>
      </w:r>
    </w:p>
    <w:p>
      <w:pPr>
        <w:spacing w:line="360" w:lineRule="auto"/>
      </w:pPr>
    </w:p>
    <w:p>
      <w:pPr>
        <w:pStyle w:val="7"/>
      </w:pPr>
      <w:r>
        <w:t>1.</w:t>
      </w:r>
      <w:r>
        <w:rPr>
          <w:rFonts w:hint="eastAsia"/>
        </w:rPr>
        <w:t>2.3. 存储容量估算</w:t>
      </w:r>
    </w:p>
    <w:p>
      <w:pPr>
        <w:spacing w:line="360" w:lineRule="auto"/>
        <w:rPr>
          <w:sz w:val="24"/>
          <w:szCs w:val="32"/>
        </w:rPr>
      </w:pPr>
      <w:r>
        <w:rPr>
          <w:rFonts w:hint="eastAsia"/>
          <w:sz w:val="24"/>
          <w:szCs w:val="32"/>
        </w:rPr>
        <w:t>应用服务器</w:t>
      </w:r>
      <w:r>
        <w:rPr>
          <w:rFonts w:hint="eastAsia"/>
          <w:sz w:val="24"/>
          <w:szCs w:val="32"/>
          <w:lang w:eastAsia="zh-Hans"/>
        </w:rPr>
        <w:t>主要包括</w:t>
      </w:r>
      <w:r>
        <w:rPr>
          <w:rFonts w:hint="eastAsia"/>
          <w:sz w:val="24"/>
          <w:szCs w:val="32"/>
        </w:rPr>
        <w:t>操作系统</w:t>
      </w:r>
      <w:r>
        <w:rPr>
          <w:rFonts w:hint="eastAsia"/>
          <w:sz w:val="24"/>
          <w:szCs w:val="32"/>
          <w:lang w:eastAsia="zh-Hans"/>
        </w:rPr>
        <w:t>和业务应用系统</w:t>
      </w:r>
      <w:r>
        <w:rPr>
          <w:rFonts w:hint="eastAsia"/>
          <w:sz w:val="24"/>
          <w:szCs w:val="32"/>
        </w:rPr>
        <w:t>。</w:t>
      </w:r>
    </w:p>
    <w:p>
      <w:pPr>
        <w:spacing w:line="360" w:lineRule="auto"/>
        <w:rPr>
          <w:sz w:val="24"/>
          <w:szCs w:val="32"/>
        </w:rPr>
      </w:pPr>
      <w:r>
        <w:rPr>
          <w:rFonts w:hint="eastAsia"/>
          <w:sz w:val="24"/>
          <w:szCs w:val="32"/>
        </w:rPr>
        <w:t>其中操作系统约占约</w:t>
      </w:r>
      <w:r>
        <w:rPr>
          <w:sz w:val="24"/>
          <w:szCs w:val="32"/>
        </w:rPr>
        <w:t>50G</w:t>
      </w:r>
      <w:r>
        <w:rPr>
          <w:rFonts w:hint="eastAsia"/>
          <w:sz w:val="24"/>
          <w:szCs w:val="32"/>
        </w:rPr>
        <w:t>；</w:t>
      </w:r>
    </w:p>
    <w:p>
      <w:pPr>
        <w:spacing w:line="360" w:lineRule="auto"/>
        <w:rPr>
          <w:sz w:val="24"/>
          <w:szCs w:val="32"/>
          <w:lang w:eastAsia="zh-Hans"/>
        </w:rPr>
      </w:pPr>
      <w:r>
        <w:rPr>
          <w:rFonts w:hint="eastAsia"/>
          <w:sz w:val="24"/>
          <w:szCs w:val="32"/>
          <w:lang w:eastAsia="zh-Hans"/>
        </w:rPr>
        <w:t>单个业务系统约占约</w:t>
      </w:r>
      <w:r>
        <w:rPr>
          <w:rFonts w:hint="eastAsia"/>
          <w:sz w:val="24"/>
          <w:szCs w:val="32"/>
          <w:lang w:val="en-US" w:eastAsia="zh-CN"/>
        </w:rPr>
        <w:t>1</w:t>
      </w:r>
      <w:r>
        <w:rPr>
          <w:sz w:val="24"/>
          <w:szCs w:val="32"/>
          <w:lang w:eastAsia="zh-Hans"/>
        </w:rPr>
        <w:t>G</w:t>
      </w:r>
      <w:r>
        <w:rPr>
          <w:rFonts w:hint="eastAsia"/>
          <w:sz w:val="24"/>
          <w:szCs w:val="32"/>
          <w:lang w:eastAsia="zh-Hans"/>
        </w:rPr>
        <w:t>；</w:t>
      </w:r>
    </w:p>
    <w:p>
      <w:pPr>
        <w:spacing w:line="360" w:lineRule="auto"/>
        <w:rPr>
          <w:sz w:val="24"/>
          <w:szCs w:val="32"/>
          <w:lang w:eastAsia="zh-Hans"/>
        </w:rPr>
      </w:pPr>
      <w:r>
        <w:rPr>
          <w:rFonts w:hint="eastAsia"/>
          <w:sz w:val="24"/>
          <w:szCs w:val="32"/>
          <w:lang w:eastAsia="zh-Hans"/>
        </w:rPr>
        <w:t>共占系统盘空间约为</w:t>
      </w:r>
      <w:r>
        <w:rPr>
          <w:sz w:val="24"/>
          <w:szCs w:val="32"/>
          <w:lang w:eastAsia="zh-Hans"/>
        </w:rPr>
        <w:t xml:space="preserve">50G + </w:t>
      </w:r>
      <w:r>
        <w:rPr>
          <w:rFonts w:hint="eastAsia"/>
          <w:sz w:val="24"/>
          <w:szCs w:val="32"/>
          <w:lang w:val="en-US" w:eastAsia="zh-CN"/>
        </w:rPr>
        <w:t>1</w:t>
      </w:r>
      <w:r>
        <w:rPr>
          <w:sz w:val="24"/>
          <w:szCs w:val="32"/>
          <w:lang w:eastAsia="zh-Hans"/>
        </w:rPr>
        <w:t>G*</w:t>
      </w:r>
      <w:r>
        <w:rPr>
          <w:rFonts w:hint="eastAsia"/>
          <w:sz w:val="24"/>
          <w:szCs w:val="32"/>
          <w:lang w:val="en-US" w:eastAsia="zh-CN"/>
        </w:rPr>
        <w:t>20</w:t>
      </w:r>
      <w:r>
        <w:rPr>
          <w:sz w:val="24"/>
          <w:szCs w:val="32"/>
          <w:lang w:eastAsia="zh-Hans"/>
        </w:rPr>
        <w:t xml:space="preserve"> = 70G</w:t>
      </w:r>
    </w:p>
    <w:p>
      <w:pPr>
        <w:spacing w:line="360" w:lineRule="auto"/>
        <w:rPr>
          <w:sz w:val="24"/>
          <w:szCs w:val="32"/>
          <w:lang w:eastAsia="zh-Hans"/>
        </w:rPr>
      </w:pPr>
    </w:p>
    <w:p>
      <w:pPr>
        <w:spacing w:line="360" w:lineRule="auto"/>
        <w:rPr>
          <w:sz w:val="24"/>
          <w:szCs w:val="32"/>
        </w:rPr>
      </w:pPr>
      <w:r>
        <w:rPr>
          <w:rFonts w:hint="eastAsia"/>
          <w:sz w:val="24"/>
          <w:szCs w:val="32"/>
        </w:rPr>
        <w:t>考虑到业务增长的需求，按照每年数据增长</w:t>
      </w:r>
      <w:r>
        <w:rPr>
          <w:sz w:val="24"/>
          <w:szCs w:val="32"/>
        </w:rPr>
        <w:t xml:space="preserve"> 10% </w:t>
      </w:r>
      <w:r>
        <w:rPr>
          <w:rFonts w:hint="eastAsia"/>
          <w:sz w:val="24"/>
          <w:szCs w:val="32"/>
        </w:rPr>
        <w:t>来计算，</w:t>
      </w:r>
      <w:r>
        <w:rPr>
          <w:sz w:val="24"/>
          <w:szCs w:val="32"/>
        </w:rPr>
        <w:t>5</w:t>
      </w:r>
      <w:r>
        <w:rPr>
          <w:rFonts w:hint="eastAsia"/>
          <w:sz w:val="24"/>
          <w:szCs w:val="32"/>
        </w:rPr>
        <w:t>年的数据累积量将是首年数据量的</w:t>
      </w:r>
      <w:r>
        <w:rPr>
          <w:sz w:val="24"/>
          <w:szCs w:val="32"/>
        </w:rPr>
        <w:t>6.1</w:t>
      </w:r>
      <w:r>
        <w:rPr>
          <w:rFonts w:hint="eastAsia"/>
          <w:sz w:val="24"/>
          <w:szCs w:val="32"/>
        </w:rPr>
        <w:t>倍（</w:t>
      </w:r>
      <w:r>
        <w:rPr>
          <w:sz w:val="24"/>
          <w:szCs w:val="32"/>
        </w:rPr>
        <w:t>1+1.1+1.1*1.1+1.1*1.1*1.1 + 1.1*1.1*1.1= 6.1</w:t>
      </w:r>
      <w:r>
        <w:rPr>
          <w:rFonts w:hint="eastAsia"/>
          <w:sz w:val="24"/>
          <w:szCs w:val="32"/>
        </w:rPr>
        <w:t>），所以五年总共需要数据盘的存储容量约：</w:t>
      </w:r>
      <w:r>
        <w:rPr>
          <w:rFonts w:hint="eastAsia"/>
          <w:sz w:val="24"/>
          <w:szCs w:val="32"/>
          <w:lang w:val="en-US" w:eastAsia="zh-CN"/>
        </w:rPr>
        <w:t>70</w:t>
      </w:r>
      <w:r>
        <w:rPr>
          <w:sz w:val="24"/>
          <w:szCs w:val="32"/>
        </w:rPr>
        <w:t>GB * 6.1 =</w:t>
      </w:r>
      <w:r>
        <w:rPr>
          <w:rFonts w:hint="eastAsia"/>
          <w:sz w:val="24"/>
          <w:szCs w:val="32"/>
          <w:lang w:val="en-US" w:eastAsia="zh-CN"/>
        </w:rPr>
        <w:t>420.7</w:t>
      </w:r>
      <w:r>
        <w:rPr>
          <w:sz w:val="24"/>
          <w:szCs w:val="32"/>
        </w:rPr>
        <w:t>GB</w:t>
      </w:r>
    </w:p>
    <w:p/>
    <w:p>
      <w:pPr>
        <w:pStyle w:val="7"/>
      </w:pPr>
      <w:r>
        <w:t>1.2</w:t>
      </w:r>
      <w:r>
        <w:rPr>
          <w:rFonts w:hint="eastAsia"/>
        </w:rPr>
        <w:t>.</w:t>
      </w:r>
      <w:r>
        <w:t>4</w:t>
      </w:r>
      <w:r>
        <w:rPr>
          <w:rFonts w:hint="eastAsia"/>
        </w:rPr>
        <w:t>. 建议配置</w:t>
      </w:r>
    </w:p>
    <w:p>
      <w:pPr>
        <w:spacing w:line="360" w:lineRule="auto"/>
        <w:rPr>
          <w:rFonts w:ascii="宋体" w:hAnsi="宋体" w:eastAsia="宋体"/>
          <w:sz w:val="24"/>
          <w:szCs w:val="32"/>
        </w:rPr>
      </w:pPr>
      <w:r>
        <w:rPr>
          <w:rFonts w:hint="eastAsia" w:ascii="宋体" w:hAnsi="宋体" w:eastAsia="宋体"/>
          <w:sz w:val="24"/>
          <w:szCs w:val="32"/>
        </w:rPr>
        <w:t>根据以上的性能指标建议数据库服务器标准配置如下：</w:t>
      </w:r>
    </w:p>
    <w:p>
      <w:pPr>
        <w:spacing w:line="360" w:lineRule="auto"/>
        <w:rPr>
          <w:rFonts w:ascii="宋体" w:hAnsi="宋体" w:eastAsia="宋体"/>
          <w:sz w:val="24"/>
          <w:szCs w:val="32"/>
          <w:lang w:eastAsia="zh-Hans"/>
        </w:rPr>
      </w:pPr>
      <w:r>
        <w:rPr>
          <w:rFonts w:hint="eastAsia" w:ascii="宋体" w:hAnsi="宋体" w:eastAsia="宋体"/>
          <w:sz w:val="24"/>
          <w:szCs w:val="32"/>
        </w:rPr>
        <w:t>数据库服务器：</w:t>
      </w:r>
      <w:r>
        <w:rPr>
          <w:rFonts w:ascii="宋体" w:hAnsi="宋体" w:eastAsia="宋体"/>
          <w:sz w:val="24"/>
          <w:szCs w:val="32"/>
        </w:rPr>
        <w:t>CPU</w:t>
      </w:r>
      <w:r>
        <w:rPr>
          <w:rFonts w:hint="eastAsia" w:ascii="宋体" w:hAnsi="宋体" w:eastAsia="宋体"/>
          <w:sz w:val="24"/>
          <w:szCs w:val="32"/>
        </w:rPr>
        <w:t>八</w:t>
      </w:r>
      <w:r>
        <w:rPr>
          <w:rFonts w:hint="eastAsia" w:ascii="宋体" w:hAnsi="宋体" w:eastAsia="宋体"/>
          <w:sz w:val="24"/>
          <w:szCs w:val="32"/>
          <w:lang w:eastAsia="zh-Hans"/>
        </w:rPr>
        <w:t>核</w:t>
      </w:r>
    </w:p>
    <w:p>
      <w:pPr>
        <w:spacing w:line="360" w:lineRule="auto"/>
        <w:rPr>
          <w:rFonts w:ascii="宋体" w:hAnsi="宋体" w:eastAsia="宋体"/>
          <w:sz w:val="24"/>
          <w:szCs w:val="32"/>
        </w:rPr>
      </w:pPr>
      <w:r>
        <w:rPr>
          <w:rFonts w:hint="eastAsia" w:ascii="宋体" w:hAnsi="宋体" w:eastAsia="宋体"/>
          <w:sz w:val="24"/>
          <w:szCs w:val="32"/>
        </w:rPr>
        <w:t>内存：</w:t>
      </w:r>
      <w:r>
        <w:rPr>
          <w:rFonts w:ascii="宋体" w:hAnsi="宋体" w:eastAsia="宋体"/>
          <w:sz w:val="24"/>
          <w:szCs w:val="32"/>
        </w:rPr>
        <w:t>16</w:t>
      </w:r>
      <w:r>
        <w:rPr>
          <w:rFonts w:ascii="宋体" w:hAnsi="宋体" w:eastAsia="宋体"/>
          <w:sz w:val="24"/>
          <w:szCs w:val="32"/>
          <w:lang w:eastAsia="zh-Hans"/>
        </w:rPr>
        <w:t>G</w:t>
      </w:r>
    </w:p>
    <w:p>
      <w:pPr>
        <w:spacing w:line="360" w:lineRule="auto"/>
        <w:rPr>
          <w:sz w:val="24"/>
        </w:rPr>
      </w:pPr>
      <w:r>
        <w:rPr>
          <w:rFonts w:hint="eastAsia"/>
          <w:sz w:val="24"/>
        </w:rPr>
        <w:t>存储：</w:t>
      </w:r>
      <w:r>
        <w:rPr>
          <w:rFonts w:hint="eastAsia"/>
          <w:sz w:val="24"/>
          <w:lang w:val="en-US" w:eastAsia="zh-CN"/>
        </w:rPr>
        <w:t xml:space="preserve">500G </w:t>
      </w:r>
      <w:r>
        <w:rPr>
          <w:sz w:val="24"/>
        </w:rPr>
        <w:t xml:space="preserve"> SAS</w:t>
      </w:r>
      <w:r>
        <w:rPr>
          <w:rFonts w:hint="eastAsia"/>
          <w:sz w:val="24"/>
        </w:rPr>
        <w:t>（做</w:t>
      </w:r>
      <w:r>
        <w:rPr>
          <w:sz w:val="24"/>
        </w:rPr>
        <w:t>RAID 1 0</w:t>
      </w:r>
      <w:r>
        <w:rPr>
          <w:rFonts w:hint="eastAsia"/>
          <w:sz w:val="24"/>
        </w:rPr>
        <w:t>）</w:t>
      </w:r>
    </w:p>
    <w:p>
      <w:pPr>
        <w:rPr>
          <w:rFonts w:hint="eastAsia"/>
          <w:sz w:val="24"/>
        </w:rPr>
      </w:pPr>
      <w:r>
        <w:rPr>
          <w:rFonts w:hint="eastAsia"/>
          <w:sz w:val="24"/>
        </w:rPr>
        <w:t>服务器数量：2台（其中一台作为热备服务器）</w:t>
      </w:r>
    </w:p>
    <w:p/>
    <w:p>
      <w:pPr>
        <w:pStyle w:val="4"/>
        <w:bidi w:val="0"/>
        <w:ind w:left="720" w:leftChars="0" w:hanging="720" w:firstLineChars="0"/>
      </w:pPr>
      <w:r>
        <w:rPr>
          <w:rFonts w:hint="eastAsia"/>
        </w:rPr>
        <w:t>开发环境</w:t>
      </w:r>
      <w:bookmarkEnd w:id="18"/>
    </w:p>
    <w:p>
      <w:pPr>
        <w:pStyle w:val="5"/>
        <w:bidi w:val="0"/>
        <w:ind w:left="864" w:leftChars="0" w:hanging="864" w:firstLineChars="0"/>
      </w:pPr>
      <w:r>
        <w:rPr>
          <w:rFonts w:hint="eastAsia"/>
        </w:rPr>
        <w:t>软件环境</w:t>
      </w:r>
    </w:p>
    <w:tbl>
      <w:tblPr>
        <w:tblStyle w:val="19"/>
        <w:tblW w:w="8356" w:type="dxa"/>
        <w:tblInd w:w="0" w:type="dxa"/>
        <w:shd w:val="clear" w:color="auto" w:fill="FFFFFF"/>
        <w:tblLayout w:type="autofit"/>
        <w:tblCellMar>
          <w:top w:w="15" w:type="dxa"/>
          <w:left w:w="15" w:type="dxa"/>
          <w:bottom w:w="15" w:type="dxa"/>
          <w:right w:w="15" w:type="dxa"/>
        </w:tblCellMar>
      </w:tblPr>
      <w:tblGrid>
        <w:gridCol w:w="2188"/>
        <w:gridCol w:w="2575"/>
        <w:gridCol w:w="3593"/>
      </w:tblGrid>
      <w:tr>
        <w:tblPrEx>
          <w:shd w:val="clear" w:color="auto" w:fill="FFFFFF"/>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center"/>
              <w:rPr>
                <w:rFonts w:ascii="微软雅黑" w:hAnsi="微软雅黑" w:cs="宋体"/>
                <w:b/>
                <w:bCs/>
                <w:color w:val="000000"/>
                <w:kern w:val="0"/>
                <w:szCs w:val="21"/>
              </w:rPr>
            </w:pPr>
            <w:r>
              <w:rPr>
                <w:rFonts w:hint="eastAsia" w:ascii="微软雅黑" w:hAnsi="微软雅黑" w:cs="宋体"/>
                <w:b/>
                <w:bCs/>
                <w:color w:val="000000"/>
                <w:kern w:val="0"/>
                <w:szCs w:val="21"/>
              </w:rPr>
              <w:t>分类</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center"/>
              <w:rPr>
                <w:rFonts w:ascii="微软雅黑" w:hAnsi="微软雅黑" w:cs="宋体"/>
                <w:b/>
                <w:bCs/>
                <w:color w:val="000000"/>
                <w:kern w:val="0"/>
                <w:szCs w:val="21"/>
              </w:rPr>
            </w:pPr>
            <w:r>
              <w:rPr>
                <w:rFonts w:hint="eastAsia" w:ascii="微软雅黑" w:hAnsi="微软雅黑" w:cs="宋体"/>
                <w:b/>
                <w:bCs/>
                <w:color w:val="000000"/>
                <w:kern w:val="0"/>
                <w:szCs w:val="21"/>
              </w:rPr>
              <w:t>名称</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widowControl/>
              <w:spacing w:before="150" w:after="150"/>
              <w:jc w:val="center"/>
              <w:rPr>
                <w:rFonts w:ascii="微软雅黑" w:hAnsi="微软雅黑" w:cs="宋体"/>
                <w:b/>
                <w:bCs/>
                <w:color w:val="000000"/>
                <w:kern w:val="0"/>
                <w:szCs w:val="21"/>
              </w:rPr>
            </w:pPr>
            <w:r>
              <w:rPr>
                <w:rFonts w:hint="eastAsia" w:ascii="微软雅黑" w:hAnsi="微软雅黑" w:cs="宋体"/>
                <w:b/>
                <w:bCs/>
                <w:color w:val="000000"/>
                <w:kern w:val="0"/>
                <w:szCs w:val="21"/>
              </w:rPr>
              <w:t>版本</w:t>
            </w:r>
          </w:p>
        </w:tc>
      </w:tr>
      <w:tr>
        <w:tblPrEx>
          <w:tblCellMar>
            <w:top w:w="15" w:type="dxa"/>
            <w:left w:w="15" w:type="dxa"/>
            <w:bottom w:w="15" w:type="dxa"/>
            <w:right w:w="15" w:type="dxa"/>
          </w:tblCellMar>
        </w:tblPrEx>
        <w:trPr>
          <w:trHeight w:val="293" w:hRule="atLeast"/>
        </w:trPr>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pPr>
              <w:jc w:val="left"/>
            </w:pPr>
            <w:r>
              <w:rPr>
                <w:rFonts w:hint="eastAsia"/>
              </w:rPr>
              <w:t>操作系统</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r>
              <w:rPr>
                <w:rFonts w:hint="eastAsia"/>
              </w:rPr>
              <w:t>Windows系统</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tcPr>
          <w:p>
            <w:r>
              <w:t>10</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jc w:val="left"/>
            </w:pPr>
            <w:r>
              <w:rPr>
                <w:rFonts w:hint="eastAsia"/>
              </w:rPr>
              <w:t>数据库平台</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r>
              <w:t>SQL Server</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r>
              <w:t>2019</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jc w:val="left"/>
            </w:pPr>
            <w:r>
              <w:rPr>
                <w:rFonts w:hint="eastAsia"/>
                <w:lang w:val="en-US" w:eastAsia="zh-CN"/>
              </w:rPr>
              <w:t>浏览器</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r>
              <w:rPr>
                <w:rFonts w:hint="eastAsia"/>
                <w:lang w:val="en-US" w:eastAsia="zh-CN"/>
              </w:rPr>
              <w:t>谷歌</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rPr>
                <w:rFonts w:hint="default" w:eastAsia="微软雅黑"/>
                <w:lang w:val="en-US" w:eastAsia="zh-CN"/>
              </w:rPr>
            </w:pPr>
            <w:r>
              <w:rPr>
                <w:rFonts w:hint="eastAsia"/>
                <w:lang w:val="en-US" w:eastAsia="zh-CN"/>
              </w:rPr>
              <w:t>23及以上</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jc w:val="left"/>
            </w:pPr>
            <w:r>
              <w:rPr>
                <w:rFonts w:hint="eastAsia"/>
              </w:rPr>
              <w:t>.</w:t>
            </w:r>
            <w:r>
              <w:t>NET</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pPr>
            <w:r>
              <w:rPr>
                <w:rFonts w:hint="eastAsia"/>
              </w:rPr>
              <w:t>.</w:t>
            </w:r>
            <w:r>
              <w:t>NET Core</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r>
              <w:rPr>
                <w:rFonts w:hint="eastAsia"/>
                <w:lang w:val="en-US" w:eastAsia="zh-CN"/>
              </w:rPr>
              <w:t>3.1</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jc w:val="left"/>
            </w:pPr>
            <w:r>
              <w:rPr>
                <w:rFonts w:hint="eastAsia" w:cs="Times New Roman"/>
                <w:kern w:val="2"/>
                <w:sz w:val="21"/>
                <w:szCs w:val="24"/>
                <w:lang w:val="en-US" w:eastAsia="zh-CN" w:bidi="ar-SA"/>
              </w:rPr>
              <w:t>前端框架</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jc w:val="left"/>
            </w:pPr>
            <w:r>
              <w:rPr>
                <w:rFonts w:hint="eastAsia" w:cs="Times New Roman"/>
                <w:kern w:val="2"/>
                <w:sz w:val="21"/>
                <w:szCs w:val="24"/>
                <w:lang w:val="en-US" w:eastAsia="zh-CN" w:bidi="ar-SA"/>
              </w:rPr>
              <w:t>VUE</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r>
              <w:rPr>
                <w:rFonts w:hint="eastAsia" w:cs="Times New Roman"/>
                <w:kern w:val="2"/>
                <w:sz w:val="21"/>
                <w:szCs w:val="24"/>
                <w:lang w:val="en-US" w:eastAsia="zh-CN" w:bidi="ar-SA"/>
              </w:rPr>
              <w:t>2.6.1</w:t>
            </w:r>
          </w:p>
        </w:tc>
      </w:tr>
      <w:tr>
        <w:tblPrEx>
          <w:shd w:val="clear" w:color="auto" w:fill="FFFFFF"/>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jc w:val="left"/>
            </w:pPr>
            <w:r>
              <w:rPr>
                <w:rFonts w:hint="eastAsia"/>
              </w:rPr>
              <w:t>微服务架构</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pPr>
            <w:r>
              <w:t>ABP VNext</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r>
              <w:rPr>
                <w:rFonts w:hint="eastAsia"/>
                <w:lang w:val="en-US" w:eastAsia="zh-CN"/>
              </w:rPr>
              <w:t>3.3</w:t>
            </w:r>
          </w:p>
        </w:tc>
      </w:tr>
      <w:tr>
        <w:tblPrEx>
          <w:shd w:val="clear" w:color="auto" w:fill="FFFFFF"/>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jc w:val="left"/>
            </w:pPr>
            <w:r>
              <w:rPr>
                <w:rFonts w:hint="eastAsia"/>
              </w:rPr>
              <w:t>消息中间件</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r>
              <w:rPr>
                <w:rFonts w:hint="eastAsia"/>
              </w:rPr>
              <w:t>Rabbi</w:t>
            </w:r>
            <w:r>
              <w:t>tMQ</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r>
              <w:rPr>
                <w:rFonts w:hint="eastAsia"/>
              </w:rPr>
              <w:t>3</w:t>
            </w:r>
            <w:r>
              <w:t>.8.9</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jc w:val="left"/>
              <w:rPr>
                <w:rFonts w:hint="eastAsia"/>
              </w:rPr>
            </w:pPr>
            <w:r>
              <w:rPr>
                <w:rFonts w:hint="eastAsia"/>
              </w:rPr>
              <w:t>服务注册发现</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rPr>
                <w:rFonts w:hint="eastAsia"/>
              </w:rPr>
            </w:pPr>
            <w:r>
              <w:rPr>
                <w:rFonts w:hint="eastAsia"/>
              </w:rPr>
              <w:t>Consu</w:t>
            </w:r>
            <w:r>
              <w:t>l</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rPr>
                <w:rFonts w:hint="eastAsia"/>
              </w:rPr>
            </w:pPr>
            <w:r>
              <w:t>1</w:t>
            </w:r>
            <w:r>
              <w:rPr>
                <w:rFonts w:hint="eastAsia"/>
              </w:rPr>
              <w:t>.</w:t>
            </w:r>
            <w:r>
              <w:t>9</w:t>
            </w:r>
            <w:r>
              <w:rPr>
                <w:rFonts w:hint="eastAsia"/>
              </w:rPr>
              <w:t>.0</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jc w:val="left"/>
              <w:rPr>
                <w:rFonts w:hint="eastAsia"/>
              </w:rPr>
            </w:pPr>
            <w:commentRangeStart w:id="3"/>
            <w:r>
              <w:rPr>
                <w:rFonts w:hint="eastAsia"/>
                <w:lang w:val="en-US" w:eastAsia="zh-CN"/>
              </w:rPr>
              <w:t>ORM</w:t>
            </w:r>
            <w:r>
              <w:rPr>
                <w:rFonts w:hint="eastAsia"/>
              </w:rPr>
              <w:t>框架</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rPr>
                <w:rFonts w:hint="eastAsia"/>
              </w:rPr>
            </w:pPr>
            <w:r>
              <w:t>EF</w:t>
            </w:r>
            <w:r>
              <w:rPr>
                <w:rFonts w:hint="eastAsia"/>
                <w:lang w:val="en-US" w:eastAsia="zh-CN"/>
              </w:rPr>
              <w:t>Core</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rPr>
                <w:rFonts w:hint="eastAsia"/>
              </w:rPr>
            </w:pPr>
            <w:r>
              <w:rPr>
                <w:rFonts w:hint="eastAsia"/>
                <w:lang w:val="en-US" w:eastAsia="zh-CN"/>
              </w:rPr>
              <w:t>3.1</w:t>
            </w:r>
            <w:commentRangeEnd w:id="3"/>
            <w:r>
              <w:commentReference w:id="3"/>
            </w:r>
          </w:p>
        </w:tc>
      </w:tr>
      <w:tr>
        <w:tblPrEx>
          <w:shd w:val="clear" w:color="auto" w:fill="FFFFFF"/>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jc w:val="left"/>
              <w:rPr>
                <w:rFonts w:hint="eastAsia"/>
              </w:rPr>
            </w:pPr>
            <w:r>
              <w:rPr>
                <w:rFonts w:hint="eastAsia"/>
              </w:rPr>
              <w:t>远程字典服务</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rPr>
                <w:rFonts w:hint="eastAsia"/>
              </w:rPr>
            </w:pPr>
            <w:r>
              <w:rPr>
                <w:rFonts w:hint="eastAsia"/>
              </w:rPr>
              <w:t>Redis</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rPr>
                <w:rFonts w:hint="eastAsia"/>
              </w:rPr>
            </w:pPr>
            <w:r>
              <w:rPr>
                <w:rFonts w:hint="eastAsia"/>
              </w:rPr>
              <w:t>0</w:t>
            </w:r>
            <w:r>
              <w:t>.8.8.384</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jc w:val="left"/>
              <w:rPr>
                <w:rFonts w:hint="eastAsia"/>
              </w:rPr>
            </w:pPr>
            <w:r>
              <w:rPr>
                <w:rFonts w:hint="eastAsia"/>
              </w:rPr>
              <w:t>网关技术</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rPr>
                <w:rFonts w:hint="default" w:eastAsia="微软雅黑"/>
                <w:lang w:val="en-US" w:eastAsia="zh-CN"/>
              </w:rPr>
            </w:pPr>
            <w:r>
              <w:rPr>
                <w:rFonts w:hint="eastAsia"/>
                <w:lang w:val="en-US" w:eastAsia="zh-CN"/>
              </w:rPr>
              <w:t>API Six</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left="210" w:leftChars="0" w:right="210" w:rightChars="0"/>
              <w:rPr>
                <w:rFonts w:hint="default"/>
                <w:lang w:val="en-US"/>
              </w:rPr>
            </w:pPr>
            <w:r>
              <w:rPr>
                <w:rFonts w:hint="eastAsia"/>
                <w:lang w:val="en-US" w:eastAsia="zh-CN"/>
              </w:rPr>
              <w:t>1.1</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jc w:val="left"/>
              <w:rPr>
                <w:rFonts w:hint="default" w:eastAsia="微软雅黑"/>
                <w:lang w:val="en-US" w:eastAsia="zh-CN"/>
              </w:rPr>
            </w:pPr>
            <w:r>
              <w:rPr>
                <w:rFonts w:hint="eastAsia"/>
                <w:lang w:val="en-US" w:eastAsia="zh-CN"/>
              </w:rPr>
              <w:t>报表打印</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rPr>
                <w:rFonts w:hint="default" w:eastAsia="微软雅黑"/>
                <w:lang w:val="en-US" w:eastAsia="zh-CN"/>
              </w:rPr>
            </w:pPr>
            <w:r>
              <w:rPr>
                <w:rFonts w:hint="eastAsia"/>
                <w:lang w:val="en-US" w:eastAsia="zh-CN"/>
              </w:rPr>
              <w:t>DevExpress</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left="210" w:leftChars="0" w:right="210" w:rightChars="0"/>
              <w:rPr>
                <w:rFonts w:hint="default"/>
                <w:lang w:val="en-US" w:eastAsia="zh-CN"/>
              </w:rPr>
            </w:pPr>
            <w:r>
              <w:rPr>
                <w:rFonts w:hint="eastAsia"/>
                <w:lang w:val="en-US" w:eastAsia="zh-CN"/>
              </w:rPr>
              <w:t>20.1</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jc w:val="left"/>
              <w:rPr>
                <w:rFonts w:hint="eastAsia"/>
              </w:rPr>
            </w:pPr>
            <w:r>
              <w:rPr>
                <w:rFonts w:hint="eastAsia"/>
                <w:lang w:val="en-US" w:eastAsia="zh-CN"/>
              </w:rPr>
              <w:t>日志组件</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rPr>
                <w:rFonts w:hint="eastAsia"/>
              </w:rPr>
            </w:pPr>
            <w:commentRangeStart w:id="4"/>
            <w:r>
              <w:rPr>
                <w:rFonts w:hint="eastAsia"/>
                <w:lang w:val="en-US" w:eastAsia="zh-CN"/>
              </w:rPr>
              <w:t>NLog</w:t>
            </w:r>
            <w:commentRangeEnd w:id="4"/>
            <w:r>
              <w:commentReference w:id="4"/>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left="210" w:leftChars="0" w:right="210" w:rightChars="0"/>
              <w:rPr>
                <w:rFonts w:hint="eastAsia"/>
              </w:rPr>
            </w:pPr>
            <w:r>
              <w:rPr>
                <w:rFonts w:hint="eastAsia"/>
                <w:lang w:val="en-US" w:eastAsia="zh-CN"/>
              </w:rPr>
              <w:t>4.9.3</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jc w:val="left"/>
              <w:rPr>
                <w:rFonts w:hint="eastAsia"/>
              </w:rPr>
            </w:pPr>
            <w:r>
              <w:rPr>
                <w:rFonts w:hint="eastAsia"/>
                <w:lang w:val="en-US" w:eastAsia="zh-CN"/>
              </w:rPr>
              <w:t>分布式事务</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rPr>
                <w:rFonts w:hint="eastAsia"/>
              </w:rPr>
            </w:pPr>
            <w:r>
              <w:rPr>
                <w:rFonts w:hint="eastAsia"/>
                <w:lang w:val="en-US" w:eastAsia="zh-CN"/>
              </w:rPr>
              <w:t>CAP</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left="210" w:leftChars="0" w:right="210" w:rightChars="0"/>
              <w:rPr>
                <w:rFonts w:hint="eastAsia"/>
              </w:rPr>
            </w:pPr>
            <w:r>
              <w:rPr>
                <w:rFonts w:hint="eastAsia"/>
                <w:lang w:val="en-US" w:eastAsia="zh-CN"/>
              </w:rPr>
              <w:t>3.1.2</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jc w:val="left"/>
              <w:rPr>
                <w:rFonts w:hint="eastAsia"/>
              </w:rPr>
            </w:pPr>
            <w:r>
              <w:rPr>
                <w:rFonts w:hint="eastAsia"/>
                <w:lang w:val="en-US" w:eastAsia="zh-CN"/>
              </w:rPr>
              <w:t>对象映射器</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rPr>
                <w:rFonts w:hint="eastAsia"/>
              </w:rPr>
            </w:pPr>
            <w:r>
              <w:rPr>
                <w:rFonts w:hint="eastAsia"/>
                <w:lang w:val="en-US" w:eastAsia="zh-CN"/>
              </w:rPr>
              <w:t>Mapster</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left="210" w:leftChars="0" w:right="210" w:rightChars="0"/>
              <w:rPr>
                <w:rFonts w:hint="eastAsia"/>
              </w:rPr>
            </w:pPr>
            <w:r>
              <w:rPr>
                <w:rFonts w:hint="eastAsia"/>
                <w:lang w:val="en-US" w:eastAsia="zh-CN"/>
              </w:rPr>
              <w:t>7.0.1</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jc w:val="left"/>
              <w:rPr>
                <w:rFonts w:hint="eastAsia"/>
              </w:rPr>
            </w:pPr>
            <w:r>
              <w:rPr>
                <w:rFonts w:hint="eastAsia" w:cs="Times New Roman"/>
                <w:kern w:val="2"/>
                <w:sz w:val="21"/>
                <w:szCs w:val="24"/>
                <w:lang w:val="en-US" w:eastAsia="zh-CN" w:bidi="ar-SA"/>
              </w:rPr>
              <w:t>链路追踪</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rPr>
                <w:rFonts w:hint="eastAsia"/>
              </w:rPr>
            </w:pPr>
            <w:r>
              <w:rPr>
                <w:rFonts w:hint="eastAsia"/>
                <w:lang w:val="en-US" w:eastAsia="zh-CN"/>
              </w:rPr>
              <w:t>SkyWalking</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left="210" w:leftChars="0" w:right="210" w:rightChars="0"/>
              <w:rPr>
                <w:rFonts w:hint="eastAsia"/>
              </w:rPr>
            </w:pPr>
            <w:r>
              <w:rPr>
                <w:rFonts w:hint="eastAsia"/>
                <w:lang w:val="en-US" w:eastAsia="zh-CN"/>
              </w:rPr>
              <w:t>1.1.0</w:t>
            </w:r>
          </w:p>
        </w:tc>
      </w:tr>
      <w:tr>
        <w:tblPrEx>
          <w:tblCellMar>
            <w:top w:w="15" w:type="dxa"/>
            <w:left w:w="15" w:type="dxa"/>
            <w:bottom w:w="15" w:type="dxa"/>
            <w:right w:w="15" w:type="dxa"/>
          </w:tblCellMar>
        </w:tblPrEx>
        <w:tc>
          <w:tcPr>
            <w:tcW w:w="218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jc w:val="left"/>
              <w:rPr>
                <w:rFonts w:hint="eastAsia" w:ascii="Times New Roman" w:hAnsi="Times New Roman" w:eastAsia="微软雅黑" w:cs="Times New Roman"/>
                <w:kern w:val="2"/>
                <w:sz w:val="21"/>
                <w:szCs w:val="24"/>
                <w:lang w:val="en-US" w:eastAsia="zh-CN" w:bidi="ar-SA"/>
              </w:rPr>
            </w:pPr>
            <w:r>
              <w:rPr>
                <w:rFonts w:hint="eastAsia" w:cs="Times New Roman"/>
                <w:kern w:val="2"/>
                <w:sz w:val="21"/>
                <w:szCs w:val="24"/>
                <w:lang w:val="en-US" w:eastAsia="zh-CN" w:bidi="ar-SA"/>
              </w:rPr>
              <w:t>日志管理</w:t>
            </w:r>
          </w:p>
        </w:tc>
        <w:tc>
          <w:tcPr>
            <w:tcW w:w="257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right="210" w:rightChars="0"/>
              <w:rPr>
                <w:rFonts w:hint="eastAsia" w:ascii="Times New Roman" w:hAnsi="Times New Roman" w:eastAsia="微软雅黑" w:cs="Times New Roman"/>
                <w:kern w:val="2"/>
                <w:sz w:val="21"/>
                <w:szCs w:val="24"/>
                <w:lang w:val="en-US" w:eastAsia="zh-CN" w:bidi="ar-SA"/>
              </w:rPr>
            </w:pPr>
            <w:r>
              <w:rPr>
                <w:rFonts w:hint="eastAsia"/>
                <w:lang w:val="en-US" w:eastAsia="zh-CN"/>
              </w:rPr>
              <w:t>ELK</w:t>
            </w:r>
          </w:p>
        </w:tc>
        <w:tc>
          <w:tcPr>
            <w:tcW w:w="35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ind w:left="210" w:leftChars="0" w:right="210" w:rightChars="0"/>
              <w:rPr>
                <w:rFonts w:hint="eastAsia" w:ascii="Times New Roman" w:hAnsi="Times New Roman" w:eastAsia="微软雅黑" w:cs="Times New Roman"/>
                <w:kern w:val="2"/>
                <w:sz w:val="21"/>
                <w:szCs w:val="24"/>
                <w:lang w:val="en-US" w:eastAsia="zh-CN" w:bidi="ar-SA"/>
              </w:rPr>
            </w:pPr>
            <w:r>
              <w:rPr>
                <w:rFonts w:hint="eastAsia"/>
                <w:lang w:val="en-US" w:eastAsia="zh-CN"/>
              </w:rPr>
              <w:t>7.10</w:t>
            </w:r>
          </w:p>
        </w:tc>
      </w:tr>
    </w:tbl>
    <w:p>
      <w:pPr>
        <w:pStyle w:val="5"/>
        <w:bidi w:val="0"/>
        <w:ind w:left="864" w:leftChars="0" w:hanging="864" w:firstLineChars="0"/>
      </w:pPr>
      <w:r>
        <w:rPr>
          <w:rFonts w:hint="eastAsia"/>
        </w:rPr>
        <w:t>硬件环境</w:t>
      </w:r>
    </w:p>
    <w:tbl>
      <w:tblPr>
        <w:tblStyle w:val="19"/>
        <w:tblW w:w="0" w:type="auto"/>
        <w:tblInd w:w="0" w:type="dxa"/>
        <w:shd w:val="clear" w:color="auto" w:fill="FFFFFF"/>
        <w:tblLayout w:type="autofit"/>
        <w:tblCellMar>
          <w:top w:w="15" w:type="dxa"/>
          <w:left w:w="15" w:type="dxa"/>
          <w:bottom w:w="15" w:type="dxa"/>
          <w:right w:w="15" w:type="dxa"/>
        </w:tblCellMar>
      </w:tblPr>
      <w:tblGrid>
        <w:gridCol w:w="2197"/>
        <w:gridCol w:w="2592"/>
        <w:gridCol w:w="3501"/>
      </w:tblGrid>
      <w:tr>
        <w:tblPrEx>
          <w:shd w:val="clear" w:color="auto" w:fill="FFFFFF"/>
          <w:tblCellMar>
            <w:top w:w="15" w:type="dxa"/>
            <w:left w:w="15" w:type="dxa"/>
            <w:bottom w:w="15" w:type="dxa"/>
            <w:right w:w="15" w:type="dxa"/>
          </w:tblCellMar>
        </w:tblPrEx>
        <w:tc>
          <w:tcPr>
            <w:tcW w:w="219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widowControl/>
              <w:spacing w:before="150" w:after="150"/>
              <w:jc w:val="center"/>
              <w:rPr>
                <w:rFonts w:ascii="微软雅黑" w:hAnsi="微软雅黑" w:cs="宋体"/>
                <w:color w:val="000000"/>
                <w:kern w:val="0"/>
                <w:szCs w:val="21"/>
              </w:rPr>
            </w:pPr>
            <w:r>
              <w:rPr>
                <w:rFonts w:hint="eastAsia" w:ascii="微软雅黑" w:hAnsi="微软雅黑" w:cs="宋体"/>
                <w:b/>
                <w:bCs/>
                <w:color w:val="000000"/>
                <w:kern w:val="0"/>
                <w:szCs w:val="21"/>
              </w:rPr>
              <w:t>服务器</w:t>
            </w:r>
          </w:p>
        </w:tc>
        <w:tc>
          <w:tcPr>
            <w:tcW w:w="259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widowControl/>
              <w:spacing w:before="150" w:after="150"/>
              <w:jc w:val="center"/>
              <w:rPr>
                <w:rFonts w:ascii="微软雅黑" w:hAnsi="微软雅黑" w:cs="宋体"/>
                <w:color w:val="000000"/>
                <w:kern w:val="0"/>
                <w:szCs w:val="21"/>
              </w:rPr>
            </w:pPr>
            <w:r>
              <w:rPr>
                <w:rFonts w:hint="eastAsia" w:ascii="微软雅黑" w:hAnsi="微软雅黑" w:cs="宋体"/>
                <w:b/>
                <w:bCs/>
                <w:color w:val="000000"/>
                <w:kern w:val="0"/>
                <w:szCs w:val="21"/>
              </w:rPr>
              <w:t>操作系统</w:t>
            </w:r>
          </w:p>
        </w:tc>
        <w:tc>
          <w:tcPr>
            <w:tcW w:w="350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widowControl/>
              <w:spacing w:before="150" w:after="150"/>
              <w:jc w:val="center"/>
              <w:rPr>
                <w:rFonts w:ascii="微软雅黑" w:hAnsi="微软雅黑" w:cs="宋体"/>
                <w:color w:val="000000"/>
                <w:kern w:val="0"/>
                <w:szCs w:val="21"/>
              </w:rPr>
            </w:pPr>
            <w:r>
              <w:rPr>
                <w:rFonts w:hint="eastAsia" w:ascii="微软雅黑" w:hAnsi="微软雅黑" w:cs="宋体"/>
                <w:b/>
                <w:bCs/>
                <w:color w:val="000000"/>
                <w:kern w:val="0"/>
                <w:szCs w:val="21"/>
              </w:rPr>
              <w:t>推荐配置</w:t>
            </w:r>
          </w:p>
        </w:tc>
      </w:tr>
      <w:tr>
        <w:tblPrEx>
          <w:tblCellMar>
            <w:top w:w="15" w:type="dxa"/>
            <w:left w:w="15" w:type="dxa"/>
            <w:bottom w:w="15" w:type="dxa"/>
            <w:right w:w="15" w:type="dxa"/>
          </w:tblCellMar>
        </w:tblPrEx>
        <w:tc>
          <w:tcPr>
            <w:tcW w:w="219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widowControl/>
              <w:spacing w:before="150" w:after="150"/>
              <w:jc w:val="left"/>
              <w:rPr>
                <w:rFonts w:ascii="微软雅黑" w:hAnsi="微软雅黑" w:cs="宋体"/>
                <w:color w:val="000000"/>
                <w:kern w:val="0"/>
                <w:szCs w:val="21"/>
              </w:rPr>
            </w:pPr>
            <w:r>
              <w:rPr>
                <w:rFonts w:hint="eastAsia" w:ascii="微软雅黑" w:hAnsi="微软雅黑" w:cs="宋体"/>
                <w:color w:val="000000"/>
                <w:kern w:val="0"/>
                <w:szCs w:val="21"/>
                <w:lang w:val="en-US" w:eastAsia="zh-CN"/>
              </w:rPr>
              <w:t>Web服务器</w:t>
            </w:r>
          </w:p>
        </w:tc>
        <w:tc>
          <w:tcPr>
            <w:tcW w:w="259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widowControl/>
              <w:spacing w:before="150" w:after="150"/>
              <w:jc w:val="left"/>
              <w:rPr>
                <w:rFonts w:hint="default" w:ascii="微软雅黑" w:hAnsi="微软雅黑" w:eastAsia="微软雅黑" w:cs="宋体"/>
                <w:color w:val="000000"/>
                <w:kern w:val="0"/>
                <w:szCs w:val="21"/>
                <w:lang w:val="en-US" w:eastAsia="zh-CN"/>
              </w:rPr>
            </w:pPr>
            <w:r>
              <w:rPr>
                <w:rFonts w:ascii="微软雅黑" w:hAnsi="微软雅黑" w:cs="宋体"/>
                <w:color w:val="000000"/>
                <w:kern w:val="0"/>
                <w:szCs w:val="21"/>
              </w:rPr>
              <w:t>CentOS</w:t>
            </w:r>
            <w:r>
              <w:rPr>
                <w:rFonts w:hint="eastAsia" w:ascii="微软雅黑" w:hAnsi="微软雅黑" w:cs="宋体"/>
                <w:color w:val="000000"/>
                <w:kern w:val="0"/>
                <w:szCs w:val="21"/>
                <w:lang w:val="en-US" w:eastAsia="zh-CN"/>
              </w:rPr>
              <w:t xml:space="preserve"> 7</w:t>
            </w:r>
          </w:p>
        </w:tc>
        <w:tc>
          <w:tcPr>
            <w:tcW w:w="350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widowControl/>
              <w:spacing w:before="150" w:after="150"/>
              <w:jc w:val="left"/>
              <w:rPr>
                <w:rFonts w:ascii="微软雅黑" w:hAnsi="微软雅黑" w:cs="宋体"/>
                <w:color w:val="000000"/>
                <w:kern w:val="0"/>
                <w:szCs w:val="21"/>
              </w:rPr>
            </w:pPr>
            <w:r>
              <w:rPr>
                <w:rFonts w:hint="eastAsia" w:ascii="微软雅黑" w:hAnsi="微软雅黑" w:cs="宋体"/>
                <w:color w:val="000000"/>
                <w:kern w:val="0"/>
                <w:szCs w:val="21"/>
                <w:lang w:val="en-US" w:eastAsia="zh-CN"/>
              </w:rPr>
              <w:t>8</w:t>
            </w:r>
            <w:r>
              <w:rPr>
                <w:rFonts w:ascii="微软雅黑" w:hAnsi="微软雅黑" w:cs="宋体"/>
                <w:color w:val="000000"/>
                <w:kern w:val="0"/>
                <w:szCs w:val="21"/>
              </w:rPr>
              <w:t>G</w:t>
            </w:r>
            <w:r>
              <w:rPr>
                <w:rFonts w:hint="eastAsia" w:ascii="微软雅黑" w:hAnsi="微软雅黑" w:cs="宋体"/>
                <w:color w:val="000000"/>
                <w:kern w:val="0"/>
                <w:szCs w:val="21"/>
              </w:rPr>
              <w:t>内存，</w:t>
            </w:r>
            <w:r>
              <w:rPr>
                <w:rFonts w:hint="eastAsia" w:ascii="微软雅黑" w:hAnsi="微软雅黑" w:cs="宋体"/>
                <w:color w:val="000000"/>
                <w:kern w:val="0"/>
                <w:szCs w:val="21"/>
                <w:lang w:val="en-US" w:eastAsia="zh-CN"/>
              </w:rPr>
              <w:t>2</w:t>
            </w:r>
            <w:r>
              <w:rPr>
                <w:rFonts w:ascii="微软雅黑" w:hAnsi="微软雅黑" w:cs="宋体"/>
                <w:color w:val="000000"/>
                <w:kern w:val="0"/>
                <w:szCs w:val="21"/>
              </w:rPr>
              <w:t>00</w:t>
            </w:r>
            <w:r>
              <w:rPr>
                <w:rFonts w:hint="eastAsia" w:ascii="微软雅黑" w:hAnsi="微软雅黑" w:cs="宋体"/>
                <w:color w:val="000000"/>
                <w:kern w:val="0"/>
                <w:szCs w:val="21"/>
              </w:rPr>
              <w:t>G硬盘，</w:t>
            </w:r>
            <w:r>
              <w:rPr>
                <w:rFonts w:ascii="微软雅黑" w:hAnsi="微软雅黑" w:cs="宋体"/>
                <w:color w:val="000000"/>
                <w:kern w:val="0"/>
                <w:szCs w:val="21"/>
              </w:rPr>
              <w:t>8</w:t>
            </w:r>
            <w:r>
              <w:rPr>
                <w:rFonts w:hint="eastAsia" w:ascii="微软雅黑" w:hAnsi="微软雅黑" w:cs="宋体"/>
                <w:color w:val="000000"/>
                <w:kern w:val="0"/>
                <w:szCs w:val="21"/>
              </w:rPr>
              <w:t>核</w:t>
            </w:r>
          </w:p>
        </w:tc>
      </w:tr>
      <w:tr>
        <w:tblPrEx>
          <w:tblCellMar>
            <w:top w:w="15" w:type="dxa"/>
            <w:left w:w="15" w:type="dxa"/>
            <w:bottom w:w="15" w:type="dxa"/>
            <w:right w:w="15" w:type="dxa"/>
          </w:tblCellMar>
        </w:tblPrEx>
        <w:tc>
          <w:tcPr>
            <w:tcW w:w="219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widowControl/>
              <w:spacing w:before="150" w:after="150"/>
              <w:jc w:val="left"/>
              <w:rPr>
                <w:rFonts w:ascii="微软雅黑" w:hAnsi="微软雅黑" w:cs="宋体"/>
                <w:color w:val="000000"/>
                <w:kern w:val="0"/>
                <w:szCs w:val="21"/>
              </w:rPr>
            </w:pPr>
            <w:r>
              <w:rPr>
                <w:rFonts w:hint="eastAsia" w:ascii="微软雅黑" w:hAnsi="微软雅黑" w:cs="宋体"/>
                <w:color w:val="000000"/>
                <w:kern w:val="0"/>
                <w:szCs w:val="21"/>
              </w:rPr>
              <w:t>应用服务器</w:t>
            </w:r>
          </w:p>
        </w:tc>
        <w:tc>
          <w:tcPr>
            <w:tcW w:w="259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widowControl/>
              <w:spacing w:before="150" w:after="150"/>
              <w:jc w:val="left"/>
              <w:rPr>
                <w:rFonts w:hint="default" w:ascii="微软雅黑" w:hAnsi="微软雅黑" w:eastAsia="微软雅黑" w:cs="宋体"/>
                <w:color w:val="000000"/>
                <w:kern w:val="0"/>
                <w:szCs w:val="21"/>
                <w:lang w:val="en-US" w:eastAsia="zh-CN"/>
              </w:rPr>
            </w:pPr>
            <w:r>
              <w:rPr>
                <w:rFonts w:ascii="微软雅黑" w:hAnsi="微软雅黑" w:cs="宋体"/>
                <w:color w:val="000000"/>
                <w:kern w:val="0"/>
                <w:szCs w:val="21"/>
              </w:rPr>
              <w:t>CentOS</w:t>
            </w:r>
            <w:r>
              <w:rPr>
                <w:rFonts w:hint="eastAsia" w:ascii="微软雅黑" w:hAnsi="微软雅黑" w:cs="宋体"/>
                <w:color w:val="000000"/>
                <w:kern w:val="0"/>
                <w:szCs w:val="21"/>
                <w:lang w:val="en-US" w:eastAsia="zh-CN"/>
              </w:rPr>
              <w:t xml:space="preserve"> 7</w:t>
            </w:r>
          </w:p>
        </w:tc>
        <w:tc>
          <w:tcPr>
            <w:tcW w:w="350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widowControl/>
              <w:spacing w:before="150" w:after="150"/>
              <w:jc w:val="left"/>
              <w:rPr>
                <w:rFonts w:ascii="微软雅黑" w:hAnsi="微软雅黑" w:cs="宋体"/>
                <w:color w:val="000000"/>
                <w:kern w:val="0"/>
                <w:szCs w:val="21"/>
              </w:rPr>
            </w:pPr>
            <w:r>
              <w:rPr>
                <w:rFonts w:hint="eastAsia" w:ascii="微软雅黑" w:hAnsi="微软雅黑" w:cs="宋体"/>
                <w:color w:val="000000"/>
                <w:kern w:val="0"/>
                <w:szCs w:val="21"/>
                <w:lang w:val="en-US" w:eastAsia="zh-CN"/>
              </w:rPr>
              <w:t>16</w:t>
            </w:r>
            <w:r>
              <w:rPr>
                <w:rFonts w:ascii="微软雅黑" w:hAnsi="微软雅黑" w:cs="宋体"/>
                <w:color w:val="000000"/>
                <w:kern w:val="0"/>
                <w:szCs w:val="21"/>
              </w:rPr>
              <w:t>G</w:t>
            </w:r>
            <w:r>
              <w:rPr>
                <w:rFonts w:hint="eastAsia" w:ascii="微软雅黑" w:hAnsi="微软雅黑" w:cs="宋体"/>
                <w:color w:val="000000"/>
                <w:kern w:val="0"/>
                <w:szCs w:val="21"/>
              </w:rPr>
              <w:t>内存，</w:t>
            </w:r>
            <w:r>
              <w:rPr>
                <w:rFonts w:hint="eastAsia" w:ascii="微软雅黑" w:hAnsi="微软雅黑" w:cs="宋体"/>
                <w:color w:val="000000"/>
                <w:kern w:val="0"/>
                <w:szCs w:val="21"/>
                <w:lang w:val="en-US" w:eastAsia="zh-CN"/>
              </w:rPr>
              <w:t>2</w:t>
            </w:r>
            <w:r>
              <w:rPr>
                <w:rFonts w:ascii="微软雅黑" w:hAnsi="微软雅黑" w:cs="宋体"/>
                <w:color w:val="000000"/>
                <w:kern w:val="0"/>
                <w:szCs w:val="21"/>
              </w:rPr>
              <w:t>00</w:t>
            </w:r>
            <w:r>
              <w:rPr>
                <w:rFonts w:hint="eastAsia" w:ascii="微软雅黑" w:hAnsi="微软雅黑" w:cs="宋体"/>
                <w:color w:val="000000"/>
                <w:kern w:val="0"/>
                <w:szCs w:val="21"/>
              </w:rPr>
              <w:t>G硬盘，</w:t>
            </w:r>
            <w:r>
              <w:rPr>
                <w:rFonts w:ascii="微软雅黑" w:hAnsi="微软雅黑" w:cs="宋体"/>
                <w:color w:val="000000"/>
                <w:kern w:val="0"/>
                <w:szCs w:val="21"/>
              </w:rPr>
              <w:t>8</w:t>
            </w:r>
            <w:r>
              <w:rPr>
                <w:rFonts w:hint="eastAsia" w:ascii="微软雅黑" w:hAnsi="微软雅黑" w:cs="宋体"/>
                <w:color w:val="000000"/>
                <w:kern w:val="0"/>
                <w:szCs w:val="21"/>
              </w:rPr>
              <w:t>核</w:t>
            </w:r>
          </w:p>
        </w:tc>
      </w:tr>
      <w:tr>
        <w:tblPrEx>
          <w:shd w:val="clear" w:color="auto" w:fill="FFFFFF"/>
          <w:tblCellMar>
            <w:top w:w="15" w:type="dxa"/>
            <w:left w:w="15" w:type="dxa"/>
            <w:bottom w:w="15" w:type="dxa"/>
            <w:right w:w="15" w:type="dxa"/>
          </w:tblCellMar>
        </w:tblPrEx>
        <w:tc>
          <w:tcPr>
            <w:tcW w:w="219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widowControl/>
              <w:spacing w:before="150" w:after="150"/>
              <w:jc w:val="left"/>
              <w:rPr>
                <w:rFonts w:ascii="微软雅黑" w:hAnsi="微软雅黑" w:cs="宋体"/>
                <w:color w:val="000000"/>
                <w:kern w:val="0"/>
                <w:szCs w:val="21"/>
              </w:rPr>
            </w:pPr>
            <w:r>
              <w:rPr>
                <w:rFonts w:hint="eastAsia" w:ascii="微软雅黑" w:hAnsi="微软雅黑" w:cs="宋体"/>
                <w:color w:val="000000"/>
                <w:kern w:val="0"/>
                <w:szCs w:val="21"/>
              </w:rPr>
              <w:t>数据库服务器</w:t>
            </w:r>
          </w:p>
        </w:tc>
        <w:tc>
          <w:tcPr>
            <w:tcW w:w="259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widowControl/>
              <w:spacing w:before="150" w:after="150"/>
              <w:jc w:val="left"/>
              <w:rPr>
                <w:rFonts w:hint="eastAsia" w:ascii="微软雅黑" w:hAnsi="微软雅黑" w:eastAsia="微软雅黑" w:cs="宋体"/>
                <w:color w:val="000000"/>
                <w:kern w:val="0"/>
                <w:szCs w:val="21"/>
                <w:lang w:val="en-US" w:eastAsia="zh-CN"/>
              </w:rPr>
            </w:pPr>
            <w:r>
              <w:rPr>
                <w:rFonts w:ascii="微软雅黑" w:hAnsi="微软雅黑" w:cs="宋体"/>
                <w:color w:val="000000"/>
                <w:kern w:val="0"/>
                <w:szCs w:val="21"/>
              </w:rPr>
              <w:t>CentOS</w:t>
            </w:r>
            <w:r>
              <w:rPr>
                <w:rFonts w:hint="eastAsia" w:ascii="微软雅黑" w:hAnsi="微软雅黑" w:cs="宋体"/>
                <w:color w:val="000000"/>
                <w:kern w:val="0"/>
                <w:szCs w:val="21"/>
                <w:lang w:val="en-US" w:eastAsia="zh-CN"/>
              </w:rPr>
              <w:t>7</w:t>
            </w:r>
          </w:p>
        </w:tc>
        <w:tc>
          <w:tcPr>
            <w:tcW w:w="350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widowControl/>
              <w:spacing w:before="150" w:after="150"/>
              <w:jc w:val="left"/>
              <w:rPr>
                <w:rFonts w:ascii="微软雅黑" w:hAnsi="微软雅黑" w:cs="宋体"/>
                <w:color w:val="000000"/>
                <w:kern w:val="0"/>
                <w:szCs w:val="21"/>
              </w:rPr>
            </w:pPr>
            <w:r>
              <w:rPr>
                <w:rFonts w:hint="eastAsia" w:ascii="微软雅黑" w:hAnsi="微软雅黑" w:cs="宋体"/>
                <w:color w:val="000000"/>
                <w:kern w:val="0"/>
                <w:szCs w:val="21"/>
                <w:lang w:val="en-US" w:eastAsia="zh-CN"/>
              </w:rPr>
              <w:t>8</w:t>
            </w:r>
            <w:r>
              <w:rPr>
                <w:rFonts w:ascii="微软雅黑" w:hAnsi="微软雅黑" w:cs="宋体"/>
                <w:color w:val="000000"/>
                <w:kern w:val="0"/>
                <w:szCs w:val="21"/>
              </w:rPr>
              <w:t>G</w:t>
            </w:r>
            <w:r>
              <w:rPr>
                <w:rFonts w:hint="eastAsia" w:ascii="微软雅黑" w:hAnsi="微软雅黑" w:cs="宋体"/>
                <w:color w:val="000000"/>
                <w:kern w:val="0"/>
                <w:szCs w:val="21"/>
              </w:rPr>
              <w:t>内存，</w:t>
            </w:r>
            <w:r>
              <w:rPr>
                <w:rFonts w:hint="eastAsia" w:ascii="微软雅黑" w:hAnsi="微软雅黑" w:cs="宋体"/>
                <w:color w:val="000000"/>
                <w:kern w:val="0"/>
                <w:szCs w:val="21"/>
                <w:lang w:val="en-US" w:eastAsia="zh-CN"/>
              </w:rPr>
              <w:t>2</w:t>
            </w:r>
            <w:r>
              <w:rPr>
                <w:rFonts w:ascii="微软雅黑" w:hAnsi="微软雅黑" w:cs="宋体"/>
                <w:color w:val="000000"/>
                <w:kern w:val="0"/>
                <w:szCs w:val="21"/>
              </w:rPr>
              <w:t>00</w:t>
            </w:r>
            <w:r>
              <w:rPr>
                <w:rFonts w:hint="eastAsia" w:ascii="微软雅黑" w:hAnsi="微软雅黑" w:cs="宋体"/>
                <w:color w:val="000000"/>
                <w:kern w:val="0"/>
                <w:szCs w:val="21"/>
              </w:rPr>
              <w:t>G硬盘，</w:t>
            </w:r>
            <w:r>
              <w:rPr>
                <w:rFonts w:ascii="微软雅黑" w:hAnsi="微软雅黑" w:cs="宋体"/>
                <w:color w:val="000000"/>
                <w:kern w:val="0"/>
                <w:szCs w:val="21"/>
              </w:rPr>
              <w:t>8</w:t>
            </w:r>
            <w:r>
              <w:rPr>
                <w:rFonts w:hint="eastAsia" w:ascii="微软雅黑" w:hAnsi="微软雅黑" w:cs="宋体"/>
                <w:color w:val="000000"/>
                <w:kern w:val="0"/>
                <w:szCs w:val="21"/>
              </w:rPr>
              <w:t>核</w:t>
            </w:r>
          </w:p>
        </w:tc>
      </w:tr>
    </w:tbl>
    <w:p>
      <w:pPr>
        <w:pStyle w:val="3"/>
        <w:bidi w:val="0"/>
        <w:ind w:left="575" w:leftChars="0" w:hanging="575" w:firstLineChars="0"/>
      </w:pPr>
      <w:bookmarkStart w:id="19" w:name="_Toc27549"/>
      <w:commentRangeStart w:id="5"/>
      <w:r>
        <w:rPr>
          <w:rFonts w:hint="eastAsia"/>
        </w:rPr>
        <w:t>系统总体结构设计</w:t>
      </w:r>
      <w:commentRangeEnd w:id="5"/>
      <w:r>
        <w:commentReference w:id="5"/>
      </w:r>
      <w:bookmarkEnd w:id="19"/>
    </w:p>
    <w:p/>
    <w:p>
      <w:r>
        <w:drawing>
          <wp:inline distT="0" distB="0" distL="114300" distR="114300">
            <wp:extent cx="6644640" cy="3924935"/>
            <wp:effectExtent l="0" t="0" r="0" b="698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7"/>
                    <a:stretch>
                      <a:fillRect/>
                    </a:stretch>
                  </pic:blipFill>
                  <pic:spPr>
                    <a:xfrm>
                      <a:off x="0" y="0"/>
                      <a:ext cx="6644640" cy="3924935"/>
                    </a:xfrm>
                    <a:prstGeom prst="rect">
                      <a:avLst/>
                    </a:prstGeom>
                    <a:noFill/>
                    <a:ln>
                      <a:noFill/>
                    </a:ln>
                  </pic:spPr>
                </pic:pic>
              </a:graphicData>
            </a:graphic>
          </wp:inline>
        </w:drawing>
      </w:r>
    </w:p>
    <w:p/>
    <w:p/>
    <w:p/>
    <w:p>
      <w:pPr>
        <w:ind w:firstLine="420" w:firstLineChars="200"/>
        <w:rPr>
          <w:rFonts w:hint="default" w:eastAsia="微软雅黑"/>
          <w:lang w:val="en-US" w:eastAsia="zh-CN"/>
        </w:rPr>
      </w:pPr>
      <w:r>
        <w:rPr>
          <w:rFonts w:hint="eastAsia"/>
          <w:lang w:val="en-US" w:eastAsia="zh-CN"/>
        </w:rPr>
        <w:t>ECIS V2.0 主要以患者为中心，针对患者就诊过程中的核心业务进行功能实现。患者到达急诊科后经预检分诊进行分类，分类出科别、轻重，分辨出患者的病情（四级），最后决定患者就诊的先后顺序。一二级患者直接进入抢救区抢先就诊，三四级患者根据分诊的先后顺序依次叫号就诊。医生通过急诊诊疗功能页接诊患者，从而下达医嘱、书写病历完成诊疗过程。</w:t>
      </w:r>
    </w:p>
    <w:p>
      <w:pPr>
        <w:ind w:firstLine="420" w:firstLineChars="200"/>
        <w:rPr>
          <w:rFonts w:hint="eastAsia"/>
        </w:rPr>
      </w:pPr>
      <w:r>
        <w:rPr>
          <w:rFonts w:hint="eastAsia"/>
        </w:rPr>
        <w:t>内容描述：</w:t>
      </w:r>
      <w:r>
        <w:rPr>
          <w:rFonts w:hint="eastAsia"/>
          <w:lang w:val="en-US" w:eastAsia="zh-CN"/>
        </w:rPr>
        <w:t>ECIS V2.0</w:t>
      </w:r>
      <w:r>
        <w:rPr>
          <w:rFonts w:hint="eastAsia"/>
        </w:rPr>
        <w:t>主要包括以下模块：</w:t>
      </w:r>
    </w:p>
    <w:p>
      <w:pPr>
        <w:ind w:firstLine="420" w:firstLineChars="200"/>
        <w:rPr>
          <w:rFonts w:hint="eastAsia"/>
        </w:rPr>
      </w:pPr>
    </w:p>
    <w:p>
      <w:pPr>
        <w:ind w:firstLine="420" w:firstLineChars="200"/>
        <w:rPr>
          <w:rFonts w:hint="eastAsia"/>
        </w:rPr>
      </w:pPr>
    </w:p>
    <w:p>
      <w:pPr>
        <w:numPr>
          <w:ilvl w:val="0"/>
          <w:numId w:val="5"/>
        </w:numPr>
        <w:ind w:left="420" w:leftChars="0" w:firstLine="420" w:firstLineChars="200"/>
        <w:rPr>
          <w:rFonts w:hint="eastAsia"/>
          <w:b/>
          <w:bCs/>
          <w:lang w:val="en-US" w:eastAsia="zh-CN"/>
        </w:rPr>
      </w:pPr>
      <w:r>
        <w:rPr>
          <w:rFonts w:hint="eastAsia"/>
          <w:b/>
          <w:bCs/>
          <w:lang w:val="en-US" w:eastAsia="zh-CN"/>
        </w:rPr>
        <w:t>急诊叫号</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numPr>
          <w:ilvl w:val="0"/>
          <w:numId w:val="6"/>
        </w:numPr>
        <w:ind w:left="845" w:leftChars="0" w:firstLine="420" w:firstLineChars="200"/>
        <w:rPr>
          <w:rFonts w:hint="eastAsia"/>
          <w:lang w:val="en-US" w:eastAsia="zh-CN"/>
        </w:rPr>
      </w:pPr>
      <w:r>
        <w:rPr>
          <w:rFonts w:hint="eastAsia"/>
          <w:lang w:val="en-US" w:eastAsia="zh-CN"/>
        </w:rPr>
        <w:t>护士操作端</w:t>
      </w:r>
    </w:p>
    <w:p>
      <w:pPr>
        <w:numPr>
          <w:ilvl w:val="0"/>
          <w:numId w:val="0"/>
        </w:numPr>
        <w:ind w:left="420" w:leftChars="0" w:firstLine="420" w:firstLineChars="200"/>
        <w:rPr>
          <w:rFonts w:hint="default"/>
          <w:lang w:val="en-US" w:eastAsia="zh-CN"/>
        </w:rPr>
      </w:pPr>
      <w:r>
        <w:rPr>
          <w:rFonts w:hint="eastAsia"/>
          <w:lang w:val="en-US" w:eastAsia="zh-CN"/>
        </w:rPr>
        <w:t>功能：用于展示三四级患者的就诊科室及动态展示各个科室已就诊、未就诊、过号的病患队列。针对特殊患者可以优先调整叫号顺序。</w:t>
      </w:r>
    </w:p>
    <w:p>
      <w:pPr>
        <w:numPr>
          <w:ilvl w:val="0"/>
          <w:numId w:val="6"/>
        </w:numPr>
        <w:ind w:left="845" w:leftChars="0" w:firstLine="420" w:firstLineChars="200"/>
        <w:rPr>
          <w:rFonts w:hint="eastAsia"/>
          <w:lang w:val="en-US" w:eastAsia="zh-CN"/>
        </w:rPr>
      </w:pPr>
      <w:r>
        <w:rPr>
          <w:rFonts w:hint="eastAsia"/>
          <w:lang w:val="en-US" w:eastAsia="zh-CN"/>
        </w:rPr>
        <w:t>医生叫号端</w:t>
      </w:r>
    </w:p>
    <w:p>
      <w:pPr>
        <w:numPr>
          <w:ilvl w:val="0"/>
          <w:numId w:val="0"/>
        </w:numPr>
        <w:ind w:left="420" w:leftChars="0" w:firstLine="420" w:firstLineChars="200"/>
        <w:rPr>
          <w:rFonts w:hint="default"/>
          <w:lang w:val="en-US" w:eastAsia="zh-CN"/>
        </w:rPr>
      </w:pPr>
      <w:r>
        <w:rPr>
          <w:rFonts w:hint="eastAsia"/>
          <w:lang w:val="en-US" w:eastAsia="zh-CN"/>
        </w:rPr>
        <w:t>功能：根据叫号队列依次顺叫、重叫患者，未就诊患者给与过号标记。</w:t>
      </w:r>
    </w:p>
    <w:p>
      <w:pPr>
        <w:numPr>
          <w:ilvl w:val="0"/>
          <w:numId w:val="6"/>
        </w:numPr>
        <w:ind w:left="845" w:leftChars="0" w:firstLine="420" w:firstLineChars="200"/>
        <w:rPr>
          <w:rFonts w:hint="default"/>
          <w:lang w:val="en-US" w:eastAsia="zh-CN"/>
        </w:rPr>
      </w:pPr>
      <w:r>
        <w:rPr>
          <w:rFonts w:hint="eastAsia"/>
          <w:lang w:val="en-US" w:eastAsia="zh-CN"/>
        </w:rPr>
        <w:t>患者显示端</w:t>
      </w:r>
    </w:p>
    <w:p>
      <w:pPr>
        <w:numPr>
          <w:ilvl w:val="0"/>
          <w:numId w:val="0"/>
        </w:numPr>
        <w:ind w:leftChars="0" w:firstLine="840" w:firstLineChars="400"/>
        <w:rPr>
          <w:rFonts w:hint="eastAsia"/>
          <w:lang w:val="en-US" w:eastAsia="zh-CN"/>
        </w:rPr>
      </w:pPr>
      <w:r>
        <w:rPr>
          <w:rFonts w:hint="eastAsia"/>
          <w:lang w:val="en-US" w:eastAsia="zh-CN"/>
        </w:rPr>
        <w:t>功能：循环展示各个科室病患姓名、分级信息，对叫号中的患者突出显示并以广播的形式通知患者就诊。</w:t>
      </w:r>
    </w:p>
    <w:p>
      <w:pPr>
        <w:numPr>
          <w:ilvl w:val="0"/>
          <w:numId w:val="0"/>
        </w:numPr>
        <w:ind w:leftChars="0" w:firstLine="840" w:firstLineChars="400"/>
        <w:rPr>
          <w:rFonts w:hint="eastAsia"/>
          <w:lang w:val="en-US" w:eastAsia="zh-CN"/>
        </w:rPr>
      </w:pPr>
    </w:p>
    <w:p>
      <w:pPr>
        <w:numPr>
          <w:ilvl w:val="0"/>
          <w:numId w:val="0"/>
        </w:numPr>
        <w:ind w:leftChars="0" w:firstLine="840" w:firstLineChars="400"/>
        <w:rPr>
          <w:rFonts w:hint="default"/>
          <w:lang w:val="en-US" w:eastAsia="zh-CN"/>
        </w:rPr>
      </w:pPr>
    </w:p>
    <w:p>
      <w:pPr>
        <w:numPr>
          <w:ilvl w:val="0"/>
          <w:numId w:val="5"/>
        </w:numPr>
        <w:ind w:left="420" w:leftChars="0" w:firstLine="420" w:firstLineChars="200"/>
        <w:rPr>
          <w:b/>
          <w:bCs/>
        </w:rPr>
      </w:pPr>
      <w:r>
        <w:rPr>
          <w:rFonts w:hint="eastAsia"/>
          <w:b/>
          <w:bCs/>
          <w:lang w:val="en-US" w:eastAsia="zh-CN"/>
        </w:rPr>
        <w:t>急诊诊疗</w:t>
      </w:r>
    </w:p>
    <w:p>
      <w:pPr>
        <w:numPr>
          <w:ilvl w:val="0"/>
          <w:numId w:val="0"/>
        </w:numPr>
        <w:ind w:leftChars="200"/>
        <w:rPr>
          <w:rFonts w:hint="eastAsia"/>
          <w:b/>
          <w:bCs/>
          <w:lang w:val="en-US" w:eastAsia="zh-CN"/>
        </w:rPr>
      </w:pPr>
    </w:p>
    <w:p>
      <w:pPr>
        <w:numPr>
          <w:ilvl w:val="0"/>
          <w:numId w:val="0"/>
        </w:numPr>
        <w:ind w:leftChars="200"/>
        <w:rPr>
          <w:rFonts w:hint="eastAsia"/>
          <w:b/>
          <w:bCs/>
          <w:lang w:val="en-US" w:eastAsia="zh-CN"/>
        </w:rPr>
      </w:pPr>
    </w:p>
    <w:p>
      <w:pPr>
        <w:numPr>
          <w:ilvl w:val="0"/>
          <w:numId w:val="7"/>
        </w:numPr>
        <w:ind w:left="845" w:leftChars="0" w:firstLine="420" w:firstLineChars="200"/>
        <w:rPr>
          <w:rFonts w:hint="eastAsia"/>
          <w:lang w:val="en-US" w:eastAsia="zh-CN"/>
        </w:rPr>
      </w:pPr>
      <w:r>
        <w:rPr>
          <w:rFonts w:hint="eastAsia"/>
          <w:lang w:val="en-US" w:eastAsia="zh-CN"/>
        </w:rPr>
        <w:t>诊区</w:t>
      </w:r>
    </w:p>
    <w:p>
      <w:pPr>
        <w:numPr>
          <w:ilvl w:val="0"/>
          <w:numId w:val="7"/>
        </w:numPr>
        <w:ind w:left="845" w:leftChars="0" w:firstLine="420" w:firstLineChars="200"/>
        <w:rPr>
          <w:rFonts w:hint="eastAsia"/>
          <w:lang w:val="en-US" w:eastAsia="zh-CN"/>
        </w:rPr>
      </w:pPr>
      <w:r>
        <w:rPr>
          <w:rFonts w:hint="eastAsia"/>
          <w:lang w:val="en-US" w:eastAsia="zh-CN"/>
        </w:rPr>
        <w:t>抢救区</w:t>
      </w:r>
    </w:p>
    <w:p>
      <w:pPr>
        <w:numPr>
          <w:ilvl w:val="0"/>
          <w:numId w:val="7"/>
        </w:numPr>
        <w:ind w:left="845" w:leftChars="0" w:firstLine="420" w:firstLineChars="200"/>
        <w:rPr>
          <w:rFonts w:hint="eastAsia"/>
          <w:lang w:val="en-US" w:eastAsia="zh-CN"/>
        </w:rPr>
      </w:pPr>
      <w:r>
        <w:rPr>
          <w:rFonts w:hint="eastAsia"/>
          <w:lang w:val="en-US" w:eastAsia="zh-CN"/>
        </w:rPr>
        <w:t>留观区</w:t>
      </w:r>
    </w:p>
    <w:p>
      <w:pPr>
        <w:numPr>
          <w:ilvl w:val="0"/>
          <w:numId w:val="7"/>
        </w:numPr>
        <w:ind w:left="845" w:leftChars="0" w:firstLine="420" w:firstLineChars="200"/>
        <w:rPr>
          <w:rFonts w:hint="default"/>
          <w:lang w:val="en-US" w:eastAsia="zh-CN"/>
        </w:rPr>
      </w:pPr>
      <w:r>
        <w:rPr>
          <w:rFonts w:hint="eastAsia"/>
          <w:lang w:val="en-US" w:eastAsia="zh-CN"/>
        </w:rPr>
        <w:t>历史就诊</w:t>
      </w:r>
    </w:p>
    <w:p>
      <w:pPr>
        <w:numPr>
          <w:ilvl w:val="0"/>
          <w:numId w:val="0"/>
        </w:numPr>
        <w:ind w:left="420" w:leftChars="0" w:firstLine="420" w:firstLineChars="200"/>
        <w:rPr>
          <w:rFonts w:hint="eastAsia"/>
          <w:lang w:val="en-US" w:eastAsia="zh-CN"/>
        </w:rPr>
      </w:pPr>
      <w:r>
        <w:rPr>
          <w:rFonts w:hint="eastAsia"/>
          <w:lang w:val="en-US" w:eastAsia="zh-CN"/>
        </w:rPr>
        <w:t>功能：医生、护士接诊患者的入口，诊区以列表的形式展示病患列表，抢救区、留观区以床卡的形式展示病患信息，历史就诊方便快捷查找病患信息。</w:t>
      </w:r>
    </w:p>
    <w:p>
      <w:pPr>
        <w:numPr>
          <w:ilvl w:val="0"/>
          <w:numId w:val="0"/>
        </w:numPr>
        <w:ind w:left="420" w:leftChars="0" w:firstLine="420" w:firstLineChars="200"/>
        <w:rPr>
          <w:rFonts w:hint="eastAsia"/>
          <w:lang w:val="en-US" w:eastAsia="zh-CN"/>
        </w:rPr>
      </w:pPr>
    </w:p>
    <w:p>
      <w:pPr>
        <w:numPr>
          <w:ilvl w:val="0"/>
          <w:numId w:val="0"/>
        </w:numPr>
        <w:ind w:left="420" w:leftChars="0" w:firstLine="420" w:firstLineChars="200"/>
        <w:rPr>
          <w:rFonts w:hint="eastAsia"/>
          <w:lang w:val="en-US" w:eastAsia="zh-CN"/>
        </w:rPr>
      </w:pPr>
    </w:p>
    <w:p>
      <w:pPr>
        <w:numPr>
          <w:ilvl w:val="0"/>
          <w:numId w:val="0"/>
        </w:numPr>
        <w:ind w:left="420" w:leftChars="0" w:firstLine="420" w:firstLineChars="200"/>
        <w:rPr>
          <w:rFonts w:hint="default"/>
          <w:lang w:val="en-US" w:eastAsia="zh-CN"/>
        </w:rPr>
      </w:pPr>
    </w:p>
    <w:p>
      <w:pPr>
        <w:numPr>
          <w:ilvl w:val="0"/>
          <w:numId w:val="5"/>
        </w:numPr>
        <w:ind w:left="420" w:leftChars="0" w:firstLine="420" w:firstLineChars="200"/>
        <w:rPr>
          <w:b/>
          <w:bCs/>
        </w:rPr>
      </w:pPr>
      <w:r>
        <w:rPr>
          <w:rFonts w:hint="eastAsia"/>
          <w:b/>
          <w:bCs/>
          <w:lang w:val="en-US" w:eastAsia="zh-CN"/>
        </w:rPr>
        <w:t>医生</w:t>
      </w:r>
      <w:r>
        <w:rPr>
          <w:rFonts w:hint="eastAsia"/>
          <w:b/>
          <w:bCs/>
        </w:rPr>
        <w:t>工作站</w:t>
      </w:r>
    </w:p>
    <w:p>
      <w:pPr>
        <w:widowControl w:val="0"/>
        <w:numPr>
          <w:ilvl w:val="0"/>
          <w:numId w:val="0"/>
        </w:numPr>
        <w:jc w:val="both"/>
        <w:rPr>
          <w:rFonts w:hint="eastAsia"/>
          <w:b/>
          <w:bCs/>
        </w:rPr>
      </w:pPr>
    </w:p>
    <w:p>
      <w:pPr>
        <w:widowControl w:val="0"/>
        <w:numPr>
          <w:ilvl w:val="0"/>
          <w:numId w:val="0"/>
        </w:numPr>
        <w:jc w:val="both"/>
        <w:rPr>
          <w:rFonts w:hint="eastAsia"/>
          <w:b/>
          <w:bCs/>
        </w:rPr>
      </w:pPr>
    </w:p>
    <w:p>
      <w:pPr>
        <w:numPr>
          <w:ilvl w:val="0"/>
          <w:numId w:val="8"/>
        </w:numPr>
        <w:ind w:left="845" w:leftChars="0" w:firstLine="420" w:firstLineChars="200"/>
        <w:rPr>
          <w:rFonts w:hint="eastAsia"/>
          <w:lang w:val="en-US" w:eastAsia="zh-CN"/>
        </w:rPr>
      </w:pPr>
      <w:r>
        <w:rPr>
          <w:rFonts w:hint="eastAsia"/>
          <w:lang w:val="en-US" w:eastAsia="zh-CN"/>
        </w:rPr>
        <w:t>患者主页</w:t>
      </w:r>
    </w:p>
    <w:p>
      <w:pPr>
        <w:numPr>
          <w:ilvl w:val="0"/>
          <w:numId w:val="0"/>
        </w:numPr>
        <w:ind w:left="420" w:leftChars="0" w:firstLine="420" w:firstLineChars="200"/>
        <w:rPr>
          <w:rFonts w:hint="default"/>
          <w:lang w:val="en-US" w:eastAsia="zh-CN"/>
        </w:rPr>
      </w:pPr>
      <w:r>
        <w:rPr>
          <w:rFonts w:hint="eastAsia"/>
          <w:lang w:val="en-US" w:eastAsia="zh-CN"/>
        </w:rPr>
        <w:t>功能：展示患者的全部基本信息，包括档案信息，挂号信息、分诊信息、接诊信息、生命体征信息、评分信息、流转信息。</w:t>
      </w:r>
    </w:p>
    <w:p>
      <w:pPr>
        <w:numPr>
          <w:ilvl w:val="0"/>
          <w:numId w:val="8"/>
        </w:numPr>
        <w:ind w:left="845" w:leftChars="0" w:firstLine="420" w:firstLineChars="200"/>
        <w:rPr>
          <w:rFonts w:hint="eastAsia"/>
          <w:lang w:val="en-US" w:eastAsia="zh-CN"/>
        </w:rPr>
      </w:pPr>
      <w:r>
        <w:rPr>
          <w:rFonts w:hint="eastAsia"/>
          <w:lang w:val="en-US" w:eastAsia="zh-CN"/>
        </w:rPr>
        <w:t>诊断</w:t>
      </w:r>
    </w:p>
    <w:p>
      <w:pPr>
        <w:numPr>
          <w:ilvl w:val="0"/>
          <w:numId w:val="0"/>
        </w:numPr>
        <w:ind w:left="420" w:leftChars="0" w:firstLine="420" w:firstLineChars="200"/>
        <w:rPr>
          <w:rFonts w:hint="default"/>
          <w:lang w:val="en-US" w:eastAsia="zh-CN"/>
        </w:rPr>
      </w:pPr>
      <w:r>
        <w:rPr>
          <w:rFonts w:hint="eastAsia"/>
          <w:lang w:val="en-US" w:eastAsia="zh-CN"/>
        </w:rPr>
        <w:t>功能：可逐条下达诊断。可标记诊断类型。可快捷开立诊断。可查看当前病患历史诊断。</w:t>
      </w:r>
    </w:p>
    <w:p>
      <w:pPr>
        <w:numPr>
          <w:ilvl w:val="0"/>
          <w:numId w:val="8"/>
        </w:numPr>
        <w:ind w:left="845" w:leftChars="0" w:firstLine="420" w:firstLineChars="200"/>
        <w:rPr>
          <w:rFonts w:hint="eastAsia"/>
          <w:lang w:val="en-US" w:eastAsia="zh-CN"/>
        </w:rPr>
      </w:pPr>
      <w:r>
        <w:rPr>
          <w:rFonts w:hint="eastAsia"/>
          <w:lang w:val="en-US" w:eastAsia="zh-CN"/>
        </w:rPr>
        <w:t>医嘱开立</w:t>
      </w:r>
    </w:p>
    <w:p>
      <w:pPr>
        <w:numPr>
          <w:ilvl w:val="0"/>
          <w:numId w:val="0"/>
        </w:numPr>
        <w:ind w:left="420" w:leftChars="0" w:firstLine="420" w:firstLineChars="200"/>
        <w:rPr>
          <w:rFonts w:hint="eastAsia"/>
          <w:lang w:val="en-US" w:eastAsia="zh-CN"/>
        </w:rPr>
      </w:pPr>
      <w:r>
        <w:rPr>
          <w:rFonts w:hint="eastAsia"/>
          <w:lang w:val="en-US" w:eastAsia="zh-CN"/>
        </w:rPr>
        <w:t>功能：开立药品、检查、检验、处置、治疗、等项目后自动分方生成打印单据。医嘱套餐可快速开立医嘱。</w:t>
      </w:r>
    </w:p>
    <w:p>
      <w:pPr>
        <w:numPr>
          <w:ilvl w:val="0"/>
          <w:numId w:val="0"/>
        </w:numPr>
        <w:ind w:left="420" w:leftChars="0" w:firstLine="420" w:firstLineChars="200"/>
        <w:rPr>
          <w:rFonts w:hint="default"/>
          <w:lang w:val="en-US" w:eastAsia="zh-CN"/>
        </w:rPr>
      </w:pPr>
      <w:r>
        <w:rPr>
          <w:rFonts w:hint="eastAsia"/>
          <w:lang w:val="en-US" w:eastAsia="zh-CN"/>
        </w:rPr>
        <w:t>快速医嘱动态展示常用药品信息等多种快捷操作方式。</w:t>
      </w:r>
    </w:p>
    <w:p>
      <w:pPr>
        <w:numPr>
          <w:ilvl w:val="0"/>
          <w:numId w:val="8"/>
        </w:numPr>
        <w:ind w:left="845" w:leftChars="0" w:firstLine="420" w:firstLineChars="200"/>
        <w:rPr>
          <w:rFonts w:hint="eastAsia"/>
          <w:lang w:val="en-US" w:eastAsia="zh-CN"/>
        </w:rPr>
      </w:pPr>
      <w:r>
        <w:rPr>
          <w:rFonts w:hint="eastAsia"/>
          <w:lang w:val="en-US" w:eastAsia="zh-CN"/>
        </w:rPr>
        <w:t>电子病历</w:t>
      </w:r>
    </w:p>
    <w:p>
      <w:pPr>
        <w:numPr>
          <w:ilvl w:val="0"/>
          <w:numId w:val="0"/>
        </w:numPr>
        <w:ind w:left="420" w:leftChars="0" w:firstLine="420" w:firstLineChars="200"/>
        <w:rPr>
          <w:rFonts w:hint="default"/>
          <w:lang w:val="en-US" w:eastAsia="zh-CN"/>
        </w:rPr>
      </w:pPr>
      <w:r>
        <w:rPr>
          <w:rFonts w:hint="eastAsia"/>
          <w:lang w:val="en-US" w:eastAsia="zh-CN"/>
        </w:rPr>
        <w:t>功能：可用于结构化病历录入，病历模板可快速书写病历，支持急诊病历共享调用，支持多种模式打印策略。支持病历签名。</w:t>
      </w:r>
    </w:p>
    <w:p>
      <w:pPr>
        <w:numPr>
          <w:ilvl w:val="0"/>
          <w:numId w:val="8"/>
        </w:numPr>
        <w:ind w:left="845" w:leftChars="0" w:firstLine="420" w:firstLineChars="200"/>
        <w:rPr>
          <w:rFonts w:hint="eastAsia"/>
          <w:lang w:val="en-US" w:eastAsia="zh-CN"/>
        </w:rPr>
      </w:pPr>
      <w:r>
        <w:rPr>
          <w:rFonts w:hint="eastAsia"/>
          <w:lang w:val="en-US" w:eastAsia="zh-CN"/>
        </w:rPr>
        <w:t>用血申请</w:t>
      </w:r>
    </w:p>
    <w:p>
      <w:pPr>
        <w:numPr>
          <w:ilvl w:val="0"/>
          <w:numId w:val="0"/>
        </w:numPr>
        <w:ind w:left="420" w:leftChars="0" w:firstLine="420" w:firstLineChars="200"/>
        <w:rPr>
          <w:rFonts w:hint="default"/>
          <w:lang w:val="en-US" w:eastAsia="zh-CN"/>
        </w:rPr>
      </w:pPr>
      <w:r>
        <w:rPr>
          <w:rFonts w:hint="eastAsia"/>
          <w:lang w:val="en-US" w:eastAsia="zh-CN"/>
        </w:rPr>
        <w:t>功能：用于抢救病人用血申请，需要对接医院血库系统。</w:t>
      </w:r>
    </w:p>
    <w:p>
      <w:pPr>
        <w:numPr>
          <w:ilvl w:val="0"/>
          <w:numId w:val="8"/>
        </w:numPr>
        <w:ind w:left="845" w:leftChars="0" w:firstLine="420" w:firstLineChars="200"/>
        <w:rPr>
          <w:rFonts w:hint="eastAsia"/>
          <w:lang w:val="en-US" w:eastAsia="zh-CN"/>
        </w:rPr>
      </w:pPr>
      <w:r>
        <w:rPr>
          <w:rFonts w:hint="eastAsia"/>
          <w:lang w:val="en-US" w:eastAsia="zh-CN"/>
        </w:rPr>
        <w:t>手术申请</w:t>
      </w:r>
    </w:p>
    <w:p>
      <w:pPr>
        <w:numPr>
          <w:ilvl w:val="0"/>
          <w:numId w:val="0"/>
        </w:numPr>
        <w:ind w:left="420" w:leftChars="0" w:firstLine="420" w:firstLineChars="200"/>
        <w:rPr>
          <w:rFonts w:hint="default"/>
          <w:lang w:val="en-US" w:eastAsia="zh-CN"/>
        </w:rPr>
      </w:pPr>
      <w:r>
        <w:rPr>
          <w:rFonts w:hint="eastAsia"/>
          <w:lang w:val="en-US" w:eastAsia="zh-CN"/>
        </w:rPr>
        <w:t>功能：用于手术病人手术申请开立，需要对接医院手麻系统。</w:t>
      </w:r>
    </w:p>
    <w:p>
      <w:pPr>
        <w:numPr>
          <w:ilvl w:val="0"/>
          <w:numId w:val="8"/>
        </w:numPr>
        <w:ind w:left="845" w:leftChars="0" w:firstLine="420" w:firstLineChars="200"/>
        <w:rPr>
          <w:rFonts w:hint="eastAsia"/>
          <w:lang w:val="en-US" w:eastAsia="zh-CN"/>
        </w:rPr>
      </w:pPr>
      <w:r>
        <w:rPr>
          <w:rFonts w:hint="eastAsia"/>
          <w:lang w:val="en-US" w:eastAsia="zh-CN"/>
        </w:rPr>
        <w:t>会诊管理</w:t>
      </w:r>
    </w:p>
    <w:p>
      <w:pPr>
        <w:numPr>
          <w:ilvl w:val="0"/>
          <w:numId w:val="0"/>
        </w:numPr>
        <w:ind w:left="420" w:leftChars="0" w:firstLine="420" w:firstLineChars="200"/>
        <w:rPr>
          <w:rFonts w:hint="default"/>
          <w:lang w:val="en-US" w:eastAsia="zh-CN"/>
        </w:rPr>
      </w:pPr>
      <w:r>
        <w:rPr>
          <w:rFonts w:hint="eastAsia"/>
          <w:lang w:val="en-US" w:eastAsia="zh-CN"/>
        </w:rPr>
        <w:t>功能：用于会诊病人申请会诊、记录会诊过程、填写会诊意见，并打印会诊记录单，需要对接医院的短信平台、钉钉、电话等平台。</w:t>
      </w:r>
    </w:p>
    <w:p>
      <w:pPr>
        <w:numPr>
          <w:ilvl w:val="0"/>
          <w:numId w:val="8"/>
        </w:numPr>
        <w:ind w:left="845" w:leftChars="0" w:firstLine="420" w:firstLineChars="200"/>
        <w:rPr>
          <w:rFonts w:hint="eastAsia"/>
          <w:lang w:val="en-US" w:eastAsia="zh-CN"/>
        </w:rPr>
      </w:pPr>
      <w:r>
        <w:rPr>
          <w:rFonts w:hint="eastAsia"/>
          <w:lang w:val="en-US" w:eastAsia="zh-CN"/>
        </w:rPr>
        <w:t>全景视图</w:t>
      </w:r>
    </w:p>
    <w:p>
      <w:pPr>
        <w:numPr>
          <w:ilvl w:val="0"/>
          <w:numId w:val="0"/>
        </w:numPr>
        <w:ind w:left="420" w:leftChars="0" w:firstLine="420" w:firstLineChars="200"/>
        <w:rPr>
          <w:rFonts w:hint="default"/>
          <w:lang w:val="en-US" w:eastAsia="zh-CN"/>
        </w:rPr>
      </w:pPr>
      <w:r>
        <w:rPr>
          <w:rFonts w:hint="eastAsia"/>
          <w:lang w:val="en-US" w:eastAsia="zh-CN"/>
        </w:rPr>
        <w:t>功能：图形化展示患者的诊疗数据。（包括:用药、病历、检查、检验、导管、手术、生命体征数据）</w:t>
      </w:r>
    </w:p>
    <w:p>
      <w:pPr>
        <w:numPr>
          <w:ilvl w:val="0"/>
          <w:numId w:val="8"/>
        </w:numPr>
        <w:ind w:left="845" w:leftChars="0" w:firstLine="420" w:firstLineChars="200"/>
        <w:rPr>
          <w:rFonts w:hint="eastAsia"/>
          <w:lang w:val="en-US" w:eastAsia="zh-CN"/>
        </w:rPr>
      </w:pPr>
      <w:r>
        <w:rPr>
          <w:rFonts w:hint="eastAsia"/>
          <w:lang w:val="en-US" w:eastAsia="zh-CN"/>
        </w:rPr>
        <w:t>打印中心</w:t>
      </w:r>
    </w:p>
    <w:p>
      <w:pPr>
        <w:numPr>
          <w:ilvl w:val="0"/>
          <w:numId w:val="0"/>
        </w:numPr>
        <w:ind w:left="420" w:leftChars="0" w:firstLine="420" w:firstLineChars="200"/>
        <w:rPr>
          <w:rFonts w:hint="default"/>
          <w:lang w:val="en-US" w:eastAsia="zh-CN"/>
        </w:rPr>
      </w:pPr>
      <w:r>
        <w:rPr>
          <w:rFonts w:hint="eastAsia"/>
          <w:lang w:val="en-US" w:eastAsia="zh-CN"/>
        </w:rPr>
        <w:t>功能：打印单据的预览和补打页面。</w:t>
      </w:r>
    </w:p>
    <w:p>
      <w:pPr>
        <w:numPr>
          <w:ilvl w:val="0"/>
          <w:numId w:val="8"/>
        </w:numPr>
        <w:ind w:left="845" w:leftChars="0" w:firstLine="420" w:firstLineChars="200"/>
        <w:rPr>
          <w:rFonts w:hint="default"/>
          <w:lang w:val="en-US" w:eastAsia="zh-CN"/>
        </w:rPr>
      </w:pPr>
      <w:r>
        <w:rPr>
          <w:rFonts w:hint="eastAsia"/>
          <w:lang w:val="en-US" w:eastAsia="zh-CN"/>
        </w:rPr>
        <w:t>患者360</w:t>
      </w:r>
    </w:p>
    <w:p>
      <w:pPr>
        <w:numPr>
          <w:ilvl w:val="0"/>
          <w:numId w:val="0"/>
        </w:numPr>
        <w:ind w:left="420" w:leftChars="0" w:firstLine="420" w:firstLineChars="200"/>
        <w:rPr>
          <w:rFonts w:hint="eastAsia"/>
          <w:lang w:val="en-US" w:eastAsia="zh-CN"/>
        </w:rPr>
      </w:pPr>
      <w:r>
        <w:rPr>
          <w:rFonts w:hint="eastAsia"/>
          <w:lang w:val="en-US" w:eastAsia="zh-CN"/>
        </w:rPr>
        <w:t>功能：展示急诊临床信息系统历次就诊记录。（包括诊断、医嘱、病历）</w:t>
      </w:r>
    </w:p>
    <w:p>
      <w:pPr>
        <w:numPr>
          <w:ilvl w:val="0"/>
          <w:numId w:val="0"/>
        </w:numPr>
        <w:ind w:left="420" w:leftChars="0" w:firstLine="420" w:firstLineChars="200"/>
        <w:rPr>
          <w:rFonts w:hint="eastAsia"/>
          <w:lang w:val="en-US" w:eastAsia="zh-CN"/>
        </w:rPr>
      </w:pPr>
    </w:p>
    <w:p>
      <w:pPr>
        <w:numPr>
          <w:ilvl w:val="0"/>
          <w:numId w:val="0"/>
        </w:numPr>
        <w:ind w:left="420" w:leftChars="0" w:firstLine="420" w:firstLineChars="200"/>
        <w:rPr>
          <w:rFonts w:hint="default"/>
          <w:lang w:val="en-US" w:eastAsia="zh-CN"/>
        </w:rPr>
      </w:pPr>
    </w:p>
    <w:p>
      <w:pPr>
        <w:numPr>
          <w:ilvl w:val="0"/>
          <w:numId w:val="5"/>
        </w:numPr>
        <w:ind w:left="420" w:leftChars="0" w:firstLine="420" w:firstLineChars="200"/>
        <w:rPr>
          <w:b/>
          <w:bCs/>
        </w:rPr>
      </w:pPr>
      <w:r>
        <w:rPr>
          <w:rFonts w:hint="eastAsia"/>
          <w:b/>
          <w:bCs/>
          <w:lang w:val="en-US" w:eastAsia="zh-CN"/>
        </w:rPr>
        <w:t>基础配置</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numPr>
          <w:ilvl w:val="0"/>
          <w:numId w:val="9"/>
        </w:numPr>
        <w:ind w:left="845" w:leftChars="0" w:firstLine="420" w:firstLineChars="200"/>
        <w:rPr>
          <w:rFonts w:hint="eastAsia"/>
          <w:lang w:val="en-US" w:eastAsia="zh-CN"/>
        </w:rPr>
      </w:pPr>
      <w:r>
        <w:rPr>
          <w:rFonts w:hint="eastAsia"/>
          <w:lang w:val="en-US" w:eastAsia="zh-CN"/>
        </w:rPr>
        <w:t>医嘱设置</w:t>
      </w:r>
    </w:p>
    <w:p>
      <w:pPr>
        <w:numPr>
          <w:ilvl w:val="0"/>
          <w:numId w:val="9"/>
        </w:numPr>
        <w:ind w:left="845" w:leftChars="0" w:firstLine="420" w:firstLineChars="200"/>
        <w:rPr>
          <w:rFonts w:hint="eastAsia"/>
          <w:lang w:val="en-US" w:eastAsia="zh-CN"/>
        </w:rPr>
      </w:pPr>
      <w:r>
        <w:rPr>
          <w:rFonts w:hint="eastAsia"/>
          <w:lang w:val="en-US" w:eastAsia="zh-CN"/>
        </w:rPr>
        <w:t>病历模板</w:t>
      </w:r>
    </w:p>
    <w:p>
      <w:pPr>
        <w:numPr>
          <w:ilvl w:val="0"/>
          <w:numId w:val="9"/>
        </w:numPr>
        <w:ind w:left="845" w:leftChars="0" w:firstLine="420" w:firstLineChars="200"/>
        <w:rPr>
          <w:rFonts w:hint="eastAsia"/>
          <w:lang w:val="en-US" w:eastAsia="zh-CN"/>
        </w:rPr>
      </w:pPr>
      <w:r>
        <w:rPr>
          <w:rFonts w:hint="eastAsia"/>
          <w:lang w:val="en-US" w:eastAsia="zh-CN"/>
        </w:rPr>
        <w:t>打印模板</w:t>
      </w:r>
    </w:p>
    <w:p>
      <w:pPr>
        <w:numPr>
          <w:ilvl w:val="0"/>
          <w:numId w:val="0"/>
        </w:numPr>
        <w:ind w:left="420" w:leftChars="0" w:firstLine="420" w:firstLineChars="200"/>
        <w:rPr>
          <w:rFonts w:hint="default"/>
          <w:lang w:val="en-US" w:eastAsia="zh-CN"/>
        </w:rPr>
      </w:pPr>
      <w:r>
        <w:rPr>
          <w:rFonts w:hint="eastAsia"/>
          <w:lang w:val="en-US" w:eastAsia="zh-CN"/>
        </w:rPr>
        <w:t>功能：维护系统配置</w:t>
      </w:r>
    </w:p>
    <w:p>
      <w:pPr>
        <w:pStyle w:val="4"/>
        <w:bidi w:val="0"/>
        <w:ind w:left="720" w:leftChars="0" w:hanging="720" w:firstLineChars="0"/>
      </w:pPr>
      <w:bookmarkStart w:id="20" w:name="_Toc25628"/>
      <w:r>
        <w:rPr>
          <w:rFonts w:hint="eastAsia"/>
          <w:lang w:val="en-US" w:eastAsia="zh-CN"/>
        </w:rPr>
        <w:t>业务流程图</w:t>
      </w:r>
      <w:bookmarkEnd w:id="20"/>
      <w:r>
        <w:commentReference w:id="6"/>
      </w:r>
    </w:p>
    <w:p>
      <w:pPr>
        <w:ind w:firstLine="420" w:firstLineChars="200"/>
      </w:pPr>
      <w:r>
        <w:drawing>
          <wp:inline distT="0" distB="0" distL="114300" distR="114300">
            <wp:extent cx="8713470" cy="4745355"/>
            <wp:effectExtent l="0" t="0" r="3810"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8"/>
                    <a:stretch>
                      <a:fillRect/>
                    </a:stretch>
                  </pic:blipFill>
                  <pic:spPr>
                    <a:xfrm>
                      <a:off x="0" y="0"/>
                      <a:ext cx="8713470" cy="4745355"/>
                    </a:xfrm>
                    <a:prstGeom prst="rect">
                      <a:avLst/>
                    </a:prstGeom>
                    <a:noFill/>
                    <a:ln>
                      <a:noFill/>
                    </a:ln>
                  </pic:spPr>
                </pic:pic>
              </a:graphicData>
            </a:graphic>
          </wp:inline>
        </w:drawing>
      </w:r>
    </w:p>
    <w:p>
      <w:pPr>
        <w:pStyle w:val="4"/>
        <w:bidi w:val="0"/>
        <w:ind w:left="720" w:leftChars="0" w:hanging="720" w:firstLineChars="0"/>
      </w:pPr>
      <w:bookmarkStart w:id="21" w:name="_Toc4922"/>
      <w:r>
        <w:rPr>
          <w:rFonts w:hint="eastAsia"/>
          <w:lang w:val="en-US" w:eastAsia="zh-CN"/>
        </w:rPr>
        <w:t>系统架构图</w:t>
      </w:r>
      <w:bookmarkEnd w:id="21"/>
    </w:p>
    <w:p>
      <w:pPr>
        <w:rPr>
          <w:rFonts w:hint="eastAsia"/>
          <w:lang w:val="en-US" w:eastAsia="zh-CN"/>
        </w:rPr>
      </w:pPr>
    </w:p>
    <w:p>
      <w:pPr>
        <w:rPr>
          <w:rFonts w:hint="eastAsia"/>
          <w:lang w:val="en-US" w:eastAsia="zh-CN"/>
        </w:rPr>
      </w:pPr>
      <w:r>
        <w:drawing>
          <wp:inline distT="0" distB="0" distL="114300" distR="114300">
            <wp:extent cx="6640195" cy="4744720"/>
            <wp:effectExtent l="0" t="0" r="4445" b="1016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9"/>
                    <a:stretch>
                      <a:fillRect/>
                    </a:stretch>
                  </pic:blipFill>
                  <pic:spPr>
                    <a:xfrm>
                      <a:off x="0" y="0"/>
                      <a:ext cx="6640195" cy="4744720"/>
                    </a:xfrm>
                    <a:prstGeom prst="rect">
                      <a:avLst/>
                    </a:prstGeom>
                    <a:noFill/>
                    <a:ln>
                      <a:noFill/>
                    </a:ln>
                  </pic:spPr>
                </pic:pic>
              </a:graphicData>
            </a:graphic>
          </wp:inline>
        </w:drawing>
      </w:r>
    </w:p>
    <w:p>
      <w:pPr>
        <w:ind w:firstLine="420" w:firstLineChars="200"/>
      </w:pPr>
    </w:p>
    <w:p>
      <w:pPr>
        <w:ind w:firstLine="420" w:firstLineChars="200"/>
      </w:pPr>
    </w:p>
    <w:p>
      <w:pPr>
        <w:numPr>
          <w:ilvl w:val="0"/>
          <w:numId w:val="10"/>
        </w:numPr>
        <w:ind w:left="420" w:leftChars="0" w:hanging="420" w:firstLineChars="0"/>
        <w:rPr>
          <w:rFonts w:hint="eastAsia"/>
          <w:lang w:val="en-US" w:eastAsia="zh-CN"/>
        </w:rPr>
      </w:pPr>
      <w:r>
        <w:rPr>
          <w:rFonts w:hint="eastAsia"/>
          <w:lang w:val="en-US" w:eastAsia="zh-CN"/>
        </w:rPr>
        <w:t>微服务的优势：</w:t>
      </w:r>
    </w:p>
    <w:p>
      <w:pPr>
        <w:numPr>
          <w:ilvl w:val="0"/>
          <w:numId w:val="11"/>
        </w:numPr>
        <w:ind w:left="845" w:leftChars="0" w:hanging="425" w:firstLineChars="0"/>
        <w:rPr>
          <w:rFonts w:hint="eastAsia"/>
        </w:rPr>
      </w:pPr>
      <w:r>
        <w:rPr>
          <w:rFonts w:hint="default"/>
        </w:rPr>
        <w:t>每个服务相对较小并容易维护：微服务架构相比单体应用要小的多，开发者理解服务中的逻辑代码更容易。代码库小，打包，启动服务速度也快。</w:t>
      </w:r>
    </w:p>
    <w:p>
      <w:pPr>
        <w:numPr>
          <w:ilvl w:val="0"/>
          <w:numId w:val="11"/>
        </w:numPr>
        <w:ind w:left="845" w:leftChars="0" w:hanging="425" w:firstLineChars="0"/>
        <w:rPr>
          <w:rFonts w:hint="eastAsia"/>
        </w:rPr>
      </w:pPr>
      <w:r>
        <w:rPr>
          <w:rFonts w:hint="default"/>
        </w:rPr>
        <w:t>服务可以独立部署：每个服务都可以独立于其他服务进行部署</w:t>
      </w:r>
    </w:p>
    <w:p>
      <w:pPr>
        <w:numPr>
          <w:ilvl w:val="0"/>
          <w:numId w:val="11"/>
        </w:numPr>
        <w:ind w:left="845" w:leftChars="0" w:hanging="425" w:firstLineChars="0"/>
        <w:rPr>
          <w:rFonts w:hint="eastAsia"/>
        </w:rPr>
      </w:pPr>
      <w:r>
        <w:rPr>
          <w:rFonts w:hint="default"/>
        </w:rPr>
        <w:t>服务可以独立扩展：服务可以独立扩展，不论是采用X轴扩展的实例克隆，还是Z轴的流量分区方式。此外每个服务都可以部署到适合它们需求的硬件之上</w:t>
      </w:r>
    </w:p>
    <w:p>
      <w:pPr>
        <w:numPr>
          <w:ilvl w:val="0"/>
          <w:numId w:val="11"/>
        </w:numPr>
        <w:ind w:left="845" w:leftChars="0" w:hanging="425" w:firstLineChars="0"/>
        <w:rPr>
          <w:rFonts w:hint="eastAsia"/>
        </w:rPr>
      </w:pPr>
      <w:r>
        <w:rPr>
          <w:rFonts w:hint="default"/>
        </w:rPr>
        <w:t>微服务架构可以实现团队的自治：可以根据服务来把开发团队拆分。每个团队都有自己负责的微服务，而不用关心不属于他们负责的服务。</w:t>
      </w:r>
    </w:p>
    <w:p>
      <w:pPr>
        <w:numPr>
          <w:ilvl w:val="0"/>
          <w:numId w:val="11"/>
        </w:numPr>
        <w:ind w:left="845" w:leftChars="0" w:hanging="425" w:firstLineChars="0"/>
        <w:rPr>
          <w:rFonts w:hint="eastAsia"/>
        </w:rPr>
      </w:pPr>
      <w:r>
        <w:rPr>
          <w:rFonts w:hint="default"/>
        </w:rPr>
        <w:t>更容易实验和采纳新的技术：最后，微服务可以消除对某个技术栈的长期依赖。因为服务更小，使用更换的编程语言和技术来重写一项服务变得有可能，这也意味着，对一项新技术尝试失败后，可以直接丢弃这部分工作而不至于给整个应用带来失败的风险。</w:t>
      </w:r>
    </w:p>
    <w:p>
      <w:pPr>
        <w:numPr>
          <w:ilvl w:val="0"/>
          <w:numId w:val="11"/>
        </w:numPr>
        <w:ind w:left="845" w:leftChars="0" w:hanging="425" w:firstLineChars="0"/>
        <w:rPr>
          <w:rFonts w:hint="eastAsia"/>
        </w:rPr>
      </w:pPr>
      <w:r>
        <w:rPr>
          <w:rFonts w:hint="default"/>
        </w:rPr>
        <w:t>更好的容错性：微服务架构也可以实现更换的故障隔离。例如，某个服务引发的致命错误，不会影响其他服务。其他服务仍然正常运行。</w:t>
      </w:r>
    </w:p>
    <w:p>
      <w:pPr>
        <w:numPr>
          <w:ilvl w:val="0"/>
          <w:numId w:val="11"/>
        </w:numPr>
        <w:ind w:left="845" w:leftChars="0" w:hanging="425" w:firstLineChars="0"/>
        <w:rPr>
          <w:rFonts w:hint="eastAsia"/>
        </w:rPr>
      </w:pPr>
      <w:r>
        <w:rPr>
          <w:rFonts w:hint="default"/>
        </w:rPr>
        <w:t>服务可以独立扩容：对于整个架构来说，可以随意选择相关业务进行扩容和负载，通过相关技术工具动态进行随意扩容</w:t>
      </w:r>
    </w:p>
    <w:p>
      <w:pPr>
        <w:numPr>
          <w:ilvl w:val="0"/>
          <w:numId w:val="0"/>
        </w:numPr>
        <w:ind w:leftChars="0"/>
        <w:rPr>
          <w:rFonts w:hint="eastAsia"/>
          <w:lang w:val="en-US" w:eastAsia="zh-CN"/>
        </w:rPr>
      </w:pPr>
    </w:p>
    <w:p>
      <w:pPr>
        <w:numPr>
          <w:ilvl w:val="0"/>
          <w:numId w:val="10"/>
        </w:numPr>
        <w:ind w:left="420" w:leftChars="0" w:hanging="420" w:firstLineChars="0"/>
        <w:rPr>
          <w:rFonts w:hint="default"/>
          <w:lang w:val="en-US" w:eastAsia="zh-CN"/>
        </w:rPr>
      </w:pPr>
      <w:r>
        <w:rPr>
          <w:rFonts w:hint="eastAsia"/>
          <w:lang w:val="en-US" w:eastAsia="zh-CN"/>
        </w:rPr>
        <w:t>微服务的劣势：</w:t>
      </w:r>
    </w:p>
    <w:p>
      <w:pPr>
        <w:numPr>
          <w:ilvl w:val="0"/>
          <w:numId w:val="12"/>
        </w:numPr>
        <w:ind w:left="845" w:leftChars="0" w:hanging="425" w:firstLineChars="0"/>
        <w:rPr>
          <w:rFonts w:hint="default"/>
        </w:rPr>
      </w:pPr>
      <w:r>
        <w:rPr>
          <w:rFonts w:hint="default"/>
        </w:rPr>
        <w:t>服务拆分和定义是一项挑战：采用微服务架构首当其冲的问题，就是根本没有一个具体的、良好定义的算法可以完成服务的拆分工作。与软件开发一样，服务的拆分和定义更像一门艺术。更糟糕的是，如果对系统的服务拆分出现了偏差，很有可能会构建出一个分布式的单体应用；一个包含了一大堆互相之间紧耦合的服务，却又必须部署在一起的所谓分布式系统。这将会把单体架构和微服务架构两者的弊端集于一身。</w:t>
      </w:r>
    </w:p>
    <w:p>
      <w:pPr>
        <w:numPr>
          <w:ilvl w:val="0"/>
          <w:numId w:val="12"/>
        </w:numPr>
        <w:ind w:left="845" w:leftChars="0" w:hanging="425" w:firstLineChars="0"/>
        <w:rPr>
          <w:rFonts w:hint="default"/>
        </w:rPr>
      </w:pPr>
      <w:r>
        <w:rPr>
          <w:rFonts w:hint="default"/>
        </w:rPr>
        <w:t>分布式系统带来的各种复杂性、使开发、测试和部署变得更困难：使用微服务架构的另一个问题是开发人员必须处理创建分布式系统的额外复杂性。服务必须是进程间通信。这比简单的方法调用要复杂的多。</w:t>
      </w:r>
    </w:p>
    <w:p>
      <w:pPr>
        <w:numPr>
          <w:ilvl w:val="0"/>
          <w:numId w:val="12"/>
        </w:numPr>
        <w:ind w:left="845" w:leftChars="0" w:hanging="425" w:firstLineChars="0"/>
        <w:rPr>
          <w:rFonts w:hint="default"/>
        </w:rPr>
      </w:pPr>
      <w:r>
        <w:rPr>
          <w:rFonts w:hint="default"/>
        </w:rPr>
        <w:t>当部署跨越多个服务的功能时需要谨慎地协调更多的开发团队：使用微服务架构的另外一项挑战在于当部署跨越多个服务的功能时需要谨慎地协调更多开发团队。必须制定一个发布计划，把服务按照依赖关系进行排序。这跟单体架构下部署多个组件的方式截然不同。</w:t>
      </w:r>
    </w:p>
    <w:p>
      <w:pPr>
        <w:numPr>
          <w:ilvl w:val="0"/>
          <w:numId w:val="12"/>
        </w:numPr>
        <w:ind w:left="845" w:leftChars="0" w:hanging="425" w:firstLineChars="0"/>
        <w:rPr>
          <w:rFonts w:hint="default"/>
        </w:rPr>
      </w:pPr>
      <w:r>
        <w:rPr>
          <w:rFonts w:hint="default"/>
        </w:rPr>
        <w:t>开发者需要思考到底应该在应用的什么阶段使用微服务架构：使用微服务架构的另一个问题是决定在应用程序生命周期的哪个阶段开始使用这种架构。</w:t>
      </w:r>
    </w:p>
    <w:p>
      <w:pPr>
        <w:numPr>
          <w:ilvl w:val="0"/>
          <w:numId w:val="12"/>
        </w:numPr>
        <w:ind w:left="845" w:leftChars="0" w:hanging="425" w:firstLineChars="0"/>
        <w:rPr>
          <w:rFonts w:hint="default"/>
        </w:rPr>
      </w:pPr>
      <w:r>
        <w:rPr>
          <w:rFonts w:hint="default"/>
        </w:rPr>
        <w:t>跨服务数据的问题：在单体应用中，所有的数据都在一个数据库中，而在微服务架构中，每个服务都有自己的数据库，想要获取，操作其他服务的数据，只能通过该服务提供API进行调用，这样就带来一个问题，进程通信的问题，如果涉及到事务，那么还需要使用Saga来管理事务，增加了开发的难度。</w:t>
      </w:r>
    </w:p>
    <w:p>
      <w:pPr>
        <w:numPr>
          <w:ilvl w:val="0"/>
          <w:numId w:val="0"/>
        </w:numPr>
        <w:rPr>
          <w:rFonts w:hint="default"/>
        </w:rPr>
      </w:pPr>
    </w:p>
    <w:p>
      <w:pPr>
        <w:numPr>
          <w:ilvl w:val="0"/>
          <w:numId w:val="13"/>
        </w:numPr>
        <w:ind w:left="420" w:leftChars="0" w:hanging="420" w:firstLineChars="0"/>
        <w:rPr>
          <w:rFonts w:hint="eastAsia"/>
          <w:lang w:val="en-US" w:eastAsia="zh-CN"/>
        </w:rPr>
      </w:pPr>
      <w:r>
        <w:rPr>
          <w:rFonts w:hint="eastAsia"/>
          <w:lang w:val="en-US" w:eastAsia="zh-CN"/>
        </w:rPr>
        <w:t>微服务的拆分原则</w:t>
      </w:r>
    </w:p>
    <w:p>
      <w:pPr>
        <w:numPr>
          <w:ilvl w:val="0"/>
          <w:numId w:val="0"/>
        </w:numPr>
        <w:ind w:leftChars="0"/>
        <w:rPr>
          <w:rFonts w:hint="eastAsia"/>
          <w:lang w:val="en-US" w:eastAsia="zh-CN"/>
        </w:rPr>
      </w:pPr>
    </w:p>
    <w:p>
      <w:pPr>
        <w:numPr>
          <w:ilvl w:val="0"/>
          <w:numId w:val="14"/>
        </w:numPr>
        <w:ind w:left="845" w:leftChars="0" w:hanging="425" w:firstLineChars="0"/>
        <w:rPr>
          <w:rFonts w:hint="default"/>
        </w:rPr>
      </w:pPr>
      <w:r>
        <w:rPr>
          <w:rFonts w:hint="default"/>
        </w:rPr>
        <w:t>1、单一职责、高内聚低耦合</w:t>
      </w:r>
    </w:p>
    <w:p>
      <w:pPr>
        <w:numPr>
          <w:ilvl w:val="0"/>
          <w:numId w:val="14"/>
        </w:numPr>
        <w:ind w:left="845" w:leftChars="0" w:hanging="425" w:firstLineChars="0"/>
        <w:rPr>
          <w:rFonts w:hint="default"/>
        </w:rPr>
      </w:pPr>
      <w:r>
        <w:rPr>
          <w:rFonts w:hint="default"/>
        </w:rPr>
        <w:t>2、微服务粒度适中</w:t>
      </w:r>
    </w:p>
    <w:p>
      <w:pPr>
        <w:numPr>
          <w:ilvl w:val="0"/>
          <w:numId w:val="14"/>
        </w:numPr>
        <w:ind w:left="845" w:leftChars="0" w:hanging="425" w:firstLineChars="0"/>
        <w:rPr>
          <w:rFonts w:hint="default"/>
        </w:rPr>
      </w:pPr>
      <w:r>
        <w:rPr>
          <w:rFonts w:hint="default"/>
        </w:rPr>
        <w:t>3、考虑团队结构</w:t>
      </w:r>
    </w:p>
    <w:p>
      <w:pPr>
        <w:numPr>
          <w:ilvl w:val="0"/>
          <w:numId w:val="14"/>
        </w:numPr>
        <w:ind w:left="845" w:leftChars="0" w:hanging="425" w:firstLineChars="0"/>
        <w:rPr>
          <w:rFonts w:hint="default"/>
        </w:rPr>
      </w:pPr>
      <w:r>
        <w:rPr>
          <w:rFonts w:hint="default"/>
        </w:rPr>
        <w:t>4、以业务模型切入</w:t>
      </w:r>
    </w:p>
    <w:p>
      <w:pPr>
        <w:numPr>
          <w:ilvl w:val="0"/>
          <w:numId w:val="14"/>
        </w:numPr>
        <w:ind w:left="845" w:leftChars="0" w:hanging="425" w:firstLineChars="0"/>
        <w:rPr>
          <w:rFonts w:hint="default"/>
        </w:rPr>
      </w:pPr>
      <w:r>
        <w:rPr>
          <w:rFonts w:hint="default"/>
        </w:rPr>
        <w:t>5、演进式拆分</w:t>
      </w:r>
    </w:p>
    <w:p>
      <w:pPr>
        <w:numPr>
          <w:ilvl w:val="0"/>
          <w:numId w:val="14"/>
        </w:numPr>
        <w:ind w:left="845" w:leftChars="0" w:hanging="425" w:firstLineChars="0"/>
        <w:rPr>
          <w:rFonts w:hint="default"/>
        </w:rPr>
      </w:pPr>
      <w:r>
        <w:rPr>
          <w:rFonts w:hint="default"/>
        </w:rPr>
        <w:t>6、避免环形依赖与双向依赖</w:t>
      </w:r>
    </w:p>
    <w:p>
      <w:pPr>
        <w:numPr>
          <w:ilvl w:val="0"/>
          <w:numId w:val="14"/>
        </w:numPr>
        <w:ind w:left="845" w:leftChars="0" w:hanging="425" w:firstLineChars="0"/>
        <w:rPr>
          <w:rFonts w:hint="default"/>
        </w:rPr>
      </w:pPr>
      <w:r>
        <w:rPr>
          <w:rFonts w:hint="default"/>
        </w:rPr>
        <w:t>7、DDD（可以考虑使用领域驱动设计去进行底层服务的设计,后续会单独分析该设计的相关文章）</w:t>
      </w:r>
    </w:p>
    <w:p>
      <w:pPr>
        <w:numPr>
          <w:ilvl w:val="0"/>
          <w:numId w:val="0"/>
        </w:numPr>
        <w:ind w:left="420" w:leftChars="0"/>
        <w:rPr>
          <w:rFonts w:hint="default"/>
        </w:rPr>
      </w:pPr>
    </w:p>
    <w:p>
      <w:pPr>
        <w:numPr>
          <w:ilvl w:val="0"/>
          <w:numId w:val="0"/>
        </w:numPr>
        <w:ind w:left="420" w:leftChars="0"/>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微软雅黑" w:hAnsi="微软雅黑" w:eastAsia="微软雅黑" w:cs="微软雅黑"/>
          <w:b/>
          <w:bCs/>
          <w:i w:val="0"/>
          <w:iCs w:val="0"/>
          <w:caps w:val="0"/>
          <w:color w:val="333333"/>
          <w:spacing w:val="0"/>
          <w:sz w:val="21"/>
          <w:szCs w:val="21"/>
        </w:rPr>
      </w:pPr>
      <w:r>
        <w:rPr>
          <w:rFonts w:hint="eastAsia" w:ascii="微软雅黑" w:hAnsi="微软雅黑" w:eastAsia="微软雅黑" w:cs="微软雅黑"/>
          <w:b/>
          <w:bCs/>
          <w:i w:val="0"/>
          <w:iCs w:val="0"/>
          <w:caps w:val="0"/>
          <w:color w:val="333333"/>
          <w:spacing w:val="0"/>
          <w:sz w:val="21"/>
          <w:szCs w:val="21"/>
          <w:shd w:val="clear" w:fill="FFFFFF"/>
        </w:rPr>
        <w:t>微服务集群</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Times New Roman" w:hAnsi="Times New Roman" w:eastAsia="微软雅黑" w:cs="Times New Roman"/>
          <w:kern w:val="2"/>
          <w:sz w:val="21"/>
          <w:szCs w:val="24"/>
          <w:lang w:val="en-US" w:eastAsia="zh-CN" w:bidi="ar-SA"/>
        </w:rPr>
      </w:pPr>
      <w:r>
        <w:rPr>
          <w:rFonts w:hint="eastAsia" w:ascii="Times New Roman" w:hAnsi="Times New Roman" w:eastAsia="微软雅黑" w:cs="Times New Roman"/>
          <w:kern w:val="2"/>
          <w:sz w:val="21"/>
          <w:szCs w:val="24"/>
          <w:lang w:val="en-US" w:eastAsia="zh-CN" w:bidi="ar-SA"/>
        </w:rPr>
        <w:t>微服务需要一个服务</w:t>
      </w:r>
      <w:r>
        <w:rPr>
          <w:rFonts w:hint="eastAsia" w:cs="Times New Roman"/>
          <w:kern w:val="2"/>
          <w:sz w:val="21"/>
          <w:szCs w:val="24"/>
          <w:lang w:val="en-US" w:eastAsia="zh-CN" w:bidi="ar-SA"/>
        </w:rPr>
        <w:t>注册</w:t>
      </w:r>
      <w:r>
        <w:rPr>
          <w:rFonts w:hint="eastAsia" w:ascii="Times New Roman" w:hAnsi="Times New Roman" w:eastAsia="微软雅黑" w:cs="Times New Roman"/>
          <w:kern w:val="2"/>
          <w:sz w:val="21"/>
          <w:szCs w:val="24"/>
          <w:lang w:val="en-US" w:eastAsia="zh-CN" w:bidi="ar-SA"/>
        </w:rPr>
        <w:t>发现的数据中心，</w:t>
      </w:r>
      <w:r>
        <w:rPr>
          <w:rFonts w:hint="eastAsia" w:cs="Times New Roman"/>
          <w:kern w:val="2"/>
          <w:sz w:val="21"/>
          <w:szCs w:val="24"/>
          <w:lang w:val="en-US" w:eastAsia="zh-CN" w:bidi="ar-SA"/>
        </w:rPr>
        <w:t>这里用到了</w:t>
      </w:r>
      <w:r>
        <w:rPr>
          <w:rFonts w:hint="eastAsia" w:ascii="Times New Roman" w:hAnsi="Times New Roman" w:eastAsia="微软雅黑" w:cs="Times New Roman"/>
          <w:kern w:val="2"/>
          <w:sz w:val="21"/>
          <w:szCs w:val="24"/>
          <w:lang w:val="en-US" w:eastAsia="zh-CN" w:bidi="ar-SA"/>
        </w:rPr>
        <w:t>Consul，</w:t>
      </w:r>
      <w:r>
        <w:rPr>
          <w:rFonts w:hint="default" w:ascii="Times New Roman" w:hAnsi="Times New Roman" w:eastAsia="微软雅黑" w:cs="Times New Roman"/>
          <w:kern w:val="2"/>
          <w:sz w:val="21"/>
          <w:szCs w:val="24"/>
          <w:lang w:val="en-US" w:eastAsia="zh-CN" w:bidi="ar-SA"/>
        </w:rPr>
        <w:t>Consul</w:t>
      </w:r>
      <w:r>
        <w:rPr>
          <w:rFonts w:hint="eastAsia" w:ascii="Times New Roman" w:hAnsi="Times New Roman" w:eastAsia="微软雅黑" w:cs="Times New Roman"/>
          <w:kern w:val="2"/>
          <w:sz w:val="21"/>
          <w:szCs w:val="24"/>
          <w:lang w:val="en-US" w:eastAsia="zh-CN" w:bidi="ar-SA"/>
        </w:rPr>
        <w:t>主要用来注册服务，及服务发现，以及服务的健康检查，我们可以根据需要针对某些业务服务进行自动扩容，添加服务器及扩张服务集群，一台服务挂了，Consul会自动选择可用的服务节点进行连接使用，这样系统稳定性大大增大。</w:t>
      </w:r>
    </w:p>
    <w:p>
      <w:pPr>
        <w:numPr>
          <w:ilvl w:val="0"/>
          <w:numId w:val="0"/>
        </w:numPr>
        <w:ind w:left="420" w:leftChars="0"/>
        <w:rPr>
          <w:rFonts w:hint="default"/>
        </w:rPr>
      </w:pPr>
    </w:p>
    <w:p>
      <w:pPr>
        <w:numPr>
          <w:ilvl w:val="0"/>
          <w:numId w:val="0"/>
        </w:numPr>
        <w:rPr>
          <w:rFonts w:hint="default"/>
          <w:lang w:val="en-US" w:eastAsia="zh-CN"/>
        </w:rPr>
      </w:pPr>
    </w:p>
    <w:p>
      <w:pPr>
        <w:numPr>
          <w:ilvl w:val="0"/>
          <w:numId w:val="0"/>
        </w:numPr>
        <w:ind w:left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pPr>
      <w:r>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t>微服务如何保证数据的一致性</w:t>
      </w:r>
    </w:p>
    <w:p>
      <w:pPr>
        <w:rPr>
          <w:rFonts w:hint="eastAsia"/>
          <w:lang w:val="en-US" w:eastAsia="zh-CN"/>
        </w:rPr>
      </w:pPr>
      <w:r>
        <w:rPr>
          <w:rFonts w:hint="eastAsia"/>
          <w:lang w:val="en-US" w:eastAsia="zh-CN"/>
        </w:rPr>
        <w:t>在微服务架构中，每一个服务一个数据库。这样可以保证微服务独立开发，独立演进，独立部署，独立团队。由于一个应用是由一组相互协作的微服务所组成，在分布式环境下由于各个服务访问的数据是相互分离的，服务之间不能靠数据库来保证事务一致性。这就需要在应用层面提供一个协调机制，来保证一组事务执行要么成功，要么失败。</w:t>
      </w:r>
    </w:p>
    <w:p>
      <w:r>
        <w:drawing>
          <wp:inline distT="0" distB="0" distL="114300" distR="114300">
            <wp:extent cx="6645275" cy="3371215"/>
            <wp:effectExtent l="0" t="0" r="14605" b="1206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0"/>
                    <a:stretch>
                      <a:fillRect/>
                    </a:stretch>
                  </pic:blipFill>
                  <pic:spPr>
                    <a:xfrm>
                      <a:off x="0" y="0"/>
                      <a:ext cx="6645275" cy="3371215"/>
                    </a:xfrm>
                    <a:prstGeom prst="rect">
                      <a:avLst/>
                    </a:prstGeom>
                    <a:noFill/>
                    <a:ln>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Times New Roman" w:hAnsi="Times New Roman" w:eastAsia="微软雅黑" w:cs="Times New Roman"/>
          <w:kern w:val="2"/>
          <w:sz w:val="21"/>
          <w:szCs w:val="24"/>
          <w:lang w:val="en-US" w:eastAsia="zh-CN" w:bidi="ar-SA"/>
        </w:rPr>
      </w:pPr>
      <w:commentRangeStart w:id="7"/>
      <w:r>
        <w:rPr>
          <w:rFonts w:hint="default" w:ascii="Times New Roman" w:hAnsi="Times New Roman" w:eastAsia="微软雅黑" w:cs="Times New Roman"/>
          <w:kern w:val="2"/>
          <w:sz w:val="21"/>
          <w:szCs w:val="24"/>
          <w:lang w:val="en-US" w:eastAsia="zh-CN" w:bidi="ar-SA"/>
        </w:rPr>
        <w:t>ServiceComb是华为开源的微服务框架，它是华为云微服务框架引擎很重要的一个组成部分。</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Times New Roman" w:hAnsi="Times New Roman" w:eastAsia="微软雅黑" w:cs="Times New Roman"/>
          <w:kern w:val="2"/>
          <w:sz w:val="21"/>
          <w:szCs w:val="24"/>
          <w:lang w:val="en-US" w:eastAsia="zh-CN" w:bidi="ar-SA"/>
        </w:rPr>
      </w:pPr>
      <w:r>
        <w:rPr>
          <w:rFonts w:hint="default" w:ascii="Times New Roman" w:hAnsi="Times New Roman" w:eastAsia="微软雅黑" w:cs="Times New Roman"/>
          <w:kern w:val="2"/>
          <w:sz w:val="21"/>
          <w:szCs w:val="24"/>
          <w:lang w:val="en-US" w:eastAsia="zh-CN" w:bidi="ar-SA"/>
        </w:rPr>
        <w:t>目前ServiceComb主要有三个项目组成：第一个是ServiceCenter做服务发现的，这是go语言在etcd 基础实现的服务注册中心，另外是java的一个微服务框架，这块是基于vertx的基础上实现了全异步操作接口，框架有比较好的性能。 Saga项目其实就是我们针对前面刚刚提到Saga模式的提供的一个实现。</w:t>
      </w:r>
      <w:commentRangeEnd w:id="7"/>
      <w:r>
        <w:commentReference w:id="7"/>
      </w:r>
    </w:p>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pPr>
      <w:r>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t>微服务开源框架</w:t>
      </w:r>
    </w:p>
    <w:p>
      <w:pPr>
        <w:rPr>
          <w:rFonts w:hint="default"/>
          <w:lang w:val="en-US" w:eastAsia="zh-CN"/>
        </w:rPr>
      </w:pPr>
      <w:r>
        <w:rPr>
          <w:rFonts w:hint="eastAsia"/>
          <w:lang w:val="en-US" w:eastAsia="zh-CN"/>
        </w:rPr>
        <w:t>基于ABP VNext 强大的基础设施搭建底层微服务架构，可以方便开发人员快速上手开发，省略重复性的工作。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pPr>
      <w:r>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t>ORM框架</w:t>
      </w:r>
    </w:p>
    <w:p>
      <w:pPr>
        <w:rPr>
          <w:rFonts w:hint="default"/>
          <w:lang w:val="en-US" w:eastAsia="zh-CN"/>
        </w:rPr>
      </w:pPr>
      <w:r>
        <w:rPr>
          <w:rFonts w:hint="eastAsia"/>
          <w:lang w:val="en-US" w:eastAsia="zh-CN"/>
        </w:rPr>
        <w:t>EFCore 是微软推出的跨平台ORM框架，相较于EF版本，更加轻量级。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pPr>
      <w:r>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t>链路追踪</w:t>
      </w:r>
    </w:p>
    <w:p>
      <w:pPr>
        <w:rPr>
          <w:rFonts w:hint="eastAsia"/>
          <w:lang w:val="en-US" w:eastAsia="zh-CN"/>
        </w:rPr>
      </w:pPr>
      <w:r>
        <w:rPr>
          <w:rFonts w:hint="eastAsia"/>
          <w:lang w:val="en-US" w:eastAsia="zh-CN"/>
        </w:rPr>
        <w:t>随着微服务架构的流行，一些微服务架构下的问题也会越来越突出，比如一个请求会涉及多个服务，而服务本身可能也会依赖其他服务，整个请求路径就构成了一个网状的调用链，而在整个调用链中一旦某个节点发生异常，整个调用链的稳定性就会受到影响。</w:t>
      </w:r>
    </w:p>
    <w:p>
      <w:pPr>
        <w:rPr>
          <w:rFonts w:hint="eastAsia"/>
          <w:lang w:val="en-US" w:eastAsia="zh-CN"/>
        </w:rPr>
      </w:pPr>
      <w:r>
        <w:drawing>
          <wp:inline distT="0" distB="0" distL="114300" distR="114300">
            <wp:extent cx="2956560" cy="2468880"/>
            <wp:effectExtent l="0" t="0" r="0"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1"/>
                    <a:stretch>
                      <a:fillRect/>
                    </a:stretch>
                  </pic:blipFill>
                  <pic:spPr>
                    <a:xfrm>
                      <a:off x="0" y="0"/>
                      <a:ext cx="2956560" cy="24688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对以上情况， 我们就需要一些可以帮助理解系统行为、用于分析性能问题的工具，以便发生故障的时候，能够快速定位和解决问题，这里用到了SkyWalking ，它是一款优秀的国产 APM 工具，包括了分布式追踪、性能指标分析、应用和服务依赖分析等。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pPr>
      <w:r>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t xml:space="preserve"> 系统日志集成</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Times New Roman" w:hAnsi="Times New Roman" w:eastAsia="微软雅黑" w:cs="Times New Roman"/>
          <w:kern w:val="2"/>
          <w:sz w:val="21"/>
          <w:szCs w:val="24"/>
          <w:lang w:val="en-US" w:eastAsia="zh-CN" w:bidi="ar-SA"/>
        </w:rPr>
      </w:pPr>
      <w:r>
        <w:rPr>
          <w:rFonts w:hint="eastAsia" w:ascii="Times New Roman" w:hAnsi="Times New Roman" w:eastAsia="微软雅黑" w:cs="Times New Roman"/>
          <w:kern w:val="2"/>
          <w:sz w:val="21"/>
          <w:szCs w:val="24"/>
          <w:lang w:val="en-US" w:eastAsia="zh-CN" w:bidi="ar-SA"/>
        </w:rPr>
        <w:t>庞大的系统中离不开日志系统，排查问题，记录相关敏感信息等都需要一个日志系统，这里选择使用</w:t>
      </w:r>
      <w:r>
        <w:rPr>
          <w:rFonts w:hint="eastAsia" w:cs="Times New Roman"/>
          <w:kern w:val="2"/>
          <w:sz w:val="21"/>
          <w:szCs w:val="24"/>
          <w:lang w:val="en-US" w:eastAsia="zh-CN" w:bidi="ar-SA"/>
        </w:rPr>
        <w:t>Nlog</w:t>
      </w:r>
      <w:r>
        <w:rPr>
          <w:rFonts w:hint="eastAsia" w:ascii="Times New Roman" w:hAnsi="Times New Roman" w:eastAsia="微软雅黑" w:cs="Times New Roman"/>
          <w:kern w:val="2"/>
          <w:sz w:val="21"/>
          <w:szCs w:val="24"/>
          <w:lang w:val="en-US" w:eastAsia="zh-CN" w:bidi="ar-SA"/>
        </w:rPr>
        <w:t>日志系统，日志写入到ES中，并支持可视化UI进行日志管理，查询，平常遇到问题，直接通过日志管理后台进行排查。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pPr>
      <w:r>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t>消息队列</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Times New Roman" w:hAnsi="Times New Roman" w:eastAsia="微软雅黑" w:cs="Times New Roman"/>
          <w:kern w:val="2"/>
          <w:sz w:val="21"/>
          <w:szCs w:val="24"/>
          <w:lang w:val="en-US" w:eastAsia="zh-CN" w:bidi="ar-SA"/>
        </w:rPr>
      </w:pPr>
      <w:r>
        <w:rPr>
          <w:rFonts w:hint="eastAsia" w:ascii="Times New Roman" w:hAnsi="Times New Roman" w:eastAsia="微软雅黑" w:cs="Times New Roman"/>
          <w:kern w:val="2"/>
          <w:sz w:val="21"/>
          <w:szCs w:val="24"/>
          <w:lang w:val="en-US" w:eastAsia="zh-CN" w:bidi="ar-SA"/>
        </w:rPr>
        <w:t>消息队列中间件是分布式系统中重要的组件，主要解决应用耦合，异步消息，流量削锋等问题。实现高性能、高可用、可伸缩和最终一致性架构。使用较多的消息队列有ActiveMQ、RabbitMQ、ZeroMQ、Kafka、MetaMQ、RocketMQ。</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pPr>
      <w:r>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t>任务调度</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Times New Roman" w:hAnsi="Times New Roman" w:eastAsia="微软雅黑" w:cs="Times New Roman"/>
          <w:kern w:val="2"/>
          <w:sz w:val="21"/>
          <w:szCs w:val="24"/>
          <w:lang w:val="en-US" w:eastAsia="zh-CN" w:bidi="ar-SA"/>
        </w:rPr>
      </w:pPr>
      <w:r>
        <w:rPr>
          <w:rFonts w:hint="eastAsia" w:ascii="Times New Roman" w:hAnsi="Times New Roman" w:eastAsia="微软雅黑" w:cs="Times New Roman"/>
          <w:kern w:val="2"/>
          <w:sz w:val="21"/>
          <w:szCs w:val="24"/>
          <w:lang w:val="en-US" w:eastAsia="zh-CN" w:bidi="ar-SA"/>
        </w:rPr>
        <w:t>这里主要使用的是Quartz.Net 进行作业任务调度，任务调用有什么用处呢？，比如我们需要统计一个数据，但是实时统计需要一大堆的连表查询，并且比较损耗数据库的性能，因此可以选择使用任务调度的方案进行数据统计作业，半夜某个时间点去统计前一天的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pPr>
      <w:r>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t xml:space="preserve"> Red</w:t>
      </w:r>
      <w:r>
        <w:commentReference w:id="8"/>
      </w:r>
      <w:r>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t>is</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Times New Roman" w:hAnsi="Times New Roman" w:eastAsia="微软雅黑" w:cs="Times New Roman"/>
          <w:kern w:val="2"/>
          <w:sz w:val="21"/>
          <w:szCs w:val="24"/>
          <w:lang w:val="en-US" w:eastAsia="zh-CN" w:bidi="ar-SA"/>
        </w:rPr>
      </w:pPr>
      <w:r>
        <w:rPr>
          <w:rFonts w:hint="eastAsia" w:cs="Times New Roman"/>
          <w:kern w:val="2"/>
          <w:sz w:val="21"/>
          <w:szCs w:val="24"/>
          <w:lang w:val="en-US" w:eastAsia="zh-CN" w:bidi="ar-SA"/>
        </w:rPr>
        <w:t>Redis</w:t>
      </w:r>
      <w:r>
        <w:rPr>
          <w:rFonts w:hint="eastAsia" w:ascii="Times New Roman" w:hAnsi="Times New Roman" w:eastAsia="微软雅黑" w:cs="Times New Roman"/>
          <w:kern w:val="2"/>
          <w:sz w:val="21"/>
          <w:szCs w:val="24"/>
          <w:lang w:val="en-US" w:eastAsia="zh-CN" w:bidi="ar-SA"/>
        </w:rPr>
        <w:t>，可以用来在API网关和数据库层面做一层数据缓存，访问一些不是经常更新的数据，把它缓存起来，每次网络请求过来就可以先通过从分布式缓存中进行数据读取，减少对数据库的查询压力，提高系统的吞吐量。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pPr>
      <w:r>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t>可视化数据管理及分析（Kibana）</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Times New Roman" w:hAnsi="Times New Roman" w:eastAsia="微软雅黑" w:cs="Times New Roman"/>
          <w:kern w:val="2"/>
          <w:sz w:val="21"/>
          <w:szCs w:val="24"/>
          <w:lang w:val="en-US" w:eastAsia="zh-CN" w:bidi="ar-SA"/>
        </w:rPr>
      </w:pPr>
      <w:r>
        <w:rPr>
          <w:rFonts w:hint="eastAsia" w:ascii="Times New Roman" w:hAnsi="Times New Roman" w:eastAsia="微软雅黑" w:cs="Times New Roman"/>
          <w:kern w:val="2"/>
          <w:sz w:val="21"/>
          <w:szCs w:val="24"/>
          <w:lang w:val="en-US" w:eastAsia="zh-CN" w:bidi="ar-SA"/>
        </w:rPr>
        <w:t>Kibana 是为 Elasticsearch设计的开源分析和可视化平台。你可以使用 Kibana 来搜索，查看存储在 Elasticsearch 索引中的数据并与之交互。你可以很容易实现高级的数据分析和可视化，以图标的形式展现出来。</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pPr>
      <w:r>
        <w:rPr>
          <w:rFonts w:hint="eastAsia" w:ascii="微软雅黑" w:hAnsi="微软雅黑" w:eastAsia="微软雅黑" w:cs="微软雅黑"/>
          <w:b/>
          <w:bCs/>
          <w:i w:val="0"/>
          <w:iCs w:val="0"/>
          <w:caps w:val="0"/>
          <w:color w:val="333333"/>
          <w:spacing w:val="0"/>
          <w:kern w:val="2"/>
          <w:sz w:val="21"/>
          <w:szCs w:val="21"/>
          <w:shd w:val="clear" w:fill="FFFFFF"/>
          <w:lang w:val="en-US" w:eastAsia="zh-CN" w:bidi="ar-SA"/>
        </w:rPr>
        <w:t>DevExpress 报表</w:t>
      </w:r>
    </w:p>
    <w:p>
      <w:pPr>
        <w:rPr>
          <w:rFonts w:hint="eastAsia" w:ascii="Times New Roman" w:hAnsi="Times New Roman" w:eastAsia="微软雅黑" w:cs="Times New Roman"/>
          <w:kern w:val="2"/>
          <w:sz w:val="21"/>
          <w:szCs w:val="24"/>
          <w:lang w:val="en-US" w:eastAsia="zh-CN" w:bidi="ar-SA"/>
        </w:rPr>
      </w:pPr>
      <w:r>
        <w:rPr>
          <w:rFonts w:hint="eastAsia" w:ascii="Times New Roman" w:hAnsi="Times New Roman" w:eastAsia="微软雅黑" w:cs="Times New Roman"/>
          <w:kern w:val="2"/>
          <w:sz w:val="21"/>
          <w:szCs w:val="24"/>
          <w:lang w:val="en-US" w:eastAsia="zh-CN" w:bidi="ar-SA"/>
        </w:rPr>
        <w:t>它附带了易于使用的Visual Studio报表设计器和丰富的报表控件集，包括数据透视表、图表，因此您可以构建无与伦比、信息清晰的报表。</w:t>
      </w:r>
    </w:p>
    <w:p>
      <w:pPr>
        <w:pStyle w:val="4"/>
        <w:bidi w:val="0"/>
        <w:ind w:left="720" w:leftChars="0" w:hanging="720" w:firstLineChars="0"/>
        <w:rPr>
          <w:rFonts w:hint="eastAsia" w:ascii="Times New Roman" w:hAnsi="Times New Roman" w:eastAsia="黑体" w:cs="Times New Roman"/>
          <w:b/>
          <w:bCs/>
          <w:kern w:val="2"/>
          <w:sz w:val="21"/>
          <w:szCs w:val="32"/>
          <w:lang w:val="en-US" w:eastAsia="zh-CN" w:bidi="ar-SA"/>
        </w:rPr>
      </w:pPr>
      <w:bookmarkStart w:id="22" w:name="_Toc30145"/>
      <w:r>
        <w:rPr>
          <w:rFonts w:hint="eastAsia" w:cs="Times New Roman"/>
          <w:b/>
          <w:bCs/>
          <w:kern w:val="2"/>
          <w:sz w:val="21"/>
          <w:szCs w:val="32"/>
          <w:lang w:val="en-US" w:eastAsia="zh-CN" w:bidi="ar-SA"/>
        </w:rPr>
        <w:t>软件架构图</w:t>
      </w:r>
      <w:bookmarkEnd w:id="22"/>
    </w:p>
    <w:p>
      <w:pPr>
        <w:numPr>
          <w:ilvl w:val="0"/>
          <w:numId w:val="15"/>
        </w:numPr>
        <w:ind w:left="420" w:leftChars="0" w:hanging="420" w:firstLineChars="0"/>
        <w:rPr>
          <w:rFonts w:hint="eastAsia" w:cs="Times New Roman"/>
          <w:b/>
          <w:bCs/>
          <w:kern w:val="2"/>
          <w:sz w:val="21"/>
          <w:szCs w:val="32"/>
          <w:lang w:val="en-US" w:eastAsia="zh-CN" w:bidi="ar-SA"/>
        </w:rPr>
      </w:pPr>
      <w:r>
        <w:rPr>
          <w:rFonts w:hint="eastAsia" w:cs="Times New Roman"/>
          <w:b/>
          <w:bCs/>
          <w:kern w:val="2"/>
          <w:sz w:val="21"/>
          <w:szCs w:val="32"/>
          <w:lang w:val="en-US" w:eastAsia="zh-CN" w:bidi="ar-SA"/>
        </w:rPr>
        <w:t>架构</w:t>
      </w:r>
    </w:p>
    <w:p>
      <w:pPr>
        <w:numPr>
          <w:ilvl w:val="0"/>
          <w:numId w:val="0"/>
        </w:numPr>
        <w:ind w:leftChars="0"/>
        <w:rPr>
          <w:rFonts w:hint="eastAsia" w:cs="Times New Roman"/>
          <w:b w:val="0"/>
          <w:bCs w:val="0"/>
          <w:kern w:val="2"/>
          <w:sz w:val="21"/>
          <w:szCs w:val="32"/>
          <w:lang w:val="en-US" w:eastAsia="zh-CN" w:bidi="ar-SA"/>
        </w:rPr>
      </w:pPr>
      <w:r>
        <w:rPr>
          <w:rFonts w:hint="eastAsia" w:cs="Times New Roman"/>
          <w:b w:val="0"/>
          <w:bCs w:val="0"/>
          <w:kern w:val="2"/>
          <w:sz w:val="21"/>
          <w:szCs w:val="32"/>
          <w:lang w:val="en-US" w:eastAsia="zh-CN" w:bidi="ar-SA"/>
        </w:rPr>
        <w:t>服务端采用：DotNet Core+WebApi</w:t>
      </w:r>
    </w:p>
    <w:p>
      <w:pPr>
        <w:numPr>
          <w:ilvl w:val="0"/>
          <w:numId w:val="0"/>
        </w:numPr>
        <w:ind w:leftChars="0"/>
        <w:rPr>
          <w:rFonts w:hint="default" w:cs="Times New Roman"/>
          <w:b w:val="0"/>
          <w:bCs w:val="0"/>
          <w:kern w:val="2"/>
          <w:sz w:val="21"/>
          <w:szCs w:val="32"/>
          <w:lang w:val="en-US" w:eastAsia="zh-CN" w:bidi="ar-SA"/>
        </w:rPr>
      </w:pPr>
      <w:r>
        <w:rPr>
          <w:rFonts w:hint="eastAsia" w:cs="Times New Roman"/>
          <w:b w:val="0"/>
          <w:bCs w:val="0"/>
          <w:kern w:val="2"/>
          <w:sz w:val="21"/>
          <w:szCs w:val="32"/>
          <w:lang w:val="en-US" w:eastAsia="zh-CN" w:bidi="ar-SA"/>
        </w:rPr>
        <w:t>前端采用：Vue+Route+</w:t>
      </w:r>
      <w:commentRangeStart w:id="9"/>
      <w:r>
        <w:rPr>
          <w:rFonts w:hint="eastAsia" w:cs="Times New Roman"/>
          <w:b w:val="0"/>
          <w:bCs w:val="0"/>
          <w:kern w:val="2"/>
          <w:sz w:val="21"/>
          <w:szCs w:val="32"/>
          <w:lang w:val="en-US" w:eastAsia="zh-CN" w:bidi="ar-SA"/>
        </w:rPr>
        <w:t>ElementUI</w:t>
      </w:r>
      <w:commentRangeEnd w:id="9"/>
      <w:r>
        <w:commentReference w:id="9"/>
      </w:r>
      <w:r>
        <w:rPr>
          <w:rFonts w:hint="eastAsia" w:cs="Times New Roman"/>
          <w:b w:val="0"/>
          <w:bCs w:val="0"/>
          <w:kern w:val="2"/>
          <w:sz w:val="21"/>
          <w:szCs w:val="32"/>
          <w:lang w:val="en-US" w:eastAsia="zh-CN" w:bidi="ar-SA"/>
        </w:rPr>
        <w:t>+Axios</w:t>
      </w:r>
    </w:p>
    <w:p>
      <w:pPr>
        <w:rPr>
          <w:rFonts w:hint="default" w:cs="Times New Roman"/>
          <w:b/>
          <w:bCs/>
          <w:kern w:val="2"/>
          <w:sz w:val="21"/>
          <w:szCs w:val="32"/>
          <w:lang w:val="en-US" w:eastAsia="zh-CN" w:bidi="ar-SA"/>
        </w:rPr>
      </w:pPr>
    </w:p>
    <w:p>
      <w:pPr>
        <w:rPr>
          <w:rFonts w:hint="eastAsia" w:cs="Times New Roman"/>
          <w:b/>
          <w:bCs/>
          <w:kern w:val="2"/>
          <w:sz w:val="21"/>
          <w:szCs w:val="32"/>
          <w:lang w:val="en-US" w:eastAsia="zh-CN" w:bidi="ar-SA"/>
        </w:rPr>
      </w:pPr>
      <w:r>
        <w:drawing>
          <wp:inline distT="0" distB="0" distL="114300" distR="114300">
            <wp:extent cx="3688080" cy="1737360"/>
            <wp:effectExtent l="0" t="0" r="0"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2"/>
                    <a:stretch>
                      <a:fillRect/>
                    </a:stretch>
                  </pic:blipFill>
                  <pic:spPr>
                    <a:xfrm>
                      <a:off x="0" y="0"/>
                      <a:ext cx="3688080" cy="1737360"/>
                    </a:xfrm>
                    <a:prstGeom prst="rect">
                      <a:avLst/>
                    </a:prstGeom>
                    <a:noFill/>
                    <a:ln>
                      <a:noFill/>
                    </a:ln>
                  </pic:spPr>
                </pic:pic>
              </a:graphicData>
            </a:graphic>
          </wp:inline>
        </w:drawing>
      </w:r>
    </w:p>
    <w:p>
      <w:pPr>
        <w:rPr>
          <w:rFonts w:hint="eastAsia" w:cs="Times New Roman"/>
          <w:b/>
          <w:bCs/>
          <w:kern w:val="2"/>
          <w:sz w:val="21"/>
          <w:szCs w:val="32"/>
          <w:lang w:val="en-US" w:eastAsia="zh-CN" w:bidi="ar-SA"/>
        </w:rPr>
      </w:pPr>
    </w:p>
    <w:p>
      <w:pPr>
        <w:rPr>
          <w:rFonts w:hint="eastAsia" w:cs="Times New Roman"/>
          <w:b/>
          <w:bCs/>
          <w:kern w:val="2"/>
          <w:sz w:val="21"/>
          <w:szCs w:val="32"/>
          <w:lang w:val="en-US" w:eastAsia="zh-CN" w:bidi="ar-SA"/>
        </w:rPr>
      </w:pPr>
    </w:p>
    <w:p>
      <w:pPr>
        <w:pStyle w:val="4"/>
        <w:bidi w:val="0"/>
        <w:ind w:left="720" w:leftChars="0" w:hanging="720" w:firstLineChars="0"/>
      </w:pPr>
      <w:bookmarkStart w:id="23" w:name="_Toc27765"/>
      <w:r>
        <w:rPr>
          <w:rFonts w:hint="eastAsia"/>
        </w:rPr>
        <w:t>逻辑架构</w:t>
      </w:r>
      <w:r>
        <w:rPr>
          <w:rFonts w:hint="eastAsia"/>
          <w:lang w:val="en-US" w:eastAsia="zh-CN"/>
        </w:rPr>
        <w:t>图</w:t>
      </w:r>
      <w:bookmarkEnd w:id="23"/>
    </w:p>
    <w:p>
      <w:pPr>
        <w:ind w:right="210" w:firstLine="420" w:firstLineChars="200"/>
      </w:pPr>
      <w:r>
        <w:rPr>
          <w:rFonts w:hint="eastAsia"/>
        </w:rPr>
        <w:t>每个微服务均</w:t>
      </w:r>
      <w:r>
        <w:t>采用领域驱动设计的经典分层架构。</w:t>
      </w:r>
    </w:p>
    <w:p>
      <w:pPr>
        <w:pStyle w:val="27"/>
        <w:ind w:left="0" w:leftChars="0" w:right="210" w:firstLine="420" w:firstLineChars="200"/>
      </w:pPr>
      <w:r>
        <w:rPr>
          <w:rFonts w:hint="eastAsia"/>
          <w:b/>
        </w:rPr>
        <w:t>Con</w:t>
      </w:r>
      <w:r>
        <w:rPr>
          <w:b/>
        </w:rPr>
        <w:t>trollers(</w:t>
      </w:r>
      <w:r>
        <w:rPr>
          <w:rFonts w:hint="eastAsia"/>
          <w:b/>
        </w:rPr>
        <w:t>接口</w:t>
      </w:r>
      <w:r>
        <w:rPr>
          <w:b/>
        </w:rPr>
        <w:t>层)</w:t>
      </w:r>
      <w:r>
        <w:t>：请求应用层以获取用户所需数据，发送命令给应用层执行某个命令。</w:t>
      </w:r>
    </w:p>
    <w:p>
      <w:pPr>
        <w:pStyle w:val="27"/>
        <w:ind w:left="0" w:leftChars="0" w:right="210" w:firstLine="420" w:firstLineChars="200"/>
      </w:pPr>
      <w:r>
        <w:rPr>
          <w:rFonts w:hint="eastAsia"/>
          <w:b/>
        </w:rPr>
        <w:t>Application</w:t>
      </w:r>
      <w:r>
        <w:rPr>
          <w:b/>
        </w:rPr>
        <w:t>(应用层</w:t>
      </w:r>
      <w:r>
        <w:rPr>
          <w:rFonts w:hint="eastAsia"/>
          <w:b/>
        </w:rPr>
        <w:t>)</w:t>
      </w:r>
      <w:r>
        <w:t>：定义软件要完成的任务。对外定义各种应用功能，包含查询或者命令，对外调用领域层完成各种业务逻辑。应用层不包含业务逻辑。</w:t>
      </w:r>
    </w:p>
    <w:p>
      <w:pPr>
        <w:pStyle w:val="27"/>
        <w:ind w:left="0" w:leftChars="0" w:right="210" w:firstLine="420" w:firstLineChars="200"/>
      </w:pPr>
      <w:r>
        <w:rPr>
          <w:rFonts w:hint="eastAsia"/>
          <w:b/>
        </w:rPr>
        <w:t>Domain(领域层)</w:t>
      </w:r>
      <w:r>
        <w:rPr>
          <w:b/>
        </w:rPr>
        <w:t>:</w:t>
      </w:r>
      <w:r>
        <w:t xml:space="preserve"> 表达业务概念，业务状态及业务规则。是业务软件的核心</w:t>
      </w:r>
      <w:r>
        <w:rPr>
          <w:rFonts w:hint="eastAsia"/>
        </w:rPr>
        <w:t>。</w:t>
      </w:r>
    </w:p>
    <w:p>
      <w:pPr>
        <w:pStyle w:val="27"/>
        <w:ind w:left="0" w:leftChars="0" w:right="210" w:firstLine="420" w:firstLineChars="200"/>
      </w:pPr>
      <w:r>
        <w:rPr>
          <w:rFonts w:hint="eastAsia"/>
          <w:b/>
        </w:rPr>
        <w:t>Infrastructure(基础设施层)</w:t>
      </w:r>
      <w:r>
        <w:rPr>
          <w:b/>
        </w:rPr>
        <w:t xml:space="preserve">: </w:t>
      </w:r>
      <w:r>
        <w:t>提供层间通信，为领域层实现持久机制。</w:t>
      </w:r>
    </w:p>
    <w:p>
      <w:pPr>
        <w:pStyle w:val="27"/>
        <w:ind w:left="0" w:leftChars="0" w:right="210" w:firstLine="420" w:firstLineChars="200"/>
      </w:pPr>
      <w:r>
        <w:t>上述逻辑分层有以下优势：</w:t>
      </w:r>
    </w:p>
    <w:p>
      <w:pPr>
        <w:pStyle w:val="27"/>
        <w:numPr>
          <w:ilvl w:val="0"/>
          <w:numId w:val="16"/>
        </w:numPr>
        <w:ind w:leftChars="0" w:right="210" w:firstLine="420" w:firstLineChars="200"/>
        <w:rPr>
          <w:b/>
        </w:rPr>
      </w:pPr>
      <w:r>
        <w:t>改变某个层，不会引起对其他层的冲击，或将影响降到最低。</w:t>
      </w:r>
    </w:p>
    <w:p>
      <w:pPr>
        <w:pStyle w:val="27"/>
        <w:numPr>
          <w:ilvl w:val="0"/>
          <w:numId w:val="16"/>
        </w:numPr>
        <w:ind w:leftChars="0" w:right="210" w:firstLine="420" w:firstLineChars="200"/>
        <w:rPr>
          <w:b/>
        </w:rPr>
      </w:pPr>
      <w:r>
        <w:t>遵循关注点分离原则，讲逻辑功能相似的移到同意层次，增加灵活性与可维护性。</w:t>
      </w:r>
    </w:p>
    <w:p>
      <w:pPr>
        <w:pStyle w:val="27"/>
        <w:numPr>
          <w:ilvl w:val="0"/>
          <w:numId w:val="16"/>
        </w:numPr>
        <w:ind w:leftChars="0" w:right="210" w:firstLine="420" w:firstLineChars="200"/>
        <w:rPr>
          <w:b/>
        </w:rPr>
      </w:pPr>
      <w:r>
        <w:t>支持并行开发。只要各个层次有清晰的接口，开发组可以基于接口进行测试和开发，提高效率与质量。</w:t>
      </w:r>
    </w:p>
    <w:p>
      <w:pPr>
        <w:pStyle w:val="27"/>
        <w:numPr>
          <w:ilvl w:val="0"/>
          <w:numId w:val="16"/>
        </w:numPr>
        <w:ind w:leftChars="0" w:right="210" w:firstLine="420" w:firstLineChars="200"/>
      </w:pPr>
      <w:r>
        <w:t>各个层次之间是松耦合关系，可以单独更新某个层的组建内容。</w:t>
      </w:r>
    </w:p>
    <w:p>
      <w:pPr>
        <w:pStyle w:val="18"/>
        <w:ind w:left="0" w:leftChars="0" w:firstLine="420" w:firstLineChars="200"/>
      </w:pPr>
      <w:r>
        <w:drawing>
          <wp:inline distT="0" distB="0" distL="0" distR="0">
            <wp:extent cx="5188585" cy="3225800"/>
            <wp:effectExtent l="0" t="0" r="8255" b="5080"/>
            <wp:docPr id="6" name="图片 6"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箱线图&#10;&#10;描述已自动生成"/>
                    <pic:cNvPicPr>
                      <a:picLocks noChangeAspect="1"/>
                    </pic:cNvPicPr>
                  </pic:nvPicPr>
                  <pic:blipFill>
                    <a:blip r:embed="rId13"/>
                    <a:stretch>
                      <a:fillRect/>
                    </a:stretch>
                  </pic:blipFill>
                  <pic:spPr>
                    <a:xfrm>
                      <a:off x="0" y="0"/>
                      <a:ext cx="5237118" cy="3256312"/>
                    </a:xfrm>
                    <a:prstGeom prst="rect">
                      <a:avLst/>
                    </a:prstGeom>
                  </pic:spPr>
                </pic:pic>
              </a:graphicData>
            </a:graphic>
          </wp:inline>
        </w:drawing>
      </w:r>
    </w:p>
    <w:p>
      <w:pPr>
        <w:ind w:right="210" w:firstLine="420" w:firstLineChars="200"/>
      </w:pPr>
      <w:r>
        <w:rPr>
          <w:rFonts w:hint="eastAsia"/>
        </w:rPr>
        <w:t>系统在物理上可以分为三层即客户端、应用服务器、数据库服务器。</w:t>
      </w:r>
      <w:r>
        <w:t>客户端包含</w:t>
      </w:r>
      <w:r>
        <w:rPr>
          <w:rFonts w:hint="eastAsia"/>
        </w:rPr>
        <w:t>PC、移动客户端。应用程序服务器主要是基于微服务的网络应用，数据库服务器是基于SQL Server</w:t>
      </w:r>
      <w:r>
        <w:t xml:space="preserve"> 的数据库引擎。</w:t>
      </w:r>
    </w:p>
    <w:p>
      <w:pPr>
        <w:ind w:right="210" w:firstLine="420" w:firstLineChars="200"/>
      </w:pPr>
      <w:r>
        <w:t>上述物理分层的优势：</w:t>
      </w:r>
    </w:p>
    <w:p>
      <w:pPr>
        <w:numPr>
          <w:ilvl w:val="0"/>
          <w:numId w:val="17"/>
        </w:numPr>
        <w:ind w:left="570" w:right="210" w:firstLine="420" w:firstLineChars="200"/>
      </w:pPr>
      <w:r>
        <w:t>数据库服务器与业务服务器分离，</w:t>
      </w:r>
      <w:r>
        <w:rPr>
          <w:rFonts w:hint="eastAsia"/>
        </w:rPr>
        <w:t>使得业务独立部署，为以后的急危重症一体化提供载体</w:t>
      </w:r>
      <w:r>
        <w:t>。</w:t>
      </w:r>
    </w:p>
    <w:p>
      <w:pPr>
        <w:numPr>
          <w:ilvl w:val="0"/>
          <w:numId w:val="17"/>
        </w:numPr>
        <w:ind w:left="570" w:right="210" w:firstLine="420" w:firstLineChars="200"/>
      </w:pPr>
      <w:r>
        <w:t>数据库服务器只需要提供数据检索服务而不需要处理业务服务。使得处理效率更高。</w:t>
      </w:r>
    </w:p>
    <w:p>
      <w:pPr>
        <w:pStyle w:val="2"/>
        <w:bidi w:val="0"/>
        <w:ind w:left="432" w:leftChars="0" w:hanging="432" w:firstLineChars="0"/>
        <w:rPr>
          <w:rFonts w:hint="eastAsia"/>
          <w:lang w:val="en-US" w:eastAsia="zh-CN"/>
        </w:rPr>
      </w:pPr>
      <w:bookmarkStart w:id="24" w:name="_Toc9137"/>
      <w:r>
        <w:rPr>
          <w:rFonts w:hint="eastAsia"/>
          <w:lang w:val="en-US" w:eastAsia="zh-CN"/>
        </w:rPr>
        <w:t>外部接口</w:t>
      </w:r>
      <w:bookmarkEnd w:id="24"/>
    </w:p>
    <w:p>
      <w:pPr>
        <w:pStyle w:val="4"/>
        <w:bidi w:val="0"/>
        <w:ind w:left="720" w:leftChars="0" w:hanging="720" w:firstLineChars="0"/>
        <w:rPr>
          <w:rFonts w:hint="eastAsia"/>
          <w:lang w:val="en-US" w:eastAsia="zh-CN"/>
        </w:rPr>
      </w:pPr>
      <w:bookmarkStart w:id="25" w:name="_Toc2405"/>
      <w:r>
        <w:rPr>
          <w:rFonts w:hint="eastAsia"/>
          <w:lang w:val="en-US" w:eastAsia="zh-CN"/>
        </w:rPr>
        <w:t>硬件设备</w:t>
      </w:r>
      <w:bookmarkEnd w:id="25"/>
    </w:p>
    <w:p>
      <w:pPr>
        <w:numPr>
          <w:ilvl w:val="0"/>
          <w:numId w:val="18"/>
        </w:numPr>
        <w:ind w:left="845" w:leftChars="0" w:hanging="425" w:firstLineChars="0"/>
        <w:rPr>
          <w:rFonts w:hint="eastAsia"/>
          <w:b/>
          <w:bCs/>
          <w:lang w:val="en-US" w:eastAsia="zh-CN"/>
        </w:rPr>
      </w:pPr>
      <w:r>
        <w:rPr>
          <w:rFonts w:hint="eastAsia"/>
          <w:b/>
          <w:bCs/>
          <w:lang w:val="en-US" w:eastAsia="zh-CN"/>
        </w:rPr>
        <w:t>扫码墩</w:t>
      </w:r>
    </w:p>
    <w:p>
      <w:pPr>
        <w:numPr>
          <w:ilvl w:val="0"/>
          <w:numId w:val="0"/>
        </w:numPr>
        <w:ind w:left="420" w:leftChars="0"/>
        <w:rPr>
          <w:rFonts w:hint="default"/>
          <w:lang w:val="en-US" w:eastAsia="zh-CN"/>
        </w:rPr>
      </w:pPr>
      <w:r>
        <w:rPr>
          <w:rFonts w:hint="eastAsia"/>
          <w:lang w:val="en-US" w:eastAsia="zh-CN"/>
        </w:rPr>
        <w:t>用于接诊患者时扫码患者打印凭条中的条码</w:t>
      </w:r>
    </w:p>
    <w:p>
      <w:pPr>
        <w:numPr>
          <w:ilvl w:val="0"/>
          <w:numId w:val="18"/>
        </w:numPr>
        <w:ind w:left="845" w:leftChars="0" w:hanging="425" w:firstLineChars="0"/>
        <w:rPr>
          <w:rFonts w:hint="default"/>
          <w:b/>
          <w:bCs/>
          <w:lang w:val="en-US" w:eastAsia="zh-CN"/>
        </w:rPr>
      </w:pPr>
      <w:r>
        <w:rPr>
          <w:rFonts w:hint="eastAsia"/>
          <w:b/>
          <w:bCs/>
          <w:lang w:val="en-US" w:eastAsia="zh-CN"/>
        </w:rPr>
        <w:t>读卡器（身份证、医保卡、就诊卡）</w:t>
      </w:r>
    </w:p>
    <w:p>
      <w:pPr>
        <w:numPr>
          <w:ilvl w:val="0"/>
          <w:numId w:val="0"/>
        </w:numPr>
        <w:ind w:left="420" w:leftChars="0"/>
        <w:rPr>
          <w:rFonts w:hint="default" w:eastAsia="微软雅黑"/>
          <w:lang w:val="en-US" w:eastAsia="zh-CN"/>
        </w:rPr>
      </w:pPr>
      <w:r>
        <w:rPr>
          <w:rFonts w:hint="eastAsia"/>
          <w:lang w:val="en-US" w:eastAsia="zh-CN"/>
        </w:rPr>
        <w:t>用于采集身份证信息，医保卡信息，就诊卡号信息</w:t>
      </w:r>
    </w:p>
    <w:p>
      <w:pPr>
        <w:numPr>
          <w:ilvl w:val="0"/>
          <w:numId w:val="18"/>
        </w:numPr>
        <w:ind w:left="845" w:leftChars="0" w:hanging="425" w:firstLineChars="0"/>
        <w:rPr>
          <w:rFonts w:hint="default"/>
          <w:b/>
          <w:bCs/>
          <w:lang w:val="en-US" w:eastAsia="zh-CN"/>
        </w:rPr>
      </w:pPr>
      <w:r>
        <w:rPr>
          <w:rFonts w:hint="eastAsia"/>
          <w:b/>
          <w:bCs/>
          <w:lang w:val="en-US" w:eastAsia="zh-CN"/>
        </w:rPr>
        <w:t>高拍仪</w:t>
      </w:r>
    </w:p>
    <w:p>
      <w:pPr>
        <w:numPr>
          <w:ilvl w:val="0"/>
          <w:numId w:val="0"/>
        </w:numPr>
        <w:ind w:left="420" w:leftChars="0"/>
        <w:rPr>
          <w:rFonts w:hint="default"/>
          <w:lang w:val="en-US" w:eastAsia="zh-CN"/>
        </w:rPr>
      </w:pPr>
      <w:r>
        <w:rPr>
          <w:rFonts w:hint="eastAsia"/>
          <w:lang w:val="en-US" w:eastAsia="zh-CN"/>
        </w:rPr>
        <w:t>用于病历拍照归档</w:t>
      </w:r>
    </w:p>
    <w:p>
      <w:pPr>
        <w:numPr>
          <w:ilvl w:val="0"/>
          <w:numId w:val="18"/>
        </w:numPr>
        <w:ind w:left="845" w:leftChars="0" w:hanging="425" w:firstLineChars="0"/>
        <w:rPr>
          <w:rFonts w:hint="default"/>
          <w:b/>
          <w:bCs/>
          <w:lang w:val="en-US" w:eastAsia="zh-CN"/>
        </w:rPr>
      </w:pPr>
      <w:r>
        <w:rPr>
          <w:rFonts w:hint="eastAsia"/>
          <w:b/>
          <w:bCs/>
          <w:lang w:val="en-US" w:eastAsia="zh-CN"/>
        </w:rPr>
        <w:t>监护仪</w:t>
      </w:r>
    </w:p>
    <w:p>
      <w:pPr>
        <w:numPr>
          <w:ilvl w:val="0"/>
          <w:numId w:val="0"/>
        </w:numPr>
        <w:ind w:left="420" w:leftChars="0"/>
        <w:rPr>
          <w:rFonts w:hint="default"/>
          <w:lang w:val="en-US" w:eastAsia="zh-CN"/>
        </w:rPr>
      </w:pPr>
      <w:r>
        <w:rPr>
          <w:rFonts w:hint="eastAsia"/>
          <w:lang w:val="en-US" w:eastAsia="zh-CN"/>
        </w:rPr>
        <w:t>用于获取生命体征数据</w:t>
      </w:r>
    </w:p>
    <w:p>
      <w:pPr>
        <w:numPr>
          <w:ilvl w:val="0"/>
          <w:numId w:val="18"/>
        </w:numPr>
        <w:ind w:left="845" w:leftChars="0" w:hanging="425" w:firstLineChars="0"/>
        <w:rPr>
          <w:rFonts w:hint="default"/>
          <w:b/>
          <w:bCs/>
          <w:lang w:val="en-US" w:eastAsia="zh-CN"/>
        </w:rPr>
      </w:pPr>
      <w:r>
        <w:rPr>
          <w:rFonts w:hint="eastAsia"/>
          <w:b/>
          <w:bCs/>
          <w:lang w:val="en-US" w:eastAsia="zh-CN"/>
        </w:rPr>
        <w:t>血糖仪</w:t>
      </w:r>
    </w:p>
    <w:p>
      <w:pPr>
        <w:numPr>
          <w:ilvl w:val="0"/>
          <w:numId w:val="0"/>
        </w:numPr>
        <w:ind w:left="420" w:leftChars="0"/>
        <w:rPr>
          <w:rFonts w:hint="default"/>
          <w:lang w:val="en-US" w:eastAsia="zh-CN"/>
        </w:rPr>
      </w:pPr>
      <w:r>
        <w:rPr>
          <w:rFonts w:hint="eastAsia"/>
          <w:lang w:val="en-US" w:eastAsia="zh-CN"/>
        </w:rPr>
        <w:t>用于获取指尖血糖指标</w:t>
      </w:r>
    </w:p>
    <w:p>
      <w:pPr>
        <w:numPr>
          <w:ilvl w:val="0"/>
          <w:numId w:val="18"/>
        </w:numPr>
        <w:ind w:left="845" w:leftChars="0" w:hanging="425" w:firstLineChars="0"/>
        <w:rPr>
          <w:rFonts w:hint="default"/>
          <w:b/>
          <w:bCs/>
          <w:lang w:val="en-US" w:eastAsia="zh-CN"/>
        </w:rPr>
      </w:pPr>
      <w:r>
        <w:rPr>
          <w:rFonts w:hint="eastAsia"/>
          <w:b/>
          <w:bCs/>
          <w:lang w:val="en-US" w:eastAsia="zh-CN"/>
        </w:rPr>
        <w:t>呼吸机</w:t>
      </w:r>
    </w:p>
    <w:p>
      <w:pPr>
        <w:numPr>
          <w:ilvl w:val="0"/>
          <w:numId w:val="0"/>
        </w:numPr>
        <w:ind w:left="420" w:leftChars="0"/>
        <w:rPr>
          <w:rFonts w:hint="default"/>
          <w:lang w:val="en-US" w:eastAsia="zh-CN"/>
        </w:rPr>
      </w:pPr>
      <w:r>
        <w:rPr>
          <w:rFonts w:hint="eastAsia"/>
          <w:lang w:val="en-US" w:eastAsia="zh-CN"/>
        </w:rPr>
        <w:t>用于获取呼吸值指标</w:t>
      </w:r>
    </w:p>
    <w:p>
      <w:pPr>
        <w:numPr>
          <w:ilvl w:val="0"/>
          <w:numId w:val="18"/>
        </w:numPr>
        <w:ind w:left="845" w:leftChars="0" w:hanging="425" w:firstLineChars="0"/>
        <w:rPr>
          <w:rFonts w:hint="default"/>
          <w:b/>
          <w:bCs/>
          <w:lang w:val="en-US" w:eastAsia="zh-CN"/>
        </w:rPr>
      </w:pPr>
      <w:r>
        <w:rPr>
          <w:rFonts w:hint="eastAsia"/>
          <w:b/>
          <w:bCs/>
          <w:lang w:val="en-US" w:eastAsia="zh-CN"/>
        </w:rPr>
        <w:t>血气机</w:t>
      </w:r>
    </w:p>
    <w:p>
      <w:pPr>
        <w:rPr>
          <w:rFonts w:hint="default"/>
          <w:lang w:val="en-US" w:eastAsia="zh-CN"/>
        </w:rPr>
      </w:pPr>
      <w:r>
        <w:rPr>
          <w:rFonts w:hint="eastAsia"/>
          <w:lang w:val="en-US" w:eastAsia="zh-CN"/>
        </w:rPr>
        <w:t xml:space="preserve">    用于获取血气值指标</w:t>
      </w:r>
    </w:p>
    <w:p>
      <w:pPr>
        <w:pStyle w:val="4"/>
        <w:bidi w:val="0"/>
        <w:ind w:left="720" w:leftChars="0" w:hanging="720" w:firstLineChars="0"/>
        <w:rPr>
          <w:rFonts w:hint="default"/>
          <w:lang w:val="en-US" w:eastAsia="zh-CN"/>
        </w:rPr>
      </w:pPr>
      <w:bookmarkStart w:id="26" w:name="_Toc24006"/>
      <w:r>
        <w:rPr>
          <w:rFonts w:hint="eastAsia"/>
          <w:lang w:val="en-US" w:eastAsia="zh-CN"/>
        </w:rPr>
        <w:t>软件系统</w:t>
      </w:r>
      <w:bookmarkEnd w:id="26"/>
    </w:p>
    <w:p>
      <w:pPr>
        <w:numPr>
          <w:ilvl w:val="0"/>
          <w:numId w:val="19"/>
        </w:numPr>
        <w:ind w:left="845" w:leftChars="0" w:hanging="425" w:firstLineChars="0"/>
        <w:rPr>
          <w:rFonts w:hint="eastAsia"/>
          <w:b/>
          <w:bCs/>
          <w:lang w:val="en-US" w:eastAsia="zh-CN"/>
        </w:rPr>
      </w:pPr>
      <w:r>
        <w:rPr>
          <w:rFonts w:hint="eastAsia"/>
          <w:b/>
          <w:bCs/>
          <w:lang w:val="en-US" w:eastAsia="zh-CN"/>
        </w:rPr>
        <w:t>集成平台</w:t>
      </w:r>
    </w:p>
    <w:p>
      <w:pPr>
        <w:numPr>
          <w:ilvl w:val="0"/>
          <w:numId w:val="0"/>
        </w:numPr>
        <w:ind w:left="420" w:leftChars="0"/>
        <w:rPr>
          <w:rFonts w:hint="default"/>
          <w:lang w:val="en-US" w:eastAsia="zh-CN"/>
        </w:rPr>
      </w:pPr>
      <w:r>
        <w:rPr>
          <w:rFonts w:hint="eastAsia"/>
          <w:lang w:val="en-US" w:eastAsia="zh-CN"/>
        </w:rPr>
        <w:t>用于集成各个系统间的数据传输</w:t>
      </w:r>
    </w:p>
    <w:p>
      <w:pPr>
        <w:numPr>
          <w:ilvl w:val="0"/>
          <w:numId w:val="19"/>
        </w:numPr>
        <w:ind w:left="845" w:leftChars="0" w:hanging="425" w:firstLineChars="0"/>
        <w:rPr>
          <w:rFonts w:hint="default"/>
          <w:b/>
          <w:bCs/>
          <w:lang w:val="en-US" w:eastAsia="zh-CN"/>
        </w:rPr>
      </w:pPr>
      <w:r>
        <w:rPr>
          <w:rFonts w:hint="eastAsia"/>
          <w:b/>
          <w:bCs/>
          <w:lang w:val="en-US" w:eastAsia="zh-CN"/>
        </w:rPr>
        <w:t>HIS系统</w:t>
      </w:r>
    </w:p>
    <w:p>
      <w:pPr>
        <w:numPr>
          <w:ilvl w:val="0"/>
          <w:numId w:val="0"/>
        </w:numPr>
        <w:ind w:left="420" w:leftChars="0"/>
        <w:rPr>
          <w:rFonts w:hint="default"/>
          <w:lang w:val="en-US" w:eastAsia="zh-CN"/>
        </w:rPr>
      </w:pPr>
      <w:r>
        <w:rPr>
          <w:rFonts w:hint="eastAsia"/>
          <w:lang w:val="en-US" w:eastAsia="zh-CN"/>
        </w:rPr>
        <w:t>用于无集成平台建设方案下的数据对接（基础字典、业务对接）</w:t>
      </w:r>
    </w:p>
    <w:p>
      <w:pPr>
        <w:numPr>
          <w:ilvl w:val="0"/>
          <w:numId w:val="19"/>
        </w:numPr>
        <w:ind w:left="845" w:leftChars="0" w:hanging="425" w:firstLineChars="0"/>
        <w:rPr>
          <w:rFonts w:hint="default"/>
          <w:b/>
          <w:bCs/>
          <w:lang w:val="en-US" w:eastAsia="zh-CN"/>
        </w:rPr>
      </w:pPr>
      <w:r>
        <w:rPr>
          <w:rFonts w:hint="eastAsia"/>
          <w:b/>
          <w:bCs/>
          <w:lang w:val="en-US" w:eastAsia="zh-CN"/>
        </w:rPr>
        <w:t>LIS系统</w:t>
      </w:r>
    </w:p>
    <w:p>
      <w:pPr>
        <w:numPr>
          <w:ilvl w:val="0"/>
          <w:numId w:val="0"/>
        </w:numPr>
        <w:ind w:left="420" w:leftChars="0"/>
        <w:rPr>
          <w:rFonts w:hint="default"/>
          <w:lang w:val="en-US" w:eastAsia="zh-CN"/>
        </w:rPr>
      </w:pPr>
      <w:r>
        <w:rPr>
          <w:rFonts w:hint="eastAsia"/>
          <w:lang w:val="en-US" w:eastAsia="zh-CN"/>
        </w:rPr>
        <w:t>用于检验结果的获取</w:t>
      </w:r>
    </w:p>
    <w:p>
      <w:pPr>
        <w:numPr>
          <w:ilvl w:val="0"/>
          <w:numId w:val="19"/>
        </w:numPr>
        <w:ind w:left="845" w:leftChars="0" w:hanging="425" w:firstLineChars="0"/>
        <w:rPr>
          <w:rFonts w:hint="default"/>
          <w:b/>
          <w:bCs/>
          <w:lang w:val="en-US" w:eastAsia="zh-CN"/>
        </w:rPr>
      </w:pPr>
      <w:r>
        <w:rPr>
          <w:rFonts w:hint="eastAsia"/>
          <w:b/>
          <w:bCs/>
          <w:lang w:val="en-US" w:eastAsia="zh-CN"/>
        </w:rPr>
        <w:t>PACS系统</w:t>
      </w:r>
    </w:p>
    <w:p>
      <w:pPr>
        <w:numPr>
          <w:ilvl w:val="0"/>
          <w:numId w:val="0"/>
        </w:numPr>
        <w:ind w:left="420" w:leftChars="0"/>
        <w:rPr>
          <w:rFonts w:hint="default"/>
          <w:lang w:val="en-US" w:eastAsia="zh-CN"/>
        </w:rPr>
      </w:pPr>
      <w:r>
        <w:rPr>
          <w:rFonts w:hint="eastAsia"/>
          <w:lang w:val="en-US" w:eastAsia="zh-CN"/>
        </w:rPr>
        <w:t>用于检查结果的获取</w:t>
      </w:r>
    </w:p>
    <w:p>
      <w:pPr>
        <w:numPr>
          <w:ilvl w:val="0"/>
          <w:numId w:val="19"/>
        </w:numPr>
        <w:ind w:left="845" w:leftChars="0" w:hanging="425" w:firstLineChars="0"/>
        <w:rPr>
          <w:rFonts w:hint="default"/>
          <w:b/>
          <w:bCs/>
          <w:lang w:val="en-US" w:eastAsia="zh-CN"/>
        </w:rPr>
      </w:pPr>
      <w:r>
        <w:rPr>
          <w:rFonts w:hint="eastAsia"/>
          <w:b/>
          <w:bCs/>
          <w:lang w:val="en-US" w:eastAsia="zh-CN"/>
        </w:rPr>
        <w:t>CA电子签章系统</w:t>
      </w:r>
    </w:p>
    <w:p>
      <w:pPr>
        <w:numPr>
          <w:ilvl w:val="0"/>
          <w:numId w:val="0"/>
        </w:numPr>
        <w:ind w:left="420" w:leftChars="0"/>
        <w:rPr>
          <w:rFonts w:hint="default"/>
          <w:lang w:val="en-US" w:eastAsia="zh-CN"/>
        </w:rPr>
      </w:pPr>
      <w:r>
        <w:rPr>
          <w:rFonts w:hint="eastAsia"/>
          <w:lang w:val="en-US" w:eastAsia="zh-CN"/>
        </w:rPr>
        <w:t>用于数字化证书认证</w:t>
      </w:r>
    </w:p>
    <w:p>
      <w:pPr>
        <w:numPr>
          <w:ilvl w:val="0"/>
          <w:numId w:val="19"/>
        </w:numPr>
        <w:ind w:left="845" w:leftChars="0" w:hanging="425" w:firstLineChars="0"/>
        <w:rPr>
          <w:rFonts w:hint="eastAsia"/>
          <w:b/>
          <w:bCs/>
          <w:lang w:val="en-US" w:eastAsia="zh-CN"/>
        </w:rPr>
      </w:pPr>
      <w:r>
        <w:rPr>
          <w:rFonts w:hint="eastAsia"/>
          <w:b/>
          <w:bCs/>
          <w:lang w:val="en-US" w:eastAsia="zh-CN"/>
        </w:rPr>
        <w:t>合理用药系统</w:t>
      </w:r>
    </w:p>
    <w:p>
      <w:pPr>
        <w:numPr>
          <w:ilvl w:val="0"/>
          <w:numId w:val="0"/>
        </w:numPr>
        <w:ind w:left="420" w:leftChars="0"/>
        <w:rPr>
          <w:rFonts w:hint="default"/>
          <w:lang w:val="en-US" w:eastAsia="zh-CN"/>
        </w:rPr>
      </w:pPr>
      <w:r>
        <w:rPr>
          <w:rFonts w:hint="eastAsia"/>
          <w:lang w:val="en-US" w:eastAsia="zh-CN"/>
        </w:rPr>
        <w:t>用于医嘱用药审查、药物说明书查看</w:t>
      </w:r>
    </w:p>
    <w:p>
      <w:pPr>
        <w:numPr>
          <w:ilvl w:val="0"/>
          <w:numId w:val="19"/>
        </w:numPr>
        <w:ind w:left="845" w:leftChars="0" w:hanging="425" w:firstLineChars="0"/>
        <w:rPr>
          <w:rFonts w:hint="eastAsia"/>
          <w:b/>
          <w:bCs/>
          <w:lang w:val="en-US" w:eastAsia="zh-CN"/>
        </w:rPr>
      </w:pPr>
      <w:r>
        <w:rPr>
          <w:rFonts w:hint="eastAsia"/>
          <w:b/>
          <w:bCs/>
          <w:lang w:val="en-US" w:eastAsia="zh-CN"/>
        </w:rPr>
        <w:t>用血系统</w:t>
      </w:r>
    </w:p>
    <w:p>
      <w:pPr>
        <w:numPr>
          <w:ilvl w:val="0"/>
          <w:numId w:val="0"/>
        </w:numPr>
        <w:ind w:left="420" w:leftChars="0"/>
        <w:rPr>
          <w:rFonts w:hint="default"/>
          <w:lang w:val="en-US" w:eastAsia="zh-CN"/>
        </w:rPr>
      </w:pPr>
      <w:r>
        <w:rPr>
          <w:rFonts w:hint="eastAsia"/>
          <w:lang w:val="en-US" w:eastAsia="zh-CN"/>
        </w:rPr>
        <w:t>用于用血申请</w:t>
      </w:r>
    </w:p>
    <w:p>
      <w:pPr>
        <w:numPr>
          <w:ilvl w:val="0"/>
          <w:numId w:val="19"/>
        </w:numPr>
        <w:ind w:left="845" w:leftChars="0" w:hanging="425" w:firstLineChars="0"/>
        <w:rPr>
          <w:rFonts w:hint="eastAsia"/>
          <w:b/>
          <w:bCs/>
          <w:lang w:val="en-US" w:eastAsia="zh-CN"/>
        </w:rPr>
      </w:pPr>
      <w:r>
        <w:rPr>
          <w:rFonts w:hint="eastAsia"/>
          <w:b/>
          <w:bCs/>
          <w:lang w:val="en-US" w:eastAsia="zh-CN"/>
        </w:rPr>
        <w:t>手麻系统</w:t>
      </w:r>
    </w:p>
    <w:p>
      <w:pPr>
        <w:numPr>
          <w:ilvl w:val="0"/>
          <w:numId w:val="0"/>
        </w:numPr>
        <w:ind w:left="420" w:leftChars="0"/>
        <w:rPr>
          <w:rFonts w:hint="default"/>
          <w:lang w:val="en-US" w:eastAsia="zh-CN"/>
        </w:rPr>
      </w:pPr>
      <w:r>
        <w:rPr>
          <w:rFonts w:hint="eastAsia"/>
          <w:lang w:val="en-US" w:eastAsia="zh-CN"/>
        </w:rPr>
        <w:t>用于手术申请</w:t>
      </w:r>
    </w:p>
    <w:p>
      <w:pPr>
        <w:numPr>
          <w:ilvl w:val="0"/>
          <w:numId w:val="19"/>
        </w:numPr>
        <w:ind w:left="845" w:leftChars="0" w:hanging="425" w:firstLineChars="0"/>
        <w:rPr>
          <w:rFonts w:hint="eastAsia"/>
          <w:b/>
          <w:bCs/>
          <w:lang w:val="en-US" w:eastAsia="zh-CN"/>
        </w:rPr>
      </w:pPr>
      <w:r>
        <w:rPr>
          <w:rFonts w:hint="eastAsia"/>
          <w:b/>
          <w:bCs/>
          <w:lang w:val="en-US" w:eastAsia="zh-CN"/>
        </w:rPr>
        <w:t>短信平台</w:t>
      </w:r>
    </w:p>
    <w:p>
      <w:pPr>
        <w:numPr>
          <w:ilvl w:val="0"/>
          <w:numId w:val="0"/>
        </w:numPr>
        <w:ind w:left="420" w:leftChars="0"/>
        <w:rPr>
          <w:rFonts w:hint="default"/>
          <w:lang w:val="en-US" w:eastAsia="zh-CN"/>
        </w:rPr>
      </w:pPr>
      <w:r>
        <w:rPr>
          <w:rFonts w:hint="eastAsia"/>
          <w:lang w:val="en-US" w:eastAsia="zh-CN"/>
        </w:rPr>
        <w:t>用于会诊申请通知</w:t>
      </w:r>
    </w:p>
    <w:p>
      <w:pPr>
        <w:rPr>
          <w:rFonts w:hint="default"/>
          <w:lang w:val="en-US" w:eastAsia="zh-CN"/>
        </w:rPr>
      </w:pPr>
    </w:p>
    <w:p>
      <w:pPr>
        <w:rPr>
          <w:rFonts w:hint="eastAsia"/>
          <w:lang w:val="en-US" w:eastAsia="zh-CN"/>
        </w:rPr>
      </w:pPr>
    </w:p>
    <w:p>
      <w:pPr>
        <w:pStyle w:val="2"/>
        <w:bidi w:val="0"/>
        <w:ind w:left="432" w:leftChars="0" w:hanging="432" w:firstLineChars="0"/>
        <w:rPr>
          <w:rFonts w:hint="eastAsia" w:ascii="Times New Roman" w:hAnsi="Times New Roman" w:eastAsia="微软雅黑" w:cs="Times New Roman"/>
          <w:b/>
          <w:bCs/>
          <w:kern w:val="44"/>
          <w:sz w:val="28"/>
          <w:szCs w:val="44"/>
          <w:lang w:val="en-US" w:eastAsia="zh-CN" w:bidi="ar-SA"/>
        </w:rPr>
      </w:pPr>
      <w:bookmarkStart w:id="27" w:name="_Toc6425"/>
      <w:commentRangeStart w:id="10"/>
      <w:r>
        <w:rPr>
          <w:rFonts w:hint="eastAsia" w:cs="Times New Roman"/>
          <w:b/>
          <w:bCs/>
          <w:kern w:val="44"/>
          <w:sz w:val="28"/>
          <w:szCs w:val="44"/>
          <w:lang w:val="en-US" w:eastAsia="zh-CN" w:bidi="ar-SA"/>
        </w:rPr>
        <w:t>模块设计</w:t>
      </w:r>
      <w:commentRangeEnd w:id="10"/>
      <w:r>
        <w:commentReference w:id="10"/>
      </w:r>
      <w:bookmarkEnd w:id="27"/>
    </w:p>
    <w:p>
      <w:pPr>
        <w:rPr>
          <w:rFonts w:hint="default" w:ascii="Arial" w:hAnsi="Arial" w:eastAsia="Arial" w:cs="Arial"/>
          <w:i w:val="0"/>
          <w:iCs w:val="0"/>
          <w:caps w:val="0"/>
          <w:color w:val="4D4D4D"/>
          <w:spacing w:val="0"/>
          <w:sz w:val="14"/>
          <w:szCs w:val="14"/>
          <w:shd w:val="clear" w:fill="FFFFFF"/>
          <w:lang w:val="en-US" w:eastAsia="zh-CN"/>
        </w:rPr>
      </w:pPr>
    </w:p>
    <w:p>
      <w:pPr>
        <w:pStyle w:val="3"/>
      </w:pPr>
      <w:bookmarkStart w:id="28" w:name="_Toc8939"/>
      <w:r>
        <w:rPr>
          <w:rFonts w:hint="eastAsia"/>
          <w:lang w:val="en-US" w:eastAsia="zh-CN"/>
        </w:rPr>
        <w:t>患者微服务</w:t>
      </w:r>
      <w:bookmarkEnd w:id="28"/>
    </w:p>
    <w:p>
      <w:pPr>
        <w:pStyle w:val="5"/>
        <w:bidi w:val="0"/>
        <w:ind w:left="432" w:leftChars="0" w:hanging="432" w:firstLineChars="0"/>
        <w:outlineLvl w:val="3"/>
        <w:rPr>
          <w:rFonts w:hint="eastAsia"/>
          <w:lang w:val="en-US" w:eastAsia="zh-CN"/>
        </w:rPr>
      </w:pPr>
      <w:r>
        <w:rPr>
          <w:rFonts w:hint="eastAsia"/>
          <w:lang w:val="en-US" w:eastAsia="zh-CN"/>
        </w:rPr>
        <w:t>功能概述</w:t>
      </w:r>
    </w:p>
    <w:p>
      <w:pPr>
        <w:rPr>
          <w:rFonts w:hint="eastAsia"/>
          <w:lang w:val="en-US" w:eastAsia="zh-CN"/>
        </w:rPr>
      </w:pPr>
      <w:r>
        <w:rPr>
          <w:rFonts w:hint="eastAsia"/>
          <w:lang w:val="en-US" w:eastAsia="zh-CN"/>
        </w:rPr>
        <w:t>以患者数据为中心的核心业务处理，包括：</w:t>
      </w:r>
    </w:p>
    <w:p>
      <w:pPr>
        <w:rPr>
          <w:rFonts w:hint="default"/>
          <w:lang w:val="en-US" w:eastAsia="zh-CN"/>
        </w:rPr>
      </w:pPr>
      <w:r>
        <w:rPr>
          <w:rFonts w:hint="eastAsia"/>
          <w:lang w:val="en-US" w:eastAsia="zh-CN"/>
        </w:rPr>
        <w:t>患者入科记录</w:t>
      </w:r>
    </w:p>
    <w:p>
      <w:pPr>
        <w:rPr>
          <w:rFonts w:hint="eastAsia"/>
          <w:lang w:val="en-US" w:eastAsia="zh-CN"/>
        </w:rPr>
      </w:pPr>
      <w:r>
        <w:rPr>
          <w:rFonts w:hint="eastAsia"/>
          <w:lang w:val="en-US" w:eastAsia="zh-CN"/>
        </w:rPr>
        <w:t>患者经治记录</w:t>
      </w:r>
    </w:p>
    <w:p>
      <w:pPr>
        <w:rPr>
          <w:rFonts w:hint="eastAsia"/>
          <w:lang w:val="en-US" w:eastAsia="zh-CN"/>
        </w:rPr>
      </w:pPr>
      <w:r>
        <w:rPr>
          <w:rFonts w:hint="eastAsia"/>
          <w:lang w:val="en-US" w:eastAsia="zh-CN"/>
        </w:rPr>
        <w:t>患者流转记录</w:t>
      </w:r>
    </w:p>
    <w:p>
      <w:pPr>
        <w:rPr>
          <w:rFonts w:hint="eastAsia"/>
          <w:lang w:val="en-US" w:eastAsia="zh-CN"/>
        </w:rPr>
      </w:pPr>
      <w:r>
        <w:rPr>
          <w:rFonts w:hint="eastAsia"/>
          <w:lang w:val="en-US" w:eastAsia="zh-CN"/>
        </w:rPr>
        <w:t>患者诊断记录</w:t>
      </w:r>
    </w:p>
    <w:p>
      <w:pPr>
        <w:rPr>
          <w:rFonts w:hint="default"/>
          <w:lang w:val="en-US" w:eastAsia="zh-CN"/>
        </w:rPr>
      </w:pPr>
      <w:r>
        <w:rPr>
          <w:rFonts w:hint="eastAsia"/>
          <w:lang w:val="en-US" w:eastAsia="zh-CN"/>
        </w:rPr>
        <w:t>患者病患时间轴</w:t>
      </w:r>
    </w:p>
    <w:p>
      <w:pPr>
        <w:rPr>
          <w:rFonts w:hint="eastAsia"/>
          <w:lang w:val="en-US" w:eastAsia="zh-CN"/>
        </w:rPr>
      </w:pPr>
      <w:r>
        <w:rPr>
          <w:rFonts w:hint="eastAsia"/>
          <w:lang w:val="en-US" w:eastAsia="zh-CN"/>
        </w:rPr>
        <w:t>患者转住院申请记录</w:t>
      </w:r>
    </w:p>
    <w:p>
      <w:pPr>
        <w:rPr>
          <w:rFonts w:hint="eastAsia"/>
          <w:lang w:val="en-US" w:eastAsia="zh-CN"/>
        </w:rPr>
      </w:pPr>
      <w:r>
        <w:rPr>
          <w:rFonts w:hint="eastAsia"/>
          <w:lang w:val="en-US" w:eastAsia="zh-CN"/>
        </w:rPr>
        <w:t>患者医嘱计价项目</w:t>
      </w:r>
    </w:p>
    <w:p>
      <w:pPr>
        <w:rPr>
          <w:rFonts w:hint="eastAsia"/>
          <w:lang w:val="en-US" w:eastAsia="zh-CN"/>
        </w:rPr>
      </w:pPr>
      <w:r>
        <w:rPr>
          <w:rFonts w:hint="eastAsia"/>
          <w:lang w:val="en-US" w:eastAsia="zh-CN"/>
        </w:rPr>
        <w:t>患者检查计价项目</w:t>
      </w:r>
    </w:p>
    <w:p>
      <w:pPr>
        <w:rPr>
          <w:rFonts w:hint="eastAsia"/>
          <w:lang w:val="en-US" w:eastAsia="zh-CN"/>
        </w:rPr>
      </w:pPr>
      <w:r>
        <w:rPr>
          <w:rFonts w:hint="eastAsia"/>
          <w:lang w:val="en-US" w:eastAsia="zh-CN"/>
        </w:rPr>
        <w:t>患者检验计价项目</w:t>
      </w:r>
    </w:p>
    <w:p>
      <w:pPr>
        <w:rPr>
          <w:rFonts w:hint="default"/>
          <w:lang w:val="en-US" w:eastAsia="zh-CN"/>
        </w:rPr>
      </w:pPr>
      <w:r>
        <w:rPr>
          <w:rFonts w:hint="eastAsia"/>
          <w:lang w:val="en-US" w:eastAsia="zh-CN"/>
        </w:rPr>
        <w:t>患者费用明细表</w:t>
      </w:r>
    </w:p>
    <w:p>
      <w:pPr>
        <w:pStyle w:val="5"/>
        <w:bidi w:val="0"/>
        <w:ind w:left="432" w:leftChars="0" w:hanging="432" w:firstLineChars="0"/>
        <w:outlineLvl w:val="3"/>
        <w:rPr>
          <w:rFonts w:hint="eastAsia"/>
          <w:lang w:val="en-US" w:eastAsia="zh-CN"/>
        </w:rPr>
      </w:pPr>
      <w:r>
        <w:rPr>
          <w:rFonts w:hint="eastAsia"/>
          <w:lang w:val="en-US" w:eastAsia="zh-CN"/>
        </w:rPr>
        <w:t>业务处理流程</w:t>
      </w:r>
    </w:p>
    <w:p>
      <w:r>
        <w:drawing>
          <wp:inline distT="0" distB="0" distL="114300" distR="114300">
            <wp:extent cx="5516880" cy="3185160"/>
            <wp:effectExtent l="0" t="0" r="0"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14"/>
                    <a:stretch>
                      <a:fillRect/>
                    </a:stretch>
                  </pic:blipFill>
                  <pic:spPr>
                    <a:xfrm>
                      <a:off x="0" y="0"/>
                      <a:ext cx="5516880" cy="3185160"/>
                    </a:xfrm>
                    <a:prstGeom prst="rect">
                      <a:avLst/>
                    </a:prstGeom>
                    <a:noFill/>
                    <a:ln>
                      <a:noFill/>
                    </a:ln>
                  </pic:spPr>
                </pic:pic>
              </a:graphicData>
            </a:graphic>
          </wp:inline>
        </w:drawing>
      </w:r>
    </w:p>
    <w:p/>
    <w:p>
      <w:pPr>
        <w:rPr>
          <w:rFonts w:hint="default"/>
          <w:lang w:val="en-US" w:eastAsia="zh-CN"/>
        </w:rPr>
      </w:pPr>
      <w:r>
        <w:rPr>
          <w:rFonts w:hint="eastAsia"/>
          <w:b/>
          <w:bCs/>
          <w:lang w:val="en-US" w:eastAsia="zh-CN"/>
        </w:rPr>
        <w:t>输入</w:t>
      </w:r>
      <w:r>
        <w:rPr>
          <w:rFonts w:hint="eastAsia"/>
          <w:lang w:val="en-US" w:eastAsia="zh-CN"/>
        </w:rPr>
        <w:t>：分诊病患信息</w:t>
      </w:r>
    </w:p>
    <w:p>
      <w:pPr>
        <w:rPr>
          <w:rFonts w:hint="default"/>
          <w:lang w:val="en-US" w:eastAsia="zh-CN"/>
        </w:rPr>
      </w:pPr>
      <w:r>
        <w:rPr>
          <w:rFonts w:hint="eastAsia"/>
          <w:b/>
          <w:bCs/>
          <w:lang w:val="en-US" w:eastAsia="zh-CN"/>
        </w:rPr>
        <w:t>输出</w:t>
      </w:r>
      <w:r>
        <w:rPr>
          <w:rFonts w:hint="eastAsia"/>
          <w:lang w:val="en-US" w:eastAsia="zh-CN"/>
        </w:rPr>
        <w:t>：病患相关业务表</w:t>
      </w:r>
    </w:p>
    <w:p/>
    <w:p>
      <w:pPr>
        <w:pStyle w:val="3"/>
      </w:pPr>
      <w:bookmarkStart w:id="29" w:name="_Toc25224"/>
      <w:r>
        <w:rPr>
          <w:rFonts w:hint="eastAsia"/>
          <w:lang w:val="en-US" w:eastAsia="zh-CN"/>
        </w:rPr>
        <w:t>叫号微服务</w:t>
      </w:r>
      <w:bookmarkEnd w:id="29"/>
    </w:p>
    <w:p>
      <w:pPr>
        <w:pStyle w:val="5"/>
        <w:bidi w:val="0"/>
        <w:ind w:left="432" w:leftChars="0" w:hanging="432" w:firstLineChars="0"/>
        <w:outlineLvl w:val="3"/>
        <w:rPr>
          <w:rFonts w:hint="eastAsia"/>
          <w:lang w:val="en-US" w:eastAsia="zh-CN"/>
        </w:rPr>
      </w:pPr>
      <w:r>
        <w:rPr>
          <w:rFonts w:hint="eastAsia"/>
          <w:lang w:val="en-US" w:eastAsia="zh-CN"/>
        </w:rPr>
        <w:t>功能概述</w:t>
      </w:r>
    </w:p>
    <w:p>
      <w:pPr>
        <w:rPr>
          <w:rFonts w:hint="default"/>
          <w:lang w:val="en-US" w:eastAsia="zh-CN"/>
        </w:rPr>
      </w:pPr>
      <w:r>
        <w:rPr>
          <w:rFonts w:hint="eastAsia"/>
          <w:lang w:val="en-US" w:eastAsia="zh-CN"/>
        </w:rPr>
        <w:t>分诊排队叫号模块是指在急诊科家属等候区所使用的智能化呼叫和分诊排队管理系统。医生和护士可以通过该系统有秩序的呼叫就诊患者。</w:t>
      </w:r>
    </w:p>
    <w:p>
      <w:pPr>
        <w:pStyle w:val="5"/>
        <w:bidi w:val="0"/>
        <w:ind w:left="432" w:leftChars="0" w:hanging="432" w:firstLineChars="0"/>
        <w:outlineLvl w:val="3"/>
        <w:rPr>
          <w:rFonts w:hint="eastAsia"/>
          <w:lang w:val="en-US" w:eastAsia="zh-CN"/>
        </w:rPr>
      </w:pPr>
      <w:r>
        <w:rPr>
          <w:rFonts w:hint="eastAsia"/>
          <w:lang w:val="en-US" w:eastAsia="zh-CN"/>
        </w:rPr>
        <w:t>业务处理流程</w:t>
      </w:r>
    </w:p>
    <w:p>
      <w:r>
        <w:drawing>
          <wp:inline distT="0" distB="0" distL="114300" distR="114300">
            <wp:extent cx="6641465" cy="4398645"/>
            <wp:effectExtent l="0" t="0" r="317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6641465" cy="4398645"/>
                    </a:xfrm>
                    <a:prstGeom prst="rect">
                      <a:avLst/>
                    </a:prstGeom>
                    <a:noFill/>
                    <a:ln>
                      <a:noFill/>
                    </a:ln>
                  </pic:spPr>
                </pic:pic>
              </a:graphicData>
            </a:graphic>
          </wp:inline>
        </w:drawing>
      </w:r>
    </w:p>
    <w:p/>
    <w:p>
      <w:pPr>
        <w:rPr>
          <w:rFonts w:hint="default"/>
          <w:lang w:val="en-US" w:eastAsia="zh-CN"/>
        </w:rPr>
      </w:pPr>
      <w:r>
        <w:rPr>
          <w:rFonts w:hint="eastAsia"/>
          <w:b/>
          <w:bCs/>
          <w:lang w:val="en-US" w:eastAsia="zh-CN"/>
        </w:rPr>
        <w:t>输入</w:t>
      </w:r>
      <w:r>
        <w:rPr>
          <w:rFonts w:hint="eastAsia"/>
          <w:lang w:val="en-US" w:eastAsia="zh-CN"/>
        </w:rPr>
        <w:t>：分诊病患信息、病患挂号信息、科室医生信息</w:t>
      </w:r>
    </w:p>
    <w:p>
      <w:pPr>
        <w:rPr>
          <w:rFonts w:hint="eastAsia"/>
          <w:lang w:val="en-US" w:eastAsia="zh-CN"/>
        </w:rPr>
      </w:pPr>
      <w:r>
        <w:rPr>
          <w:rFonts w:hint="eastAsia"/>
          <w:b/>
          <w:bCs/>
          <w:lang w:val="en-US" w:eastAsia="zh-CN"/>
        </w:rPr>
        <w:t>输出</w:t>
      </w:r>
      <w:r>
        <w:rPr>
          <w:rFonts w:hint="eastAsia"/>
          <w:lang w:val="en-US" w:eastAsia="zh-CN"/>
        </w:rPr>
        <w:t>：科室病患队列信息（已就诊、待就诊、过号）</w:t>
      </w:r>
    </w:p>
    <w:p>
      <w:pPr>
        <w:rPr>
          <w:rFonts w:hint="eastAsia"/>
          <w:lang w:val="en-US" w:eastAsia="zh-CN"/>
        </w:rPr>
      </w:pPr>
    </w:p>
    <w:p>
      <w:pPr>
        <w:rPr>
          <w:rFonts w:hint="default"/>
          <w:lang w:val="en-US" w:eastAsia="zh-CN"/>
        </w:rPr>
      </w:pPr>
    </w:p>
    <w:p>
      <w:pPr>
        <w:pStyle w:val="3"/>
        <w:rPr>
          <w:rFonts w:hint="eastAsia" w:eastAsia="黑体" w:asciiTheme="majorHAnsi" w:hAnsiTheme="majorHAnsi" w:cstheme="majorBidi"/>
          <w:b/>
          <w:bCs/>
          <w:kern w:val="2"/>
          <w:sz w:val="24"/>
          <w:szCs w:val="32"/>
          <w:lang w:val="en-US" w:eastAsia="zh-CN" w:bidi="ar-SA"/>
        </w:rPr>
      </w:pPr>
      <w:bookmarkStart w:id="30" w:name="_Toc6950"/>
      <w:r>
        <w:rPr>
          <w:rFonts w:hint="eastAsia" w:cstheme="majorBidi"/>
          <w:b/>
          <w:bCs/>
          <w:kern w:val="2"/>
          <w:sz w:val="24"/>
          <w:szCs w:val="32"/>
          <w:lang w:val="en-US" w:eastAsia="zh-CN" w:bidi="ar-SA"/>
        </w:rPr>
        <w:t>处方微服务</w:t>
      </w:r>
      <w:bookmarkEnd w:id="30"/>
    </w:p>
    <w:p>
      <w:pPr>
        <w:pStyle w:val="5"/>
        <w:bidi w:val="0"/>
        <w:ind w:left="432" w:leftChars="0" w:hanging="432" w:firstLineChars="0"/>
        <w:outlineLvl w:val="3"/>
        <w:rPr>
          <w:rFonts w:hint="eastAsia"/>
          <w:lang w:val="en-US" w:eastAsia="zh-CN"/>
        </w:rPr>
      </w:pPr>
      <w:r>
        <w:rPr>
          <w:rFonts w:hint="eastAsia"/>
          <w:lang w:val="en-US" w:eastAsia="zh-CN"/>
        </w:rPr>
        <w:t>功能概述</w:t>
      </w:r>
    </w:p>
    <w:p>
      <w:pPr>
        <w:rPr>
          <w:rFonts w:hint="default"/>
          <w:lang w:val="en-US" w:eastAsia="zh-CN"/>
        </w:rPr>
      </w:pPr>
      <w:r>
        <w:rPr>
          <w:rFonts w:hint="eastAsia"/>
          <w:lang w:val="en-US" w:eastAsia="zh-CN"/>
        </w:rPr>
        <w:t>处理药品开立相关核心领域业务，包括药品套餐维护。</w:t>
      </w:r>
    </w:p>
    <w:p>
      <w:pPr>
        <w:pStyle w:val="5"/>
        <w:bidi w:val="0"/>
        <w:ind w:left="432" w:leftChars="0" w:hanging="432" w:firstLineChars="0"/>
        <w:outlineLvl w:val="3"/>
        <w:rPr>
          <w:rFonts w:hint="eastAsia"/>
          <w:lang w:val="en-US" w:eastAsia="zh-CN"/>
        </w:rPr>
      </w:pPr>
      <w:r>
        <w:rPr>
          <w:rFonts w:hint="eastAsia"/>
          <w:lang w:val="en-US" w:eastAsia="zh-CN"/>
        </w:rPr>
        <w:t>业务处理流程</w:t>
      </w:r>
    </w:p>
    <w:p>
      <w:r>
        <w:drawing>
          <wp:inline distT="0" distB="0" distL="114300" distR="114300">
            <wp:extent cx="6640830" cy="4212590"/>
            <wp:effectExtent l="0" t="0" r="3810" b="889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6"/>
                    <a:stretch>
                      <a:fillRect/>
                    </a:stretch>
                  </pic:blipFill>
                  <pic:spPr>
                    <a:xfrm>
                      <a:off x="0" y="0"/>
                      <a:ext cx="6640830" cy="4212590"/>
                    </a:xfrm>
                    <a:prstGeom prst="rect">
                      <a:avLst/>
                    </a:prstGeom>
                    <a:noFill/>
                    <a:ln>
                      <a:noFill/>
                    </a:ln>
                  </pic:spPr>
                </pic:pic>
              </a:graphicData>
            </a:graphic>
          </wp:inline>
        </w:drawing>
      </w:r>
    </w:p>
    <w:p/>
    <w:p>
      <w:pPr>
        <w:rPr>
          <w:rFonts w:hint="default" w:eastAsia="微软雅黑"/>
          <w:lang w:val="en-US" w:eastAsia="zh-CN"/>
        </w:rPr>
      </w:pPr>
      <w:r>
        <w:rPr>
          <w:rFonts w:hint="eastAsia"/>
          <w:b/>
          <w:bCs/>
          <w:lang w:val="en-US" w:eastAsia="zh-CN"/>
        </w:rPr>
        <w:t>模块功能</w:t>
      </w:r>
      <w:r>
        <w:rPr>
          <w:rFonts w:hint="eastAsia"/>
          <w:lang w:val="en-US" w:eastAsia="zh-CN"/>
        </w:rPr>
        <w:t>：</w:t>
      </w:r>
    </w:p>
    <w:p>
      <w:r>
        <w:drawing>
          <wp:inline distT="0" distB="0" distL="114300" distR="114300">
            <wp:extent cx="6644005" cy="2594610"/>
            <wp:effectExtent l="0" t="0" r="635" b="1143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7"/>
                    <a:stretch>
                      <a:fillRect/>
                    </a:stretch>
                  </pic:blipFill>
                  <pic:spPr>
                    <a:xfrm>
                      <a:off x="0" y="0"/>
                      <a:ext cx="6644005" cy="2594610"/>
                    </a:xfrm>
                    <a:prstGeom prst="rect">
                      <a:avLst/>
                    </a:prstGeom>
                    <a:noFill/>
                    <a:ln>
                      <a:noFill/>
                    </a:ln>
                  </pic:spPr>
                </pic:pic>
              </a:graphicData>
            </a:graphic>
          </wp:inline>
        </w:drawing>
      </w:r>
    </w:p>
    <w:p/>
    <w:p>
      <w:pPr>
        <w:rPr>
          <w:rFonts w:hint="default"/>
          <w:lang w:val="en-US" w:eastAsia="zh-CN"/>
        </w:rPr>
      </w:pPr>
      <w:r>
        <w:rPr>
          <w:rFonts w:hint="eastAsia"/>
          <w:b/>
          <w:bCs/>
          <w:lang w:val="en-US" w:eastAsia="zh-CN"/>
        </w:rPr>
        <w:t>输入</w:t>
      </w:r>
      <w:r>
        <w:rPr>
          <w:rFonts w:hint="eastAsia"/>
          <w:lang w:val="en-US" w:eastAsia="zh-CN"/>
        </w:rPr>
        <w:t>：药品字典、药品频次、药品用法、频次拆分表</w:t>
      </w:r>
    </w:p>
    <w:p>
      <w:pPr>
        <w:rPr>
          <w:rFonts w:hint="default"/>
          <w:lang w:val="en-US" w:eastAsia="zh-CN"/>
        </w:rPr>
      </w:pPr>
      <w:r>
        <w:rPr>
          <w:rFonts w:hint="eastAsia"/>
          <w:b/>
          <w:bCs/>
          <w:lang w:val="en-US" w:eastAsia="zh-CN"/>
        </w:rPr>
        <w:t>输出</w:t>
      </w:r>
      <w:r>
        <w:rPr>
          <w:rFonts w:hint="eastAsia"/>
          <w:lang w:val="en-US" w:eastAsia="zh-CN"/>
        </w:rPr>
        <w:t>：药品主表、药品子表、医嘱拆顿表、药品套餐表</w:t>
      </w:r>
    </w:p>
    <w:p>
      <w:pPr>
        <w:rPr>
          <w:rFonts w:hint="eastAsia"/>
          <w:lang w:val="en-US" w:eastAsia="zh-CN"/>
        </w:rPr>
      </w:pPr>
    </w:p>
    <w:p>
      <w:pPr>
        <w:pStyle w:val="3"/>
        <w:rPr>
          <w:rFonts w:hint="eastAsia" w:eastAsia="黑体" w:asciiTheme="majorHAnsi" w:hAnsiTheme="majorHAnsi" w:cstheme="majorBidi"/>
          <w:b/>
          <w:bCs/>
          <w:kern w:val="2"/>
          <w:sz w:val="24"/>
          <w:szCs w:val="32"/>
          <w:lang w:val="en-US" w:eastAsia="zh-CN" w:bidi="ar-SA"/>
        </w:rPr>
      </w:pPr>
      <w:bookmarkStart w:id="31" w:name="_Toc7901"/>
      <w:r>
        <w:rPr>
          <w:rFonts w:hint="eastAsia" w:cstheme="majorBidi"/>
          <w:b/>
          <w:bCs/>
          <w:kern w:val="2"/>
          <w:sz w:val="24"/>
          <w:szCs w:val="32"/>
          <w:lang w:val="en-US" w:eastAsia="zh-CN" w:bidi="ar-SA"/>
        </w:rPr>
        <w:t>检查微服务</w:t>
      </w:r>
      <w:bookmarkEnd w:id="31"/>
    </w:p>
    <w:p>
      <w:pPr>
        <w:pStyle w:val="5"/>
        <w:bidi w:val="0"/>
        <w:ind w:left="432" w:leftChars="0" w:hanging="432" w:firstLineChars="0"/>
        <w:outlineLvl w:val="3"/>
        <w:rPr>
          <w:rFonts w:hint="eastAsia"/>
          <w:lang w:val="en-US" w:eastAsia="zh-CN"/>
        </w:rPr>
      </w:pPr>
      <w:r>
        <w:rPr>
          <w:rFonts w:hint="eastAsia"/>
          <w:lang w:val="en-US" w:eastAsia="zh-CN"/>
        </w:rPr>
        <w:t>功能概述</w:t>
      </w:r>
    </w:p>
    <w:p>
      <w:pPr>
        <w:rPr>
          <w:rFonts w:hint="eastAsia"/>
          <w:lang w:val="en-US" w:eastAsia="zh-CN"/>
        </w:rPr>
      </w:pPr>
      <w:r>
        <w:rPr>
          <w:rFonts w:hint="eastAsia"/>
          <w:lang w:val="en-US" w:eastAsia="zh-CN"/>
        </w:rPr>
        <w:t>处理检查开立相关核心领域业务，包括检查套餐维护。</w:t>
      </w:r>
    </w:p>
    <w:p>
      <w:pPr>
        <w:pStyle w:val="5"/>
        <w:bidi w:val="0"/>
        <w:ind w:left="432" w:leftChars="0" w:hanging="432" w:firstLineChars="0"/>
        <w:outlineLvl w:val="3"/>
        <w:rPr>
          <w:rFonts w:hint="eastAsia"/>
          <w:lang w:val="en-US" w:eastAsia="zh-CN"/>
        </w:rPr>
      </w:pPr>
      <w:r>
        <w:rPr>
          <w:rFonts w:hint="eastAsia"/>
          <w:lang w:val="en-US" w:eastAsia="zh-CN"/>
        </w:rPr>
        <w:t>业务处理流程</w:t>
      </w:r>
    </w:p>
    <w:p>
      <w:r>
        <w:drawing>
          <wp:inline distT="0" distB="0" distL="114300" distR="114300">
            <wp:extent cx="6640195" cy="4560570"/>
            <wp:effectExtent l="0" t="0" r="4445" b="1143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18"/>
                    <a:stretch>
                      <a:fillRect/>
                    </a:stretch>
                  </pic:blipFill>
                  <pic:spPr>
                    <a:xfrm>
                      <a:off x="0" y="0"/>
                      <a:ext cx="6640195" cy="4560570"/>
                    </a:xfrm>
                    <a:prstGeom prst="rect">
                      <a:avLst/>
                    </a:prstGeom>
                    <a:noFill/>
                    <a:ln>
                      <a:noFill/>
                    </a:ln>
                  </pic:spPr>
                </pic:pic>
              </a:graphicData>
            </a:graphic>
          </wp:inline>
        </w:drawing>
      </w:r>
    </w:p>
    <w:p>
      <w:pPr>
        <w:rPr>
          <w:rFonts w:hint="eastAsia"/>
          <w:lang w:val="en-US" w:eastAsia="zh-CN"/>
        </w:rPr>
      </w:pPr>
      <w:r>
        <w:rPr>
          <w:rFonts w:hint="eastAsia"/>
          <w:b/>
          <w:bCs/>
          <w:lang w:val="en-US" w:eastAsia="zh-CN"/>
        </w:rPr>
        <w:t>模块功能</w:t>
      </w:r>
      <w:r>
        <w:rPr>
          <w:rFonts w:hint="eastAsia"/>
          <w:lang w:val="en-US" w:eastAsia="zh-CN"/>
        </w:rPr>
        <w:t>：</w:t>
      </w:r>
    </w:p>
    <w:p>
      <w:pPr>
        <w:rPr>
          <w:rFonts w:hint="default"/>
          <w:lang w:val="en-US" w:eastAsia="zh-CN"/>
        </w:rPr>
      </w:pPr>
    </w:p>
    <w:p>
      <w:r>
        <w:drawing>
          <wp:inline distT="0" distB="0" distL="114300" distR="114300">
            <wp:extent cx="6645910" cy="2994660"/>
            <wp:effectExtent l="0" t="0" r="13970" b="762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19"/>
                    <a:stretch>
                      <a:fillRect/>
                    </a:stretch>
                  </pic:blipFill>
                  <pic:spPr>
                    <a:xfrm>
                      <a:off x="0" y="0"/>
                      <a:ext cx="6645910" cy="2994660"/>
                    </a:xfrm>
                    <a:prstGeom prst="rect">
                      <a:avLst/>
                    </a:prstGeom>
                    <a:noFill/>
                    <a:ln>
                      <a:noFill/>
                    </a:ln>
                  </pic:spPr>
                </pic:pic>
              </a:graphicData>
            </a:graphic>
          </wp:inline>
        </w:drawing>
      </w:r>
    </w:p>
    <w:p>
      <w:pPr>
        <w:rPr>
          <w:rFonts w:hint="default"/>
          <w:lang w:val="en-US" w:eastAsia="zh-CN"/>
        </w:rPr>
      </w:pPr>
      <w:r>
        <w:rPr>
          <w:rFonts w:hint="eastAsia"/>
          <w:b/>
          <w:bCs/>
          <w:lang w:val="en-US" w:eastAsia="zh-CN"/>
        </w:rPr>
        <w:t>输入</w:t>
      </w:r>
      <w:r>
        <w:rPr>
          <w:rFonts w:hint="eastAsia"/>
          <w:lang w:val="en-US" w:eastAsia="zh-CN"/>
        </w:rPr>
        <w:t>：检查项目主表、检查项目子表、检查部位表、检查申请科室表</w:t>
      </w:r>
    </w:p>
    <w:p>
      <w:pPr>
        <w:rPr>
          <w:rFonts w:hint="default"/>
          <w:lang w:val="en-US" w:eastAsia="zh-CN"/>
        </w:rPr>
      </w:pPr>
      <w:r>
        <w:rPr>
          <w:rFonts w:hint="eastAsia"/>
          <w:b/>
          <w:bCs/>
          <w:lang w:val="en-US" w:eastAsia="zh-CN"/>
        </w:rPr>
        <w:t>输出</w:t>
      </w:r>
      <w:r>
        <w:rPr>
          <w:rFonts w:hint="eastAsia"/>
          <w:lang w:val="en-US" w:eastAsia="zh-CN"/>
        </w:rPr>
        <w:t>：检查申请主表、检查申请子表、检查套餐表</w:t>
      </w:r>
    </w:p>
    <w:p>
      <w:pPr>
        <w:rPr>
          <w:rFonts w:hint="eastAsia"/>
          <w:lang w:val="en-US" w:eastAsia="zh-CN"/>
        </w:rPr>
      </w:pPr>
    </w:p>
    <w:p>
      <w:pPr>
        <w:pStyle w:val="3"/>
        <w:rPr>
          <w:rFonts w:hint="eastAsia" w:eastAsia="黑体" w:asciiTheme="majorHAnsi" w:hAnsiTheme="majorHAnsi" w:cstheme="majorBidi"/>
          <w:b/>
          <w:bCs/>
          <w:kern w:val="2"/>
          <w:sz w:val="24"/>
          <w:szCs w:val="32"/>
          <w:lang w:val="en-US" w:eastAsia="zh-CN" w:bidi="ar-SA"/>
        </w:rPr>
      </w:pPr>
      <w:bookmarkStart w:id="32" w:name="_Toc3887"/>
      <w:r>
        <w:rPr>
          <w:rFonts w:hint="eastAsia" w:cstheme="majorBidi"/>
          <w:b/>
          <w:bCs/>
          <w:kern w:val="2"/>
          <w:sz w:val="24"/>
          <w:szCs w:val="32"/>
          <w:lang w:val="en-US" w:eastAsia="zh-CN" w:bidi="ar-SA"/>
        </w:rPr>
        <w:t>检验微服务</w:t>
      </w:r>
      <w:bookmarkEnd w:id="32"/>
    </w:p>
    <w:p>
      <w:pPr>
        <w:pStyle w:val="5"/>
        <w:bidi w:val="0"/>
        <w:ind w:left="432" w:leftChars="0" w:hanging="432" w:firstLineChars="0"/>
        <w:outlineLvl w:val="3"/>
        <w:rPr>
          <w:rFonts w:hint="eastAsia"/>
          <w:lang w:val="en-US" w:eastAsia="zh-CN"/>
        </w:rPr>
      </w:pPr>
      <w:r>
        <w:rPr>
          <w:rFonts w:hint="eastAsia"/>
          <w:lang w:val="en-US" w:eastAsia="zh-CN"/>
        </w:rPr>
        <w:t>功能概述</w:t>
      </w:r>
    </w:p>
    <w:p>
      <w:pPr>
        <w:rPr>
          <w:rFonts w:hint="eastAsia"/>
          <w:lang w:val="en-US" w:eastAsia="zh-CN"/>
        </w:rPr>
      </w:pPr>
      <w:r>
        <w:rPr>
          <w:rFonts w:hint="eastAsia"/>
          <w:lang w:val="en-US" w:eastAsia="zh-CN"/>
        </w:rPr>
        <w:t>处理检验开立相关核心领域业务，包括检验套餐维护。</w:t>
      </w:r>
    </w:p>
    <w:p>
      <w:pPr>
        <w:rPr>
          <w:rFonts w:hint="eastAsia"/>
          <w:lang w:val="en-US" w:eastAsia="zh-CN"/>
        </w:rPr>
      </w:pPr>
    </w:p>
    <w:p>
      <w:pPr>
        <w:pStyle w:val="5"/>
        <w:bidi w:val="0"/>
        <w:ind w:left="432" w:leftChars="0" w:hanging="432" w:firstLineChars="0"/>
        <w:outlineLvl w:val="3"/>
        <w:rPr>
          <w:rFonts w:hint="eastAsia"/>
          <w:lang w:val="en-US" w:eastAsia="zh-CN"/>
        </w:rPr>
      </w:pPr>
      <w:r>
        <w:rPr>
          <w:rFonts w:hint="eastAsia"/>
          <w:lang w:val="en-US" w:eastAsia="zh-CN"/>
        </w:rPr>
        <w:t>业务处理流程</w:t>
      </w:r>
    </w:p>
    <w:p>
      <w:r>
        <w:drawing>
          <wp:inline distT="0" distB="0" distL="114300" distR="114300">
            <wp:extent cx="6640195" cy="4584700"/>
            <wp:effectExtent l="0" t="0" r="4445" b="254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20"/>
                    <a:stretch>
                      <a:fillRect/>
                    </a:stretch>
                  </pic:blipFill>
                  <pic:spPr>
                    <a:xfrm>
                      <a:off x="0" y="0"/>
                      <a:ext cx="6640195" cy="4584700"/>
                    </a:xfrm>
                    <a:prstGeom prst="rect">
                      <a:avLst/>
                    </a:prstGeom>
                    <a:noFill/>
                    <a:ln>
                      <a:noFill/>
                    </a:ln>
                  </pic:spPr>
                </pic:pic>
              </a:graphicData>
            </a:graphic>
          </wp:inline>
        </w:drawing>
      </w:r>
    </w:p>
    <w:p>
      <w:pPr>
        <w:rPr>
          <w:rFonts w:hint="eastAsia"/>
          <w:lang w:val="en-US" w:eastAsia="zh-CN"/>
        </w:rPr>
      </w:pPr>
      <w:r>
        <w:rPr>
          <w:rFonts w:hint="eastAsia"/>
          <w:b/>
          <w:bCs/>
          <w:lang w:val="en-US" w:eastAsia="zh-CN"/>
        </w:rPr>
        <w:t>模块功能</w:t>
      </w:r>
      <w:r>
        <w:rPr>
          <w:rFonts w:hint="eastAsia"/>
          <w:lang w:val="en-US" w:eastAsia="zh-CN"/>
        </w:rPr>
        <w:t>：</w:t>
      </w:r>
    </w:p>
    <w:p>
      <w:pPr>
        <w:rPr>
          <w:rFonts w:hint="default"/>
          <w:lang w:val="en-US" w:eastAsia="zh-CN"/>
        </w:rPr>
      </w:pPr>
    </w:p>
    <w:p>
      <w:r>
        <w:drawing>
          <wp:inline distT="0" distB="0" distL="114300" distR="114300">
            <wp:extent cx="6642735" cy="2874645"/>
            <wp:effectExtent l="0" t="0" r="1905" b="571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21"/>
                    <a:stretch>
                      <a:fillRect/>
                    </a:stretch>
                  </pic:blipFill>
                  <pic:spPr>
                    <a:xfrm>
                      <a:off x="0" y="0"/>
                      <a:ext cx="6642735" cy="2874645"/>
                    </a:xfrm>
                    <a:prstGeom prst="rect">
                      <a:avLst/>
                    </a:prstGeom>
                    <a:noFill/>
                    <a:ln>
                      <a:noFill/>
                    </a:ln>
                  </pic:spPr>
                </pic:pic>
              </a:graphicData>
            </a:graphic>
          </wp:inline>
        </w:drawing>
      </w:r>
    </w:p>
    <w:p>
      <w:pPr>
        <w:rPr>
          <w:rFonts w:hint="default"/>
          <w:lang w:val="en-US" w:eastAsia="zh-CN"/>
        </w:rPr>
      </w:pPr>
      <w:r>
        <w:rPr>
          <w:rFonts w:hint="eastAsia"/>
          <w:b/>
          <w:bCs/>
          <w:lang w:val="en-US" w:eastAsia="zh-CN"/>
        </w:rPr>
        <w:t>输入</w:t>
      </w:r>
      <w:r>
        <w:rPr>
          <w:rFonts w:hint="eastAsia"/>
          <w:lang w:val="en-US" w:eastAsia="zh-CN"/>
        </w:rPr>
        <w:t>：检验项目主表、检验项目子表、检验标本表、检验申请科室表</w:t>
      </w:r>
    </w:p>
    <w:p>
      <w:pPr>
        <w:rPr>
          <w:rFonts w:hint="default"/>
          <w:lang w:val="en-US" w:eastAsia="zh-CN"/>
        </w:rPr>
      </w:pPr>
      <w:r>
        <w:rPr>
          <w:rFonts w:hint="eastAsia"/>
          <w:b/>
          <w:bCs/>
          <w:lang w:val="en-US" w:eastAsia="zh-CN"/>
        </w:rPr>
        <w:t>输出</w:t>
      </w:r>
      <w:r>
        <w:rPr>
          <w:rFonts w:hint="eastAsia"/>
          <w:lang w:val="en-US" w:eastAsia="zh-CN"/>
        </w:rPr>
        <w:t>：检验申请主表、检验申请子表、检验套餐表</w:t>
      </w:r>
    </w:p>
    <w:p>
      <w:pPr>
        <w:rPr>
          <w:rFonts w:hint="eastAsia"/>
          <w:lang w:val="en-US" w:eastAsia="zh-CN"/>
        </w:rPr>
      </w:pPr>
    </w:p>
    <w:p>
      <w:pPr>
        <w:pStyle w:val="3"/>
        <w:rPr>
          <w:rFonts w:hint="eastAsia" w:eastAsia="黑体" w:asciiTheme="majorHAnsi" w:hAnsiTheme="majorHAnsi" w:cstheme="majorBidi"/>
          <w:b/>
          <w:bCs/>
          <w:kern w:val="2"/>
          <w:sz w:val="24"/>
          <w:szCs w:val="32"/>
          <w:lang w:val="en-US" w:eastAsia="zh-CN" w:bidi="ar-SA"/>
        </w:rPr>
      </w:pPr>
      <w:bookmarkStart w:id="33" w:name="_Toc32583"/>
      <w:r>
        <w:rPr>
          <w:rFonts w:hint="eastAsia" w:cstheme="majorBidi"/>
          <w:b/>
          <w:bCs/>
          <w:kern w:val="2"/>
          <w:sz w:val="24"/>
          <w:szCs w:val="32"/>
          <w:lang w:val="en-US" w:eastAsia="zh-CN" w:bidi="ar-SA"/>
        </w:rPr>
        <w:t>诊疗微服务</w:t>
      </w:r>
      <w:bookmarkEnd w:id="33"/>
    </w:p>
    <w:p>
      <w:pPr>
        <w:pStyle w:val="5"/>
        <w:bidi w:val="0"/>
        <w:ind w:left="432" w:leftChars="0" w:hanging="432" w:firstLineChars="0"/>
        <w:outlineLvl w:val="3"/>
        <w:rPr>
          <w:rFonts w:hint="eastAsia"/>
          <w:lang w:val="en-US" w:eastAsia="zh-CN"/>
        </w:rPr>
      </w:pPr>
      <w:r>
        <w:rPr>
          <w:rFonts w:hint="eastAsia"/>
          <w:lang w:val="en-US" w:eastAsia="zh-CN"/>
        </w:rPr>
        <w:t>功能概述</w:t>
      </w:r>
    </w:p>
    <w:p>
      <w:pPr>
        <w:rPr>
          <w:rFonts w:hint="eastAsia"/>
          <w:lang w:val="en-US" w:eastAsia="zh-CN"/>
        </w:rPr>
      </w:pPr>
      <w:r>
        <w:rPr>
          <w:rFonts w:hint="eastAsia"/>
          <w:lang w:val="en-US" w:eastAsia="zh-CN"/>
        </w:rPr>
        <w:t>处理诊疗开立相关核心领域业务，包括诊疗套餐维护、手术申请、会诊申请、会诊记录、会诊记录单打印。</w:t>
      </w:r>
    </w:p>
    <w:p>
      <w:pPr>
        <w:pStyle w:val="5"/>
        <w:bidi w:val="0"/>
        <w:ind w:left="432" w:leftChars="0" w:hanging="432" w:firstLineChars="0"/>
        <w:outlineLvl w:val="3"/>
        <w:rPr>
          <w:rFonts w:hint="eastAsia"/>
          <w:lang w:val="en-US" w:eastAsia="zh-CN"/>
        </w:rPr>
      </w:pPr>
      <w:r>
        <w:rPr>
          <w:rFonts w:hint="eastAsia"/>
          <w:lang w:val="en-US" w:eastAsia="zh-CN"/>
        </w:rPr>
        <w:t>业务处理流程</w:t>
      </w:r>
    </w:p>
    <w:p>
      <w:r>
        <w:drawing>
          <wp:inline distT="0" distB="0" distL="114300" distR="114300">
            <wp:extent cx="5981700" cy="368808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981700" cy="3688080"/>
                    </a:xfrm>
                    <a:prstGeom prst="rect">
                      <a:avLst/>
                    </a:prstGeom>
                    <a:noFill/>
                    <a:ln>
                      <a:noFill/>
                    </a:ln>
                  </pic:spPr>
                </pic:pic>
              </a:graphicData>
            </a:graphic>
          </wp:inline>
        </w:drawing>
      </w:r>
    </w:p>
    <w:p>
      <w:r>
        <w:drawing>
          <wp:inline distT="0" distB="0" distL="114300" distR="114300">
            <wp:extent cx="6641465" cy="4337050"/>
            <wp:effectExtent l="0" t="0" r="317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stretch>
                      <a:fillRect/>
                    </a:stretch>
                  </pic:blipFill>
                  <pic:spPr>
                    <a:xfrm>
                      <a:off x="0" y="0"/>
                      <a:ext cx="6641465" cy="4337050"/>
                    </a:xfrm>
                    <a:prstGeom prst="rect">
                      <a:avLst/>
                    </a:prstGeom>
                    <a:noFill/>
                    <a:ln>
                      <a:noFill/>
                    </a:ln>
                  </pic:spPr>
                </pic:pic>
              </a:graphicData>
            </a:graphic>
          </wp:inline>
        </w:drawing>
      </w:r>
    </w:p>
    <w:p>
      <w:r>
        <w:drawing>
          <wp:inline distT="0" distB="0" distL="114300" distR="114300">
            <wp:extent cx="6640195" cy="3221990"/>
            <wp:effectExtent l="0" t="0" r="444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a:stretch>
                      <a:fillRect/>
                    </a:stretch>
                  </pic:blipFill>
                  <pic:spPr>
                    <a:xfrm>
                      <a:off x="0" y="0"/>
                      <a:ext cx="6640195" cy="3221990"/>
                    </a:xfrm>
                    <a:prstGeom prst="rect">
                      <a:avLst/>
                    </a:prstGeom>
                    <a:noFill/>
                    <a:ln>
                      <a:noFill/>
                    </a:ln>
                  </pic:spPr>
                </pic:pic>
              </a:graphicData>
            </a:graphic>
          </wp:inline>
        </w:drawing>
      </w:r>
    </w:p>
    <w:p/>
    <w:p/>
    <w:p/>
    <w:p/>
    <w:p/>
    <w:p/>
    <w:p/>
    <w:p/>
    <w:p/>
    <w:p>
      <w:pPr>
        <w:rPr>
          <w:rFonts w:hint="eastAsia"/>
          <w:lang w:val="en-US" w:eastAsia="zh-CN"/>
        </w:rPr>
      </w:pPr>
      <w:r>
        <w:rPr>
          <w:rFonts w:hint="eastAsia"/>
          <w:b/>
          <w:bCs/>
          <w:lang w:val="en-US" w:eastAsia="zh-CN"/>
        </w:rPr>
        <w:t>模块功能</w:t>
      </w:r>
      <w:r>
        <w:rPr>
          <w:rFonts w:hint="eastAsia"/>
          <w:lang w:val="en-US" w:eastAsia="zh-CN"/>
        </w:rPr>
        <w:t>：</w:t>
      </w:r>
    </w:p>
    <w:p>
      <w:pPr>
        <w:rPr>
          <w:rFonts w:hint="default"/>
          <w:lang w:val="en-US" w:eastAsia="zh-CN"/>
        </w:rPr>
      </w:pPr>
    </w:p>
    <w:p>
      <w:r>
        <w:drawing>
          <wp:inline distT="0" distB="0" distL="114300" distR="114300">
            <wp:extent cx="6639560" cy="2462530"/>
            <wp:effectExtent l="0" t="0" r="5080"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6639560" cy="2462530"/>
                    </a:xfrm>
                    <a:prstGeom prst="rect">
                      <a:avLst/>
                    </a:prstGeom>
                    <a:noFill/>
                    <a:ln>
                      <a:noFill/>
                    </a:ln>
                  </pic:spPr>
                </pic:pic>
              </a:graphicData>
            </a:graphic>
          </wp:inline>
        </w:drawing>
      </w:r>
    </w:p>
    <w:p>
      <w:pPr>
        <w:rPr>
          <w:rFonts w:hint="default"/>
          <w:lang w:val="en-US" w:eastAsia="zh-CN"/>
        </w:rPr>
      </w:pPr>
      <w:r>
        <w:rPr>
          <w:rFonts w:hint="eastAsia"/>
          <w:b/>
          <w:bCs/>
          <w:lang w:val="en-US" w:eastAsia="zh-CN"/>
        </w:rPr>
        <w:t>输入</w:t>
      </w:r>
      <w:r>
        <w:rPr>
          <w:rFonts w:hint="eastAsia"/>
          <w:lang w:val="en-US" w:eastAsia="zh-CN"/>
        </w:rPr>
        <w:t>：诊疗字典、科室字典、手术字典、人员字典、医嘱数据、病历数据、诊断、报告</w:t>
      </w:r>
    </w:p>
    <w:p>
      <w:pPr>
        <w:rPr>
          <w:rFonts w:hint="default"/>
          <w:lang w:val="en-US" w:eastAsia="zh-CN"/>
        </w:rPr>
      </w:pPr>
    </w:p>
    <w:p>
      <w:pPr>
        <w:rPr>
          <w:rFonts w:hint="default"/>
          <w:lang w:val="en-US" w:eastAsia="zh-CN"/>
        </w:rPr>
      </w:pPr>
      <w:r>
        <w:rPr>
          <w:rFonts w:hint="eastAsia"/>
          <w:b/>
          <w:bCs/>
          <w:lang w:val="en-US" w:eastAsia="zh-CN"/>
        </w:rPr>
        <w:t>输出</w:t>
      </w:r>
      <w:r>
        <w:rPr>
          <w:rFonts w:hint="eastAsia"/>
          <w:lang w:val="en-US" w:eastAsia="zh-CN"/>
        </w:rPr>
        <w:t>：诊疗主表、手术申请表、会诊申请主表、会诊申请明细表</w:t>
      </w:r>
    </w:p>
    <w:p>
      <w:pPr>
        <w:rPr>
          <w:rFonts w:hint="eastAsia"/>
          <w:lang w:val="en-US" w:eastAsia="zh-CN"/>
        </w:rPr>
      </w:pPr>
    </w:p>
    <w:p>
      <w:pPr>
        <w:pStyle w:val="3"/>
        <w:rPr>
          <w:rFonts w:hint="eastAsia" w:eastAsia="黑体" w:asciiTheme="majorHAnsi" w:hAnsiTheme="majorHAnsi" w:cstheme="majorBidi"/>
          <w:b/>
          <w:bCs/>
          <w:kern w:val="2"/>
          <w:sz w:val="24"/>
          <w:szCs w:val="32"/>
          <w:lang w:val="en-US" w:eastAsia="zh-CN" w:bidi="ar-SA"/>
        </w:rPr>
      </w:pPr>
      <w:bookmarkStart w:id="34" w:name="_Toc4485"/>
      <w:r>
        <w:rPr>
          <w:rFonts w:hint="eastAsia" w:cstheme="majorBidi"/>
          <w:b/>
          <w:bCs/>
          <w:kern w:val="2"/>
          <w:sz w:val="24"/>
          <w:szCs w:val="32"/>
          <w:lang w:val="en-US" w:eastAsia="zh-CN" w:bidi="ar-SA"/>
        </w:rPr>
        <w:t>病历微服务（同院前病历微服务共用-基于都昌的实现）</w:t>
      </w:r>
      <w:bookmarkEnd w:id="34"/>
    </w:p>
    <w:p>
      <w:pPr>
        <w:pStyle w:val="5"/>
        <w:bidi w:val="0"/>
        <w:ind w:left="432" w:leftChars="0" w:hanging="432" w:firstLineChars="0"/>
        <w:outlineLvl w:val="3"/>
        <w:rPr>
          <w:rFonts w:hint="eastAsia"/>
          <w:lang w:val="en-US" w:eastAsia="zh-CN"/>
        </w:rPr>
      </w:pPr>
      <w:r>
        <w:rPr>
          <w:rFonts w:hint="eastAsia"/>
          <w:lang w:val="en-US" w:eastAsia="zh-CN"/>
        </w:rPr>
        <w:t>功能概述</w:t>
      </w:r>
    </w:p>
    <w:p>
      <w:pPr>
        <w:rPr>
          <w:rFonts w:hint="eastAsia"/>
          <w:lang w:val="en-US" w:eastAsia="zh-CN"/>
        </w:rPr>
      </w:pPr>
      <w:r>
        <w:rPr>
          <w:rFonts w:hint="eastAsia"/>
          <w:lang w:val="en-US" w:eastAsia="zh-CN"/>
        </w:rPr>
        <w:t>可用于结构化病历录入，病历模板可快速书写病历，支持急诊病历共享调用，支持多种模式打印策略。支持病历签名。</w:t>
      </w:r>
    </w:p>
    <w:p>
      <w:pPr>
        <w:pStyle w:val="5"/>
        <w:bidi w:val="0"/>
        <w:ind w:left="432" w:leftChars="0" w:hanging="432" w:firstLineChars="0"/>
        <w:outlineLvl w:val="3"/>
        <w:rPr>
          <w:rFonts w:hint="eastAsia"/>
          <w:lang w:val="en-US" w:eastAsia="zh-CN"/>
        </w:rPr>
      </w:pPr>
      <w:r>
        <w:rPr>
          <w:rFonts w:hint="eastAsia"/>
          <w:lang w:val="en-US" w:eastAsia="zh-CN"/>
        </w:rPr>
        <w:t>业务处理流程</w:t>
      </w:r>
    </w:p>
    <w:p>
      <w:r>
        <w:drawing>
          <wp:inline distT="0" distB="0" distL="114300" distR="114300">
            <wp:extent cx="6050280" cy="371856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6"/>
                    <a:stretch>
                      <a:fillRect/>
                    </a:stretch>
                  </pic:blipFill>
                  <pic:spPr>
                    <a:xfrm>
                      <a:off x="0" y="0"/>
                      <a:ext cx="6050280" cy="3718560"/>
                    </a:xfrm>
                    <a:prstGeom prst="rect">
                      <a:avLst/>
                    </a:prstGeom>
                    <a:noFill/>
                    <a:ln>
                      <a:noFill/>
                    </a:ln>
                  </pic:spPr>
                </pic:pic>
              </a:graphicData>
            </a:graphic>
          </wp:inline>
        </w:drawing>
      </w:r>
    </w:p>
    <w:p/>
    <w:p>
      <w:pPr>
        <w:rPr>
          <w:rFonts w:hint="default" w:eastAsia="微软雅黑"/>
          <w:lang w:val="en-US" w:eastAsia="zh-CN"/>
        </w:rPr>
      </w:pPr>
      <w:r>
        <w:rPr>
          <w:rFonts w:hint="eastAsia"/>
          <w:b/>
          <w:bCs/>
          <w:lang w:val="en-US" w:eastAsia="zh-CN"/>
        </w:rPr>
        <w:t>模块功能</w:t>
      </w:r>
      <w:r>
        <w:rPr>
          <w:rFonts w:hint="eastAsia"/>
          <w:lang w:val="en-US" w:eastAsia="zh-CN"/>
        </w:rPr>
        <w:t>：</w:t>
      </w:r>
    </w:p>
    <w:p>
      <w:r>
        <w:drawing>
          <wp:inline distT="0" distB="0" distL="114300" distR="114300">
            <wp:extent cx="6301740" cy="4549140"/>
            <wp:effectExtent l="0" t="0" r="762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7"/>
                    <a:stretch>
                      <a:fillRect/>
                    </a:stretch>
                  </pic:blipFill>
                  <pic:spPr>
                    <a:xfrm>
                      <a:off x="0" y="0"/>
                      <a:ext cx="6301740" cy="4549140"/>
                    </a:xfrm>
                    <a:prstGeom prst="rect">
                      <a:avLst/>
                    </a:prstGeom>
                    <a:noFill/>
                    <a:ln>
                      <a:noFill/>
                    </a:ln>
                  </pic:spPr>
                </pic:pic>
              </a:graphicData>
            </a:graphic>
          </wp:inline>
        </w:drawing>
      </w:r>
    </w:p>
    <w:p/>
    <w:p>
      <w:pPr>
        <w:rPr>
          <w:rFonts w:hint="default"/>
          <w:lang w:val="en-US" w:eastAsia="zh-CN"/>
        </w:rPr>
      </w:pPr>
      <w:r>
        <w:rPr>
          <w:rFonts w:hint="eastAsia"/>
          <w:b/>
          <w:bCs/>
          <w:lang w:val="en-US" w:eastAsia="zh-CN"/>
        </w:rPr>
        <w:t>输入</w:t>
      </w:r>
      <w:r>
        <w:rPr>
          <w:rFonts w:hint="eastAsia"/>
          <w:lang w:val="en-US" w:eastAsia="zh-CN"/>
        </w:rPr>
        <w:t>：个人模板、通用模板、医嘱信息、诊断信息、报告信息、导管信息、病情信息</w:t>
      </w:r>
    </w:p>
    <w:p>
      <w:pPr>
        <w:rPr>
          <w:rFonts w:hint="default"/>
          <w:lang w:val="en-US" w:eastAsia="zh-CN"/>
        </w:rPr>
      </w:pPr>
      <w:r>
        <w:rPr>
          <w:rFonts w:hint="eastAsia"/>
          <w:b/>
          <w:bCs/>
          <w:lang w:val="en-US" w:eastAsia="zh-CN"/>
        </w:rPr>
        <w:t>输出</w:t>
      </w:r>
      <w:r>
        <w:rPr>
          <w:rFonts w:hint="eastAsia"/>
          <w:lang w:val="en-US" w:eastAsia="zh-CN"/>
        </w:rPr>
        <w:t>：急诊病历</w:t>
      </w:r>
    </w:p>
    <w:p>
      <w:pPr>
        <w:rPr>
          <w:rFonts w:hint="eastAsia"/>
          <w:lang w:val="en-US" w:eastAsia="zh-CN"/>
        </w:rPr>
      </w:pPr>
    </w:p>
    <w:p>
      <w:pPr>
        <w:pStyle w:val="3"/>
        <w:rPr>
          <w:rFonts w:hint="eastAsia" w:eastAsia="黑体" w:asciiTheme="majorHAnsi" w:hAnsiTheme="majorHAnsi" w:cstheme="majorBidi"/>
          <w:b/>
          <w:bCs/>
          <w:kern w:val="2"/>
          <w:sz w:val="24"/>
          <w:szCs w:val="32"/>
          <w:lang w:val="en-US" w:eastAsia="zh-CN" w:bidi="ar-SA"/>
        </w:rPr>
      </w:pPr>
      <w:bookmarkStart w:id="35" w:name="_Toc552"/>
      <w:r>
        <w:rPr>
          <w:rFonts w:hint="eastAsia" w:cstheme="majorBidi"/>
          <w:b/>
          <w:bCs/>
          <w:kern w:val="2"/>
          <w:sz w:val="24"/>
          <w:szCs w:val="32"/>
          <w:lang w:val="en-US" w:eastAsia="zh-CN" w:bidi="ar-SA"/>
        </w:rPr>
        <w:t>全景视图微服务</w:t>
      </w:r>
      <w:bookmarkEnd w:id="35"/>
    </w:p>
    <w:p>
      <w:pPr>
        <w:pStyle w:val="5"/>
        <w:bidi w:val="0"/>
        <w:ind w:left="432" w:leftChars="0" w:hanging="432" w:firstLineChars="0"/>
        <w:outlineLvl w:val="3"/>
        <w:rPr>
          <w:rFonts w:hint="eastAsia"/>
          <w:lang w:val="en-US" w:eastAsia="zh-CN"/>
        </w:rPr>
      </w:pPr>
      <w:r>
        <w:rPr>
          <w:rFonts w:hint="eastAsia"/>
          <w:lang w:val="en-US" w:eastAsia="zh-CN"/>
        </w:rPr>
        <w:t>功能概述</w:t>
      </w:r>
    </w:p>
    <w:p>
      <w:pPr>
        <w:numPr>
          <w:ilvl w:val="0"/>
          <w:numId w:val="0"/>
        </w:numPr>
        <w:rPr>
          <w:rFonts w:hint="default"/>
          <w:lang w:val="en-US" w:eastAsia="zh-CN"/>
        </w:rPr>
      </w:pPr>
      <w:r>
        <w:rPr>
          <w:rFonts w:hint="eastAsia"/>
          <w:lang w:val="en-US" w:eastAsia="zh-CN"/>
        </w:rPr>
        <w:t>图形化展示患者的诊疗数据。（包括:用药、病历、检查、检验、导管、手术、生命体征数据）</w:t>
      </w:r>
    </w:p>
    <w:p>
      <w:pPr>
        <w:rPr>
          <w:rFonts w:hint="eastAsia"/>
          <w:lang w:val="en-US" w:eastAsia="zh-CN"/>
        </w:rPr>
      </w:pPr>
    </w:p>
    <w:p>
      <w:pPr>
        <w:pStyle w:val="5"/>
        <w:bidi w:val="0"/>
        <w:ind w:left="432" w:leftChars="0" w:hanging="432" w:firstLineChars="0"/>
        <w:outlineLvl w:val="3"/>
        <w:rPr>
          <w:rFonts w:hint="eastAsia"/>
          <w:lang w:val="en-US" w:eastAsia="zh-CN"/>
        </w:rPr>
      </w:pPr>
      <w:r>
        <w:rPr>
          <w:rFonts w:hint="eastAsia"/>
          <w:lang w:val="en-US" w:eastAsia="zh-CN"/>
        </w:rPr>
        <w:t>业务处理流程</w:t>
      </w:r>
    </w:p>
    <w:p>
      <w:r>
        <w:drawing>
          <wp:inline distT="0" distB="0" distL="114300" distR="114300">
            <wp:extent cx="6639560" cy="1212215"/>
            <wp:effectExtent l="0" t="0" r="5080" b="698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8"/>
                    <a:stretch>
                      <a:fillRect/>
                    </a:stretch>
                  </pic:blipFill>
                  <pic:spPr>
                    <a:xfrm>
                      <a:off x="0" y="0"/>
                      <a:ext cx="6639560" cy="1212215"/>
                    </a:xfrm>
                    <a:prstGeom prst="rect">
                      <a:avLst/>
                    </a:prstGeom>
                    <a:noFill/>
                    <a:ln>
                      <a:noFill/>
                    </a:ln>
                  </pic:spPr>
                </pic:pic>
              </a:graphicData>
            </a:graphic>
          </wp:inline>
        </w:drawing>
      </w:r>
    </w:p>
    <w:p/>
    <w:p>
      <w:pPr>
        <w:rPr>
          <w:rFonts w:hint="default"/>
          <w:lang w:val="en-US" w:eastAsia="zh-CN"/>
        </w:rPr>
      </w:pPr>
      <w:r>
        <w:rPr>
          <w:rFonts w:hint="eastAsia"/>
          <w:b/>
          <w:bCs/>
          <w:lang w:val="en-US" w:eastAsia="zh-CN"/>
        </w:rPr>
        <w:t>输入</w:t>
      </w:r>
      <w:r>
        <w:rPr>
          <w:rFonts w:hint="eastAsia"/>
          <w:lang w:val="en-US" w:eastAsia="zh-CN"/>
        </w:rPr>
        <w:t>：病人数据</w:t>
      </w:r>
    </w:p>
    <w:p>
      <w:pPr>
        <w:rPr>
          <w:rFonts w:hint="default"/>
          <w:lang w:val="en-US" w:eastAsia="zh-CN"/>
        </w:rPr>
      </w:pPr>
      <w:r>
        <w:rPr>
          <w:rFonts w:hint="eastAsia"/>
          <w:b/>
          <w:bCs/>
          <w:lang w:val="en-US" w:eastAsia="zh-CN"/>
        </w:rPr>
        <w:t>输出</w:t>
      </w:r>
      <w:r>
        <w:rPr>
          <w:rFonts w:hint="eastAsia"/>
          <w:lang w:val="en-US" w:eastAsia="zh-CN"/>
        </w:rPr>
        <w:t>：病人数据展示</w:t>
      </w:r>
    </w:p>
    <w:p>
      <w:pPr>
        <w:rPr>
          <w:rFonts w:hint="eastAsia"/>
          <w:lang w:val="en-US" w:eastAsia="zh-CN"/>
        </w:rPr>
      </w:pPr>
    </w:p>
    <w:p>
      <w:pPr>
        <w:rPr>
          <w:rFonts w:hint="eastAsia"/>
          <w:lang w:val="en-US" w:eastAsia="zh-CN"/>
        </w:rPr>
      </w:pPr>
    </w:p>
    <w:p>
      <w:pPr>
        <w:pStyle w:val="3"/>
        <w:rPr>
          <w:rFonts w:hint="eastAsia" w:eastAsia="黑体" w:asciiTheme="majorHAnsi" w:hAnsiTheme="majorHAnsi" w:cstheme="majorBidi"/>
          <w:b/>
          <w:bCs/>
          <w:kern w:val="2"/>
          <w:sz w:val="24"/>
          <w:szCs w:val="32"/>
          <w:lang w:val="en-US" w:eastAsia="zh-CN" w:bidi="ar-SA"/>
        </w:rPr>
      </w:pPr>
      <w:r>
        <w:rPr>
          <w:rFonts w:hint="eastAsia" w:cstheme="majorBidi"/>
          <w:b/>
          <w:bCs/>
          <w:kern w:val="2"/>
          <w:sz w:val="24"/>
          <w:szCs w:val="32"/>
          <w:lang w:val="en-US" w:eastAsia="zh-CN" w:bidi="ar-SA"/>
        </w:rPr>
        <w:t>公共微服务</w:t>
      </w:r>
    </w:p>
    <w:p>
      <w:pPr>
        <w:pStyle w:val="5"/>
        <w:bidi w:val="0"/>
        <w:ind w:left="432" w:leftChars="0" w:hanging="432" w:firstLineChars="0"/>
        <w:outlineLvl w:val="3"/>
        <w:rPr>
          <w:rFonts w:hint="eastAsia"/>
          <w:lang w:val="en-US" w:eastAsia="zh-CN"/>
        </w:rPr>
      </w:pPr>
      <w:r>
        <w:rPr>
          <w:rFonts w:hint="eastAsia"/>
          <w:lang w:val="en-US" w:eastAsia="zh-CN"/>
        </w:rPr>
        <w:t>功能概述</w:t>
      </w:r>
    </w:p>
    <w:p>
      <w:pPr>
        <w:rPr>
          <w:rFonts w:hint="default"/>
          <w:lang w:val="en-US" w:eastAsia="zh-CN"/>
        </w:rPr>
      </w:pPr>
      <w:r>
        <w:rPr>
          <w:rFonts w:hint="eastAsia"/>
          <w:lang w:val="en-US" w:eastAsia="zh-CN"/>
        </w:rPr>
        <w:t>公共领域模块，负责（数据字典、公共业务）</w:t>
      </w:r>
    </w:p>
    <w:p>
      <w:pPr>
        <w:pStyle w:val="5"/>
        <w:bidi w:val="0"/>
        <w:ind w:left="432" w:leftChars="0" w:hanging="432" w:firstLineChars="0"/>
        <w:outlineLvl w:val="3"/>
        <w:rPr>
          <w:rFonts w:hint="eastAsia"/>
          <w:lang w:val="en-US" w:eastAsia="zh-CN"/>
        </w:rPr>
      </w:pPr>
      <w:r>
        <w:rPr>
          <w:rFonts w:hint="eastAsia"/>
          <w:lang w:val="en-US" w:eastAsia="zh-CN"/>
        </w:rPr>
        <w:t>业务处理流程</w:t>
      </w:r>
    </w:p>
    <w:p>
      <w:r>
        <w:drawing>
          <wp:inline distT="0" distB="0" distL="114300" distR="114300">
            <wp:extent cx="2689860" cy="4442460"/>
            <wp:effectExtent l="0" t="0" r="7620" b="762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29"/>
                    <a:stretch>
                      <a:fillRect/>
                    </a:stretch>
                  </pic:blipFill>
                  <pic:spPr>
                    <a:xfrm>
                      <a:off x="0" y="0"/>
                      <a:ext cx="2689860" cy="4442460"/>
                    </a:xfrm>
                    <a:prstGeom prst="rect">
                      <a:avLst/>
                    </a:prstGeom>
                    <a:noFill/>
                    <a:ln>
                      <a:noFill/>
                    </a:ln>
                  </pic:spPr>
                </pic:pic>
              </a:graphicData>
            </a:graphic>
          </wp:inline>
        </w:drawing>
      </w:r>
    </w:p>
    <w:p/>
    <w:p>
      <w:pPr>
        <w:rPr>
          <w:rFonts w:hint="default"/>
          <w:lang w:val="en-US" w:eastAsia="zh-CN"/>
        </w:rPr>
      </w:pPr>
      <w:r>
        <w:rPr>
          <w:rFonts w:hint="eastAsia"/>
          <w:b/>
          <w:bCs/>
          <w:lang w:val="en-US" w:eastAsia="zh-CN"/>
        </w:rPr>
        <w:t>输入</w:t>
      </w:r>
      <w:r>
        <w:rPr>
          <w:rFonts w:hint="eastAsia"/>
          <w:lang w:val="en-US" w:eastAsia="zh-CN"/>
        </w:rPr>
        <w:t>：病人数据</w:t>
      </w:r>
    </w:p>
    <w:p>
      <w:pPr>
        <w:rPr>
          <w:rFonts w:hint="eastAsia"/>
          <w:lang w:val="en-US" w:eastAsia="zh-CN"/>
        </w:rPr>
      </w:pPr>
      <w:r>
        <w:rPr>
          <w:rFonts w:hint="eastAsia"/>
          <w:b/>
          <w:bCs/>
          <w:lang w:val="en-US" w:eastAsia="zh-CN"/>
        </w:rPr>
        <w:t>输出</w:t>
      </w:r>
      <w:r>
        <w:rPr>
          <w:rFonts w:hint="eastAsia"/>
          <w:lang w:val="en-US" w:eastAsia="zh-CN"/>
        </w:rPr>
        <w:t>：病人数据展示</w:t>
      </w:r>
    </w:p>
    <w:p>
      <w:pPr>
        <w:rPr>
          <w:rFonts w:hint="eastAsia"/>
          <w:lang w:val="en-US" w:eastAsia="zh-CN"/>
        </w:rPr>
      </w:pPr>
    </w:p>
    <w:p>
      <w:pPr>
        <w:rPr>
          <w:rFonts w:hint="eastAsia"/>
          <w:lang w:val="en-US" w:eastAsia="zh-CN"/>
        </w:rPr>
      </w:pPr>
    </w:p>
    <w:p>
      <w:pPr>
        <w:pStyle w:val="3"/>
        <w:rPr>
          <w:rFonts w:hint="eastAsia" w:eastAsia="黑体" w:asciiTheme="majorHAnsi" w:hAnsiTheme="majorHAnsi" w:cstheme="majorBidi"/>
          <w:b/>
          <w:bCs/>
          <w:kern w:val="2"/>
          <w:sz w:val="24"/>
          <w:szCs w:val="32"/>
          <w:lang w:val="en-US" w:eastAsia="zh-CN" w:bidi="ar-SA"/>
        </w:rPr>
      </w:pPr>
      <w:r>
        <w:rPr>
          <w:rFonts w:hint="eastAsia" w:cstheme="majorBidi"/>
          <w:b/>
          <w:bCs/>
          <w:kern w:val="2"/>
          <w:sz w:val="24"/>
          <w:szCs w:val="32"/>
          <w:lang w:val="en-US" w:eastAsia="zh-CN" w:bidi="ar-SA"/>
        </w:rPr>
        <w:t>设备采集微服务</w:t>
      </w:r>
    </w:p>
    <w:p>
      <w:pPr>
        <w:pStyle w:val="5"/>
        <w:bidi w:val="0"/>
        <w:ind w:left="432" w:leftChars="0" w:hanging="432" w:firstLineChars="0"/>
        <w:outlineLvl w:val="3"/>
        <w:rPr>
          <w:rFonts w:hint="eastAsia"/>
          <w:lang w:val="en-US" w:eastAsia="zh-CN"/>
        </w:rPr>
      </w:pPr>
      <w:r>
        <w:rPr>
          <w:rFonts w:hint="eastAsia"/>
          <w:lang w:val="en-US" w:eastAsia="zh-CN"/>
        </w:rPr>
        <w:t>功能概述</w:t>
      </w:r>
    </w:p>
    <w:p>
      <w:pPr>
        <w:rPr>
          <w:rFonts w:hint="default"/>
          <w:lang w:val="en-US" w:eastAsia="zh-CN"/>
        </w:rPr>
      </w:pPr>
      <w:r>
        <w:rPr>
          <w:rFonts w:hint="eastAsia"/>
          <w:lang w:val="en-US" w:eastAsia="zh-CN"/>
        </w:rPr>
        <w:t>根据当前病患绑定的设备获取设备数据，呈现给业务系统。</w:t>
      </w:r>
    </w:p>
    <w:p>
      <w:pPr>
        <w:pStyle w:val="5"/>
        <w:bidi w:val="0"/>
        <w:ind w:left="432" w:leftChars="0" w:hanging="432" w:firstLineChars="0"/>
        <w:outlineLvl w:val="3"/>
        <w:rPr>
          <w:rFonts w:hint="eastAsia"/>
          <w:lang w:val="en-US" w:eastAsia="zh-CN"/>
        </w:rPr>
      </w:pPr>
      <w:r>
        <w:rPr>
          <w:rFonts w:hint="eastAsia"/>
          <w:lang w:val="en-US" w:eastAsia="zh-CN"/>
        </w:rPr>
        <w:t>业务处理流程</w:t>
      </w:r>
    </w:p>
    <w:p>
      <w:r>
        <w:drawing>
          <wp:inline distT="0" distB="0" distL="114300" distR="114300">
            <wp:extent cx="3177540" cy="3688080"/>
            <wp:effectExtent l="0" t="0" r="7620" b="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30"/>
                    <a:stretch>
                      <a:fillRect/>
                    </a:stretch>
                  </pic:blipFill>
                  <pic:spPr>
                    <a:xfrm>
                      <a:off x="0" y="0"/>
                      <a:ext cx="3177540" cy="3688080"/>
                    </a:xfrm>
                    <a:prstGeom prst="rect">
                      <a:avLst/>
                    </a:prstGeom>
                    <a:noFill/>
                    <a:ln>
                      <a:noFill/>
                    </a:ln>
                  </pic:spPr>
                </pic:pic>
              </a:graphicData>
            </a:graphic>
          </wp:inline>
        </w:drawing>
      </w:r>
    </w:p>
    <w:p>
      <w:r>
        <w:drawing>
          <wp:inline distT="0" distB="0" distL="114300" distR="114300">
            <wp:extent cx="6088380" cy="1203960"/>
            <wp:effectExtent l="0" t="0" r="7620"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31"/>
                    <a:stretch>
                      <a:fillRect/>
                    </a:stretch>
                  </pic:blipFill>
                  <pic:spPr>
                    <a:xfrm>
                      <a:off x="0" y="0"/>
                      <a:ext cx="6088380" cy="1203960"/>
                    </a:xfrm>
                    <a:prstGeom prst="rect">
                      <a:avLst/>
                    </a:prstGeom>
                    <a:noFill/>
                    <a:ln>
                      <a:noFill/>
                    </a:ln>
                  </pic:spPr>
                </pic:pic>
              </a:graphicData>
            </a:graphic>
          </wp:inline>
        </w:drawing>
      </w:r>
    </w:p>
    <w:p/>
    <w:p>
      <w:pPr>
        <w:rPr>
          <w:rFonts w:hint="default"/>
          <w:lang w:val="en-US" w:eastAsia="zh-CN"/>
        </w:rPr>
      </w:pPr>
      <w:r>
        <w:rPr>
          <w:rFonts w:hint="eastAsia"/>
          <w:b/>
          <w:bCs/>
          <w:lang w:val="en-US" w:eastAsia="zh-CN"/>
        </w:rPr>
        <w:t>输入</w:t>
      </w:r>
      <w:r>
        <w:rPr>
          <w:rFonts w:hint="eastAsia"/>
          <w:lang w:val="en-US" w:eastAsia="zh-CN"/>
        </w:rPr>
        <w:t>：API入参</w:t>
      </w:r>
    </w:p>
    <w:p>
      <w:pPr>
        <w:rPr>
          <w:rFonts w:hint="default"/>
          <w:lang w:val="en-US" w:eastAsia="zh-CN"/>
        </w:rPr>
      </w:pPr>
      <w:r>
        <w:rPr>
          <w:rFonts w:hint="eastAsia"/>
          <w:b/>
          <w:bCs/>
          <w:lang w:val="en-US" w:eastAsia="zh-CN"/>
        </w:rPr>
        <w:t>输出</w:t>
      </w:r>
      <w:r>
        <w:rPr>
          <w:rFonts w:hint="eastAsia"/>
          <w:lang w:val="en-US" w:eastAsia="zh-CN"/>
        </w:rPr>
        <w:t>：设备数据</w:t>
      </w:r>
    </w:p>
    <w:p>
      <w:pPr>
        <w:rPr>
          <w:rFonts w:hint="default"/>
          <w:lang w:val="en-US" w:eastAsia="zh-CN"/>
        </w:rPr>
      </w:pPr>
    </w:p>
    <w:p>
      <w:pPr>
        <w:pStyle w:val="3"/>
        <w:rPr>
          <w:rFonts w:hint="eastAsia" w:eastAsia="黑体" w:asciiTheme="majorHAnsi" w:hAnsiTheme="majorHAnsi" w:cstheme="majorBidi"/>
          <w:b/>
          <w:bCs/>
          <w:kern w:val="2"/>
          <w:sz w:val="24"/>
          <w:szCs w:val="32"/>
          <w:lang w:val="en-US" w:eastAsia="zh-CN" w:bidi="ar-SA"/>
        </w:rPr>
      </w:pPr>
      <w:r>
        <w:rPr>
          <w:rFonts w:hint="eastAsia" w:cstheme="majorBidi"/>
          <w:b/>
          <w:bCs/>
          <w:kern w:val="2"/>
          <w:sz w:val="24"/>
          <w:szCs w:val="32"/>
          <w:lang w:val="en-US" w:eastAsia="zh-CN" w:bidi="ar-SA"/>
        </w:rPr>
        <w:t>接口平台微服务</w:t>
      </w:r>
    </w:p>
    <w:p>
      <w:pPr>
        <w:pStyle w:val="5"/>
        <w:bidi w:val="0"/>
        <w:ind w:left="432" w:leftChars="0" w:hanging="432" w:firstLineChars="0"/>
        <w:outlineLvl w:val="3"/>
        <w:rPr>
          <w:rFonts w:hint="eastAsia"/>
          <w:lang w:val="en-US" w:eastAsia="zh-CN"/>
        </w:rPr>
      </w:pPr>
      <w:r>
        <w:rPr>
          <w:rFonts w:hint="eastAsia"/>
          <w:lang w:val="en-US" w:eastAsia="zh-CN"/>
        </w:rPr>
        <w:t>功能概述</w:t>
      </w:r>
    </w:p>
    <w:p>
      <w:pPr>
        <w:rPr>
          <w:rFonts w:hint="eastAsia"/>
          <w:lang w:val="en-US" w:eastAsia="zh-CN"/>
        </w:rPr>
      </w:pPr>
      <w:r>
        <w:rPr>
          <w:rFonts w:hint="eastAsia"/>
          <w:lang w:val="en-US" w:eastAsia="zh-CN"/>
        </w:rPr>
        <w:t>1.获取医院字典数据，同步业务接口数据（挂号信息、收费信息等）</w:t>
      </w:r>
    </w:p>
    <w:p>
      <w:pPr>
        <w:rPr>
          <w:rFonts w:hint="default"/>
          <w:lang w:val="en-US" w:eastAsia="zh-CN"/>
        </w:rPr>
      </w:pPr>
      <w:r>
        <w:rPr>
          <w:rFonts w:hint="eastAsia"/>
          <w:lang w:val="en-US" w:eastAsia="zh-CN"/>
        </w:rPr>
        <w:t>2.推送急诊业务数据到接口平台（开嘱信息）</w:t>
      </w:r>
    </w:p>
    <w:p>
      <w:pPr>
        <w:pStyle w:val="5"/>
        <w:bidi w:val="0"/>
        <w:ind w:left="432" w:leftChars="0" w:hanging="432" w:firstLineChars="0"/>
        <w:outlineLvl w:val="3"/>
        <w:rPr>
          <w:rFonts w:hint="eastAsia"/>
          <w:lang w:val="en-US" w:eastAsia="zh-CN"/>
        </w:rPr>
      </w:pPr>
      <w:r>
        <w:rPr>
          <w:rFonts w:hint="eastAsia"/>
          <w:lang w:val="en-US" w:eastAsia="zh-CN"/>
        </w:rPr>
        <w:t>业务处理流程</w:t>
      </w:r>
    </w:p>
    <w:p>
      <w:r>
        <w:drawing>
          <wp:inline distT="0" distB="0" distL="114300" distR="114300">
            <wp:extent cx="6454140" cy="3291840"/>
            <wp:effectExtent l="0" t="0" r="762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32"/>
                    <a:stretch>
                      <a:fillRect/>
                    </a:stretch>
                  </pic:blipFill>
                  <pic:spPr>
                    <a:xfrm>
                      <a:off x="0" y="0"/>
                      <a:ext cx="6454140" cy="32918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pStyle w:val="2"/>
        <w:bidi w:val="0"/>
        <w:ind w:left="432" w:leftChars="0" w:hanging="432" w:firstLineChars="0"/>
      </w:pPr>
      <w:bookmarkStart w:id="36" w:name="_Toc3420"/>
      <w:r>
        <w:t>数据</w:t>
      </w:r>
      <w:r>
        <w:rPr>
          <w:rFonts w:hint="eastAsia"/>
          <w:lang w:val="en-US" w:eastAsia="zh-CN"/>
        </w:rPr>
        <w:t>结构</w:t>
      </w:r>
      <w:bookmarkEnd w:id="36"/>
    </w:p>
    <w:p>
      <w:pPr>
        <w:numPr>
          <w:ilvl w:val="0"/>
          <w:numId w:val="20"/>
        </w:numPr>
        <w:ind w:left="420" w:leftChars="0" w:hanging="420" w:firstLineChars="0"/>
        <w:rPr>
          <w:rFonts w:hint="eastAsia"/>
          <w:b/>
          <w:bCs/>
          <w:lang w:val="en-US" w:eastAsia="zh-CN"/>
        </w:rPr>
      </w:pPr>
      <w:r>
        <w:rPr>
          <w:rFonts w:hint="eastAsia"/>
          <w:b/>
          <w:bCs/>
          <w:lang w:val="en-US" w:eastAsia="zh-CN"/>
        </w:rPr>
        <w:t>业务数据：MSSQL</w:t>
      </w:r>
    </w:p>
    <w:p>
      <w:pPr>
        <w:numPr>
          <w:ilvl w:val="0"/>
          <w:numId w:val="0"/>
        </w:numPr>
        <w:ind w:leftChars="0"/>
        <w:rPr>
          <w:rFonts w:hint="default"/>
          <w:b w:val="0"/>
          <w:bCs w:val="0"/>
          <w:lang w:val="en-US" w:eastAsia="zh-CN"/>
        </w:rPr>
      </w:pPr>
      <w:r>
        <w:rPr>
          <w:rFonts w:hint="eastAsia"/>
          <w:b w:val="0"/>
          <w:bCs w:val="0"/>
          <w:lang w:val="en-US" w:eastAsia="zh-CN"/>
        </w:rPr>
        <w:t>病患微服务：ECISPatient (YiJian.ECIS.Patient )</w:t>
      </w:r>
    </w:p>
    <w:p>
      <w:pPr>
        <w:numPr>
          <w:ilvl w:val="0"/>
          <w:numId w:val="0"/>
        </w:numPr>
        <w:ind w:leftChars="0"/>
        <w:rPr>
          <w:rFonts w:hint="default"/>
          <w:b w:val="0"/>
          <w:bCs w:val="0"/>
          <w:lang w:val="en-US" w:eastAsia="zh-CN"/>
        </w:rPr>
      </w:pPr>
      <w:r>
        <w:rPr>
          <w:rFonts w:hint="eastAsia"/>
          <w:b w:val="0"/>
          <w:bCs w:val="0"/>
          <w:lang w:val="en-US" w:eastAsia="zh-CN"/>
        </w:rPr>
        <w:t>叫号微服务：ECISCall (YiJian.ECIS.Call )</w:t>
      </w:r>
    </w:p>
    <w:p>
      <w:pPr>
        <w:numPr>
          <w:ilvl w:val="0"/>
          <w:numId w:val="0"/>
        </w:numPr>
        <w:ind w:leftChars="0"/>
        <w:rPr>
          <w:rFonts w:hint="default"/>
          <w:b w:val="0"/>
          <w:bCs w:val="0"/>
          <w:lang w:val="en-US" w:eastAsia="zh-CN"/>
        </w:rPr>
      </w:pPr>
      <w:r>
        <w:rPr>
          <w:rFonts w:hint="eastAsia"/>
          <w:b w:val="0"/>
          <w:bCs w:val="0"/>
          <w:lang w:val="en-US" w:eastAsia="zh-CN"/>
        </w:rPr>
        <w:t>处方微服务：ECISRecipe (YiJian.ECIS.Recipe )</w:t>
      </w:r>
    </w:p>
    <w:p>
      <w:pPr>
        <w:numPr>
          <w:ilvl w:val="0"/>
          <w:numId w:val="0"/>
        </w:numPr>
        <w:ind w:leftChars="0"/>
        <w:rPr>
          <w:rFonts w:hint="default"/>
          <w:b w:val="0"/>
          <w:bCs w:val="0"/>
          <w:lang w:val="en-US" w:eastAsia="zh-CN"/>
        </w:rPr>
      </w:pPr>
      <w:r>
        <w:rPr>
          <w:rFonts w:hint="eastAsia"/>
          <w:b w:val="0"/>
          <w:bCs w:val="0"/>
          <w:lang w:val="en-US" w:eastAsia="zh-CN"/>
        </w:rPr>
        <w:t>检查微服务：ECISPacs (YiJian.ECIS.Pacs )</w:t>
      </w:r>
    </w:p>
    <w:p>
      <w:pPr>
        <w:numPr>
          <w:ilvl w:val="0"/>
          <w:numId w:val="0"/>
        </w:numPr>
        <w:ind w:leftChars="0"/>
        <w:rPr>
          <w:rFonts w:hint="default"/>
          <w:b w:val="0"/>
          <w:bCs w:val="0"/>
          <w:lang w:val="en-US" w:eastAsia="zh-CN"/>
        </w:rPr>
      </w:pPr>
      <w:r>
        <w:rPr>
          <w:rFonts w:hint="eastAsia"/>
          <w:b w:val="0"/>
          <w:bCs w:val="0"/>
          <w:lang w:val="en-US" w:eastAsia="zh-CN"/>
        </w:rPr>
        <w:t>检验微服务：ECISLis (YiJian.ECIS.Lis )</w:t>
      </w:r>
    </w:p>
    <w:p>
      <w:pPr>
        <w:numPr>
          <w:ilvl w:val="0"/>
          <w:numId w:val="0"/>
        </w:numPr>
        <w:ind w:leftChars="0"/>
        <w:rPr>
          <w:rFonts w:hint="default"/>
          <w:b w:val="0"/>
          <w:bCs w:val="0"/>
          <w:lang w:val="en-US" w:eastAsia="zh-CN"/>
        </w:rPr>
      </w:pPr>
      <w:r>
        <w:rPr>
          <w:rFonts w:hint="eastAsia"/>
          <w:b w:val="0"/>
          <w:bCs w:val="0"/>
          <w:lang w:val="en-US" w:eastAsia="zh-CN"/>
        </w:rPr>
        <w:t>诊疗微服务：ECISTreat (YiJian.ECIS.</w:t>
      </w:r>
      <w:bookmarkStart w:id="76" w:name="_GoBack"/>
      <w:bookmarkEnd w:id="76"/>
      <w:r>
        <w:rPr>
          <w:rFonts w:hint="eastAsia"/>
          <w:b w:val="0"/>
          <w:bCs w:val="0"/>
          <w:lang w:val="en-US" w:eastAsia="zh-CN"/>
        </w:rPr>
        <w:t>Treat )</w:t>
      </w:r>
    </w:p>
    <w:p>
      <w:pPr>
        <w:numPr>
          <w:ilvl w:val="0"/>
          <w:numId w:val="20"/>
        </w:numPr>
        <w:ind w:left="420" w:leftChars="0" w:hanging="420" w:firstLineChars="0"/>
        <w:rPr>
          <w:rFonts w:hint="eastAsia"/>
          <w:b/>
          <w:bCs/>
          <w:lang w:val="en-US" w:eastAsia="zh-CN"/>
        </w:rPr>
      </w:pPr>
      <w:r>
        <w:rPr>
          <w:rFonts w:hint="eastAsia"/>
          <w:b/>
          <w:bCs/>
          <w:lang w:val="en-US" w:eastAsia="zh-CN"/>
        </w:rPr>
        <w:t>日志数据：ES</w:t>
      </w:r>
    </w:p>
    <w:p>
      <w:pPr>
        <w:numPr>
          <w:ilvl w:val="0"/>
          <w:numId w:val="0"/>
        </w:numPr>
        <w:ind w:leftChars="0"/>
        <w:rPr>
          <w:rFonts w:hint="default"/>
          <w:b w:val="0"/>
          <w:bCs w:val="0"/>
          <w:lang w:val="en-US" w:eastAsia="zh-CN"/>
        </w:rPr>
      </w:pPr>
      <w:r>
        <w:rPr>
          <w:rFonts w:hint="eastAsia"/>
          <w:b w:val="0"/>
          <w:bCs w:val="0"/>
          <w:lang w:val="en-US" w:eastAsia="zh-CN"/>
        </w:rPr>
        <w:t>搭配ELK使用</w:t>
      </w:r>
    </w:p>
    <w:p>
      <w:pPr>
        <w:numPr>
          <w:ilvl w:val="0"/>
          <w:numId w:val="20"/>
        </w:numPr>
        <w:ind w:left="420" w:leftChars="0" w:hanging="420" w:firstLineChars="0"/>
        <w:rPr>
          <w:rFonts w:hint="default"/>
          <w:b/>
          <w:bCs/>
          <w:lang w:val="en-US" w:eastAsia="zh-CN"/>
        </w:rPr>
      </w:pPr>
      <w:r>
        <w:rPr>
          <w:rFonts w:hint="eastAsia"/>
          <w:b/>
          <w:bCs/>
          <w:lang w:val="en-US" w:eastAsia="zh-CN"/>
        </w:rPr>
        <w:t>缓存数据：Redis</w:t>
      </w:r>
    </w:p>
    <w:p>
      <w:pPr>
        <w:rPr>
          <w:rFonts w:hint="default" w:eastAsia="微软雅黑"/>
          <w:lang w:val="en-US" w:eastAsia="zh-CN"/>
        </w:rPr>
      </w:pPr>
      <w:r>
        <w:rPr>
          <w:rFonts w:hint="eastAsia"/>
          <w:lang w:val="en-US" w:eastAsia="zh-CN"/>
        </w:rPr>
        <w:t>字典数据、需要缓存的业务数据</w:t>
      </w:r>
    </w:p>
    <w:p>
      <w:pPr>
        <w:pStyle w:val="2"/>
        <w:bidi w:val="0"/>
        <w:ind w:left="432" w:leftChars="0" w:hanging="432" w:firstLineChars="0"/>
      </w:pPr>
      <w:bookmarkStart w:id="37" w:name="_Toc6868"/>
      <w:r>
        <w:rPr>
          <w:rFonts w:hint="eastAsia"/>
          <w:lang w:val="en-US" w:eastAsia="zh-CN"/>
        </w:rPr>
        <w:t>容灾设计</w:t>
      </w:r>
      <w:bookmarkEnd w:id="37"/>
    </w:p>
    <w:p>
      <w:pPr>
        <w:pStyle w:val="3"/>
        <w:bidi w:val="0"/>
        <w:ind w:left="575" w:leftChars="0" w:hanging="575" w:firstLineChars="0"/>
        <w:rPr>
          <w:lang w:val="zh-CN"/>
        </w:rPr>
      </w:pPr>
      <w:bookmarkStart w:id="38" w:name="_Toc38043267"/>
      <w:bookmarkEnd w:id="38"/>
      <w:bookmarkStart w:id="39" w:name="_Toc69317088"/>
      <w:bookmarkEnd w:id="39"/>
      <w:bookmarkStart w:id="40" w:name="_Toc69317087"/>
      <w:bookmarkEnd w:id="40"/>
      <w:bookmarkStart w:id="41" w:name="_Toc69316943"/>
      <w:bookmarkEnd w:id="41"/>
      <w:bookmarkStart w:id="42" w:name="_Toc38043268"/>
      <w:bookmarkEnd w:id="42"/>
      <w:bookmarkStart w:id="43" w:name="_Toc69316944"/>
      <w:bookmarkEnd w:id="43"/>
      <w:bookmarkStart w:id="44" w:name="_Toc20963"/>
      <w:r>
        <w:rPr>
          <w:rFonts w:hint="eastAsia"/>
          <w:lang w:val="en-US" w:eastAsia="zh-CN"/>
        </w:rPr>
        <w:t>出错情况</w:t>
      </w:r>
      <w:bookmarkEnd w:id="44"/>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rFonts w:hint="eastAsia" w:ascii="Times New Roman" w:hAnsi="Times New Roman" w:eastAsia="微软雅黑" w:cs="Times New Roman"/>
          <w:kern w:val="2"/>
          <w:sz w:val="21"/>
          <w:szCs w:val="24"/>
          <w:lang w:val="en-US" w:eastAsia="zh-CN" w:bidi="ar-SA"/>
        </w:rPr>
      </w:pPr>
      <w:r>
        <w:rPr>
          <w:rFonts w:hint="eastAsia" w:ascii="Times New Roman" w:hAnsi="Times New Roman" w:eastAsia="微软雅黑" w:cs="Times New Roman"/>
          <w:kern w:val="2"/>
          <w:sz w:val="21"/>
          <w:szCs w:val="24"/>
          <w:lang w:val="en-US" w:eastAsia="zh-CN" w:bidi="ar-SA"/>
        </w:rPr>
        <w:t>本设计要考虑的出错情况主要是指软件运行、系统部署时可能出现的异常，包括：</w:t>
      </w:r>
    </w:p>
    <w:p>
      <w:pPr>
        <w:pStyle w:val="17"/>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845" w:leftChars="0" w:right="0" w:hanging="425" w:firstLineChars="0"/>
        <w:rPr>
          <w:rFonts w:hint="default" w:ascii="Times New Roman" w:hAnsi="Times New Roman" w:eastAsia="微软雅黑" w:cs="Times New Roman"/>
          <w:kern w:val="2"/>
          <w:sz w:val="21"/>
          <w:szCs w:val="24"/>
          <w:lang w:val="en-US" w:eastAsia="zh-CN" w:bidi="ar-SA"/>
        </w:rPr>
      </w:pPr>
      <w:r>
        <w:rPr>
          <w:rFonts w:hint="default" w:ascii="Times New Roman" w:hAnsi="Times New Roman" w:eastAsia="微软雅黑" w:cs="Times New Roman"/>
          <w:kern w:val="2"/>
          <w:sz w:val="21"/>
          <w:szCs w:val="24"/>
          <w:lang w:val="en-US" w:eastAsia="zh-CN" w:bidi="ar-SA"/>
        </w:rPr>
        <w:t>用户不规范的输入导致的程序错误；</w:t>
      </w:r>
    </w:p>
    <w:p>
      <w:pPr>
        <w:pStyle w:val="17"/>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845" w:leftChars="0" w:right="0" w:hanging="425" w:firstLineChars="0"/>
        <w:rPr>
          <w:rFonts w:hint="default" w:ascii="Times New Roman" w:hAnsi="Times New Roman" w:eastAsia="微软雅黑" w:cs="Times New Roman"/>
          <w:kern w:val="2"/>
          <w:sz w:val="21"/>
          <w:szCs w:val="24"/>
          <w:lang w:val="en-US" w:eastAsia="zh-CN" w:bidi="ar-SA"/>
        </w:rPr>
      </w:pPr>
      <w:r>
        <w:rPr>
          <w:rFonts w:hint="default" w:ascii="Times New Roman" w:hAnsi="Times New Roman" w:eastAsia="微软雅黑" w:cs="Times New Roman"/>
          <w:kern w:val="2"/>
          <w:sz w:val="21"/>
          <w:szCs w:val="24"/>
          <w:lang w:val="en-US" w:eastAsia="zh-CN" w:bidi="ar-SA"/>
        </w:rPr>
        <w:t>系统运行时容器崩溃；</w:t>
      </w:r>
    </w:p>
    <w:p>
      <w:pPr>
        <w:pStyle w:val="17"/>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845" w:leftChars="0" w:right="0" w:hanging="425" w:firstLineChars="0"/>
        <w:rPr>
          <w:rFonts w:hint="default" w:ascii="Times New Roman" w:hAnsi="Times New Roman" w:eastAsia="微软雅黑" w:cs="Times New Roman"/>
          <w:kern w:val="2"/>
          <w:sz w:val="21"/>
          <w:szCs w:val="24"/>
          <w:lang w:val="en-US" w:eastAsia="zh-CN" w:bidi="ar-SA"/>
        </w:rPr>
      </w:pPr>
      <w:r>
        <w:rPr>
          <w:rFonts w:hint="default" w:ascii="Times New Roman" w:hAnsi="Times New Roman" w:eastAsia="微软雅黑" w:cs="Times New Roman"/>
          <w:kern w:val="2"/>
          <w:sz w:val="21"/>
          <w:szCs w:val="24"/>
          <w:lang w:val="en-US" w:eastAsia="zh-CN" w:bidi="ar-SA"/>
        </w:rPr>
        <w:t>用户环境和开发时环境不一致造成的程序错误；</w:t>
      </w:r>
    </w:p>
    <w:p>
      <w:pPr>
        <w:pStyle w:val="17"/>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845" w:leftChars="0" w:right="0" w:hanging="425" w:firstLineChars="0"/>
        <w:rPr>
          <w:rFonts w:hint="default" w:ascii="Times New Roman" w:hAnsi="Times New Roman" w:eastAsia="微软雅黑" w:cs="Times New Roman"/>
          <w:kern w:val="2"/>
          <w:sz w:val="21"/>
          <w:szCs w:val="24"/>
          <w:lang w:val="en-US" w:eastAsia="zh-CN" w:bidi="ar-SA"/>
        </w:rPr>
      </w:pPr>
      <w:r>
        <w:rPr>
          <w:rFonts w:hint="default" w:ascii="Times New Roman" w:hAnsi="Times New Roman" w:eastAsia="微软雅黑" w:cs="Times New Roman"/>
          <w:kern w:val="2"/>
          <w:sz w:val="21"/>
          <w:szCs w:val="24"/>
          <w:lang w:val="en-US" w:eastAsia="zh-CN" w:bidi="ar-SA"/>
        </w:rPr>
        <w:t>编码中的逻辑错误或者漏洞导致系统报错；</w:t>
      </w:r>
    </w:p>
    <w:p>
      <w:pPr>
        <w:pStyle w:val="17"/>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845" w:leftChars="0" w:right="0" w:hanging="425" w:firstLineChars="0"/>
        <w:rPr>
          <w:rFonts w:hint="eastAsia" w:ascii="Times New Roman" w:hAnsi="Times New Roman" w:eastAsia="微软雅黑" w:cs="Times New Roman"/>
          <w:kern w:val="2"/>
          <w:sz w:val="21"/>
          <w:szCs w:val="24"/>
          <w:lang w:val="en-US" w:eastAsia="zh-CN" w:bidi="ar-SA"/>
        </w:rPr>
      </w:pPr>
      <w:r>
        <w:rPr>
          <w:rFonts w:hint="default" w:ascii="Times New Roman" w:hAnsi="Times New Roman" w:eastAsia="微软雅黑" w:cs="Times New Roman"/>
          <w:kern w:val="2"/>
          <w:sz w:val="21"/>
          <w:szCs w:val="24"/>
          <w:lang w:val="en-US" w:eastAsia="zh-CN" w:bidi="ar-SA"/>
        </w:rPr>
        <w:t>不包括由于硬件损伤、网络中断等情况的容错处理。</w:t>
      </w:r>
    </w:p>
    <w:p>
      <w:pPr>
        <w:rPr>
          <w:lang w:val="zh-CN"/>
        </w:rPr>
      </w:pPr>
    </w:p>
    <w:p>
      <w:pPr>
        <w:pStyle w:val="3"/>
        <w:bidi w:val="0"/>
        <w:ind w:left="575" w:leftChars="0" w:hanging="575" w:firstLineChars="0"/>
        <w:rPr>
          <w:rFonts w:hint="eastAsia" w:eastAsia="黑体" w:asciiTheme="majorHAnsi" w:hAnsiTheme="majorHAnsi" w:cstheme="majorBidi"/>
          <w:b/>
          <w:bCs/>
          <w:kern w:val="2"/>
          <w:sz w:val="24"/>
          <w:szCs w:val="32"/>
          <w:lang w:val="en-US" w:eastAsia="zh-CN" w:bidi="ar-SA"/>
        </w:rPr>
      </w:pPr>
      <w:bookmarkStart w:id="45" w:name="_Toc2116"/>
      <w:r>
        <w:rPr>
          <w:rFonts w:hint="eastAsia" w:cstheme="majorBidi"/>
          <w:b/>
          <w:bCs/>
          <w:kern w:val="2"/>
          <w:sz w:val="24"/>
          <w:szCs w:val="32"/>
          <w:lang w:val="en-US" w:eastAsia="zh-CN" w:bidi="ar-SA"/>
        </w:rPr>
        <w:t>异常处理</w:t>
      </w:r>
      <w:bookmarkEnd w:id="45"/>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rFonts w:hint="eastAsia" w:ascii="Times New Roman" w:hAnsi="Times New Roman" w:eastAsia="微软雅黑" w:cs="Times New Roman"/>
          <w:kern w:val="2"/>
          <w:sz w:val="21"/>
          <w:szCs w:val="24"/>
          <w:lang w:val="en-US" w:eastAsia="zh-CN" w:bidi="ar-SA"/>
        </w:rPr>
      </w:pPr>
      <w:r>
        <w:rPr>
          <w:rFonts w:hint="eastAsia" w:ascii="Times New Roman" w:hAnsi="Times New Roman" w:eastAsia="微软雅黑" w:cs="Times New Roman"/>
          <w:kern w:val="2"/>
          <w:sz w:val="21"/>
          <w:szCs w:val="24"/>
          <w:lang w:val="en-US" w:eastAsia="zh-CN" w:bidi="ar-SA"/>
        </w:rPr>
        <w:t>本系统将采用如下的一般性设计原则减少程序和用户交互过程中可能出现的错误：</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rFonts w:hint="eastAsia" w:ascii="微软雅黑" w:hAnsi="微软雅黑" w:eastAsia="微软雅黑" w:cs="微软雅黑"/>
          <w:color w:val="333333"/>
          <w:sz w:val="21"/>
          <w:szCs w:val="21"/>
        </w:rPr>
      </w:pPr>
      <w:r>
        <w:rPr>
          <w:rFonts w:hint="eastAsia" w:ascii="微软雅黑" w:hAnsi="微软雅黑" w:eastAsia="微软雅黑" w:cs="微软雅黑"/>
          <w:b/>
          <w:bCs/>
          <w:i w:val="0"/>
          <w:iCs w:val="0"/>
          <w:caps w:val="0"/>
          <w:color w:val="000000"/>
          <w:spacing w:val="0"/>
          <w:sz w:val="21"/>
          <w:szCs w:val="21"/>
          <w:shd w:val="clear" w:fill="FFFFFF"/>
        </w:rPr>
        <w:t>1. 一致性</w:t>
      </w:r>
    </w:p>
    <w:p>
      <w:pPr>
        <w:pStyle w:val="17"/>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845" w:leftChars="0" w:right="0" w:hanging="425" w:firstLineChars="0"/>
        <w:rPr>
          <w:rFonts w:hint="default" w:ascii="Arial" w:hAnsi="Arial" w:cs="Arial"/>
          <w:i w:val="0"/>
          <w:iCs w:val="0"/>
          <w:caps w:val="0"/>
          <w:color w:val="333333"/>
          <w:spacing w:val="0"/>
          <w:sz w:val="21"/>
          <w:szCs w:val="21"/>
          <w:shd w:val="clear" w:fill="FFFFFF"/>
        </w:rPr>
      </w:pPr>
      <w:r>
        <w:rPr>
          <w:rFonts w:hint="default" w:ascii="Arial" w:hAnsi="Arial" w:cs="Arial"/>
          <w:i w:val="0"/>
          <w:iCs w:val="0"/>
          <w:caps w:val="0"/>
          <w:color w:val="333333"/>
          <w:spacing w:val="0"/>
          <w:sz w:val="21"/>
          <w:szCs w:val="21"/>
          <w:shd w:val="clear" w:fill="FFFFFF"/>
        </w:rPr>
        <w:t>菜单选择、数据显示以及其它功能都应使用一致的格式；</w:t>
      </w:r>
    </w:p>
    <w:p>
      <w:pPr>
        <w:pStyle w:val="17"/>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845" w:leftChars="0" w:right="0" w:hanging="425" w:firstLineChars="0"/>
        <w:rPr>
          <w:rFonts w:hint="default" w:ascii="Arial" w:hAnsi="Arial" w:cs="Arial"/>
          <w:i w:val="0"/>
          <w:iCs w:val="0"/>
          <w:caps w:val="0"/>
          <w:color w:val="333333"/>
          <w:spacing w:val="0"/>
          <w:sz w:val="21"/>
          <w:szCs w:val="21"/>
          <w:shd w:val="clear" w:fill="FFFFFF"/>
        </w:rPr>
      </w:pPr>
      <w:r>
        <w:rPr>
          <w:rFonts w:hint="default" w:ascii="Arial" w:hAnsi="Arial" w:cs="Arial"/>
          <w:i w:val="0"/>
          <w:iCs w:val="0"/>
          <w:caps w:val="0"/>
          <w:color w:val="333333"/>
          <w:spacing w:val="0"/>
          <w:sz w:val="21"/>
          <w:szCs w:val="21"/>
          <w:shd w:val="clear" w:fill="FFFFFF"/>
        </w:rPr>
        <w:t>提供有意义的反馈信息；</w:t>
      </w:r>
    </w:p>
    <w:p>
      <w:pPr>
        <w:pStyle w:val="17"/>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845" w:leftChars="0" w:right="0" w:hanging="425" w:firstLineChars="0"/>
        <w:rPr>
          <w:rFonts w:hint="default" w:ascii="Arial" w:hAnsi="Arial" w:cs="Arial"/>
          <w:i w:val="0"/>
          <w:iCs w:val="0"/>
          <w:caps w:val="0"/>
          <w:color w:val="333333"/>
          <w:spacing w:val="0"/>
          <w:sz w:val="21"/>
          <w:szCs w:val="21"/>
          <w:shd w:val="clear" w:fill="FFFFFF"/>
        </w:rPr>
      </w:pPr>
      <w:r>
        <w:rPr>
          <w:rFonts w:hint="default" w:ascii="Arial" w:hAnsi="Arial" w:cs="Arial"/>
          <w:i w:val="0"/>
          <w:iCs w:val="0"/>
          <w:caps w:val="0"/>
          <w:color w:val="333333"/>
          <w:spacing w:val="0"/>
          <w:sz w:val="21"/>
          <w:szCs w:val="21"/>
          <w:shd w:val="clear" w:fill="FFFFFF"/>
        </w:rPr>
        <w:t>执行有较大破坏性的动作前要求确认；</w:t>
      </w:r>
    </w:p>
    <w:p>
      <w:pPr>
        <w:pStyle w:val="17"/>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845" w:leftChars="0" w:right="0" w:hanging="425" w:firstLineChars="0"/>
        <w:rPr>
          <w:rFonts w:hint="default" w:ascii="Arial" w:hAnsi="Arial" w:cs="Arial"/>
          <w:i w:val="0"/>
          <w:iCs w:val="0"/>
          <w:caps w:val="0"/>
          <w:color w:val="333333"/>
          <w:spacing w:val="0"/>
          <w:sz w:val="21"/>
          <w:szCs w:val="21"/>
          <w:shd w:val="clear" w:fill="FFFFFF"/>
        </w:rPr>
      </w:pPr>
      <w:r>
        <w:rPr>
          <w:rFonts w:hint="default" w:ascii="Arial" w:hAnsi="Arial" w:cs="Arial"/>
          <w:i w:val="0"/>
          <w:iCs w:val="0"/>
          <w:caps w:val="0"/>
          <w:color w:val="333333"/>
          <w:spacing w:val="0"/>
          <w:sz w:val="21"/>
          <w:szCs w:val="21"/>
          <w:shd w:val="clear" w:fill="FFFFFF"/>
        </w:rPr>
        <w:t>在数据录入上进行尽可能严格的合法性检测；</w:t>
      </w:r>
    </w:p>
    <w:p>
      <w:pPr>
        <w:pStyle w:val="17"/>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845" w:leftChars="0" w:right="0" w:hanging="425" w:firstLineChars="0"/>
        <w:rPr>
          <w:rFonts w:hint="default" w:ascii="Arial" w:hAnsi="Arial" w:cs="Arial"/>
          <w:i w:val="0"/>
          <w:iCs w:val="0"/>
          <w:caps w:val="0"/>
          <w:color w:val="333333"/>
          <w:spacing w:val="0"/>
          <w:sz w:val="21"/>
          <w:szCs w:val="21"/>
          <w:shd w:val="clear" w:fill="FFFFFF"/>
        </w:rPr>
      </w:pPr>
      <w:r>
        <w:rPr>
          <w:rFonts w:hint="default" w:ascii="Arial" w:hAnsi="Arial" w:cs="Arial"/>
          <w:i w:val="0"/>
          <w:iCs w:val="0"/>
          <w:caps w:val="0"/>
          <w:color w:val="333333"/>
          <w:spacing w:val="0"/>
          <w:sz w:val="21"/>
          <w:szCs w:val="21"/>
          <w:shd w:val="clear" w:fill="FFFFFF"/>
        </w:rPr>
        <w:t>减少在动作间必须记忆的信息数量；</w:t>
      </w:r>
    </w:p>
    <w:p>
      <w:pPr>
        <w:pStyle w:val="17"/>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845" w:leftChars="0" w:right="0" w:hanging="425" w:firstLineChars="0"/>
        <w:rPr>
          <w:rFonts w:hint="default" w:ascii="Arial" w:hAnsi="Arial" w:cs="Arial"/>
          <w:i w:val="0"/>
          <w:iCs w:val="0"/>
          <w:caps w:val="0"/>
          <w:color w:val="333333"/>
          <w:spacing w:val="0"/>
          <w:sz w:val="21"/>
          <w:szCs w:val="21"/>
          <w:shd w:val="clear" w:fill="FFFFFF"/>
        </w:rPr>
      </w:pPr>
      <w:r>
        <w:rPr>
          <w:rFonts w:hint="default" w:ascii="Arial" w:hAnsi="Arial" w:cs="Arial"/>
          <w:i w:val="0"/>
          <w:iCs w:val="0"/>
          <w:caps w:val="0"/>
          <w:color w:val="333333"/>
          <w:spacing w:val="0"/>
          <w:sz w:val="21"/>
          <w:szCs w:val="21"/>
          <w:shd w:val="clear" w:fill="FFFFFF"/>
        </w:rPr>
        <w:t>允许用户非恶意错误，系统应保护自己不受致命的破坏；</w:t>
      </w:r>
    </w:p>
    <w:p>
      <w:pPr>
        <w:pStyle w:val="17"/>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845" w:leftChars="0" w:right="0" w:hanging="425" w:firstLineChars="0"/>
        <w:rPr>
          <w:color w:val="333333"/>
          <w:sz w:val="21"/>
          <w:szCs w:val="21"/>
        </w:rPr>
      </w:pPr>
      <w:r>
        <w:rPr>
          <w:rFonts w:hint="default" w:ascii="Arial" w:hAnsi="Arial" w:cs="Arial"/>
          <w:i w:val="0"/>
          <w:iCs w:val="0"/>
          <w:caps w:val="0"/>
          <w:color w:val="333333"/>
          <w:spacing w:val="0"/>
          <w:sz w:val="21"/>
          <w:szCs w:val="21"/>
          <w:shd w:val="clear" w:fill="FFFFFF"/>
        </w:rPr>
        <w:t>提供和运行环境相关的帮助机制。</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rFonts w:hint="eastAsia" w:ascii="微软雅黑" w:hAnsi="微软雅黑" w:eastAsia="微软雅黑" w:cs="微软雅黑"/>
          <w:b/>
          <w:bCs/>
          <w:i w:val="0"/>
          <w:iCs w:val="0"/>
          <w:caps w:val="0"/>
          <w:color w:val="000000"/>
          <w:spacing w:val="0"/>
          <w:sz w:val="21"/>
          <w:szCs w:val="21"/>
          <w:shd w:val="clear" w:fill="FFFFFF"/>
        </w:rPr>
      </w:pPr>
      <w:r>
        <w:rPr>
          <w:rFonts w:hint="default" w:ascii="微软雅黑" w:hAnsi="微软雅黑" w:eastAsia="微软雅黑" w:cs="微软雅黑"/>
          <w:b/>
          <w:bCs/>
          <w:i w:val="0"/>
          <w:iCs w:val="0"/>
          <w:caps w:val="0"/>
          <w:color w:val="000000"/>
          <w:spacing w:val="0"/>
          <w:sz w:val="21"/>
          <w:szCs w:val="21"/>
          <w:shd w:val="clear" w:fill="FFFFFF"/>
        </w:rPr>
        <w:t>2. 本系统对于出错信息和警告应该遵循以下原则</w:t>
      </w:r>
    </w:p>
    <w:p>
      <w:pPr>
        <w:pStyle w:val="17"/>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425" w:leftChars="0" w:right="0" w:hanging="425" w:firstLineChars="0"/>
        <w:rPr>
          <w:rFonts w:hint="default" w:ascii="Arial" w:hAnsi="Arial" w:cs="Arial"/>
          <w:i w:val="0"/>
          <w:iCs w:val="0"/>
          <w:caps w:val="0"/>
          <w:color w:val="333333"/>
          <w:spacing w:val="0"/>
          <w:sz w:val="21"/>
          <w:szCs w:val="21"/>
          <w:shd w:val="clear" w:fill="FFFFFF"/>
        </w:rPr>
      </w:pPr>
      <w:r>
        <w:rPr>
          <w:rFonts w:hint="default" w:ascii="Arial" w:hAnsi="Arial" w:cs="Arial"/>
          <w:i w:val="0"/>
          <w:iCs w:val="0"/>
          <w:caps w:val="0"/>
          <w:color w:val="333333"/>
          <w:spacing w:val="0"/>
          <w:sz w:val="21"/>
          <w:szCs w:val="21"/>
          <w:shd w:val="clear" w:fill="FFFFFF"/>
        </w:rPr>
        <w:t>信息以用户可以理解的术语描述；</w:t>
      </w:r>
    </w:p>
    <w:p>
      <w:pPr>
        <w:pStyle w:val="17"/>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425" w:leftChars="0" w:right="0" w:hanging="425" w:firstLineChars="0"/>
        <w:rPr>
          <w:rFonts w:hint="default" w:ascii="Arial" w:hAnsi="Arial" w:cs="Arial"/>
          <w:i w:val="0"/>
          <w:iCs w:val="0"/>
          <w:caps w:val="0"/>
          <w:color w:val="333333"/>
          <w:spacing w:val="0"/>
          <w:sz w:val="21"/>
          <w:szCs w:val="21"/>
          <w:shd w:val="clear" w:fill="FFFFFF"/>
        </w:rPr>
      </w:pPr>
      <w:r>
        <w:rPr>
          <w:rFonts w:hint="default" w:ascii="Arial" w:hAnsi="Arial" w:cs="Arial"/>
          <w:i w:val="0"/>
          <w:iCs w:val="0"/>
          <w:caps w:val="0"/>
          <w:color w:val="333333"/>
          <w:spacing w:val="0"/>
          <w:sz w:val="21"/>
          <w:szCs w:val="21"/>
          <w:shd w:val="clear" w:fill="FFFFFF"/>
        </w:rPr>
        <w:t>信息应提供如何从错误中恢复的建设性意见；</w:t>
      </w:r>
    </w:p>
    <w:p>
      <w:pPr>
        <w:pStyle w:val="17"/>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425" w:leftChars="0" w:right="0" w:hanging="425" w:firstLineChars="0"/>
        <w:rPr>
          <w:rFonts w:hint="default" w:ascii="Arial" w:hAnsi="Arial" w:cs="Arial"/>
          <w:i w:val="0"/>
          <w:iCs w:val="0"/>
          <w:caps w:val="0"/>
          <w:color w:val="333333"/>
          <w:spacing w:val="0"/>
          <w:sz w:val="21"/>
          <w:szCs w:val="21"/>
          <w:shd w:val="clear" w:fill="FFFFFF"/>
        </w:rPr>
      </w:pPr>
      <w:r>
        <w:rPr>
          <w:rFonts w:hint="default" w:ascii="Arial" w:hAnsi="Arial" w:cs="Arial"/>
          <w:i w:val="0"/>
          <w:iCs w:val="0"/>
          <w:caps w:val="0"/>
          <w:color w:val="333333"/>
          <w:spacing w:val="0"/>
          <w:sz w:val="21"/>
          <w:szCs w:val="21"/>
          <w:shd w:val="clear" w:fill="FFFFFF"/>
        </w:rPr>
        <w:t>信息应指出错误可能导致哪些不良后果，以便用户检查是否出现了这些情况或帮助用户进行改正；</w:t>
      </w:r>
    </w:p>
    <w:p>
      <w:pPr>
        <w:pStyle w:val="17"/>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425" w:leftChars="0" w:right="0" w:hanging="425" w:firstLineChars="0"/>
        <w:rPr>
          <w:rFonts w:hint="default" w:ascii="Arial" w:hAnsi="Arial" w:cs="Arial"/>
          <w:i w:val="0"/>
          <w:iCs w:val="0"/>
          <w:caps w:val="0"/>
          <w:color w:val="333333"/>
          <w:spacing w:val="0"/>
          <w:sz w:val="21"/>
          <w:szCs w:val="21"/>
          <w:shd w:val="clear" w:fill="FFFFFF"/>
        </w:rPr>
      </w:pPr>
      <w:r>
        <w:rPr>
          <w:rFonts w:hint="default" w:ascii="Arial" w:hAnsi="Arial" w:cs="Arial"/>
          <w:i w:val="0"/>
          <w:iCs w:val="0"/>
          <w:caps w:val="0"/>
          <w:color w:val="333333"/>
          <w:spacing w:val="0"/>
          <w:sz w:val="21"/>
          <w:szCs w:val="21"/>
          <w:shd w:val="clear" w:fill="FFFFFF"/>
        </w:rPr>
        <w:t>信息应伴随着视觉上的提示，如特殊的图像、颜色或信息闪烁；</w:t>
      </w:r>
    </w:p>
    <w:p>
      <w:pPr>
        <w:pStyle w:val="17"/>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425" w:leftChars="0" w:right="0" w:hanging="425" w:firstLineChars="0"/>
        <w:rPr>
          <w:rFonts w:hint="default" w:ascii="Arial" w:hAnsi="Arial" w:cs="Arial"/>
          <w:i w:val="0"/>
          <w:iCs w:val="0"/>
          <w:caps w:val="0"/>
          <w:color w:val="333333"/>
          <w:spacing w:val="0"/>
          <w:sz w:val="21"/>
          <w:szCs w:val="21"/>
          <w:shd w:val="clear" w:fill="FFFFFF"/>
        </w:rPr>
      </w:pPr>
      <w:r>
        <w:rPr>
          <w:rFonts w:hint="default" w:ascii="Arial" w:hAnsi="Arial" w:cs="Arial"/>
          <w:i w:val="0"/>
          <w:iCs w:val="0"/>
          <w:caps w:val="0"/>
          <w:color w:val="333333"/>
          <w:spacing w:val="0"/>
          <w:sz w:val="21"/>
          <w:szCs w:val="21"/>
          <w:shd w:val="clear" w:fill="FFFFFF"/>
        </w:rPr>
        <w:t>信息不能带有判断色彩，即任何情况下不能指责用户。</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r>
        <w:rPr>
          <w:rFonts w:hint="default" w:ascii="Arial" w:hAnsi="Arial" w:cs="Arial"/>
          <w:i w:val="0"/>
          <w:iCs w:val="0"/>
          <w:caps w:val="0"/>
          <w:color w:val="333333"/>
          <w:spacing w:val="0"/>
          <w:sz w:val="21"/>
          <w:szCs w:val="21"/>
          <w:shd w:val="clear" w:fill="FFFFFF"/>
        </w:rPr>
        <w:t>系统采用统一的异常捕获和处理机制，为了便于团队开发的一致性，统一定义错误代码和友好显示信息。开发过程中根据具体情况可以扩展错误信息，制定更加详细的错误分类和信息显示。</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r>
        <w:rPr>
          <w:rFonts w:hint="default" w:ascii="Arial" w:hAnsi="Arial" w:cs="Arial"/>
          <w:i w:val="0"/>
          <w:iCs w:val="0"/>
          <w:caps w:val="0"/>
          <w:color w:val="333333"/>
          <w:spacing w:val="0"/>
          <w:sz w:val="21"/>
          <w:szCs w:val="21"/>
          <w:shd w:val="clear" w:fill="FFFFFF"/>
        </w:rPr>
        <w:t>为规范、统一各类系统错误或业务提示信息，统一定义公共信息列表。根据信息的性质与应用范围，将公共信息分类列表如下：</w:t>
      </w:r>
    </w:p>
    <w:p>
      <w:pPr>
        <w:keepNext w:val="0"/>
        <w:keepLines w:val="0"/>
        <w:widowControl/>
        <w:suppressLineNumbers w:val="0"/>
        <w:shd w:val="clear" w:fill="FFFFFF"/>
        <w:spacing w:before="432" w:beforeAutospacing="0"/>
        <w:ind w:left="0" w:firstLine="0"/>
        <w:jc w:val="left"/>
        <w:rPr>
          <w:rFonts w:hint="default" w:ascii="Arial" w:hAnsi="Arial" w:cs="Arial"/>
          <w:i w:val="0"/>
          <w:iCs w:val="0"/>
          <w:caps w:val="0"/>
          <w:color w:val="000000"/>
          <w:spacing w:val="0"/>
          <w:sz w:val="21"/>
          <w:szCs w:val="21"/>
        </w:rPr>
      </w:pPr>
      <w:r>
        <w:rPr>
          <w:rFonts w:hint="default" w:ascii="Arial" w:hAnsi="Arial" w:eastAsia="宋体" w:cs="Arial"/>
          <w:i w:val="0"/>
          <w:iCs w:val="0"/>
          <w:caps w:val="0"/>
          <w:color w:val="000000"/>
          <w:spacing w:val="0"/>
          <w:kern w:val="0"/>
          <w:sz w:val="21"/>
          <w:szCs w:val="21"/>
          <w:shd w:val="clear" w:fill="FFFFFF"/>
          <w:lang w:val="en-US" w:eastAsia="zh-CN" w:bidi="ar"/>
        </w:rPr>
        <w:drawing>
          <wp:inline distT="0" distB="0" distL="114300" distR="114300">
            <wp:extent cx="4010025" cy="2562225"/>
            <wp:effectExtent l="0" t="0" r="13335"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33"/>
                    <a:stretch>
                      <a:fillRect/>
                    </a:stretch>
                  </pic:blipFill>
                  <pic:spPr>
                    <a:xfrm>
                      <a:off x="0" y="0"/>
                      <a:ext cx="4010025" cy="2562225"/>
                    </a:xfrm>
                    <a:prstGeom prst="rect">
                      <a:avLst/>
                    </a:prstGeom>
                    <a:noFill/>
                    <a:ln w="9525">
                      <a:noFill/>
                    </a:ln>
                  </pic:spPr>
                </pic:pic>
              </a:graphicData>
            </a:graphic>
          </wp:inline>
        </w:drawing>
      </w:r>
    </w:p>
    <w:p>
      <w:pPr>
        <w:pStyle w:val="3"/>
        <w:bidi w:val="0"/>
        <w:ind w:left="575" w:leftChars="0" w:hanging="575" w:firstLineChars="0"/>
        <w:rPr>
          <w:rFonts w:hint="eastAsia" w:eastAsia="黑体" w:asciiTheme="majorHAnsi" w:hAnsiTheme="majorHAnsi" w:cstheme="majorBidi"/>
          <w:b/>
          <w:bCs/>
          <w:kern w:val="2"/>
          <w:sz w:val="24"/>
          <w:szCs w:val="32"/>
          <w:lang w:val="en-US" w:eastAsia="zh-CN" w:bidi="ar-SA"/>
        </w:rPr>
      </w:pPr>
      <w:bookmarkStart w:id="46" w:name="_Toc9380"/>
      <w:r>
        <w:rPr>
          <w:rFonts w:hint="eastAsia" w:cstheme="majorBidi"/>
          <w:b/>
          <w:bCs/>
          <w:kern w:val="2"/>
          <w:sz w:val="24"/>
          <w:szCs w:val="32"/>
          <w:lang w:val="en-US" w:eastAsia="zh-CN" w:bidi="ar-SA"/>
        </w:rPr>
        <w:t>补救措施</w:t>
      </w:r>
      <w:bookmarkEnd w:id="46"/>
    </w:p>
    <w:p>
      <w:pPr>
        <w:keepNext w:val="0"/>
        <w:keepLines w:val="0"/>
        <w:widowControl/>
        <w:suppressLineNumbers w:val="0"/>
        <w:shd w:val="clear" w:fill="FFFFFF"/>
        <w:spacing w:before="432" w:beforeAutospacing="0"/>
        <w:ind w:left="0" w:firstLine="0"/>
        <w:jc w:val="left"/>
      </w:pPr>
      <w:r>
        <w:rPr>
          <w:rFonts w:hint="default" w:ascii="Arial" w:hAnsi="Arial" w:eastAsia="宋体" w:cs="Arial"/>
          <w:i w:val="0"/>
          <w:iCs w:val="0"/>
          <w:caps w:val="0"/>
          <w:color w:val="000000"/>
          <w:spacing w:val="0"/>
          <w:kern w:val="0"/>
          <w:sz w:val="21"/>
          <w:szCs w:val="21"/>
          <w:shd w:val="clear" w:fill="FFFFFF"/>
          <w:lang w:val="en-US" w:eastAsia="zh-CN" w:bidi="ar"/>
        </w:rPr>
        <w:drawing>
          <wp:inline distT="0" distB="0" distL="114300" distR="114300">
            <wp:extent cx="4143375" cy="3181350"/>
            <wp:effectExtent l="0" t="0" r="1905" b="3810"/>
            <wp:docPr id="10"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7"/>
                    <pic:cNvPicPr>
                      <a:picLocks noChangeAspect="1"/>
                    </pic:cNvPicPr>
                  </pic:nvPicPr>
                  <pic:blipFill>
                    <a:blip r:embed="rId34"/>
                    <a:stretch>
                      <a:fillRect/>
                    </a:stretch>
                  </pic:blipFill>
                  <pic:spPr>
                    <a:xfrm>
                      <a:off x="0" y="0"/>
                      <a:ext cx="4143375" cy="3181350"/>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rFonts w:hint="eastAsia"/>
          <w:lang w:val="en-US" w:eastAsia="zh-CN"/>
        </w:rPr>
      </w:pPr>
    </w:p>
    <w:p>
      <w:pPr>
        <w:pStyle w:val="3"/>
        <w:bidi w:val="0"/>
        <w:ind w:left="575" w:leftChars="0" w:hanging="575" w:firstLineChars="0"/>
        <w:rPr>
          <w:rFonts w:hint="eastAsia" w:eastAsia="黑体" w:asciiTheme="majorHAnsi" w:hAnsiTheme="majorHAnsi" w:cstheme="majorBidi"/>
          <w:b/>
          <w:bCs/>
          <w:kern w:val="2"/>
          <w:sz w:val="24"/>
          <w:szCs w:val="32"/>
          <w:lang w:val="en-US" w:eastAsia="zh-CN" w:bidi="ar-SA"/>
        </w:rPr>
      </w:pPr>
      <w:bookmarkStart w:id="47" w:name="_Toc23147"/>
      <w:r>
        <w:rPr>
          <w:rFonts w:hint="eastAsia" w:cstheme="majorBidi"/>
          <w:b/>
          <w:bCs/>
          <w:kern w:val="2"/>
          <w:sz w:val="24"/>
          <w:szCs w:val="32"/>
          <w:lang w:val="en-US" w:eastAsia="zh-CN" w:bidi="ar-SA"/>
        </w:rPr>
        <w:t>容灾备份</w:t>
      </w:r>
      <w:bookmarkEnd w:id="47"/>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commentRangeStart w:id="11"/>
      <w:r>
        <w:rPr>
          <w:rFonts w:hint="default" w:ascii="Arial" w:hAnsi="Arial" w:cs="Arial"/>
          <w:i w:val="0"/>
          <w:iCs w:val="0"/>
          <w:caps w:val="0"/>
          <w:color w:val="333333"/>
          <w:spacing w:val="0"/>
          <w:sz w:val="21"/>
          <w:szCs w:val="21"/>
          <w:shd w:val="clear" w:fill="FFFFFF"/>
        </w:rPr>
        <w:t>利用RAID5数据存储解决方案，实现实时数据备份，保障了系统的安全稳定运行。</w:t>
      </w:r>
      <w:commentRangeEnd w:id="11"/>
      <w:r>
        <w:commentReference w:id="11"/>
      </w:r>
    </w:p>
    <w:p>
      <w:pPr>
        <w:rPr>
          <w:rFonts w:hint="eastAsia"/>
          <w:lang w:val="en-US" w:eastAsia="zh-CN"/>
        </w:rPr>
      </w:pPr>
    </w:p>
    <w:p>
      <w:pPr>
        <w:pStyle w:val="3"/>
        <w:bidi w:val="0"/>
        <w:ind w:left="575" w:leftChars="0" w:hanging="575" w:firstLineChars="0"/>
        <w:rPr>
          <w:rFonts w:hint="eastAsia" w:eastAsia="黑体" w:asciiTheme="majorHAnsi" w:hAnsiTheme="majorHAnsi" w:cstheme="majorBidi"/>
          <w:b/>
          <w:bCs/>
          <w:kern w:val="2"/>
          <w:sz w:val="24"/>
          <w:szCs w:val="32"/>
          <w:lang w:val="en-US" w:eastAsia="zh-CN" w:bidi="ar-SA"/>
        </w:rPr>
      </w:pPr>
      <w:bookmarkStart w:id="48" w:name="_Toc31765"/>
      <w:r>
        <w:rPr>
          <w:rFonts w:hint="eastAsia" w:cstheme="majorBidi"/>
          <w:b/>
          <w:bCs/>
          <w:kern w:val="2"/>
          <w:sz w:val="24"/>
          <w:szCs w:val="32"/>
          <w:lang w:val="en-US" w:eastAsia="zh-CN" w:bidi="ar-SA"/>
        </w:rPr>
        <w:t>系统维护设计</w:t>
      </w:r>
      <w:bookmarkEnd w:id="48"/>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r>
        <w:rPr>
          <w:rFonts w:hint="default" w:ascii="Arial" w:hAnsi="Arial" w:cs="Arial"/>
          <w:b/>
          <w:bCs/>
          <w:i w:val="0"/>
          <w:iCs w:val="0"/>
          <w:caps w:val="0"/>
          <w:color w:val="000000"/>
          <w:spacing w:val="0"/>
          <w:sz w:val="21"/>
          <w:szCs w:val="21"/>
          <w:shd w:val="clear" w:fill="FFFFFF"/>
        </w:rPr>
        <w:t>1. 设备运行维护</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r>
        <w:rPr>
          <w:rFonts w:hint="default" w:ascii="Arial" w:hAnsi="Arial" w:cs="Arial"/>
          <w:i w:val="0"/>
          <w:iCs w:val="0"/>
          <w:caps w:val="0"/>
          <w:color w:val="333333"/>
          <w:spacing w:val="0"/>
          <w:sz w:val="21"/>
          <w:szCs w:val="21"/>
          <w:shd w:val="clear" w:fill="FFFFFF"/>
        </w:rPr>
        <w:t>设备运行维护指对网站群网络、服务器硬件设备、网络安全设备的运行管理维护，保证硬件设备正常运行。</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r>
        <w:rPr>
          <w:rFonts w:hint="default" w:ascii="Arial" w:hAnsi="Arial" w:cs="Arial"/>
          <w:i w:val="0"/>
          <w:iCs w:val="0"/>
          <w:caps w:val="0"/>
          <w:color w:val="333333"/>
          <w:spacing w:val="0"/>
          <w:sz w:val="21"/>
          <w:szCs w:val="21"/>
          <w:shd w:val="clear" w:fill="FFFFFF"/>
        </w:rPr>
        <w:t>设备运行维护由专业的硬件工程师进行，处理日常的设备管理、运行配置等操作。</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r>
        <w:rPr>
          <w:rFonts w:hint="default" w:ascii="Arial" w:hAnsi="Arial" w:cs="Arial"/>
          <w:i w:val="0"/>
          <w:iCs w:val="0"/>
          <w:caps w:val="0"/>
          <w:color w:val="333333"/>
          <w:spacing w:val="0"/>
          <w:sz w:val="21"/>
          <w:szCs w:val="21"/>
          <w:shd w:val="clear" w:fill="FFFFFF"/>
        </w:rPr>
        <w:t>设备运行维护按照设备操作手册与要求执行。</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r>
        <w:rPr>
          <w:rFonts w:hint="default" w:ascii="Arial" w:hAnsi="Arial" w:cs="Arial"/>
          <w:b/>
          <w:bCs/>
          <w:i w:val="0"/>
          <w:iCs w:val="0"/>
          <w:caps w:val="0"/>
          <w:color w:val="000000"/>
          <w:spacing w:val="0"/>
          <w:sz w:val="21"/>
          <w:szCs w:val="21"/>
          <w:shd w:val="clear" w:fill="FFFFFF"/>
        </w:rPr>
        <w:t>2. 应用系统运行维护</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r>
        <w:rPr>
          <w:rFonts w:hint="default" w:ascii="Arial" w:hAnsi="Arial" w:cs="Arial"/>
          <w:i w:val="0"/>
          <w:iCs w:val="0"/>
          <w:caps w:val="0"/>
          <w:color w:val="333333"/>
          <w:spacing w:val="0"/>
          <w:sz w:val="21"/>
          <w:szCs w:val="21"/>
          <w:shd w:val="clear" w:fill="FFFFFF"/>
        </w:rPr>
        <w:t>主要负责对网站群所有应用系统软件的运行维护管理工作，一般由网站群系统管理员负责，处理应用系统日常数据维护、运行配置、软件应用异常处理等。</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r>
        <w:rPr>
          <w:rFonts w:hint="default" w:ascii="Arial" w:hAnsi="Arial" w:cs="Arial"/>
          <w:i w:val="0"/>
          <w:iCs w:val="0"/>
          <w:caps w:val="0"/>
          <w:color w:val="333333"/>
          <w:spacing w:val="0"/>
          <w:sz w:val="21"/>
          <w:szCs w:val="21"/>
          <w:shd w:val="clear" w:fill="FFFFFF"/>
        </w:rPr>
        <w:t>系统管理员将根据日志信息记录对系统进行维护处理。在该系统中，将规范统一系统日志管理，系统日志的信息级别分为一般信息、调试信息、警告信息、严重错误信息。</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r>
        <w:rPr>
          <w:rFonts w:hint="default" w:ascii="Arial" w:hAnsi="Arial" w:cs="Arial"/>
          <w:b/>
          <w:bCs/>
          <w:i w:val="0"/>
          <w:iCs w:val="0"/>
          <w:caps w:val="0"/>
          <w:color w:val="000000"/>
          <w:spacing w:val="0"/>
          <w:sz w:val="21"/>
          <w:szCs w:val="21"/>
          <w:shd w:val="clear" w:fill="FFFFFF"/>
        </w:rPr>
        <w:t>3. 系统安全与数据备份恢复维护</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r>
        <w:rPr>
          <w:rFonts w:hint="default" w:ascii="Arial" w:hAnsi="Arial" w:cs="Arial"/>
          <w:i w:val="0"/>
          <w:iCs w:val="0"/>
          <w:caps w:val="0"/>
          <w:color w:val="333333"/>
          <w:spacing w:val="0"/>
          <w:sz w:val="21"/>
          <w:szCs w:val="21"/>
          <w:shd w:val="clear" w:fill="FFFFFF"/>
        </w:rPr>
        <w:t>由网站群系统安全管理员负责网络硬件、软件安全管理，同时，按照规范处理日常的数据备份工作，对系统安全异常情况，立即进行恢复应急处理。</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r>
        <w:rPr>
          <w:rFonts w:hint="default" w:ascii="Arial" w:hAnsi="Arial" w:cs="Arial"/>
          <w:i w:val="0"/>
          <w:iCs w:val="0"/>
          <w:caps w:val="0"/>
          <w:color w:val="333333"/>
          <w:spacing w:val="0"/>
          <w:sz w:val="21"/>
          <w:szCs w:val="21"/>
          <w:shd w:val="clear" w:fill="FFFFFF"/>
        </w:rPr>
        <w:t>日常数据备份内容一般包括数据库数据备份和网站用户上传的文件数据备份。</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21"/>
          <w:szCs w:val="21"/>
        </w:rPr>
      </w:pPr>
      <w:r>
        <w:rPr>
          <w:rFonts w:hint="default" w:ascii="Arial" w:hAnsi="Arial" w:cs="Arial"/>
          <w:i w:val="0"/>
          <w:iCs w:val="0"/>
          <w:caps w:val="0"/>
          <w:color w:val="333333"/>
          <w:spacing w:val="0"/>
          <w:sz w:val="21"/>
          <w:szCs w:val="21"/>
          <w:shd w:val="clear" w:fill="FFFFFF"/>
        </w:rPr>
        <w:t>系统安全管理员严格按照安全管理制度进行日常管理工作。</w:t>
      </w:r>
    </w:p>
    <w:p>
      <w:pPr>
        <w:rPr>
          <w:rFonts w:hint="eastAsia"/>
          <w:lang w:val="en-US" w:eastAsia="zh-CN"/>
        </w:rPr>
      </w:pPr>
    </w:p>
    <w:p>
      <w:pPr>
        <w:pStyle w:val="2"/>
        <w:bidi w:val="0"/>
        <w:ind w:left="432" w:leftChars="0" w:hanging="432" w:firstLineChars="0"/>
        <w:rPr>
          <w:rFonts w:hint="eastAsia" w:ascii="Times New Roman" w:hAnsi="Times New Roman" w:eastAsia="微软雅黑" w:cs="Times New Roman"/>
          <w:b/>
          <w:bCs/>
          <w:kern w:val="44"/>
          <w:sz w:val="28"/>
          <w:szCs w:val="44"/>
          <w:lang w:val="en-US" w:eastAsia="zh-CN" w:bidi="ar-SA"/>
        </w:rPr>
      </w:pPr>
      <w:bookmarkStart w:id="49" w:name="_Toc25349"/>
      <w:r>
        <w:rPr>
          <w:rFonts w:hint="eastAsia" w:cs="Times New Roman"/>
          <w:b/>
          <w:bCs/>
          <w:kern w:val="44"/>
          <w:sz w:val="28"/>
          <w:szCs w:val="44"/>
          <w:lang w:val="en-US" w:eastAsia="zh-CN" w:bidi="ar-SA"/>
        </w:rPr>
        <w:t>监控设计</w:t>
      </w:r>
      <w:bookmarkEnd w:id="49"/>
    </w:p>
    <w:p>
      <w:pPr>
        <w:numPr>
          <w:ilvl w:val="0"/>
          <w:numId w:val="24"/>
        </w:numPr>
        <w:ind w:left="420" w:leftChars="0" w:hanging="420" w:firstLineChars="0"/>
        <w:rPr>
          <w:rFonts w:hint="eastAsia"/>
          <w:lang w:val="en-US" w:eastAsia="zh-CN"/>
        </w:rPr>
      </w:pPr>
      <w:r>
        <w:rPr>
          <w:rFonts w:hint="eastAsia"/>
          <w:b/>
          <w:bCs/>
          <w:lang w:val="en-US" w:eastAsia="zh-CN"/>
        </w:rPr>
        <w:t>Skywalking</w:t>
      </w:r>
      <w:r>
        <w:rPr>
          <w:rFonts w:hint="eastAsia"/>
          <w:lang w:val="en-US" w:eastAsia="zh-CN"/>
        </w:rPr>
        <w:t>:</w:t>
      </w:r>
    </w:p>
    <w:p>
      <w:pPr>
        <w:rPr>
          <w:rFonts w:hint="eastAsia"/>
          <w:lang w:val="en-US" w:eastAsia="zh-CN"/>
        </w:rPr>
      </w:pPr>
      <w:r>
        <w:rPr>
          <w:rFonts w:hint="eastAsia"/>
          <w:lang w:val="en-US" w:eastAsia="zh-CN"/>
        </w:rPr>
        <w:t>它是一款优秀的国产 APM 工具，包括了分布式追踪、性能指标分析、应用和服务依赖分析等。</w:t>
      </w:r>
    </w:p>
    <w:p>
      <w:pPr>
        <w:rPr>
          <w:rFonts w:hint="eastAsia"/>
          <w:lang w:val="en-US" w:eastAsia="zh-CN"/>
        </w:rPr>
      </w:pPr>
    </w:p>
    <w:p>
      <w:pPr>
        <w:numPr>
          <w:ilvl w:val="0"/>
          <w:numId w:val="25"/>
        </w:numPr>
        <w:ind w:left="420" w:leftChars="0" w:hanging="420" w:firstLineChars="0"/>
        <w:rPr>
          <w:rFonts w:hint="eastAsia"/>
          <w:lang w:val="en-US" w:eastAsia="zh-CN"/>
        </w:rPr>
      </w:pPr>
      <w:r>
        <w:rPr>
          <w:rFonts w:hint="eastAsia"/>
          <w:b/>
          <w:bCs/>
          <w:lang w:val="en-US" w:eastAsia="zh-CN"/>
        </w:rPr>
        <w:t>Kibana</w:t>
      </w:r>
      <w:r>
        <w:rPr>
          <w:rFonts w:hint="eastAsia"/>
          <w:lang w:val="en-US" w:eastAsia="zh-CN"/>
        </w:rPr>
        <w: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Times New Roman" w:hAnsi="Times New Roman" w:eastAsia="微软雅黑" w:cs="Times New Roman"/>
          <w:kern w:val="2"/>
          <w:sz w:val="21"/>
          <w:szCs w:val="24"/>
          <w:lang w:val="en-US" w:eastAsia="zh-CN" w:bidi="ar-SA"/>
        </w:rPr>
      </w:pPr>
      <w:r>
        <w:rPr>
          <w:rFonts w:hint="eastAsia" w:cs="Times New Roman"/>
          <w:kern w:val="2"/>
          <w:sz w:val="21"/>
          <w:szCs w:val="24"/>
          <w:lang w:val="en-US" w:eastAsia="zh-CN" w:bidi="ar-SA"/>
        </w:rPr>
        <w:t>它</w:t>
      </w:r>
      <w:r>
        <w:rPr>
          <w:rFonts w:hint="eastAsia" w:ascii="Times New Roman" w:hAnsi="Times New Roman" w:eastAsia="微软雅黑" w:cs="Times New Roman"/>
          <w:kern w:val="2"/>
          <w:sz w:val="21"/>
          <w:szCs w:val="24"/>
          <w:lang w:val="en-US" w:eastAsia="zh-CN" w:bidi="ar-SA"/>
        </w:rPr>
        <w:t>是为 Elasticsearch设计的开源分析和可视化平台。你可以使用 Kibana 来搜索，查看存储在 Elasticsearch 索引中的数据并与之交互。你可以很容易实现高级的数据分析和可视化，以图标的形式展现出来。</w:t>
      </w:r>
    </w:p>
    <w:p>
      <w:pPr>
        <w:rPr>
          <w:rFonts w:hint="default"/>
          <w:lang w:val="en-US" w:eastAsia="zh-CN"/>
        </w:rPr>
      </w:pPr>
    </w:p>
    <w:p>
      <w:pPr>
        <w:pStyle w:val="2"/>
        <w:bidi w:val="0"/>
        <w:ind w:left="432" w:leftChars="0" w:hanging="432" w:firstLineChars="0"/>
      </w:pPr>
      <w:bookmarkStart w:id="50" w:name="_Toc19354"/>
      <w:r>
        <w:rPr>
          <w:rFonts w:hint="eastAsia"/>
          <w:lang w:val="en-US" w:eastAsia="zh-CN"/>
        </w:rPr>
        <w:t>用户界面设计</w:t>
      </w:r>
      <w:bookmarkEnd w:id="50"/>
    </w:p>
    <w:p>
      <w:pPr>
        <w:pStyle w:val="3"/>
        <w:bidi w:val="0"/>
        <w:ind w:left="575" w:leftChars="0" w:hanging="575" w:firstLineChars="0"/>
      </w:pPr>
      <w:bookmarkStart w:id="51" w:name="_Toc38043254"/>
      <w:bookmarkEnd w:id="51"/>
      <w:bookmarkStart w:id="52" w:name="_Toc69317080"/>
      <w:bookmarkEnd w:id="52"/>
      <w:bookmarkStart w:id="53" w:name="_Toc69316936"/>
      <w:bookmarkEnd w:id="53"/>
      <w:bookmarkStart w:id="54" w:name="_Toc37952330"/>
      <w:bookmarkEnd w:id="54"/>
      <w:bookmarkStart w:id="55" w:name="_Toc30239"/>
      <w:r>
        <w:rPr>
          <w:rFonts w:hint="eastAsia"/>
          <w:lang w:val="en-US" w:eastAsia="zh-CN"/>
        </w:rPr>
        <w:t>急诊叫号</w:t>
      </w:r>
      <w:bookmarkEnd w:id="55"/>
    </w:p>
    <w:p>
      <w:pPr>
        <w:pStyle w:val="4"/>
        <w:bidi w:val="0"/>
        <w:ind w:left="720" w:leftChars="0" w:hanging="720" w:firstLineChars="0"/>
      </w:pPr>
      <w:bookmarkStart w:id="56" w:name="_Toc21622"/>
      <w:r>
        <w:rPr>
          <w:rFonts w:hint="eastAsia"/>
          <w:lang w:val="en-US" w:eastAsia="zh-CN"/>
        </w:rPr>
        <w:t>护士端</w:t>
      </w:r>
      <w:bookmarkEnd w:id="56"/>
    </w:p>
    <w:p>
      <w:r>
        <w:drawing>
          <wp:inline distT="0" distB="0" distL="114300" distR="114300">
            <wp:extent cx="6642100" cy="3251835"/>
            <wp:effectExtent l="0" t="0" r="2540" b="95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5"/>
                    <a:stretch>
                      <a:fillRect/>
                    </a:stretch>
                  </pic:blipFill>
                  <pic:spPr>
                    <a:xfrm>
                      <a:off x="0" y="0"/>
                      <a:ext cx="6642100" cy="3251835"/>
                    </a:xfrm>
                    <a:prstGeom prst="rect">
                      <a:avLst/>
                    </a:prstGeom>
                    <a:noFill/>
                    <a:ln>
                      <a:noFill/>
                    </a:ln>
                  </pic:spPr>
                </pic:pic>
              </a:graphicData>
            </a:graphic>
          </wp:inline>
        </w:drawing>
      </w:r>
    </w:p>
    <w:p>
      <w:r>
        <w:drawing>
          <wp:inline distT="0" distB="0" distL="114300" distR="114300">
            <wp:extent cx="6642100" cy="3234690"/>
            <wp:effectExtent l="0" t="0" r="2540" b="1143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6"/>
                    <a:stretch>
                      <a:fillRect/>
                    </a:stretch>
                  </pic:blipFill>
                  <pic:spPr>
                    <a:xfrm>
                      <a:off x="0" y="0"/>
                      <a:ext cx="6642100" cy="3234690"/>
                    </a:xfrm>
                    <a:prstGeom prst="rect">
                      <a:avLst/>
                    </a:prstGeom>
                    <a:noFill/>
                    <a:ln>
                      <a:noFill/>
                    </a:ln>
                  </pic:spPr>
                </pic:pic>
              </a:graphicData>
            </a:graphic>
          </wp:inline>
        </w:drawing>
      </w:r>
    </w:p>
    <w:p/>
    <w:p>
      <w:r>
        <w:drawing>
          <wp:inline distT="0" distB="0" distL="114300" distR="114300">
            <wp:extent cx="6645275" cy="3257550"/>
            <wp:effectExtent l="0" t="0" r="14605" b="381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7"/>
                    <a:stretch>
                      <a:fillRect/>
                    </a:stretch>
                  </pic:blipFill>
                  <pic:spPr>
                    <a:xfrm>
                      <a:off x="0" y="0"/>
                      <a:ext cx="6645275" cy="3257550"/>
                    </a:xfrm>
                    <a:prstGeom prst="rect">
                      <a:avLst/>
                    </a:prstGeom>
                    <a:noFill/>
                    <a:ln>
                      <a:noFill/>
                    </a:ln>
                  </pic:spPr>
                </pic:pic>
              </a:graphicData>
            </a:graphic>
          </wp:inline>
        </w:drawing>
      </w:r>
    </w:p>
    <w:p/>
    <w:p/>
    <w:p/>
    <w:p/>
    <w:p>
      <w:pPr>
        <w:pStyle w:val="4"/>
        <w:bidi w:val="0"/>
        <w:ind w:left="720" w:leftChars="0" w:hanging="720" w:firstLineChars="0"/>
        <w:rPr>
          <w:rFonts w:hint="eastAsia" w:ascii="Times New Roman" w:hAnsi="Times New Roman" w:eastAsia="黑体" w:cs="Times New Roman"/>
          <w:b/>
          <w:bCs/>
          <w:kern w:val="2"/>
          <w:sz w:val="21"/>
          <w:szCs w:val="32"/>
          <w:lang w:val="en-US" w:eastAsia="zh-CN" w:bidi="ar-SA"/>
        </w:rPr>
      </w:pPr>
      <w:bookmarkStart w:id="57" w:name="_Toc16300"/>
      <w:r>
        <w:rPr>
          <w:rFonts w:hint="eastAsia" w:cs="Times New Roman"/>
          <w:b/>
          <w:bCs/>
          <w:kern w:val="2"/>
          <w:sz w:val="21"/>
          <w:szCs w:val="32"/>
          <w:lang w:val="en-US" w:eastAsia="zh-CN" w:bidi="ar-SA"/>
        </w:rPr>
        <w:t>医生端</w:t>
      </w:r>
      <w:bookmarkEnd w:id="57"/>
    </w:p>
    <w:p>
      <w:pPr>
        <w:rPr>
          <w:rFonts w:hint="eastAsia"/>
          <w:lang w:val="en-US" w:eastAsia="zh-CN"/>
        </w:rPr>
      </w:pPr>
      <w:r>
        <w:drawing>
          <wp:inline distT="0" distB="0" distL="114300" distR="114300">
            <wp:extent cx="6638290" cy="299085"/>
            <wp:effectExtent l="0" t="0" r="6350" b="571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38"/>
                    <a:stretch>
                      <a:fillRect/>
                    </a:stretch>
                  </pic:blipFill>
                  <pic:spPr>
                    <a:xfrm>
                      <a:off x="0" y="0"/>
                      <a:ext cx="6638290" cy="299085"/>
                    </a:xfrm>
                    <a:prstGeom prst="rect">
                      <a:avLst/>
                    </a:prstGeom>
                    <a:noFill/>
                    <a:ln>
                      <a:noFill/>
                    </a:ln>
                  </pic:spPr>
                </pic:pic>
              </a:graphicData>
            </a:graphic>
          </wp:inline>
        </w:drawing>
      </w:r>
    </w:p>
    <w:p>
      <w:pPr>
        <w:pStyle w:val="4"/>
        <w:bidi w:val="0"/>
        <w:ind w:left="720" w:leftChars="0" w:hanging="720" w:firstLineChars="0"/>
        <w:rPr>
          <w:rFonts w:hint="eastAsia" w:ascii="Times New Roman" w:hAnsi="Times New Roman" w:eastAsia="黑体" w:cs="Times New Roman"/>
          <w:b/>
          <w:bCs/>
          <w:kern w:val="2"/>
          <w:sz w:val="21"/>
          <w:szCs w:val="32"/>
          <w:lang w:val="en-US" w:eastAsia="zh-CN" w:bidi="ar-SA"/>
        </w:rPr>
      </w:pPr>
      <w:bookmarkStart w:id="58" w:name="_Toc19339"/>
      <w:r>
        <w:rPr>
          <w:rFonts w:hint="eastAsia" w:cs="Times New Roman"/>
          <w:b/>
          <w:bCs/>
          <w:kern w:val="2"/>
          <w:sz w:val="21"/>
          <w:szCs w:val="32"/>
          <w:lang w:val="en-US" w:eastAsia="zh-CN" w:bidi="ar-SA"/>
        </w:rPr>
        <w:t>患者端</w:t>
      </w:r>
      <w:bookmarkEnd w:id="58"/>
    </w:p>
    <w:p>
      <w:pPr>
        <w:rPr>
          <w:rFonts w:hint="eastAsia"/>
          <w:lang w:val="en-US" w:eastAsia="zh-CN"/>
        </w:rPr>
      </w:pPr>
      <w:r>
        <w:drawing>
          <wp:inline distT="0" distB="0" distL="114300" distR="114300">
            <wp:extent cx="6645275" cy="3735070"/>
            <wp:effectExtent l="0" t="0" r="14605" b="139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39"/>
                    <a:stretch>
                      <a:fillRect/>
                    </a:stretch>
                  </pic:blipFill>
                  <pic:spPr>
                    <a:xfrm>
                      <a:off x="0" y="0"/>
                      <a:ext cx="6645275" cy="3735070"/>
                    </a:xfrm>
                    <a:prstGeom prst="rect">
                      <a:avLst/>
                    </a:prstGeom>
                    <a:noFill/>
                    <a:ln>
                      <a:noFill/>
                    </a:ln>
                  </pic:spPr>
                </pic:pic>
              </a:graphicData>
            </a:graphic>
          </wp:inline>
        </w:drawing>
      </w:r>
    </w:p>
    <w:p>
      <w:pPr>
        <w:pStyle w:val="3"/>
        <w:bidi w:val="0"/>
        <w:ind w:left="575" w:leftChars="0" w:hanging="575" w:firstLineChars="0"/>
        <w:rPr>
          <w:rFonts w:hint="eastAsia"/>
          <w:lang w:val="en-US" w:eastAsia="zh-CN"/>
        </w:rPr>
      </w:pPr>
      <w:bookmarkStart w:id="59" w:name="_Toc24281"/>
      <w:r>
        <w:rPr>
          <w:rFonts w:hint="eastAsia" w:cstheme="majorBidi"/>
          <w:b/>
          <w:bCs/>
          <w:kern w:val="2"/>
          <w:sz w:val="24"/>
          <w:szCs w:val="32"/>
          <w:lang w:val="en-US" w:eastAsia="zh-CN" w:bidi="ar-SA"/>
        </w:rPr>
        <w:t>急诊诊疗</w:t>
      </w:r>
      <w:bookmarkEnd w:id="59"/>
    </w:p>
    <w:p>
      <w:pPr>
        <w:pStyle w:val="4"/>
      </w:pPr>
      <w:bookmarkStart w:id="60" w:name="_Toc25050"/>
      <w:r>
        <w:rPr>
          <w:rFonts w:hint="eastAsia"/>
          <w:lang w:val="en-US" w:eastAsia="zh-CN"/>
        </w:rPr>
        <w:t>诊区</w:t>
      </w:r>
      <w:bookmarkEnd w:id="60"/>
    </w:p>
    <w:p>
      <w:r>
        <w:drawing>
          <wp:inline distT="0" distB="0" distL="114300" distR="114300">
            <wp:extent cx="6644005" cy="3120390"/>
            <wp:effectExtent l="0" t="0" r="635" b="381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40"/>
                    <a:stretch>
                      <a:fillRect/>
                    </a:stretch>
                  </pic:blipFill>
                  <pic:spPr>
                    <a:xfrm>
                      <a:off x="0" y="0"/>
                      <a:ext cx="6644005" cy="3120390"/>
                    </a:xfrm>
                    <a:prstGeom prst="rect">
                      <a:avLst/>
                    </a:prstGeom>
                    <a:noFill/>
                    <a:ln>
                      <a:noFill/>
                    </a:ln>
                  </pic:spPr>
                </pic:pic>
              </a:graphicData>
            </a:graphic>
          </wp:inline>
        </w:drawing>
      </w:r>
    </w:p>
    <w:p/>
    <w:p>
      <w:pPr>
        <w:pStyle w:val="4"/>
        <w:rPr>
          <w:rFonts w:hint="eastAsia" w:ascii="Times New Roman" w:hAnsi="Times New Roman" w:eastAsia="黑体" w:cs="Times New Roman"/>
          <w:b/>
          <w:bCs/>
          <w:kern w:val="2"/>
          <w:sz w:val="21"/>
          <w:szCs w:val="32"/>
          <w:lang w:val="en-US" w:eastAsia="zh-CN" w:bidi="ar-SA"/>
        </w:rPr>
      </w:pPr>
      <w:bookmarkStart w:id="61" w:name="_Toc15626"/>
      <w:r>
        <w:rPr>
          <w:rFonts w:hint="eastAsia" w:cs="Times New Roman"/>
          <w:b/>
          <w:bCs/>
          <w:kern w:val="2"/>
          <w:sz w:val="21"/>
          <w:szCs w:val="32"/>
          <w:lang w:val="en-US" w:eastAsia="zh-CN" w:bidi="ar-SA"/>
        </w:rPr>
        <w:t>抢救区、留观区</w:t>
      </w:r>
      <w:bookmarkEnd w:id="61"/>
    </w:p>
    <w:p>
      <w:pPr>
        <w:rPr>
          <w:rFonts w:hint="eastAsia"/>
          <w:lang w:val="en-US" w:eastAsia="zh-CN"/>
        </w:rPr>
      </w:pPr>
      <w:r>
        <w:drawing>
          <wp:inline distT="0" distB="0" distL="114300" distR="114300">
            <wp:extent cx="6644005" cy="3241675"/>
            <wp:effectExtent l="0" t="0" r="635" b="444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41"/>
                    <a:stretch>
                      <a:fillRect/>
                    </a:stretch>
                  </pic:blipFill>
                  <pic:spPr>
                    <a:xfrm>
                      <a:off x="0" y="0"/>
                      <a:ext cx="6644005" cy="3241675"/>
                    </a:xfrm>
                    <a:prstGeom prst="rect">
                      <a:avLst/>
                    </a:prstGeom>
                    <a:noFill/>
                    <a:ln>
                      <a:noFill/>
                    </a:ln>
                  </pic:spPr>
                </pic:pic>
              </a:graphicData>
            </a:graphic>
          </wp:inline>
        </w:drawing>
      </w:r>
    </w:p>
    <w:p>
      <w:pPr>
        <w:pStyle w:val="4"/>
        <w:rPr>
          <w:rFonts w:hint="eastAsia" w:ascii="Times New Roman" w:hAnsi="Times New Roman" w:eastAsia="黑体" w:cs="Times New Roman"/>
          <w:b/>
          <w:bCs/>
          <w:kern w:val="2"/>
          <w:sz w:val="21"/>
          <w:szCs w:val="32"/>
          <w:lang w:val="en-US" w:eastAsia="zh-CN" w:bidi="ar-SA"/>
        </w:rPr>
      </w:pPr>
      <w:bookmarkStart w:id="62" w:name="_Toc28178"/>
      <w:r>
        <w:rPr>
          <w:rFonts w:hint="eastAsia" w:cs="Times New Roman"/>
          <w:b/>
          <w:bCs/>
          <w:kern w:val="2"/>
          <w:sz w:val="21"/>
          <w:szCs w:val="32"/>
          <w:lang w:val="en-US" w:eastAsia="zh-CN" w:bidi="ar-SA"/>
        </w:rPr>
        <w:t>历史就诊</w:t>
      </w:r>
      <w:bookmarkEnd w:id="62"/>
    </w:p>
    <w:p>
      <w:pPr>
        <w:rPr>
          <w:rFonts w:hint="eastAsia"/>
          <w:lang w:val="en-US" w:eastAsia="zh-CN"/>
        </w:rPr>
      </w:pPr>
      <w:r>
        <w:drawing>
          <wp:inline distT="0" distB="0" distL="114300" distR="114300">
            <wp:extent cx="6642100" cy="3242945"/>
            <wp:effectExtent l="0" t="0" r="2540" b="317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42"/>
                    <a:stretch>
                      <a:fillRect/>
                    </a:stretch>
                  </pic:blipFill>
                  <pic:spPr>
                    <a:xfrm>
                      <a:off x="0" y="0"/>
                      <a:ext cx="6642100" cy="3242945"/>
                    </a:xfrm>
                    <a:prstGeom prst="rect">
                      <a:avLst/>
                    </a:prstGeom>
                    <a:noFill/>
                    <a:ln>
                      <a:noFill/>
                    </a:ln>
                  </pic:spPr>
                </pic:pic>
              </a:graphicData>
            </a:graphic>
          </wp:inline>
        </w:drawing>
      </w:r>
    </w:p>
    <w:p>
      <w:pPr>
        <w:pStyle w:val="3"/>
        <w:bidi w:val="0"/>
        <w:ind w:left="575" w:leftChars="0" w:hanging="575" w:firstLineChars="0"/>
        <w:rPr>
          <w:rFonts w:hint="eastAsia"/>
          <w:lang w:val="en-US" w:eastAsia="zh-CN"/>
        </w:rPr>
      </w:pPr>
      <w:bookmarkStart w:id="63" w:name="_Toc1438"/>
      <w:r>
        <w:rPr>
          <w:rFonts w:hint="eastAsia" w:cstheme="majorBidi"/>
          <w:b/>
          <w:bCs/>
          <w:kern w:val="2"/>
          <w:sz w:val="24"/>
          <w:szCs w:val="32"/>
          <w:lang w:val="en-US" w:eastAsia="zh-CN" w:bidi="ar-SA"/>
        </w:rPr>
        <w:t>医生站</w:t>
      </w:r>
      <w:bookmarkEnd w:id="63"/>
    </w:p>
    <w:p>
      <w:pPr>
        <w:pStyle w:val="4"/>
      </w:pPr>
      <w:bookmarkStart w:id="64" w:name="_Toc10179"/>
      <w:r>
        <w:rPr>
          <w:rFonts w:hint="eastAsia"/>
          <w:lang w:val="en-US" w:eastAsia="zh-CN"/>
        </w:rPr>
        <w:t>患者主页</w:t>
      </w:r>
      <w:bookmarkEnd w:id="64"/>
    </w:p>
    <w:p>
      <w:r>
        <w:drawing>
          <wp:inline distT="0" distB="0" distL="114300" distR="114300">
            <wp:extent cx="6637020" cy="3266440"/>
            <wp:effectExtent l="0" t="0" r="7620" b="1016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43"/>
                    <a:stretch>
                      <a:fillRect/>
                    </a:stretch>
                  </pic:blipFill>
                  <pic:spPr>
                    <a:xfrm>
                      <a:off x="0" y="0"/>
                      <a:ext cx="6637020" cy="3266440"/>
                    </a:xfrm>
                    <a:prstGeom prst="rect">
                      <a:avLst/>
                    </a:prstGeom>
                    <a:noFill/>
                    <a:ln>
                      <a:noFill/>
                    </a:ln>
                  </pic:spPr>
                </pic:pic>
              </a:graphicData>
            </a:graphic>
          </wp:inline>
        </w:drawing>
      </w:r>
    </w:p>
    <w:p>
      <w:pPr>
        <w:pStyle w:val="4"/>
        <w:rPr>
          <w:rFonts w:hint="eastAsia" w:ascii="Times New Roman" w:hAnsi="Times New Roman" w:eastAsia="黑体" w:cs="Times New Roman"/>
          <w:b/>
          <w:bCs/>
          <w:kern w:val="2"/>
          <w:sz w:val="21"/>
          <w:szCs w:val="32"/>
          <w:lang w:val="en-US" w:eastAsia="zh-CN" w:bidi="ar-SA"/>
        </w:rPr>
      </w:pPr>
      <w:bookmarkStart w:id="65" w:name="_Toc3305"/>
      <w:r>
        <w:rPr>
          <w:rFonts w:hint="eastAsia" w:cs="Times New Roman"/>
          <w:b/>
          <w:bCs/>
          <w:kern w:val="2"/>
          <w:sz w:val="21"/>
          <w:szCs w:val="32"/>
          <w:lang w:val="en-US" w:eastAsia="zh-CN" w:bidi="ar-SA"/>
        </w:rPr>
        <w:t>医嘱开立</w:t>
      </w:r>
      <w:bookmarkEnd w:id="65"/>
    </w:p>
    <w:p/>
    <w:p>
      <w:r>
        <w:drawing>
          <wp:inline distT="0" distB="0" distL="114300" distR="114300">
            <wp:extent cx="6645275" cy="3261995"/>
            <wp:effectExtent l="0" t="0" r="14605" b="1460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44"/>
                    <a:stretch>
                      <a:fillRect/>
                    </a:stretch>
                  </pic:blipFill>
                  <pic:spPr>
                    <a:xfrm>
                      <a:off x="0" y="0"/>
                      <a:ext cx="6645275" cy="3261995"/>
                    </a:xfrm>
                    <a:prstGeom prst="rect">
                      <a:avLst/>
                    </a:prstGeom>
                    <a:noFill/>
                    <a:ln>
                      <a:noFill/>
                    </a:ln>
                  </pic:spPr>
                </pic:pic>
              </a:graphicData>
            </a:graphic>
          </wp:inline>
        </w:drawing>
      </w:r>
    </w:p>
    <w:p>
      <w:r>
        <w:drawing>
          <wp:inline distT="0" distB="0" distL="114300" distR="114300">
            <wp:extent cx="6640830" cy="3244215"/>
            <wp:effectExtent l="0" t="0" r="3810" b="190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45"/>
                    <a:stretch>
                      <a:fillRect/>
                    </a:stretch>
                  </pic:blipFill>
                  <pic:spPr>
                    <a:xfrm>
                      <a:off x="0" y="0"/>
                      <a:ext cx="6640830" cy="3244215"/>
                    </a:xfrm>
                    <a:prstGeom prst="rect">
                      <a:avLst/>
                    </a:prstGeom>
                    <a:noFill/>
                    <a:ln>
                      <a:noFill/>
                    </a:ln>
                  </pic:spPr>
                </pic:pic>
              </a:graphicData>
            </a:graphic>
          </wp:inline>
        </w:drawing>
      </w:r>
    </w:p>
    <w:p>
      <w:pPr>
        <w:rPr>
          <w:rFonts w:hint="eastAsia"/>
          <w:lang w:val="en-US" w:eastAsia="zh-CN"/>
        </w:rPr>
      </w:pPr>
      <w:r>
        <w:drawing>
          <wp:inline distT="0" distB="0" distL="114300" distR="114300">
            <wp:extent cx="6642100" cy="3256280"/>
            <wp:effectExtent l="0" t="0" r="2540" b="508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46"/>
                    <a:stretch>
                      <a:fillRect/>
                    </a:stretch>
                  </pic:blipFill>
                  <pic:spPr>
                    <a:xfrm>
                      <a:off x="0" y="0"/>
                      <a:ext cx="6642100" cy="3256280"/>
                    </a:xfrm>
                    <a:prstGeom prst="rect">
                      <a:avLst/>
                    </a:prstGeom>
                    <a:noFill/>
                    <a:ln>
                      <a:noFill/>
                    </a:ln>
                  </pic:spPr>
                </pic:pic>
              </a:graphicData>
            </a:graphic>
          </wp:inline>
        </w:drawing>
      </w:r>
    </w:p>
    <w:p>
      <w:pPr>
        <w:pStyle w:val="4"/>
        <w:rPr>
          <w:rFonts w:hint="eastAsia" w:ascii="Times New Roman" w:hAnsi="Times New Roman" w:eastAsia="黑体" w:cs="Times New Roman"/>
          <w:b/>
          <w:bCs/>
          <w:kern w:val="2"/>
          <w:sz w:val="21"/>
          <w:szCs w:val="32"/>
          <w:lang w:val="en-US" w:eastAsia="zh-CN" w:bidi="ar-SA"/>
        </w:rPr>
      </w:pPr>
      <w:bookmarkStart w:id="66" w:name="_Toc10471"/>
      <w:r>
        <w:rPr>
          <w:rFonts w:hint="eastAsia" w:cs="Times New Roman"/>
          <w:b/>
          <w:bCs/>
          <w:kern w:val="2"/>
          <w:sz w:val="21"/>
          <w:szCs w:val="32"/>
          <w:lang w:val="en-US" w:eastAsia="zh-CN" w:bidi="ar-SA"/>
        </w:rPr>
        <w:t>电子病历</w:t>
      </w:r>
      <w:bookmarkEnd w:id="66"/>
    </w:p>
    <w:p>
      <w:pPr>
        <w:rPr>
          <w:rFonts w:hint="eastAsia"/>
          <w:lang w:val="en-US" w:eastAsia="zh-CN"/>
        </w:rPr>
      </w:pPr>
      <w:r>
        <w:drawing>
          <wp:inline distT="0" distB="0" distL="114300" distR="114300">
            <wp:extent cx="6640830" cy="3261995"/>
            <wp:effectExtent l="0" t="0" r="3810" b="1460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47"/>
                    <a:stretch>
                      <a:fillRect/>
                    </a:stretch>
                  </pic:blipFill>
                  <pic:spPr>
                    <a:xfrm>
                      <a:off x="0" y="0"/>
                      <a:ext cx="6640830" cy="3261995"/>
                    </a:xfrm>
                    <a:prstGeom prst="rect">
                      <a:avLst/>
                    </a:prstGeom>
                    <a:noFill/>
                    <a:ln>
                      <a:noFill/>
                    </a:ln>
                  </pic:spPr>
                </pic:pic>
              </a:graphicData>
            </a:graphic>
          </wp:inline>
        </w:drawing>
      </w:r>
    </w:p>
    <w:p>
      <w:pPr>
        <w:pStyle w:val="4"/>
        <w:rPr>
          <w:rFonts w:hint="eastAsia" w:ascii="Times New Roman" w:hAnsi="Times New Roman" w:eastAsia="黑体" w:cs="Times New Roman"/>
          <w:b/>
          <w:bCs/>
          <w:kern w:val="2"/>
          <w:sz w:val="21"/>
          <w:szCs w:val="32"/>
          <w:lang w:val="en-US" w:eastAsia="zh-CN" w:bidi="ar-SA"/>
        </w:rPr>
      </w:pPr>
      <w:bookmarkStart w:id="67" w:name="_Toc10256"/>
      <w:r>
        <w:rPr>
          <w:rFonts w:hint="eastAsia" w:cs="Times New Roman"/>
          <w:b/>
          <w:bCs/>
          <w:kern w:val="2"/>
          <w:sz w:val="21"/>
          <w:szCs w:val="32"/>
          <w:lang w:val="en-US" w:eastAsia="zh-CN" w:bidi="ar-SA"/>
        </w:rPr>
        <w:t>手术申请</w:t>
      </w:r>
      <w:bookmarkEnd w:id="67"/>
    </w:p>
    <w:p>
      <w:pPr>
        <w:rPr>
          <w:rFonts w:hint="eastAsia"/>
          <w:lang w:val="en-US" w:eastAsia="zh-CN"/>
        </w:rPr>
      </w:pPr>
      <w:r>
        <w:drawing>
          <wp:inline distT="0" distB="0" distL="114300" distR="114300">
            <wp:extent cx="6642100" cy="3242945"/>
            <wp:effectExtent l="0" t="0" r="2540" b="317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48"/>
                    <a:stretch>
                      <a:fillRect/>
                    </a:stretch>
                  </pic:blipFill>
                  <pic:spPr>
                    <a:xfrm>
                      <a:off x="0" y="0"/>
                      <a:ext cx="6642100" cy="3242945"/>
                    </a:xfrm>
                    <a:prstGeom prst="rect">
                      <a:avLst/>
                    </a:prstGeom>
                    <a:noFill/>
                    <a:ln>
                      <a:noFill/>
                    </a:ln>
                  </pic:spPr>
                </pic:pic>
              </a:graphicData>
            </a:graphic>
          </wp:inline>
        </w:drawing>
      </w:r>
    </w:p>
    <w:p>
      <w:pPr>
        <w:pStyle w:val="4"/>
        <w:rPr>
          <w:rFonts w:hint="eastAsia" w:ascii="Times New Roman" w:hAnsi="Times New Roman" w:eastAsia="黑体" w:cs="Times New Roman"/>
          <w:b/>
          <w:bCs/>
          <w:kern w:val="2"/>
          <w:sz w:val="21"/>
          <w:szCs w:val="32"/>
          <w:lang w:val="en-US" w:eastAsia="zh-CN" w:bidi="ar-SA"/>
        </w:rPr>
      </w:pPr>
      <w:bookmarkStart w:id="68" w:name="_Toc20696"/>
      <w:r>
        <w:rPr>
          <w:rFonts w:hint="eastAsia" w:cs="Times New Roman"/>
          <w:b/>
          <w:bCs/>
          <w:kern w:val="2"/>
          <w:sz w:val="21"/>
          <w:szCs w:val="32"/>
          <w:lang w:val="en-US" w:eastAsia="zh-CN" w:bidi="ar-SA"/>
        </w:rPr>
        <w:t>会诊管理</w:t>
      </w:r>
      <w:bookmarkEnd w:id="68"/>
    </w:p>
    <w:p>
      <w:pPr>
        <w:rPr>
          <w:rFonts w:hint="eastAsia"/>
          <w:lang w:val="en-US" w:eastAsia="zh-CN"/>
        </w:rPr>
      </w:pPr>
      <w:r>
        <w:drawing>
          <wp:inline distT="0" distB="0" distL="114300" distR="114300">
            <wp:extent cx="6645275" cy="3253105"/>
            <wp:effectExtent l="0" t="0" r="14605" b="825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49"/>
                    <a:stretch>
                      <a:fillRect/>
                    </a:stretch>
                  </pic:blipFill>
                  <pic:spPr>
                    <a:xfrm>
                      <a:off x="0" y="0"/>
                      <a:ext cx="6645275" cy="3253105"/>
                    </a:xfrm>
                    <a:prstGeom prst="rect">
                      <a:avLst/>
                    </a:prstGeom>
                    <a:noFill/>
                    <a:ln>
                      <a:noFill/>
                    </a:ln>
                  </pic:spPr>
                </pic:pic>
              </a:graphicData>
            </a:graphic>
          </wp:inline>
        </w:drawing>
      </w:r>
    </w:p>
    <w:p>
      <w:pPr>
        <w:pStyle w:val="4"/>
        <w:rPr>
          <w:rFonts w:hint="eastAsia" w:ascii="Times New Roman" w:hAnsi="Times New Roman" w:eastAsia="黑体" w:cs="Times New Roman"/>
          <w:b/>
          <w:bCs/>
          <w:kern w:val="2"/>
          <w:sz w:val="21"/>
          <w:szCs w:val="32"/>
          <w:lang w:val="en-US" w:eastAsia="zh-CN" w:bidi="ar-SA"/>
        </w:rPr>
      </w:pPr>
      <w:bookmarkStart w:id="69" w:name="_Toc17575"/>
      <w:r>
        <w:rPr>
          <w:rFonts w:hint="eastAsia" w:cs="Times New Roman"/>
          <w:b/>
          <w:bCs/>
          <w:kern w:val="2"/>
          <w:sz w:val="21"/>
          <w:szCs w:val="32"/>
          <w:lang w:val="en-US" w:eastAsia="zh-CN" w:bidi="ar-SA"/>
        </w:rPr>
        <w:t>全景视图</w:t>
      </w:r>
      <w:bookmarkEnd w:id="69"/>
    </w:p>
    <w:p>
      <w:pPr>
        <w:rPr>
          <w:rFonts w:hint="eastAsia"/>
          <w:lang w:val="en-US" w:eastAsia="zh-CN"/>
        </w:rPr>
      </w:pPr>
      <w:r>
        <w:drawing>
          <wp:inline distT="0" distB="0" distL="114300" distR="114300">
            <wp:extent cx="6638290" cy="3247390"/>
            <wp:effectExtent l="0" t="0" r="6350" b="1397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50"/>
                    <a:stretch>
                      <a:fillRect/>
                    </a:stretch>
                  </pic:blipFill>
                  <pic:spPr>
                    <a:xfrm>
                      <a:off x="0" y="0"/>
                      <a:ext cx="6638290" cy="3247390"/>
                    </a:xfrm>
                    <a:prstGeom prst="rect">
                      <a:avLst/>
                    </a:prstGeom>
                    <a:noFill/>
                    <a:ln>
                      <a:noFill/>
                    </a:ln>
                  </pic:spPr>
                </pic:pic>
              </a:graphicData>
            </a:graphic>
          </wp:inline>
        </w:drawing>
      </w:r>
    </w:p>
    <w:p>
      <w:pPr>
        <w:pStyle w:val="4"/>
        <w:rPr>
          <w:rFonts w:hint="eastAsia" w:ascii="Times New Roman" w:hAnsi="Times New Roman" w:eastAsia="黑体" w:cs="Times New Roman"/>
          <w:b/>
          <w:bCs/>
          <w:kern w:val="2"/>
          <w:sz w:val="21"/>
          <w:szCs w:val="32"/>
          <w:lang w:val="en-US" w:eastAsia="zh-CN" w:bidi="ar-SA"/>
        </w:rPr>
      </w:pPr>
      <w:bookmarkStart w:id="70" w:name="_Toc15352"/>
      <w:r>
        <w:rPr>
          <w:rFonts w:hint="eastAsia" w:cs="Times New Roman"/>
          <w:b/>
          <w:bCs/>
          <w:kern w:val="2"/>
          <w:sz w:val="21"/>
          <w:szCs w:val="32"/>
          <w:lang w:val="en-US" w:eastAsia="zh-CN" w:bidi="ar-SA"/>
        </w:rPr>
        <w:t>打印中心</w:t>
      </w:r>
      <w:bookmarkEnd w:id="70"/>
    </w:p>
    <w:p>
      <w:pPr>
        <w:rPr>
          <w:rFonts w:hint="eastAsia"/>
          <w:lang w:val="en-US" w:eastAsia="zh-CN"/>
        </w:rPr>
      </w:pPr>
      <w:r>
        <w:drawing>
          <wp:inline distT="0" distB="0" distL="114300" distR="114300">
            <wp:extent cx="6638290" cy="3251835"/>
            <wp:effectExtent l="0" t="0" r="6350" b="952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51"/>
                    <a:stretch>
                      <a:fillRect/>
                    </a:stretch>
                  </pic:blipFill>
                  <pic:spPr>
                    <a:xfrm>
                      <a:off x="0" y="0"/>
                      <a:ext cx="6638290" cy="3251835"/>
                    </a:xfrm>
                    <a:prstGeom prst="rect">
                      <a:avLst/>
                    </a:prstGeom>
                    <a:noFill/>
                    <a:ln>
                      <a:noFill/>
                    </a:ln>
                  </pic:spPr>
                </pic:pic>
              </a:graphicData>
            </a:graphic>
          </wp:inline>
        </w:drawing>
      </w:r>
    </w:p>
    <w:p>
      <w:pPr>
        <w:pStyle w:val="4"/>
        <w:rPr>
          <w:rFonts w:hint="eastAsia" w:ascii="Times New Roman" w:hAnsi="Times New Roman" w:eastAsia="黑体" w:cs="Times New Roman"/>
          <w:b/>
          <w:bCs/>
          <w:kern w:val="2"/>
          <w:sz w:val="21"/>
          <w:szCs w:val="32"/>
          <w:lang w:val="en-US" w:eastAsia="zh-CN" w:bidi="ar-SA"/>
        </w:rPr>
      </w:pPr>
      <w:bookmarkStart w:id="71" w:name="_Toc17976"/>
      <w:r>
        <w:rPr>
          <w:rFonts w:hint="eastAsia" w:cs="Times New Roman"/>
          <w:b/>
          <w:bCs/>
          <w:kern w:val="2"/>
          <w:sz w:val="21"/>
          <w:szCs w:val="32"/>
          <w:lang w:val="en-US" w:eastAsia="zh-CN" w:bidi="ar-SA"/>
        </w:rPr>
        <w:t>患者360</w:t>
      </w:r>
      <w:bookmarkEnd w:id="71"/>
    </w:p>
    <w:p>
      <w:pPr>
        <w:rPr>
          <w:rFonts w:hint="eastAsia"/>
          <w:lang w:val="en-US" w:eastAsia="zh-CN"/>
        </w:rPr>
      </w:pPr>
      <w:r>
        <w:drawing>
          <wp:inline distT="0" distB="0" distL="114300" distR="114300">
            <wp:extent cx="6645275" cy="3257550"/>
            <wp:effectExtent l="0" t="0" r="14605" b="3810"/>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52"/>
                    <a:stretch>
                      <a:fillRect/>
                    </a:stretch>
                  </pic:blipFill>
                  <pic:spPr>
                    <a:xfrm>
                      <a:off x="0" y="0"/>
                      <a:ext cx="6645275" cy="3257550"/>
                    </a:xfrm>
                    <a:prstGeom prst="rect">
                      <a:avLst/>
                    </a:prstGeom>
                    <a:noFill/>
                    <a:ln>
                      <a:noFill/>
                    </a:ln>
                  </pic:spPr>
                </pic:pic>
              </a:graphicData>
            </a:graphic>
          </wp:inline>
        </w:drawing>
      </w:r>
    </w:p>
    <w:p>
      <w:pPr>
        <w:pStyle w:val="2"/>
        <w:bidi w:val="0"/>
        <w:ind w:left="432" w:leftChars="0" w:hanging="432" w:firstLineChars="0"/>
      </w:pPr>
      <w:bookmarkStart w:id="72" w:name="_Toc23954"/>
      <w:r>
        <w:rPr>
          <w:rFonts w:hint="eastAsia"/>
        </w:rPr>
        <w:t>系统出错处理设计</w:t>
      </w:r>
      <w:bookmarkEnd w:id="72"/>
    </w:p>
    <w:p>
      <w:pPr>
        <w:ind w:left="210" w:right="210" w:firstLine="420" w:firstLineChars="200"/>
      </w:pPr>
      <w:r>
        <w:rPr>
          <w:rFonts w:hint="eastAsia"/>
        </w:rPr>
        <w:t>系统出错最严重的就是系统没有保证用户的用户名、密码和资金的安全性，为了从根</w:t>
      </w:r>
    </w:p>
    <w:p>
      <w:pPr>
        <w:ind w:left="210" w:right="210" w:firstLine="420" w:firstLineChars="200"/>
      </w:pPr>
      <w:r>
        <w:rPr>
          <w:rFonts w:hint="eastAsia"/>
        </w:rPr>
        <w:t>本上解决这个问题，首先在编写前台和后台代码时就要注意编写的严密性，不能让不怀好</w:t>
      </w:r>
    </w:p>
    <w:p>
      <w:pPr>
        <w:ind w:left="210" w:right="210" w:firstLine="420" w:firstLineChars="200"/>
      </w:pPr>
      <w:r>
        <w:rPr>
          <w:rFonts w:hint="eastAsia"/>
        </w:rPr>
        <w:t>意的人利用保留的攻击手段侵入系统，盗用、毁坏用户的信息，造成用户的损失。</w:t>
      </w:r>
    </w:p>
    <w:p>
      <w:pPr>
        <w:pStyle w:val="3"/>
        <w:bidi w:val="0"/>
        <w:ind w:left="575" w:leftChars="0" w:hanging="575" w:firstLineChars="0"/>
      </w:pPr>
      <w:bookmarkStart w:id="73" w:name="_Toc8484"/>
      <w:r>
        <w:rPr>
          <w:rFonts w:hint="eastAsia"/>
        </w:rPr>
        <w:t>出错信息</w:t>
      </w:r>
      <w:bookmarkEnd w:id="73"/>
    </w:p>
    <w:p>
      <w:pPr>
        <w:ind w:left="210" w:right="210" w:firstLine="420" w:firstLineChars="200"/>
      </w:pPr>
      <w:r>
        <w:rPr>
          <w:rFonts w:hint="eastAsia"/>
        </w:rPr>
        <w:t>a)程序在运行时主要会出现两种错误：</w:t>
      </w:r>
    </w:p>
    <w:p>
      <w:pPr>
        <w:ind w:left="210" w:right="210" w:firstLine="420" w:firstLineChars="200"/>
      </w:pPr>
      <w:r>
        <w:rPr>
          <w:rFonts w:hint="eastAsia"/>
        </w:rPr>
        <w:t>1、由于输入信息，或无法满足要求时产生的错误，称为软错误。</w:t>
      </w:r>
    </w:p>
    <w:p>
      <w:pPr>
        <w:ind w:left="210" w:right="210" w:firstLine="420" w:firstLineChars="200"/>
      </w:pPr>
      <w:r>
        <w:rPr>
          <w:rFonts w:hint="eastAsia"/>
        </w:rPr>
        <w:t>2、由于其他问题，如网络传输超时等，产生的问题，称为硬错误。</w:t>
      </w:r>
    </w:p>
    <w:p>
      <w:pPr>
        <w:ind w:left="210" w:right="210" w:firstLine="420" w:firstLineChars="200"/>
      </w:pPr>
      <w:r>
        <w:rPr>
          <w:rFonts w:hint="eastAsia"/>
        </w:rPr>
        <w:t>b)对于一些关键的操作（如：删除操作），应该提供提示确认机制；</w:t>
      </w:r>
    </w:p>
    <w:p>
      <w:pPr>
        <w:ind w:left="210" w:right="210" w:firstLine="420" w:firstLineChars="200"/>
      </w:pPr>
      <w:r>
        <w:rPr>
          <w:rFonts w:hint="eastAsia"/>
        </w:rPr>
        <w:t>c)对于数据、测试文档，都是要提供相应的保密措施设置；</w:t>
      </w:r>
    </w:p>
    <w:p>
      <w:pPr>
        <w:pStyle w:val="3"/>
        <w:bidi w:val="0"/>
        <w:ind w:left="575" w:leftChars="0" w:hanging="575" w:firstLineChars="0"/>
      </w:pPr>
      <w:bookmarkStart w:id="74" w:name="_Toc30139"/>
      <w:r>
        <w:rPr>
          <w:rFonts w:hint="eastAsia"/>
        </w:rPr>
        <w:t>补救措施</w:t>
      </w:r>
      <w:bookmarkEnd w:id="74"/>
    </w:p>
    <w:p>
      <w:pPr>
        <w:ind w:left="210" w:right="210" w:firstLine="420" w:firstLineChars="200"/>
      </w:pPr>
      <w:r>
        <w:rPr>
          <w:rFonts w:hint="eastAsia"/>
        </w:rPr>
        <w:t>a)定期建立数据库备份，一旦服务器数据库被破坏,可以使用最近的一份数据库副本</w:t>
      </w:r>
    </w:p>
    <w:p>
      <w:pPr>
        <w:ind w:left="210" w:right="210" w:firstLine="420" w:firstLineChars="200"/>
      </w:pPr>
      <w:r>
        <w:rPr>
          <w:rFonts w:hint="eastAsia"/>
        </w:rPr>
        <w:t>进行还原。</w:t>
      </w:r>
    </w:p>
    <w:p>
      <w:pPr>
        <w:ind w:left="210" w:right="210" w:firstLine="420" w:firstLineChars="200"/>
      </w:pPr>
      <w:r>
        <w:rPr>
          <w:rFonts w:hint="eastAsia"/>
        </w:rPr>
        <w:t>b)为防止服务器故障,预备另外一台服务器,只要主服务器出现故障,可以迅速启动预</w:t>
      </w:r>
    </w:p>
    <w:p>
      <w:pPr>
        <w:ind w:left="210" w:right="210" w:firstLine="420" w:firstLineChars="200"/>
      </w:pPr>
      <w:r>
        <w:rPr>
          <w:rFonts w:hint="eastAsia"/>
        </w:rPr>
        <w:t>备服务器运行系统。</w:t>
      </w:r>
    </w:p>
    <w:p>
      <w:pPr>
        <w:pStyle w:val="3"/>
        <w:bidi w:val="0"/>
        <w:ind w:left="575" w:leftChars="0" w:hanging="575" w:firstLineChars="0"/>
      </w:pPr>
      <w:bookmarkStart w:id="75" w:name="_Toc9602"/>
      <w:r>
        <w:rPr>
          <w:rFonts w:hint="eastAsia"/>
        </w:rPr>
        <w:t>系统维护设计</w:t>
      </w:r>
      <w:bookmarkEnd w:id="75"/>
    </w:p>
    <w:p>
      <w:pPr>
        <w:ind w:left="210" w:right="210" w:firstLine="420" w:firstLineChars="200"/>
      </w:pPr>
      <w:r>
        <w:rPr>
          <w:rFonts w:hint="eastAsia"/>
        </w:rPr>
        <w:t>1)基础数据维护:对于一些基础数据,安排管理员进行维护。</w:t>
      </w:r>
    </w:p>
    <w:p>
      <w:pPr>
        <w:ind w:left="210" w:right="210" w:firstLine="420" w:firstLineChars="200"/>
      </w:pPr>
      <w:r>
        <w:rPr>
          <w:rFonts w:hint="eastAsia"/>
        </w:rPr>
        <w:t>2)数据库备份和恢复:利用SQLServe自身提供的备份和恢复功能实现。</w:t>
      </w:r>
    </w:p>
    <w:p>
      <w:pPr>
        <w:ind w:left="210" w:right="210" w:firstLine="420" w:firstLineChars="200"/>
      </w:pPr>
      <w:r>
        <w:rPr>
          <w:rFonts w:hint="eastAsia"/>
        </w:rPr>
        <w:t>3)系统升级维护:根据用户使用效果调查表,筛选用户提出的功能要求，对于合理的要</w:t>
      </w:r>
    </w:p>
    <w:p>
      <w:pPr>
        <w:ind w:left="210" w:right="210" w:firstLine="420" w:firstLineChars="200"/>
      </w:pPr>
      <w:r>
        <w:rPr>
          <w:rFonts w:hint="eastAsia"/>
        </w:rPr>
        <w:t>求予以采纳,并安排人员对系统进行修改和完善。</w:t>
      </w:r>
    </w:p>
    <w:sectPr>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appy" w:date="2021-08-28T14:25:26Z" w:initials="">
    <w:p w14:paraId="62F53081">
      <w:pPr>
        <w:pStyle w:val="11"/>
        <w:rPr>
          <w:rFonts w:hint="default" w:eastAsia="微软雅黑"/>
          <w:lang w:val="en-US" w:eastAsia="zh-CN"/>
        </w:rPr>
      </w:pPr>
      <w:r>
        <w:rPr>
          <w:rFonts w:hint="eastAsia"/>
          <w:lang w:val="en-US" w:eastAsia="zh-CN"/>
        </w:rPr>
        <w:t>如何得出这个数据后续要补充进来。</w:t>
      </w:r>
    </w:p>
  </w:comment>
  <w:comment w:id="1" w:author="happy" w:date="2021-08-28T14:25:18Z" w:initials="">
    <w:p w14:paraId="14661CF1">
      <w:pPr>
        <w:pStyle w:val="11"/>
        <w:rPr>
          <w:rFonts w:hint="default" w:eastAsia="微软雅黑"/>
          <w:lang w:val="en-US" w:eastAsia="zh-CN"/>
        </w:rPr>
      </w:pPr>
      <w:r>
        <w:rPr>
          <w:rFonts w:hint="eastAsia"/>
          <w:lang w:val="en-US" w:eastAsia="zh-CN"/>
        </w:rPr>
        <w:t>同上</w:t>
      </w:r>
    </w:p>
  </w:comment>
  <w:comment w:id="2" w:author="happy" w:date="2021-08-28T14:24:52Z" w:initials="">
    <w:p w14:paraId="34CD317B">
      <w:pPr>
        <w:pStyle w:val="11"/>
        <w:rPr>
          <w:rFonts w:hint="default"/>
          <w:lang w:val="en-US" w:eastAsia="zh-CN"/>
        </w:rPr>
      </w:pPr>
      <w:r>
        <w:rPr>
          <w:rFonts w:hint="eastAsia"/>
          <w:lang w:val="en-US" w:eastAsia="zh-CN"/>
        </w:rPr>
        <w:t>同上</w:t>
      </w:r>
    </w:p>
  </w:comment>
  <w:comment w:id="3" w:author="happy" w:date="2021-08-28T15:08:01Z" w:initials="">
    <w:p w14:paraId="4DCF2C50">
      <w:pPr>
        <w:pStyle w:val="11"/>
        <w:rPr>
          <w:rFonts w:hint="default" w:eastAsia="微软雅黑"/>
          <w:lang w:val="en-US" w:eastAsia="zh-CN"/>
        </w:rPr>
      </w:pPr>
      <w:r>
        <w:rPr>
          <w:rFonts w:hint="eastAsia"/>
          <w:lang w:val="en-US" w:eastAsia="zh-CN"/>
        </w:rPr>
        <w:t>ORM框架我推荐使用FreeSql，相比EFCore的优势在与多表关联查询、写入的性能更好；CodeFirst的数据库迁移更简单方便（但严谨性没有EFCore好）</w:t>
      </w:r>
    </w:p>
  </w:comment>
  <w:comment w:id="4" w:author="happy" w:date="2021-08-28T14:22:16Z" w:initials="">
    <w:p w14:paraId="79B16BED">
      <w:pPr>
        <w:pStyle w:val="11"/>
        <w:rPr>
          <w:rFonts w:hint="default" w:eastAsia="微软雅黑"/>
          <w:lang w:val="en-US" w:eastAsia="zh-CN"/>
        </w:rPr>
      </w:pPr>
      <w:r>
        <w:rPr>
          <w:rFonts w:hint="eastAsia"/>
          <w:lang w:val="en-US" w:eastAsia="zh-CN"/>
        </w:rPr>
        <w:t>日志组件推荐使用Serilog，这个组件在日志写入方面的性能比NLog要好一些，但最重要的是Serilog的日志结构化做的比NLog好。</w:t>
      </w:r>
    </w:p>
  </w:comment>
  <w:comment w:id="5" w:author="happy" w:date="2021-08-28T14:55:10Z" w:initials="">
    <w:p w14:paraId="24920839">
      <w:pPr>
        <w:pStyle w:val="11"/>
        <w:rPr>
          <w:rFonts w:hint="default" w:eastAsia="微软雅黑"/>
          <w:lang w:val="en-US" w:eastAsia="zh-CN"/>
        </w:rPr>
      </w:pPr>
      <w:r>
        <w:rPr>
          <w:rFonts w:hint="eastAsia"/>
          <w:lang w:val="en-US" w:eastAsia="zh-CN"/>
        </w:rPr>
        <w:t>这里要有一个框架图与后面的模块（服务）设计相呼应。</w:t>
      </w:r>
    </w:p>
  </w:comment>
  <w:comment w:id="6" w:author="happy" w:date="2021-08-28T14:28:22Z" w:initials="">
    <w:p w14:paraId="383F6966">
      <w:pPr>
        <w:pStyle w:val="11"/>
        <w:rPr>
          <w:rFonts w:hint="default" w:eastAsia="微软雅黑"/>
          <w:lang w:val="en-US" w:eastAsia="zh-CN"/>
        </w:rPr>
      </w:pPr>
      <w:r>
        <w:rPr>
          <w:rFonts w:hint="eastAsia"/>
          <w:lang w:val="en-US" w:eastAsia="zh-CN"/>
        </w:rPr>
        <w:t>这个图很不清晰，想办法放大一些，如果不行就作为附件另存一个文件。</w:t>
      </w:r>
    </w:p>
  </w:comment>
  <w:comment w:id="7" w:author="happy" w:date="2021-08-28T15:00:15Z" w:initials="">
    <w:p w14:paraId="0FDF72E3">
      <w:pPr>
        <w:pStyle w:val="11"/>
        <w:rPr>
          <w:rFonts w:hint="eastAsia"/>
          <w:lang w:val="en-US" w:eastAsia="zh-CN"/>
        </w:rPr>
      </w:pPr>
      <w:r>
        <w:rPr>
          <w:rFonts w:hint="eastAsia"/>
          <w:lang w:val="en-US" w:eastAsia="zh-CN"/>
        </w:rPr>
        <w:t>Saga是基于java的，在本设计中如何使用？跨语言是否存在风险，如何规避风险，要描述清楚。</w:t>
      </w:r>
    </w:p>
    <w:p w14:paraId="39CA4AE6">
      <w:pPr>
        <w:pStyle w:val="11"/>
        <w:rPr>
          <w:rFonts w:hint="default"/>
          <w:lang w:val="en-US" w:eastAsia="zh-CN"/>
        </w:rPr>
      </w:pPr>
      <w:r>
        <w:rPr>
          <w:rFonts w:hint="eastAsia"/>
          <w:lang w:val="en-US" w:eastAsia="zh-CN"/>
        </w:rPr>
        <w:t>另外Saga和你前面写的CAP应该是同类型的框架，都是分布事务的处理，如果选用Saga，要分分析下Saga和CAP的优劣。</w:t>
      </w:r>
    </w:p>
  </w:comment>
  <w:comment w:id="8" w:author="happy" w:date="2021-08-28T14:34:04Z" w:initials="">
    <w:p w14:paraId="01464B61">
      <w:pPr>
        <w:pStyle w:val="11"/>
        <w:rPr>
          <w:rFonts w:hint="eastAsia" w:eastAsia="微软雅黑"/>
          <w:lang w:val="en-US" w:eastAsia="zh-CN"/>
        </w:rPr>
      </w:pPr>
      <w:r>
        <w:rPr>
          <w:rFonts w:hint="eastAsia"/>
          <w:lang w:val="en-US" w:eastAsia="zh-CN"/>
        </w:rPr>
        <w:t>Redis</w:t>
      </w:r>
    </w:p>
  </w:comment>
  <w:comment w:id="9" w:author="happy" w:date="2021-08-28T14:34:36Z" w:initials="">
    <w:p w14:paraId="47004F4E">
      <w:pPr>
        <w:pStyle w:val="11"/>
        <w:rPr>
          <w:rFonts w:hint="default" w:eastAsia="微软雅黑"/>
          <w:lang w:val="en-US" w:eastAsia="zh-CN"/>
        </w:rPr>
      </w:pPr>
      <w:r>
        <w:rPr>
          <w:rFonts w:hint="eastAsia"/>
          <w:lang w:val="en-US" w:eastAsia="zh-CN"/>
        </w:rPr>
        <w:t>你们决定还是用ElementUI吗？</w:t>
      </w:r>
    </w:p>
  </w:comment>
  <w:comment w:id="10" w:author="happy" w:date="2021-08-28T15:17:21Z" w:initials="">
    <w:p w14:paraId="267967BE">
      <w:pPr>
        <w:pStyle w:val="11"/>
        <w:rPr>
          <w:rFonts w:hint="default" w:eastAsia="微软雅黑"/>
          <w:lang w:val="en-US" w:eastAsia="zh-CN"/>
        </w:rPr>
      </w:pPr>
      <w:r>
        <w:rPr>
          <w:rFonts w:hint="eastAsia"/>
          <w:lang w:val="en-US" w:eastAsia="zh-CN"/>
        </w:rPr>
        <w:t>是不是还少了模块？譬如收费、设备数据采集、院内数据对接等等？虽然有些模块可能不是急诊组开发，但是系统层面依赖的也要描述出来，否则后续如何协调人员配合？</w:t>
      </w:r>
    </w:p>
  </w:comment>
  <w:comment w:id="11" w:author="happy" w:date="2021-08-28T15:12:52Z" w:initials="">
    <w:p w14:paraId="17C91E14">
      <w:pPr>
        <w:pStyle w:val="11"/>
        <w:rPr>
          <w:rFonts w:hint="default" w:eastAsia="微软雅黑"/>
          <w:lang w:val="en-US" w:eastAsia="zh-CN"/>
        </w:rPr>
      </w:pPr>
      <w:r>
        <w:rPr>
          <w:rFonts w:hint="eastAsia"/>
          <w:lang w:val="en-US" w:eastAsia="zh-CN"/>
        </w:rPr>
        <w:t>这里仅仅是数据容灾？RAID5数据容灾多是在数据库上，对此要呼应前面的硬件运行环境。</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2F53081" w15:done="0"/>
  <w15:commentEx w15:paraId="14661CF1" w15:done="0"/>
  <w15:commentEx w15:paraId="34CD317B" w15:done="0"/>
  <w15:commentEx w15:paraId="4DCF2C50" w15:done="0"/>
  <w15:commentEx w15:paraId="79B16BED" w15:done="0"/>
  <w15:commentEx w15:paraId="24920839" w15:done="0"/>
  <w15:commentEx w15:paraId="383F6966" w15:done="0"/>
  <w15:commentEx w15:paraId="39CA4AE6" w15:done="0"/>
  <w15:commentEx w15:paraId="01464B61" w15:done="0"/>
  <w15:commentEx w15:paraId="47004F4E" w15:done="0"/>
  <w15:commentEx w15:paraId="267967BE" w15:done="0"/>
  <w15:commentEx w15:paraId="17C91E1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FABC90"/>
    <w:multiLevelType w:val="singleLevel"/>
    <w:tmpl w:val="92FABC90"/>
    <w:lvl w:ilvl="0" w:tentative="0">
      <w:start w:val="1"/>
      <w:numFmt w:val="decimal"/>
      <w:lvlText w:val="%1)"/>
      <w:lvlJc w:val="left"/>
      <w:pPr>
        <w:tabs>
          <w:tab w:val="left" w:pos="420"/>
        </w:tabs>
        <w:ind w:left="845" w:hanging="425"/>
      </w:pPr>
      <w:rPr>
        <w:rFonts w:hint="default"/>
      </w:rPr>
    </w:lvl>
  </w:abstractNum>
  <w:abstractNum w:abstractNumId="1">
    <w:nsid w:val="9E5797AA"/>
    <w:multiLevelType w:val="multilevel"/>
    <w:tmpl w:val="9E5797AA"/>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A19AE8E0"/>
    <w:multiLevelType w:val="singleLevel"/>
    <w:tmpl w:val="A19AE8E0"/>
    <w:lvl w:ilvl="0" w:tentative="0">
      <w:start w:val="1"/>
      <w:numFmt w:val="bullet"/>
      <w:lvlText w:val=""/>
      <w:lvlJc w:val="left"/>
      <w:pPr>
        <w:ind w:left="420" w:hanging="420"/>
      </w:pPr>
      <w:rPr>
        <w:rFonts w:hint="default" w:ascii="Wingdings" w:hAnsi="Wingdings"/>
      </w:rPr>
    </w:lvl>
  </w:abstractNum>
  <w:abstractNum w:abstractNumId="3">
    <w:nsid w:val="B711B97B"/>
    <w:multiLevelType w:val="singleLevel"/>
    <w:tmpl w:val="B711B97B"/>
    <w:lvl w:ilvl="0" w:tentative="0">
      <w:start w:val="1"/>
      <w:numFmt w:val="bullet"/>
      <w:lvlText w:val=""/>
      <w:lvlJc w:val="left"/>
      <w:pPr>
        <w:ind w:left="420" w:hanging="420"/>
      </w:pPr>
      <w:rPr>
        <w:rFonts w:hint="default" w:ascii="Wingdings" w:hAnsi="Wingdings"/>
      </w:rPr>
    </w:lvl>
  </w:abstractNum>
  <w:abstractNum w:abstractNumId="4">
    <w:nsid w:val="BBC74A04"/>
    <w:multiLevelType w:val="singleLevel"/>
    <w:tmpl w:val="BBC74A04"/>
    <w:lvl w:ilvl="0" w:tentative="0">
      <w:start w:val="1"/>
      <w:numFmt w:val="decimal"/>
      <w:lvlText w:val="%1)"/>
      <w:lvlJc w:val="left"/>
      <w:pPr>
        <w:tabs>
          <w:tab w:val="left" w:pos="420"/>
        </w:tabs>
        <w:ind w:left="845" w:hanging="425"/>
      </w:pPr>
      <w:rPr>
        <w:rFonts w:hint="default"/>
      </w:rPr>
    </w:lvl>
  </w:abstractNum>
  <w:abstractNum w:abstractNumId="5">
    <w:nsid w:val="C473D849"/>
    <w:multiLevelType w:val="singleLevel"/>
    <w:tmpl w:val="C473D849"/>
    <w:lvl w:ilvl="0" w:tentative="0">
      <w:start w:val="1"/>
      <w:numFmt w:val="bullet"/>
      <w:lvlText w:val=""/>
      <w:lvlJc w:val="left"/>
      <w:pPr>
        <w:ind w:left="420" w:hanging="420"/>
      </w:pPr>
      <w:rPr>
        <w:rFonts w:hint="default" w:ascii="Wingdings" w:hAnsi="Wingdings"/>
      </w:rPr>
    </w:lvl>
  </w:abstractNum>
  <w:abstractNum w:abstractNumId="6">
    <w:nsid w:val="C626C060"/>
    <w:multiLevelType w:val="singleLevel"/>
    <w:tmpl w:val="C626C060"/>
    <w:lvl w:ilvl="0" w:tentative="0">
      <w:start w:val="1"/>
      <w:numFmt w:val="bullet"/>
      <w:lvlText w:val=""/>
      <w:lvlJc w:val="left"/>
      <w:pPr>
        <w:ind w:left="420" w:hanging="420"/>
      </w:pPr>
      <w:rPr>
        <w:rFonts w:hint="default" w:ascii="Wingdings" w:hAnsi="Wingdings"/>
      </w:rPr>
    </w:lvl>
  </w:abstractNum>
  <w:abstractNum w:abstractNumId="7">
    <w:nsid w:val="E8EE67F2"/>
    <w:multiLevelType w:val="singleLevel"/>
    <w:tmpl w:val="E8EE67F2"/>
    <w:lvl w:ilvl="0" w:tentative="0">
      <w:start w:val="1"/>
      <w:numFmt w:val="bullet"/>
      <w:lvlText w:val=""/>
      <w:lvlJc w:val="left"/>
      <w:pPr>
        <w:ind w:left="420" w:hanging="420"/>
      </w:pPr>
      <w:rPr>
        <w:rFonts w:hint="default" w:ascii="Wingdings" w:hAnsi="Wingdings"/>
      </w:rPr>
    </w:lvl>
  </w:abstractNum>
  <w:abstractNum w:abstractNumId="8">
    <w:nsid w:val="EA09AC12"/>
    <w:multiLevelType w:val="singleLevel"/>
    <w:tmpl w:val="EA09AC12"/>
    <w:lvl w:ilvl="0" w:tentative="0">
      <w:start w:val="1"/>
      <w:numFmt w:val="decimal"/>
      <w:lvlText w:val="%1)"/>
      <w:lvlJc w:val="left"/>
      <w:pPr>
        <w:tabs>
          <w:tab w:val="left" w:pos="420"/>
        </w:tabs>
        <w:ind w:left="845" w:hanging="425"/>
      </w:pPr>
      <w:rPr>
        <w:rFonts w:hint="default"/>
      </w:rPr>
    </w:lvl>
  </w:abstractNum>
  <w:abstractNum w:abstractNumId="9">
    <w:nsid w:val="FFA5877D"/>
    <w:multiLevelType w:val="singleLevel"/>
    <w:tmpl w:val="FFA5877D"/>
    <w:lvl w:ilvl="0" w:tentative="0">
      <w:start w:val="1"/>
      <w:numFmt w:val="decimal"/>
      <w:lvlText w:val="%1)"/>
      <w:lvlJc w:val="left"/>
      <w:pPr>
        <w:tabs>
          <w:tab w:val="left" w:pos="420"/>
        </w:tabs>
        <w:ind w:left="845" w:hanging="425"/>
      </w:pPr>
      <w:rPr>
        <w:rFonts w:hint="default"/>
      </w:rPr>
    </w:lvl>
  </w:abstractNum>
  <w:abstractNum w:abstractNumId="10">
    <w:nsid w:val="0EDF268D"/>
    <w:multiLevelType w:val="multilevel"/>
    <w:tmpl w:val="0EDF268D"/>
    <w:lvl w:ilvl="0" w:tentative="0">
      <w:start w:val="1"/>
      <w:numFmt w:val="decimal"/>
      <w:lvlText w:val="%1."/>
      <w:lvlJc w:val="left"/>
      <w:pPr>
        <w:ind w:left="780" w:hanging="360"/>
      </w:pPr>
      <w:rPr>
        <w:rFonts w:hint="default"/>
        <w:b w:val="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11003660"/>
    <w:multiLevelType w:val="singleLevel"/>
    <w:tmpl w:val="11003660"/>
    <w:lvl w:ilvl="0" w:tentative="0">
      <w:start w:val="1"/>
      <w:numFmt w:val="decimal"/>
      <w:lvlText w:val="%1)"/>
      <w:lvlJc w:val="left"/>
      <w:pPr>
        <w:tabs>
          <w:tab w:val="left" w:pos="420"/>
        </w:tabs>
        <w:ind w:left="845" w:hanging="425"/>
      </w:pPr>
      <w:rPr>
        <w:rFonts w:hint="default"/>
      </w:rPr>
    </w:lvl>
  </w:abstractNum>
  <w:abstractNum w:abstractNumId="12">
    <w:nsid w:val="14370B07"/>
    <w:multiLevelType w:val="singleLevel"/>
    <w:tmpl w:val="14370B07"/>
    <w:lvl w:ilvl="0" w:tentative="0">
      <w:start w:val="1"/>
      <w:numFmt w:val="decimal"/>
      <w:lvlText w:val="%1)"/>
      <w:lvlJc w:val="left"/>
      <w:pPr>
        <w:tabs>
          <w:tab w:val="left" w:pos="420"/>
        </w:tabs>
        <w:ind w:left="845" w:hanging="425"/>
      </w:pPr>
      <w:rPr>
        <w:rFonts w:hint="default"/>
      </w:rPr>
    </w:lvl>
  </w:abstractNum>
  <w:abstractNum w:abstractNumId="13">
    <w:nsid w:val="2356611D"/>
    <w:multiLevelType w:val="multilevel"/>
    <w:tmpl w:val="2356611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26F34505"/>
    <w:multiLevelType w:val="singleLevel"/>
    <w:tmpl w:val="26F34505"/>
    <w:lvl w:ilvl="0" w:tentative="0">
      <w:start w:val="1"/>
      <w:numFmt w:val="decimal"/>
      <w:lvlText w:val="%1)"/>
      <w:lvlJc w:val="left"/>
      <w:pPr>
        <w:tabs>
          <w:tab w:val="left" w:pos="420"/>
        </w:tabs>
        <w:ind w:left="845" w:hanging="425"/>
      </w:pPr>
      <w:rPr>
        <w:rFonts w:hint="default"/>
      </w:rPr>
    </w:lvl>
  </w:abstractNum>
  <w:abstractNum w:abstractNumId="15">
    <w:nsid w:val="32F46E8B"/>
    <w:multiLevelType w:val="singleLevel"/>
    <w:tmpl w:val="32F46E8B"/>
    <w:lvl w:ilvl="0" w:tentative="0">
      <w:start w:val="1"/>
      <w:numFmt w:val="decimal"/>
      <w:lvlText w:val="%1)"/>
      <w:lvlJc w:val="left"/>
      <w:pPr>
        <w:tabs>
          <w:tab w:val="left" w:pos="420"/>
        </w:tabs>
        <w:ind w:left="845" w:hanging="425"/>
      </w:pPr>
      <w:rPr>
        <w:rFonts w:hint="default"/>
      </w:rPr>
    </w:lvl>
  </w:abstractNum>
  <w:abstractNum w:abstractNumId="16">
    <w:nsid w:val="37DDE951"/>
    <w:multiLevelType w:val="singleLevel"/>
    <w:tmpl w:val="37DDE951"/>
    <w:lvl w:ilvl="0" w:tentative="0">
      <w:start w:val="1"/>
      <w:numFmt w:val="bullet"/>
      <w:lvlText w:val=""/>
      <w:lvlJc w:val="left"/>
      <w:pPr>
        <w:ind w:left="420" w:hanging="420"/>
      </w:pPr>
      <w:rPr>
        <w:rFonts w:hint="default" w:ascii="Wingdings" w:hAnsi="Wingdings"/>
      </w:rPr>
    </w:lvl>
  </w:abstractNum>
  <w:abstractNum w:abstractNumId="17">
    <w:nsid w:val="46BB8849"/>
    <w:multiLevelType w:val="singleLevel"/>
    <w:tmpl w:val="46BB8849"/>
    <w:lvl w:ilvl="0" w:tentative="0">
      <w:start w:val="1"/>
      <w:numFmt w:val="decimal"/>
      <w:lvlText w:val="%1)"/>
      <w:lvlJc w:val="left"/>
      <w:pPr>
        <w:tabs>
          <w:tab w:val="left" w:pos="420"/>
        </w:tabs>
        <w:ind w:left="845" w:hanging="425"/>
      </w:pPr>
      <w:rPr>
        <w:rFonts w:hint="default"/>
      </w:rPr>
    </w:lvl>
  </w:abstractNum>
  <w:abstractNum w:abstractNumId="18">
    <w:nsid w:val="56763787"/>
    <w:multiLevelType w:val="singleLevel"/>
    <w:tmpl w:val="56763787"/>
    <w:lvl w:ilvl="0" w:tentative="0">
      <w:start w:val="1"/>
      <w:numFmt w:val="decimal"/>
      <w:lvlText w:val="%1)"/>
      <w:lvlJc w:val="left"/>
      <w:pPr>
        <w:ind w:left="425" w:hanging="425"/>
      </w:pPr>
      <w:rPr>
        <w:rFonts w:hint="default"/>
      </w:rPr>
    </w:lvl>
  </w:abstractNum>
  <w:abstractNum w:abstractNumId="19">
    <w:nsid w:val="56B456B6"/>
    <w:multiLevelType w:val="singleLevel"/>
    <w:tmpl w:val="56B456B6"/>
    <w:lvl w:ilvl="0" w:tentative="0">
      <w:start w:val="1"/>
      <w:numFmt w:val="decimal"/>
      <w:lvlText w:val="%1)"/>
      <w:lvlJc w:val="left"/>
      <w:pPr>
        <w:tabs>
          <w:tab w:val="left" w:pos="420"/>
        </w:tabs>
        <w:ind w:left="845" w:hanging="425"/>
      </w:pPr>
      <w:rPr>
        <w:rFonts w:hint="default"/>
      </w:rPr>
    </w:lvl>
  </w:abstractNum>
  <w:abstractNum w:abstractNumId="20">
    <w:nsid w:val="574164CF"/>
    <w:multiLevelType w:val="singleLevel"/>
    <w:tmpl w:val="574164CF"/>
    <w:lvl w:ilvl="0" w:tentative="0">
      <w:start w:val="1"/>
      <w:numFmt w:val="decimal"/>
      <w:lvlText w:val="%1)"/>
      <w:lvlJc w:val="left"/>
      <w:pPr>
        <w:tabs>
          <w:tab w:val="left" w:pos="420"/>
        </w:tabs>
        <w:ind w:left="845" w:hanging="425"/>
      </w:pPr>
      <w:rPr>
        <w:rFonts w:hint="default"/>
      </w:rPr>
    </w:lvl>
  </w:abstractNum>
  <w:abstractNum w:abstractNumId="21">
    <w:nsid w:val="5DDA517D"/>
    <w:multiLevelType w:val="singleLevel"/>
    <w:tmpl w:val="5DDA517D"/>
    <w:lvl w:ilvl="0" w:tentative="0">
      <w:start w:val="1"/>
      <w:numFmt w:val="decimal"/>
      <w:lvlText w:val="%1)"/>
      <w:lvlJc w:val="left"/>
      <w:pPr>
        <w:tabs>
          <w:tab w:val="left" w:pos="420"/>
        </w:tabs>
        <w:ind w:left="845" w:hanging="425"/>
      </w:pPr>
      <w:rPr>
        <w:rFonts w:hint="default"/>
      </w:rPr>
    </w:lvl>
  </w:abstractNum>
  <w:abstractNum w:abstractNumId="22">
    <w:nsid w:val="5FCFE006"/>
    <w:multiLevelType w:val="singleLevel"/>
    <w:tmpl w:val="5FCFE006"/>
    <w:lvl w:ilvl="0" w:tentative="0">
      <w:start w:val="1"/>
      <w:numFmt w:val="decimal"/>
      <w:lvlText w:val="%1)"/>
      <w:lvlJc w:val="left"/>
      <w:pPr>
        <w:tabs>
          <w:tab w:val="left" w:pos="420"/>
        </w:tabs>
        <w:ind w:left="845" w:hanging="425"/>
      </w:pPr>
      <w:rPr>
        <w:rFonts w:hint="default"/>
      </w:rPr>
    </w:lvl>
  </w:abstractNum>
  <w:abstractNum w:abstractNumId="23">
    <w:nsid w:val="67312A2B"/>
    <w:multiLevelType w:val="singleLevel"/>
    <w:tmpl w:val="67312A2B"/>
    <w:lvl w:ilvl="0" w:tentative="0">
      <w:start w:val="1"/>
      <w:numFmt w:val="bullet"/>
      <w:lvlText w:val=""/>
      <w:lvlJc w:val="left"/>
      <w:pPr>
        <w:ind w:left="420" w:hanging="420"/>
      </w:pPr>
      <w:rPr>
        <w:rFonts w:hint="default" w:ascii="Wingdings" w:hAnsi="Wingdings"/>
      </w:rPr>
    </w:lvl>
  </w:abstractNum>
  <w:abstractNum w:abstractNumId="24">
    <w:nsid w:val="6CB46879"/>
    <w:multiLevelType w:val="singleLevel"/>
    <w:tmpl w:val="6CB46879"/>
    <w:lvl w:ilvl="0" w:tentative="0">
      <w:start w:val="1"/>
      <w:numFmt w:val="bullet"/>
      <w:lvlText w:val=""/>
      <w:lvlJc w:val="left"/>
      <w:pPr>
        <w:ind w:left="420" w:hanging="420"/>
      </w:pPr>
      <w:rPr>
        <w:rFonts w:hint="default" w:ascii="Wingdings" w:hAnsi="Wingdings"/>
      </w:rPr>
    </w:lvl>
  </w:abstractNum>
  <w:num w:numId="1">
    <w:abstractNumId w:val="1"/>
  </w:num>
  <w:num w:numId="2">
    <w:abstractNumId w:val="23"/>
  </w:num>
  <w:num w:numId="3">
    <w:abstractNumId w:val="9"/>
  </w:num>
  <w:num w:numId="4">
    <w:abstractNumId w:val="15"/>
  </w:num>
  <w:num w:numId="5">
    <w:abstractNumId w:val="5"/>
  </w:num>
  <w:num w:numId="6">
    <w:abstractNumId w:val="8"/>
  </w:num>
  <w:num w:numId="7">
    <w:abstractNumId w:val="12"/>
  </w:num>
  <w:num w:numId="8">
    <w:abstractNumId w:val="17"/>
  </w:num>
  <w:num w:numId="9">
    <w:abstractNumId w:val="19"/>
  </w:num>
  <w:num w:numId="10">
    <w:abstractNumId w:val="6"/>
  </w:num>
  <w:num w:numId="11">
    <w:abstractNumId w:val="14"/>
  </w:num>
  <w:num w:numId="12">
    <w:abstractNumId w:val="22"/>
  </w:num>
  <w:num w:numId="13">
    <w:abstractNumId w:val="2"/>
  </w:num>
  <w:num w:numId="14">
    <w:abstractNumId w:val="20"/>
  </w:num>
  <w:num w:numId="15">
    <w:abstractNumId w:val="24"/>
  </w:num>
  <w:num w:numId="16">
    <w:abstractNumId w:val="10"/>
  </w:num>
  <w:num w:numId="17">
    <w:abstractNumId w:val="13"/>
  </w:num>
  <w:num w:numId="18">
    <w:abstractNumId w:val="4"/>
  </w:num>
  <w:num w:numId="19">
    <w:abstractNumId w:val="11"/>
  </w:num>
  <w:num w:numId="20">
    <w:abstractNumId w:val="7"/>
  </w:num>
  <w:num w:numId="21">
    <w:abstractNumId w:val="21"/>
  </w:num>
  <w:num w:numId="22">
    <w:abstractNumId w:val="0"/>
  </w:num>
  <w:num w:numId="23">
    <w:abstractNumId w:val="18"/>
  </w:num>
  <w:num w:numId="24">
    <w:abstractNumId w:val="3"/>
  </w:num>
  <w:num w:numId="25">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appy">
    <w15:presenceInfo w15:providerId="WPS Office" w15:userId="2121123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53028"/>
    <w:rsid w:val="08EC5AF9"/>
    <w:rsid w:val="092C15E8"/>
    <w:rsid w:val="0D892AA3"/>
    <w:rsid w:val="0D9F5797"/>
    <w:rsid w:val="0DB35B44"/>
    <w:rsid w:val="0F0A289A"/>
    <w:rsid w:val="0F4A0E95"/>
    <w:rsid w:val="0FE26FAC"/>
    <w:rsid w:val="1084529D"/>
    <w:rsid w:val="11D401A5"/>
    <w:rsid w:val="13117AD2"/>
    <w:rsid w:val="13C2446E"/>
    <w:rsid w:val="15E870AC"/>
    <w:rsid w:val="1630281E"/>
    <w:rsid w:val="170F34C1"/>
    <w:rsid w:val="17CC45B6"/>
    <w:rsid w:val="17F6729C"/>
    <w:rsid w:val="18904951"/>
    <w:rsid w:val="1A4450CA"/>
    <w:rsid w:val="1C694AD4"/>
    <w:rsid w:val="1D8A08FA"/>
    <w:rsid w:val="1D9131C5"/>
    <w:rsid w:val="1E305F7F"/>
    <w:rsid w:val="1EA10F83"/>
    <w:rsid w:val="1EBE039F"/>
    <w:rsid w:val="20BE4582"/>
    <w:rsid w:val="211652FE"/>
    <w:rsid w:val="275750D9"/>
    <w:rsid w:val="27C447DA"/>
    <w:rsid w:val="28124C88"/>
    <w:rsid w:val="28874B82"/>
    <w:rsid w:val="2890293F"/>
    <w:rsid w:val="28A728A9"/>
    <w:rsid w:val="290767DC"/>
    <w:rsid w:val="2A51444C"/>
    <w:rsid w:val="2A77708B"/>
    <w:rsid w:val="2B121379"/>
    <w:rsid w:val="2B343FF8"/>
    <w:rsid w:val="2B9C3C7C"/>
    <w:rsid w:val="2BCD31B5"/>
    <w:rsid w:val="2C22723B"/>
    <w:rsid w:val="2E140DB5"/>
    <w:rsid w:val="2F7338D5"/>
    <w:rsid w:val="31082807"/>
    <w:rsid w:val="31E637FD"/>
    <w:rsid w:val="328F21F3"/>
    <w:rsid w:val="32936AAC"/>
    <w:rsid w:val="34F532B7"/>
    <w:rsid w:val="352F0454"/>
    <w:rsid w:val="35B0683C"/>
    <w:rsid w:val="38D30B8F"/>
    <w:rsid w:val="393375BB"/>
    <w:rsid w:val="3A1F71BA"/>
    <w:rsid w:val="3A892EFA"/>
    <w:rsid w:val="3BB76C07"/>
    <w:rsid w:val="3CCE41E8"/>
    <w:rsid w:val="3D3A24ED"/>
    <w:rsid w:val="3DAC3F5A"/>
    <w:rsid w:val="3DF8549A"/>
    <w:rsid w:val="3E4A086B"/>
    <w:rsid w:val="3E86003A"/>
    <w:rsid w:val="3EED1115"/>
    <w:rsid w:val="43A25822"/>
    <w:rsid w:val="43A9426B"/>
    <w:rsid w:val="45B1661F"/>
    <w:rsid w:val="47F7753B"/>
    <w:rsid w:val="48524446"/>
    <w:rsid w:val="4989027F"/>
    <w:rsid w:val="49BE0E90"/>
    <w:rsid w:val="4CE113E2"/>
    <w:rsid w:val="4DFD4C5B"/>
    <w:rsid w:val="500629C5"/>
    <w:rsid w:val="5166324A"/>
    <w:rsid w:val="556926C9"/>
    <w:rsid w:val="5FAA7A3B"/>
    <w:rsid w:val="5FBA62F6"/>
    <w:rsid w:val="60CF4E70"/>
    <w:rsid w:val="62D304FF"/>
    <w:rsid w:val="63E73399"/>
    <w:rsid w:val="650E0336"/>
    <w:rsid w:val="655F638E"/>
    <w:rsid w:val="65A02EAC"/>
    <w:rsid w:val="67EF09C6"/>
    <w:rsid w:val="68657FA9"/>
    <w:rsid w:val="6B1C3289"/>
    <w:rsid w:val="6B582279"/>
    <w:rsid w:val="6C043F7C"/>
    <w:rsid w:val="6D243036"/>
    <w:rsid w:val="6DB779BF"/>
    <w:rsid w:val="6DC037D5"/>
    <w:rsid w:val="6DFD02FF"/>
    <w:rsid w:val="710745A1"/>
    <w:rsid w:val="747B1C56"/>
    <w:rsid w:val="748818E4"/>
    <w:rsid w:val="75375518"/>
    <w:rsid w:val="779E1D0A"/>
    <w:rsid w:val="7878467F"/>
    <w:rsid w:val="78914AA6"/>
    <w:rsid w:val="789C7197"/>
    <w:rsid w:val="7BC220DD"/>
    <w:rsid w:val="7CDF6258"/>
    <w:rsid w:val="7D013832"/>
    <w:rsid w:val="7DC5052E"/>
    <w:rsid w:val="7E216C07"/>
    <w:rsid w:val="7F365F31"/>
    <w:rsid w:val="7F7A7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name="Body Text"/>
    <w:lsdException w:qFormat="1" w:uiPriority="99"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iPriority="99"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微软雅黑" w:cs="Times New Roman"/>
      <w:kern w:val="2"/>
      <w:sz w:val="21"/>
      <w:szCs w:val="24"/>
      <w:lang w:val="en-US" w:eastAsia="zh-CN" w:bidi="ar-SA"/>
    </w:rPr>
  </w:style>
  <w:style w:type="paragraph" w:styleId="2">
    <w:name w:val="heading 1"/>
    <w:basedOn w:val="1"/>
    <w:next w:val="1"/>
    <w:qFormat/>
    <w:uiPriority w:val="9"/>
    <w:pPr>
      <w:keepNext/>
      <w:keepLines/>
      <w:numPr>
        <w:ilvl w:val="0"/>
        <w:numId w:val="1"/>
      </w:numPr>
      <w:spacing w:before="340" w:after="330" w:line="578" w:lineRule="auto"/>
      <w:ind w:left="432" w:hanging="432"/>
      <w:outlineLvl w:val="0"/>
    </w:pPr>
    <w:rPr>
      <w:b/>
      <w:bCs/>
      <w:kern w:val="44"/>
      <w:sz w:val="28"/>
      <w:szCs w:val="44"/>
    </w:rPr>
  </w:style>
  <w:style w:type="paragraph" w:styleId="3">
    <w:name w:val="heading 2"/>
    <w:basedOn w:val="1"/>
    <w:next w:val="1"/>
    <w:unhideWhenUsed/>
    <w:qFormat/>
    <w:uiPriority w:val="9"/>
    <w:pPr>
      <w:keepNext/>
      <w:keepLines/>
      <w:numPr>
        <w:ilvl w:val="1"/>
        <w:numId w:val="1"/>
      </w:numPr>
      <w:spacing w:before="260" w:after="260" w:line="416" w:lineRule="auto"/>
      <w:ind w:left="575" w:hanging="575"/>
      <w:outlineLvl w:val="1"/>
    </w:pPr>
    <w:rPr>
      <w:rFonts w:eastAsia="黑体" w:asciiTheme="majorHAnsi" w:hAnsiTheme="majorHAnsi" w:cstheme="majorBidi"/>
      <w:b/>
      <w:bCs/>
      <w:sz w:val="24"/>
      <w:szCs w:val="32"/>
    </w:rPr>
  </w:style>
  <w:style w:type="paragraph" w:styleId="4">
    <w:name w:val="heading 3"/>
    <w:basedOn w:val="1"/>
    <w:next w:val="1"/>
    <w:unhideWhenUsed/>
    <w:qFormat/>
    <w:uiPriority w:val="9"/>
    <w:pPr>
      <w:keepNext/>
      <w:keepLines/>
      <w:numPr>
        <w:ilvl w:val="2"/>
        <w:numId w:val="1"/>
      </w:numPr>
      <w:spacing w:before="260" w:after="260" w:line="416" w:lineRule="auto"/>
      <w:ind w:left="720" w:hanging="720"/>
      <w:outlineLvl w:val="2"/>
    </w:pPr>
    <w:rPr>
      <w:rFonts w:eastAsia="黑体"/>
      <w:b/>
      <w:bCs/>
      <w:szCs w:val="32"/>
    </w:rPr>
  </w:style>
  <w:style w:type="paragraph" w:styleId="5">
    <w:name w:val="heading 4"/>
    <w:basedOn w:val="1"/>
    <w:next w:val="1"/>
    <w:unhideWhenUsed/>
    <w:qFormat/>
    <w:uiPriority w:val="9"/>
    <w:pPr>
      <w:keepNext/>
      <w:keepLines/>
      <w:numPr>
        <w:ilvl w:val="3"/>
        <w:numId w:val="1"/>
      </w:numPr>
      <w:spacing w:before="280" w:after="290" w:line="376" w:lineRule="auto"/>
      <w:ind w:left="864" w:hanging="864"/>
      <w:outlineLvl w:val="3"/>
    </w:pPr>
    <w:rPr>
      <w:rFonts w:eastAsia="宋体" w:asciiTheme="majorHAnsi" w:hAnsiTheme="majorHAnsi" w:cstheme="majorBidi"/>
      <w:b/>
      <w:bCs/>
      <w:szCs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qFormat/>
    <w:uiPriority w:val="0"/>
  </w:style>
  <w:style w:type="table" w:default="1" w:styleId="19">
    <w:name w:val="Normal Table"/>
    <w:semiHidden/>
    <w:qFormat/>
    <w:uiPriority w:val="0"/>
    <w:tblPr>
      <w:tblCellMar>
        <w:top w:w="0" w:type="dxa"/>
        <w:left w:w="108" w:type="dxa"/>
        <w:bottom w:w="0" w:type="dxa"/>
        <w:right w:w="108" w:type="dxa"/>
      </w:tblCellMar>
    </w:tblPr>
  </w:style>
  <w:style w:type="paragraph" w:styleId="11">
    <w:name w:val="annotation text"/>
    <w:basedOn w:val="1"/>
    <w:uiPriority w:val="0"/>
    <w:pPr>
      <w:jc w:val="left"/>
    </w:pPr>
  </w:style>
  <w:style w:type="paragraph" w:styleId="12">
    <w:name w:val="Body Text"/>
    <w:basedOn w:val="1"/>
    <w:semiHidden/>
    <w:unhideWhenUsed/>
    <w:qFormat/>
    <w:uiPriority w:val="99"/>
    <w:pPr>
      <w:spacing w:after="120"/>
    </w:pPr>
  </w:style>
  <w:style w:type="paragraph" w:styleId="13">
    <w:name w:val="Body Text Indent"/>
    <w:basedOn w:val="1"/>
    <w:semiHidden/>
    <w:unhideWhenUsed/>
    <w:qFormat/>
    <w:uiPriority w:val="99"/>
    <w:pPr>
      <w:spacing w:after="120"/>
      <w:ind w:left="420" w:leftChars="200"/>
    </w:pPr>
  </w:style>
  <w:style w:type="paragraph" w:styleId="14">
    <w:name w:val="toc 3"/>
    <w:basedOn w:val="1"/>
    <w:next w:val="1"/>
    <w:unhideWhenUsed/>
    <w:qFormat/>
    <w:uiPriority w:val="39"/>
    <w:pPr>
      <w:widowControl/>
      <w:spacing w:after="100" w:line="259" w:lineRule="auto"/>
      <w:ind w:left="440"/>
      <w:jc w:val="left"/>
    </w:pPr>
    <w:rPr>
      <w:rFonts w:asciiTheme="minorHAnsi" w:hAnsiTheme="minorHAnsi" w:eastAsiaTheme="minorEastAsia"/>
      <w:kern w:val="0"/>
      <w:sz w:val="22"/>
      <w:szCs w:val="22"/>
    </w:rPr>
  </w:style>
  <w:style w:type="paragraph" w:styleId="15">
    <w:name w:val="toc 1"/>
    <w:basedOn w:val="1"/>
    <w:next w:val="1"/>
    <w:unhideWhenUsed/>
    <w:qFormat/>
    <w:uiPriority w:val="39"/>
    <w:pPr>
      <w:widowControl/>
      <w:spacing w:after="100" w:line="259" w:lineRule="auto"/>
      <w:jc w:val="left"/>
    </w:pPr>
    <w:rPr>
      <w:rFonts w:asciiTheme="minorHAnsi" w:hAnsiTheme="minorHAnsi" w:eastAsiaTheme="minorEastAsia"/>
      <w:kern w:val="0"/>
      <w:sz w:val="22"/>
      <w:szCs w:val="22"/>
    </w:rPr>
  </w:style>
  <w:style w:type="paragraph" w:styleId="16">
    <w:name w:val="toc 2"/>
    <w:basedOn w:val="1"/>
    <w:next w:val="1"/>
    <w:unhideWhenUsed/>
    <w:qFormat/>
    <w:uiPriority w:val="39"/>
    <w:pPr>
      <w:widowControl/>
      <w:spacing w:after="100" w:line="259" w:lineRule="auto"/>
      <w:ind w:left="220"/>
      <w:jc w:val="left"/>
    </w:pPr>
    <w:rPr>
      <w:rFonts w:asciiTheme="minorHAnsi" w:hAnsiTheme="minorHAnsi" w:eastAsiaTheme="minorEastAsia"/>
      <w:kern w:val="0"/>
      <w:sz w:val="22"/>
      <w:szCs w:val="22"/>
    </w:r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8">
    <w:name w:val="Body Text First Indent 2"/>
    <w:basedOn w:val="13"/>
    <w:unhideWhenUsed/>
    <w:qFormat/>
    <w:uiPriority w:val="99"/>
    <w:pPr>
      <w:ind w:firstLine="420" w:firstLineChars="200"/>
    </w:p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character" w:styleId="22">
    <w:name w:val="HTML Code"/>
    <w:basedOn w:val="20"/>
    <w:qFormat/>
    <w:uiPriority w:val="0"/>
    <w:rPr>
      <w:rFonts w:ascii="Courier New" w:hAnsi="Courier New"/>
      <w:sz w:val="20"/>
    </w:rPr>
  </w:style>
  <w:style w:type="paragraph" w:customStyle="1" w:styleId="23">
    <w:name w:val="Normal0"/>
    <w:qFormat/>
    <w:uiPriority w:val="0"/>
    <w:rPr>
      <w:rFonts w:ascii="Times New Roman" w:hAnsi="Times New Roman" w:eastAsia="宋体" w:cs="Times New Roman"/>
      <w:kern w:val="0"/>
      <w:sz w:val="20"/>
      <w:szCs w:val="20"/>
      <w:lang w:val="en-US" w:eastAsia="en-US" w:bidi="ar-SA"/>
    </w:rPr>
  </w:style>
  <w:style w:type="paragraph" w:customStyle="1" w:styleId="24">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25">
    <w:name w:val="List Paragraph"/>
    <w:basedOn w:val="1"/>
    <w:qFormat/>
    <w:uiPriority w:val="34"/>
    <w:pPr>
      <w:ind w:firstLine="420" w:firstLineChars="200"/>
    </w:pPr>
  </w:style>
  <w:style w:type="paragraph" w:customStyle="1" w:styleId="26">
    <w:name w:val="原点"/>
    <w:basedOn w:val="1"/>
    <w:qFormat/>
    <w:uiPriority w:val="0"/>
    <w:pPr>
      <w:ind w:left="567"/>
      <w:jc w:val="left"/>
    </w:pPr>
    <w:rPr>
      <w:rFonts w:ascii="微软雅黑" w:hAnsi="微软雅黑"/>
    </w:rPr>
  </w:style>
  <w:style w:type="paragraph" w:customStyle="1" w:styleId="27">
    <w:name w:val="_Style 39"/>
    <w:basedOn w:val="13"/>
    <w:next w:val="18"/>
    <w:qFormat/>
    <w:uiPriority w:val="99"/>
    <w:pPr>
      <w:ind w:firstLine="420" w:firstLineChars="200"/>
    </w:pPr>
    <w:rPr>
      <w:rFonts w:ascii="微软雅黑" w:hAnsi="微软雅黑"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microsoft.com/office/2011/relationships/people" Target="people.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2021-08-24T02:58:00Z</dcterms:created>
  <dc:creator>SY</dc:creator>
  <cp:lastModifiedBy>mengfeng</cp:lastModifiedBy>
  <dcterms:modified xsi:type="dcterms:W3CDTF">2021-09-16T03:39:35Z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79D73B7411C6406593B41CCCC95475B1</vt:lpwstr>
  </property>
</Properties>
</file>