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99729" w14:textId="77777777" w:rsidR="00C35852" w:rsidRDefault="00C35852" w:rsidP="00C35852">
      <w:pPr>
        <w:rPr>
          <w:rFonts w:eastAsia="黑体"/>
          <w:b/>
          <w:bCs/>
          <w:sz w:val="32"/>
        </w:rPr>
      </w:pPr>
      <w:r>
        <w:rPr>
          <w:rFonts w:ascii="黑体" w:eastAsia="黑体" w:hint="eastAsia"/>
          <w:b/>
          <w:bCs/>
          <w:sz w:val="32"/>
        </w:rPr>
        <w:t>Ⅲ</w:t>
      </w:r>
      <w:r>
        <w:rPr>
          <w:rFonts w:eastAsia="黑体" w:hint="eastAsia"/>
          <w:b/>
          <w:bCs/>
          <w:sz w:val="32"/>
        </w:rPr>
        <w:t xml:space="preserve"> </w:t>
      </w:r>
      <w:r>
        <w:rPr>
          <w:rFonts w:eastAsia="黑体" w:hint="eastAsia"/>
          <w:b/>
          <w:bCs/>
          <w:sz w:val="32"/>
        </w:rPr>
        <w:t>学位论文开题报告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1695"/>
        <w:gridCol w:w="1485"/>
        <w:gridCol w:w="1448"/>
        <w:gridCol w:w="1620"/>
        <w:gridCol w:w="1620"/>
        <w:gridCol w:w="176"/>
      </w:tblGrid>
      <w:tr w:rsidR="00C35852" w14:paraId="20F53A5C" w14:textId="77777777" w:rsidTr="003B3380">
        <w:trPr>
          <w:gridAfter w:val="1"/>
          <w:wAfter w:w="176" w:type="dxa"/>
          <w:trHeight w:val="437"/>
        </w:trPr>
        <w:tc>
          <w:tcPr>
            <w:tcW w:w="1703" w:type="dxa"/>
            <w:tcBorders>
              <w:top w:val="double" w:sz="4" w:space="0" w:color="auto"/>
              <w:left w:val="double" w:sz="4" w:space="0" w:color="auto"/>
              <w:bottom w:val="dashSmallGap" w:sz="4" w:space="0" w:color="auto"/>
              <w:right w:val="dashSmallGap" w:sz="4" w:space="0" w:color="auto"/>
            </w:tcBorders>
          </w:tcPr>
          <w:p w14:paraId="7668A3EF" w14:textId="77777777" w:rsidR="00C35852" w:rsidRDefault="00C35852" w:rsidP="003B3380">
            <w:pPr>
              <w:jc w:val="center"/>
              <w:rPr>
                <w:sz w:val="24"/>
              </w:rPr>
            </w:pPr>
            <w:r>
              <w:rPr>
                <w:rFonts w:hint="eastAsia"/>
                <w:sz w:val="24"/>
              </w:rPr>
              <w:t>学生姓名</w:t>
            </w:r>
          </w:p>
        </w:tc>
        <w:tc>
          <w:tcPr>
            <w:tcW w:w="1695" w:type="dxa"/>
            <w:tcBorders>
              <w:top w:val="double" w:sz="4" w:space="0" w:color="auto"/>
              <w:left w:val="dashSmallGap" w:sz="4" w:space="0" w:color="auto"/>
              <w:bottom w:val="dashSmallGap" w:sz="4" w:space="0" w:color="auto"/>
              <w:right w:val="dashSmallGap" w:sz="4" w:space="0" w:color="auto"/>
            </w:tcBorders>
          </w:tcPr>
          <w:p w14:paraId="2765EFD4" w14:textId="206A944F" w:rsidR="00C35852" w:rsidRDefault="006B2157" w:rsidP="003B3380">
            <w:pPr>
              <w:jc w:val="center"/>
              <w:rPr>
                <w:sz w:val="24"/>
              </w:rPr>
            </w:pPr>
            <w:r>
              <w:rPr>
                <w:rFonts w:hint="eastAsia"/>
                <w:sz w:val="24"/>
              </w:rPr>
              <w:t>于冰冰</w:t>
            </w:r>
          </w:p>
        </w:tc>
        <w:tc>
          <w:tcPr>
            <w:tcW w:w="1485" w:type="dxa"/>
            <w:tcBorders>
              <w:top w:val="double" w:sz="4" w:space="0" w:color="auto"/>
              <w:left w:val="dashSmallGap" w:sz="4" w:space="0" w:color="auto"/>
              <w:bottom w:val="dashSmallGap" w:sz="4" w:space="0" w:color="auto"/>
              <w:right w:val="dashSmallGap" w:sz="4" w:space="0" w:color="auto"/>
            </w:tcBorders>
          </w:tcPr>
          <w:p w14:paraId="0CAE6712" w14:textId="77777777" w:rsidR="00C35852" w:rsidRDefault="00C35852" w:rsidP="003B3380">
            <w:pPr>
              <w:jc w:val="center"/>
              <w:rPr>
                <w:sz w:val="24"/>
              </w:rPr>
            </w:pPr>
            <w:r>
              <w:rPr>
                <w:rFonts w:hint="eastAsia"/>
                <w:sz w:val="24"/>
              </w:rPr>
              <w:t>学号</w:t>
            </w:r>
          </w:p>
        </w:tc>
        <w:tc>
          <w:tcPr>
            <w:tcW w:w="1448" w:type="dxa"/>
            <w:tcBorders>
              <w:top w:val="double" w:sz="4" w:space="0" w:color="auto"/>
              <w:left w:val="dashSmallGap" w:sz="4" w:space="0" w:color="auto"/>
              <w:bottom w:val="dashSmallGap" w:sz="4" w:space="0" w:color="auto"/>
              <w:right w:val="dashSmallGap" w:sz="4" w:space="0" w:color="auto"/>
            </w:tcBorders>
          </w:tcPr>
          <w:p w14:paraId="19B4C2DB" w14:textId="6525AC79" w:rsidR="00C35852" w:rsidRDefault="006B2157" w:rsidP="003B3380">
            <w:pPr>
              <w:jc w:val="center"/>
              <w:rPr>
                <w:sz w:val="24"/>
              </w:rPr>
            </w:pPr>
            <w:r>
              <w:rPr>
                <w:rFonts w:hint="eastAsia"/>
                <w:sz w:val="24"/>
              </w:rPr>
              <w:t>2023240148</w:t>
            </w:r>
          </w:p>
        </w:tc>
        <w:tc>
          <w:tcPr>
            <w:tcW w:w="1620" w:type="dxa"/>
            <w:tcBorders>
              <w:top w:val="double" w:sz="4" w:space="0" w:color="auto"/>
              <w:left w:val="dashSmallGap" w:sz="4" w:space="0" w:color="auto"/>
              <w:bottom w:val="dashSmallGap" w:sz="4" w:space="0" w:color="auto"/>
              <w:right w:val="dashSmallGap" w:sz="4" w:space="0" w:color="auto"/>
            </w:tcBorders>
          </w:tcPr>
          <w:p w14:paraId="46A41091" w14:textId="77777777" w:rsidR="00C35852" w:rsidRDefault="00C35852" w:rsidP="003B3380">
            <w:pPr>
              <w:jc w:val="center"/>
              <w:rPr>
                <w:sz w:val="24"/>
              </w:rPr>
            </w:pPr>
            <w:r>
              <w:rPr>
                <w:rFonts w:hint="eastAsia"/>
                <w:sz w:val="24"/>
              </w:rPr>
              <w:t>导师姓名</w:t>
            </w:r>
          </w:p>
        </w:tc>
        <w:tc>
          <w:tcPr>
            <w:tcW w:w="1620" w:type="dxa"/>
            <w:tcBorders>
              <w:top w:val="double" w:sz="4" w:space="0" w:color="auto"/>
              <w:left w:val="dashSmallGap" w:sz="4" w:space="0" w:color="auto"/>
              <w:bottom w:val="dashSmallGap" w:sz="4" w:space="0" w:color="auto"/>
              <w:right w:val="double" w:sz="4" w:space="0" w:color="auto"/>
            </w:tcBorders>
          </w:tcPr>
          <w:p w14:paraId="1F1C6FAE" w14:textId="0EB30348" w:rsidR="00C35852" w:rsidRDefault="006B2157" w:rsidP="003B3380">
            <w:pPr>
              <w:jc w:val="center"/>
              <w:rPr>
                <w:sz w:val="24"/>
              </w:rPr>
            </w:pPr>
            <w:r>
              <w:rPr>
                <w:rFonts w:hint="eastAsia"/>
                <w:sz w:val="24"/>
              </w:rPr>
              <w:t>郑维刚</w:t>
            </w:r>
            <w:r>
              <w:rPr>
                <w:rFonts w:hint="eastAsia"/>
                <w:sz w:val="24"/>
              </w:rPr>
              <w:t>/</w:t>
            </w:r>
            <w:r w:rsidR="00C35852">
              <w:rPr>
                <w:rFonts w:hint="eastAsia"/>
                <w:sz w:val="24"/>
              </w:rPr>
              <w:t>王永刚</w:t>
            </w:r>
          </w:p>
        </w:tc>
      </w:tr>
      <w:tr w:rsidR="00C35852" w14:paraId="41325A0B" w14:textId="77777777" w:rsidTr="003B3380">
        <w:trPr>
          <w:gridAfter w:val="1"/>
          <w:wAfter w:w="176" w:type="dxa"/>
          <w:trHeight w:val="437"/>
        </w:trPr>
        <w:tc>
          <w:tcPr>
            <w:tcW w:w="1703" w:type="dxa"/>
            <w:tcBorders>
              <w:top w:val="double" w:sz="4" w:space="0" w:color="auto"/>
              <w:left w:val="double" w:sz="4" w:space="0" w:color="auto"/>
              <w:bottom w:val="dashSmallGap" w:sz="4" w:space="0" w:color="auto"/>
              <w:right w:val="dashSmallGap" w:sz="4" w:space="0" w:color="auto"/>
            </w:tcBorders>
          </w:tcPr>
          <w:p w14:paraId="7ACC8E38" w14:textId="77777777" w:rsidR="00C35852" w:rsidRDefault="00C35852" w:rsidP="003B3380">
            <w:pPr>
              <w:jc w:val="center"/>
              <w:rPr>
                <w:sz w:val="24"/>
              </w:rPr>
            </w:pPr>
            <w:r>
              <w:rPr>
                <w:rFonts w:hint="eastAsia"/>
                <w:sz w:val="24"/>
              </w:rPr>
              <w:t>开题时间</w:t>
            </w:r>
          </w:p>
        </w:tc>
        <w:tc>
          <w:tcPr>
            <w:tcW w:w="3180" w:type="dxa"/>
            <w:gridSpan w:val="2"/>
            <w:tcBorders>
              <w:top w:val="double" w:sz="4" w:space="0" w:color="auto"/>
              <w:left w:val="dashSmallGap" w:sz="4" w:space="0" w:color="auto"/>
              <w:bottom w:val="dashSmallGap" w:sz="4" w:space="0" w:color="auto"/>
              <w:right w:val="dashSmallGap" w:sz="4" w:space="0" w:color="auto"/>
            </w:tcBorders>
          </w:tcPr>
          <w:p w14:paraId="14790065" w14:textId="77777777" w:rsidR="00C35852" w:rsidRDefault="00C35852" w:rsidP="003B3380">
            <w:pPr>
              <w:jc w:val="center"/>
              <w:rPr>
                <w:sz w:val="24"/>
              </w:rPr>
            </w:pPr>
          </w:p>
        </w:tc>
        <w:tc>
          <w:tcPr>
            <w:tcW w:w="1448" w:type="dxa"/>
            <w:tcBorders>
              <w:top w:val="double" w:sz="4" w:space="0" w:color="auto"/>
              <w:left w:val="dashSmallGap" w:sz="4" w:space="0" w:color="auto"/>
              <w:bottom w:val="dashSmallGap" w:sz="4" w:space="0" w:color="auto"/>
              <w:right w:val="dashSmallGap" w:sz="4" w:space="0" w:color="auto"/>
            </w:tcBorders>
          </w:tcPr>
          <w:p w14:paraId="0110D486" w14:textId="77777777" w:rsidR="00C35852" w:rsidRDefault="00C35852" w:rsidP="003B3380">
            <w:pPr>
              <w:jc w:val="center"/>
              <w:rPr>
                <w:sz w:val="24"/>
              </w:rPr>
            </w:pPr>
            <w:r>
              <w:rPr>
                <w:rFonts w:hint="eastAsia"/>
                <w:sz w:val="24"/>
              </w:rPr>
              <w:t>开题地点</w:t>
            </w:r>
          </w:p>
        </w:tc>
        <w:tc>
          <w:tcPr>
            <w:tcW w:w="3240" w:type="dxa"/>
            <w:gridSpan w:val="2"/>
            <w:tcBorders>
              <w:top w:val="double" w:sz="4" w:space="0" w:color="auto"/>
              <w:left w:val="dashSmallGap" w:sz="4" w:space="0" w:color="auto"/>
              <w:bottom w:val="dashSmallGap" w:sz="4" w:space="0" w:color="auto"/>
              <w:right w:val="double" w:sz="4" w:space="0" w:color="auto"/>
            </w:tcBorders>
          </w:tcPr>
          <w:p w14:paraId="7DB5C422" w14:textId="77777777" w:rsidR="00C35852" w:rsidRDefault="00C35852" w:rsidP="003B3380">
            <w:pPr>
              <w:jc w:val="center"/>
              <w:rPr>
                <w:sz w:val="24"/>
              </w:rPr>
            </w:pPr>
          </w:p>
        </w:tc>
      </w:tr>
      <w:tr w:rsidR="00C35852" w14:paraId="3F4C2BED" w14:textId="77777777" w:rsidTr="003B3380">
        <w:trPr>
          <w:gridAfter w:val="1"/>
          <w:wAfter w:w="176" w:type="dxa"/>
          <w:trHeight w:val="432"/>
        </w:trPr>
        <w:tc>
          <w:tcPr>
            <w:tcW w:w="1703" w:type="dxa"/>
            <w:tcBorders>
              <w:top w:val="dashSmallGap" w:sz="4" w:space="0" w:color="auto"/>
              <w:left w:val="double" w:sz="4" w:space="0" w:color="auto"/>
              <w:bottom w:val="double" w:sz="4" w:space="0" w:color="auto"/>
              <w:right w:val="dashSmallGap" w:sz="4" w:space="0" w:color="auto"/>
            </w:tcBorders>
          </w:tcPr>
          <w:p w14:paraId="43B52998" w14:textId="77777777" w:rsidR="00C35852" w:rsidRDefault="00C35852" w:rsidP="003B3380">
            <w:pPr>
              <w:jc w:val="center"/>
              <w:rPr>
                <w:sz w:val="24"/>
              </w:rPr>
            </w:pPr>
            <w:r>
              <w:rPr>
                <w:rFonts w:hint="eastAsia"/>
                <w:sz w:val="24"/>
              </w:rPr>
              <w:t>开题报告名称</w:t>
            </w:r>
          </w:p>
        </w:tc>
        <w:tc>
          <w:tcPr>
            <w:tcW w:w="7868" w:type="dxa"/>
            <w:gridSpan w:val="5"/>
            <w:tcBorders>
              <w:top w:val="dashSmallGap" w:sz="4" w:space="0" w:color="auto"/>
              <w:left w:val="dashSmallGap" w:sz="4" w:space="0" w:color="auto"/>
              <w:bottom w:val="double" w:sz="4" w:space="0" w:color="auto"/>
              <w:right w:val="double" w:sz="4" w:space="0" w:color="auto"/>
            </w:tcBorders>
          </w:tcPr>
          <w:p w14:paraId="18097EA5" w14:textId="3B0BBEC3" w:rsidR="00C35852" w:rsidRPr="006B2157" w:rsidRDefault="00000000" w:rsidP="003B3380">
            <w:pPr>
              <w:jc w:val="center"/>
              <w:rPr>
                <w:sz w:val="24"/>
              </w:rPr>
            </w:pPr>
            <w:hyperlink r:id="rId7" w:tgtFrame="_blank" w:history="1">
              <w:r w:rsidR="006B2157" w:rsidRPr="006B2157">
                <w:rPr>
                  <w:rStyle w:val="aa"/>
                  <w:rFonts w:hint="eastAsia"/>
                  <w:color w:val="auto"/>
                  <w:sz w:val="24"/>
                  <w:u w:val="none"/>
                </w:rPr>
                <w:t>基于</w:t>
              </w:r>
              <w:r w:rsidR="007B0DFB">
                <w:rPr>
                  <w:rStyle w:val="aa"/>
                  <w:rFonts w:hint="eastAsia"/>
                  <w:color w:val="auto"/>
                  <w:sz w:val="24"/>
                  <w:u w:val="none"/>
                </w:rPr>
                <w:t>数据二次</w:t>
              </w:r>
              <w:r w:rsidR="006B2157" w:rsidRPr="006B2157">
                <w:rPr>
                  <w:rStyle w:val="aa"/>
                  <w:rFonts w:hint="eastAsia"/>
                  <w:color w:val="auto"/>
                  <w:sz w:val="24"/>
                  <w:u w:val="none"/>
                </w:rPr>
                <w:t>分解和</w:t>
              </w:r>
              <w:r w:rsidR="006B2157">
                <w:rPr>
                  <w:rStyle w:val="aa"/>
                  <w:rFonts w:hint="eastAsia"/>
                  <w:color w:val="auto"/>
                  <w:sz w:val="24"/>
                  <w:u w:val="none"/>
                </w:rPr>
                <w:t>开普勒优化</w:t>
              </w:r>
              <w:r w:rsidR="006B2157" w:rsidRPr="006B2157">
                <w:rPr>
                  <w:rStyle w:val="aa"/>
                  <w:rFonts w:hint="eastAsia"/>
                  <w:color w:val="auto"/>
                  <w:sz w:val="24"/>
                  <w:u w:val="none"/>
                </w:rPr>
                <w:t>算法的</w:t>
              </w:r>
              <w:r w:rsidR="006B2157">
                <w:rPr>
                  <w:rStyle w:val="aa"/>
                  <w:rFonts w:hint="eastAsia"/>
                  <w:color w:val="auto"/>
                  <w:sz w:val="24"/>
                  <w:u w:val="none"/>
                </w:rPr>
                <w:t>随机配置</w:t>
              </w:r>
              <w:r w:rsidR="006B2157" w:rsidRPr="006B2157">
                <w:rPr>
                  <w:rStyle w:val="aa"/>
                  <w:rFonts w:hint="eastAsia"/>
                  <w:color w:val="auto"/>
                  <w:sz w:val="24"/>
                  <w:u w:val="none"/>
                </w:rPr>
                <w:t>网络短期</w:t>
              </w:r>
              <w:r w:rsidR="006B2157">
                <w:rPr>
                  <w:rStyle w:val="aa"/>
                  <w:rFonts w:hint="eastAsia"/>
                  <w:color w:val="auto"/>
                  <w:sz w:val="24"/>
                  <w:u w:val="none"/>
                </w:rPr>
                <w:t>风电</w:t>
              </w:r>
              <w:r w:rsidR="006B2157" w:rsidRPr="006B2157">
                <w:rPr>
                  <w:rStyle w:val="aa"/>
                  <w:rFonts w:hint="eastAsia"/>
                  <w:color w:val="auto"/>
                  <w:sz w:val="24"/>
                  <w:u w:val="none"/>
                </w:rPr>
                <w:t>功率预测方法研究</w:t>
              </w:r>
            </w:hyperlink>
          </w:p>
        </w:tc>
      </w:tr>
      <w:tr w:rsidR="00C35852" w14:paraId="2AF28DD2" w14:textId="77777777" w:rsidTr="003B3380">
        <w:trPr>
          <w:gridAfter w:val="1"/>
          <w:wAfter w:w="176" w:type="dxa"/>
          <w:trHeight w:val="674"/>
        </w:trPr>
        <w:tc>
          <w:tcPr>
            <w:tcW w:w="9571" w:type="dxa"/>
            <w:gridSpan w:val="6"/>
            <w:tcBorders>
              <w:top w:val="double" w:sz="4" w:space="0" w:color="auto"/>
              <w:left w:val="double" w:sz="4" w:space="0" w:color="auto"/>
              <w:bottom w:val="single" w:sz="4" w:space="0" w:color="auto"/>
              <w:right w:val="double" w:sz="4" w:space="0" w:color="auto"/>
            </w:tcBorders>
          </w:tcPr>
          <w:p w14:paraId="683DEE79" w14:textId="77777777" w:rsidR="00C35852" w:rsidRDefault="00C35852" w:rsidP="003B3380">
            <w:r>
              <w:rPr>
                <w:rFonts w:ascii="黑体" w:eastAsia="黑体" w:hAnsi="宋体" w:hint="eastAsia"/>
                <w:b/>
                <w:bCs/>
                <w:sz w:val="28"/>
                <w:szCs w:val="28"/>
              </w:rPr>
              <w:t>Ⅲ-1</w:t>
            </w:r>
            <w:r>
              <w:rPr>
                <w:rFonts w:hint="eastAsia"/>
                <w:b/>
                <w:bCs/>
                <w:sz w:val="28"/>
                <w:szCs w:val="28"/>
              </w:rPr>
              <w:t>选题依据</w:t>
            </w:r>
          </w:p>
        </w:tc>
      </w:tr>
      <w:tr w:rsidR="00C35852" w14:paraId="4D1F24DD" w14:textId="77777777" w:rsidTr="003B3380">
        <w:trPr>
          <w:gridAfter w:val="1"/>
          <w:wAfter w:w="176" w:type="dxa"/>
          <w:trHeight w:val="11059"/>
        </w:trPr>
        <w:tc>
          <w:tcPr>
            <w:tcW w:w="9571" w:type="dxa"/>
            <w:gridSpan w:val="6"/>
            <w:tcBorders>
              <w:top w:val="single" w:sz="4" w:space="0" w:color="auto"/>
              <w:left w:val="double" w:sz="4" w:space="0" w:color="auto"/>
              <w:bottom w:val="double" w:sz="4" w:space="0" w:color="auto"/>
              <w:right w:val="double" w:sz="4" w:space="0" w:color="auto"/>
            </w:tcBorders>
          </w:tcPr>
          <w:p w14:paraId="3637806A" w14:textId="77777777" w:rsidR="00C35852" w:rsidRDefault="00C35852" w:rsidP="003B3380">
            <w:pPr>
              <w:rPr>
                <w:sz w:val="24"/>
              </w:rPr>
            </w:pPr>
            <w:r>
              <w:rPr>
                <w:rFonts w:hint="eastAsia"/>
              </w:rPr>
              <w:t>（课题研究的目的、意义，国内外研究现状分析，课题研究的主要思路，附主要参考文献）</w:t>
            </w:r>
          </w:p>
          <w:p w14:paraId="0A463528" w14:textId="058CEF50" w:rsidR="00C35852" w:rsidRPr="007A1A7C" w:rsidRDefault="00C35852" w:rsidP="007A1A7C">
            <w:pPr>
              <w:pStyle w:val="ac"/>
              <w:numPr>
                <w:ilvl w:val="0"/>
                <w:numId w:val="3"/>
              </w:numPr>
              <w:ind w:firstLineChars="0"/>
              <w:rPr>
                <w:b/>
                <w:sz w:val="28"/>
                <w:szCs w:val="28"/>
              </w:rPr>
            </w:pPr>
            <w:r w:rsidRPr="007A1A7C">
              <w:rPr>
                <w:rFonts w:hint="eastAsia"/>
                <w:b/>
                <w:sz w:val="28"/>
                <w:szCs w:val="28"/>
              </w:rPr>
              <w:t>课题研究目的及意义</w:t>
            </w:r>
          </w:p>
          <w:p w14:paraId="174D24E4" w14:textId="270DBA8D" w:rsidR="007A1A7C" w:rsidRPr="007A1A7C" w:rsidRDefault="007A1A7C" w:rsidP="00233AAC">
            <w:pPr>
              <w:ind w:leftChars="100" w:left="210" w:firstLineChars="200" w:firstLine="480"/>
              <w:rPr>
                <w:sz w:val="24"/>
                <w:szCs w:val="24"/>
              </w:rPr>
            </w:pPr>
            <w:r w:rsidRPr="007A1A7C">
              <w:rPr>
                <w:sz w:val="24"/>
                <w:szCs w:val="24"/>
              </w:rPr>
              <w:t>随着传统化石能源的大规模开发利用，能源资源安全、环境污染、气候变化等问题日益凸显，能源结构的清洁化转型越来越成为世界各国寻求绿色、健康、可持续发展的关键选择。风能、太阳能等新能源储量丰富、清洁低碳、价格低廉，近年来在全球能源结构中的占比迅速提升：</w:t>
            </w:r>
            <w:r w:rsidRPr="007A1A7C">
              <w:rPr>
                <w:sz w:val="24"/>
                <w:szCs w:val="24"/>
              </w:rPr>
              <w:t>2022</w:t>
            </w:r>
            <w:r w:rsidRPr="007A1A7C">
              <w:rPr>
                <w:sz w:val="24"/>
                <w:szCs w:val="24"/>
              </w:rPr>
              <w:t>年全球风电、光伏新增装机容量创历史新高，分别达</w:t>
            </w:r>
            <w:r w:rsidRPr="007A1A7C">
              <w:rPr>
                <w:sz w:val="24"/>
                <w:szCs w:val="24"/>
              </w:rPr>
              <w:t xml:space="preserve"> 0.75</w:t>
            </w:r>
            <w:r w:rsidRPr="007A1A7C">
              <w:rPr>
                <w:sz w:val="24"/>
                <w:szCs w:val="24"/>
              </w:rPr>
              <w:t>亿、</w:t>
            </w:r>
            <w:r w:rsidRPr="007A1A7C">
              <w:rPr>
                <w:sz w:val="24"/>
                <w:szCs w:val="24"/>
              </w:rPr>
              <w:t>1.9</w:t>
            </w:r>
            <w:r>
              <w:rPr>
                <w:rFonts w:hint="eastAsia"/>
                <w:sz w:val="24"/>
                <w:szCs w:val="24"/>
              </w:rPr>
              <w:t>1</w:t>
            </w:r>
            <w:r w:rsidRPr="007A1A7C">
              <w:rPr>
                <w:sz w:val="24"/>
                <w:szCs w:val="24"/>
              </w:rPr>
              <w:t>亿千瓦；累计装机容量分别达</w:t>
            </w:r>
            <w:r w:rsidRPr="007A1A7C">
              <w:rPr>
                <w:sz w:val="24"/>
                <w:szCs w:val="24"/>
              </w:rPr>
              <w:t xml:space="preserve"> 8.99</w:t>
            </w:r>
            <w:r w:rsidRPr="007A1A7C">
              <w:rPr>
                <w:sz w:val="24"/>
                <w:szCs w:val="24"/>
              </w:rPr>
              <w:t>亿、</w:t>
            </w:r>
            <w:r w:rsidRPr="007A1A7C">
              <w:rPr>
                <w:sz w:val="24"/>
                <w:szCs w:val="24"/>
              </w:rPr>
              <w:t>10.45</w:t>
            </w:r>
            <w:r w:rsidRPr="007A1A7C">
              <w:rPr>
                <w:sz w:val="24"/>
                <w:szCs w:val="24"/>
              </w:rPr>
              <w:t>亿千瓦</w:t>
            </w:r>
            <w:r w:rsidR="00FB5C70">
              <w:rPr>
                <w:rFonts w:hint="eastAsia"/>
                <w:sz w:val="24"/>
                <w:szCs w:val="24"/>
              </w:rPr>
              <w:t xml:space="preserve"> </w:t>
            </w:r>
            <w:r w:rsidR="00571003">
              <w:rPr>
                <w:rFonts w:hint="eastAsia"/>
                <w:sz w:val="24"/>
                <w:szCs w:val="24"/>
              </w:rPr>
              <w:t>[1]</w:t>
            </w:r>
            <w:r w:rsidR="00FB5C70">
              <w:rPr>
                <w:rFonts w:hint="eastAsia"/>
                <w:sz w:val="24"/>
                <w:szCs w:val="24"/>
              </w:rPr>
              <w:t>。</w:t>
            </w:r>
          </w:p>
          <w:p w14:paraId="7313E13A" w14:textId="4DE6B50A" w:rsidR="00483561" w:rsidRDefault="00E4046D" w:rsidP="00233AAC">
            <w:pPr>
              <w:ind w:leftChars="100" w:left="210" w:firstLineChars="200" w:firstLine="480"/>
              <w:rPr>
                <w:sz w:val="24"/>
                <w:szCs w:val="24"/>
              </w:rPr>
            </w:pPr>
            <w:r>
              <w:rPr>
                <w:rFonts w:hint="eastAsia"/>
                <w:sz w:val="24"/>
                <w:szCs w:val="24"/>
              </w:rPr>
              <w:t>在多种新型能源中，</w:t>
            </w:r>
            <w:r w:rsidR="007A1A7C" w:rsidRPr="007A1A7C">
              <w:rPr>
                <w:sz w:val="24"/>
                <w:szCs w:val="24"/>
              </w:rPr>
              <w:t>风能具有无污染、分布广、储量大等优良特性，已成为最具大规模开发潜力的可再生能源。风力发电作为风能的主要开发方式，得到全球广泛重视，风力发电技术日趋成熟，规模化和商业化程度也逐渐提高</w:t>
            </w:r>
            <w:r w:rsidR="00FB5C70">
              <w:rPr>
                <w:rFonts w:hint="eastAsia"/>
                <w:sz w:val="24"/>
                <w:szCs w:val="24"/>
              </w:rPr>
              <w:t xml:space="preserve"> </w:t>
            </w:r>
            <w:r w:rsidR="00571003">
              <w:rPr>
                <w:rFonts w:hint="eastAsia"/>
                <w:sz w:val="24"/>
                <w:szCs w:val="24"/>
              </w:rPr>
              <w:t>[2]</w:t>
            </w:r>
            <w:r w:rsidR="007A1A7C" w:rsidRPr="007A1A7C">
              <w:rPr>
                <w:sz w:val="24"/>
                <w:szCs w:val="24"/>
              </w:rPr>
              <w:t>。据《全球风电发展展望</w:t>
            </w:r>
            <w:r w:rsidR="007A1A7C" w:rsidRPr="007A1A7C">
              <w:rPr>
                <w:sz w:val="24"/>
                <w:szCs w:val="24"/>
              </w:rPr>
              <w:t xml:space="preserve"> 2014</w:t>
            </w:r>
            <w:r w:rsidR="007A1A7C" w:rsidRPr="007A1A7C">
              <w:rPr>
                <w:sz w:val="24"/>
                <w:szCs w:val="24"/>
              </w:rPr>
              <w:t>》，预计到</w:t>
            </w:r>
            <w:r w:rsidR="007A1A7C" w:rsidRPr="007A1A7C">
              <w:rPr>
                <w:sz w:val="24"/>
                <w:szCs w:val="24"/>
              </w:rPr>
              <w:t xml:space="preserve"> 2030 </w:t>
            </w:r>
            <w:r w:rsidR="007A1A7C" w:rsidRPr="007A1A7C">
              <w:rPr>
                <w:sz w:val="24"/>
                <w:szCs w:val="24"/>
              </w:rPr>
              <w:t>年全球风能装机容量也将达</w:t>
            </w:r>
            <w:r w:rsidR="007A1A7C" w:rsidRPr="007A1A7C">
              <w:rPr>
                <w:sz w:val="24"/>
                <w:szCs w:val="24"/>
              </w:rPr>
              <w:t xml:space="preserve"> 2000GW</w:t>
            </w:r>
            <w:r w:rsidR="007A1A7C" w:rsidRPr="007A1A7C">
              <w:rPr>
                <w:sz w:val="24"/>
                <w:szCs w:val="24"/>
              </w:rPr>
              <w:t>（</w:t>
            </w:r>
            <w:r w:rsidR="007A1A7C" w:rsidRPr="007A1A7C">
              <w:rPr>
                <w:sz w:val="24"/>
                <w:szCs w:val="24"/>
              </w:rPr>
              <w:t xml:space="preserve">20 </w:t>
            </w:r>
            <w:r w:rsidR="007A1A7C" w:rsidRPr="007A1A7C">
              <w:rPr>
                <w:sz w:val="24"/>
                <w:szCs w:val="24"/>
              </w:rPr>
              <w:t>亿千瓦），可满足全球</w:t>
            </w:r>
            <w:r w:rsidR="007A1A7C" w:rsidRPr="007A1A7C">
              <w:rPr>
                <w:sz w:val="24"/>
                <w:szCs w:val="24"/>
              </w:rPr>
              <w:t xml:space="preserve"> 22%</w:t>
            </w:r>
            <w:r w:rsidR="007A1A7C" w:rsidRPr="007A1A7C">
              <w:rPr>
                <w:sz w:val="24"/>
                <w:szCs w:val="24"/>
              </w:rPr>
              <w:t>的电力需求。</w:t>
            </w:r>
            <w:r w:rsidR="00483561" w:rsidRPr="00483561">
              <w:rPr>
                <w:rFonts w:hint="eastAsia"/>
                <w:sz w:val="24"/>
                <w:szCs w:val="24"/>
              </w:rPr>
              <w:t>作为清洁能源的代表，我国风力发电在过去</w:t>
            </w:r>
            <w:r w:rsidR="00483561" w:rsidRPr="00483561">
              <w:rPr>
                <w:rFonts w:hint="eastAsia"/>
                <w:sz w:val="24"/>
                <w:szCs w:val="24"/>
              </w:rPr>
              <w:t>10</w:t>
            </w:r>
            <w:r w:rsidR="00483561" w:rsidRPr="00483561">
              <w:rPr>
                <w:rFonts w:hint="eastAsia"/>
                <w:sz w:val="24"/>
                <w:szCs w:val="24"/>
              </w:rPr>
              <w:t>年实现了跨越式发展</w:t>
            </w:r>
            <w:r w:rsidR="0016598A">
              <w:rPr>
                <w:rFonts w:hint="eastAsia"/>
                <w:sz w:val="24"/>
                <w:szCs w:val="24"/>
              </w:rPr>
              <w:t>。</w:t>
            </w:r>
            <w:r w:rsidR="00483561" w:rsidRPr="00483561">
              <w:rPr>
                <w:rFonts w:hint="eastAsia"/>
                <w:sz w:val="24"/>
                <w:szCs w:val="24"/>
              </w:rPr>
              <w:t>截至</w:t>
            </w:r>
            <w:r w:rsidR="00483561" w:rsidRPr="00483561">
              <w:rPr>
                <w:rFonts w:hint="eastAsia"/>
                <w:sz w:val="24"/>
                <w:szCs w:val="24"/>
              </w:rPr>
              <w:t>2024</w:t>
            </w:r>
            <w:r w:rsidR="00483561" w:rsidRPr="00483561">
              <w:rPr>
                <w:rFonts w:hint="eastAsia"/>
                <w:sz w:val="24"/>
                <w:szCs w:val="24"/>
              </w:rPr>
              <w:t>年</w:t>
            </w:r>
            <w:r w:rsidR="00483561" w:rsidRPr="00483561">
              <w:rPr>
                <w:rFonts w:hint="eastAsia"/>
                <w:sz w:val="24"/>
                <w:szCs w:val="24"/>
              </w:rPr>
              <w:t>3</w:t>
            </w:r>
            <w:r w:rsidR="00483561" w:rsidRPr="00483561">
              <w:rPr>
                <w:rFonts w:hint="eastAsia"/>
                <w:sz w:val="24"/>
                <w:szCs w:val="24"/>
              </w:rPr>
              <w:t>月底，全国风电装机容量达到</w:t>
            </w:r>
            <w:r w:rsidR="00483561" w:rsidRPr="00483561">
              <w:rPr>
                <w:rFonts w:hint="eastAsia"/>
                <w:sz w:val="24"/>
                <w:szCs w:val="24"/>
              </w:rPr>
              <w:t>4.57</w:t>
            </w:r>
            <w:r w:rsidR="00483561" w:rsidRPr="00483561">
              <w:rPr>
                <w:rFonts w:hint="eastAsia"/>
                <w:sz w:val="24"/>
                <w:szCs w:val="24"/>
              </w:rPr>
              <w:t>亿</w:t>
            </w:r>
            <w:r w:rsidR="00483561" w:rsidRPr="00483561">
              <w:rPr>
                <w:rFonts w:hint="eastAsia"/>
                <w:sz w:val="24"/>
                <w:szCs w:val="24"/>
              </w:rPr>
              <w:t>kW</w:t>
            </w:r>
            <w:r w:rsidR="00EC5DFC">
              <w:rPr>
                <w:rFonts w:hint="eastAsia"/>
                <w:sz w:val="24"/>
                <w:szCs w:val="24"/>
              </w:rPr>
              <w:t>，</w:t>
            </w:r>
            <w:r w:rsidR="00483561" w:rsidRPr="00483561">
              <w:rPr>
                <w:rFonts w:hint="eastAsia"/>
                <w:sz w:val="24"/>
                <w:szCs w:val="24"/>
              </w:rPr>
              <w:t>同比增长</w:t>
            </w:r>
            <w:r w:rsidR="00483561" w:rsidRPr="00483561">
              <w:rPr>
                <w:rFonts w:hint="eastAsia"/>
                <w:sz w:val="24"/>
                <w:szCs w:val="24"/>
              </w:rPr>
              <w:t>22%</w:t>
            </w:r>
            <w:r w:rsidR="009A00FC">
              <w:rPr>
                <w:rFonts w:hint="eastAsia"/>
                <w:sz w:val="24"/>
                <w:szCs w:val="24"/>
              </w:rPr>
              <w:t>，</w:t>
            </w:r>
            <w:r w:rsidR="009A00FC" w:rsidRPr="0016598A">
              <w:rPr>
                <w:rFonts w:hint="eastAsia"/>
                <w:sz w:val="24"/>
                <w:szCs w:val="24"/>
              </w:rPr>
              <w:t>接近全国城乡居民生活用电量，电力消纳趋势整体向好</w:t>
            </w:r>
            <w:r w:rsidR="009A00FC">
              <w:rPr>
                <w:rFonts w:hint="eastAsia"/>
                <w:sz w:val="24"/>
                <w:szCs w:val="24"/>
              </w:rPr>
              <w:t>，</w:t>
            </w:r>
            <w:r w:rsidR="00483561" w:rsidRPr="00483561">
              <w:rPr>
                <w:rFonts w:hint="eastAsia"/>
                <w:sz w:val="24"/>
                <w:szCs w:val="24"/>
              </w:rPr>
              <w:t>风力发电</w:t>
            </w:r>
            <w:r w:rsidR="009A00FC">
              <w:rPr>
                <w:rFonts w:hint="eastAsia"/>
                <w:sz w:val="24"/>
                <w:szCs w:val="24"/>
              </w:rPr>
              <w:t>也</w:t>
            </w:r>
            <w:r w:rsidR="00483561" w:rsidRPr="00483561">
              <w:rPr>
                <w:rFonts w:hint="eastAsia"/>
                <w:sz w:val="24"/>
                <w:szCs w:val="24"/>
              </w:rPr>
              <w:t>逐步由“辅助电源”向“主力电源”转变</w:t>
            </w:r>
            <w:r w:rsidR="009A00FC">
              <w:rPr>
                <w:rFonts w:hint="eastAsia"/>
                <w:sz w:val="24"/>
                <w:szCs w:val="24"/>
              </w:rPr>
              <w:t xml:space="preserve"> [3-4]</w:t>
            </w:r>
            <w:r w:rsidR="009A00FC">
              <w:rPr>
                <w:rFonts w:hint="eastAsia"/>
                <w:sz w:val="24"/>
                <w:szCs w:val="24"/>
              </w:rPr>
              <w:t>。</w:t>
            </w:r>
          </w:p>
          <w:p w14:paraId="7F77E0BF" w14:textId="35F04622" w:rsidR="00320B44" w:rsidRDefault="00320B44" w:rsidP="00233AAC">
            <w:pPr>
              <w:ind w:leftChars="100" w:left="210" w:firstLineChars="200" w:firstLine="480"/>
              <w:rPr>
                <w:sz w:val="24"/>
                <w:szCs w:val="24"/>
              </w:rPr>
            </w:pPr>
            <w:r w:rsidRPr="00320B44">
              <w:rPr>
                <w:sz w:val="24"/>
                <w:szCs w:val="24"/>
              </w:rPr>
              <w:t>风电功率因其自身固有</w:t>
            </w:r>
            <w:r w:rsidR="009A00FC">
              <w:rPr>
                <w:rFonts w:hint="eastAsia"/>
                <w:sz w:val="24"/>
                <w:szCs w:val="24"/>
              </w:rPr>
              <w:t>的</w:t>
            </w:r>
            <w:r w:rsidRPr="00320B44">
              <w:rPr>
                <w:sz w:val="24"/>
                <w:szCs w:val="24"/>
              </w:rPr>
              <w:t>随机波动</w:t>
            </w:r>
            <w:r w:rsidR="009A00FC">
              <w:rPr>
                <w:rFonts w:hint="eastAsia"/>
                <w:sz w:val="24"/>
                <w:szCs w:val="24"/>
              </w:rPr>
              <w:t>性</w:t>
            </w:r>
            <w:r w:rsidRPr="00320B44">
              <w:rPr>
                <w:sz w:val="24"/>
                <w:szCs w:val="24"/>
              </w:rPr>
              <w:t>，导致其难以被精准预测。风电功率的随机波动可能致使发电与负荷之间严重失衡，导致较大的频率偏差或电压稳定性问题，增加系统运行风险。在低惯性、频率响应能力有限的小型孤岛电力系统中，风电不确定性带给系统的负面影响尤为显著</w:t>
            </w:r>
            <w:r w:rsidR="00571003">
              <w:rPr>
                <w:rFonts w:hint="eastAsia"/>
                <w:sz w:val="24"/>
                <w:szCs w:val="24"/>
              </w:rPr>
              <w:t xml:space="preserve"> [5]</w:t>
            </w:r>
            <w:r>
              <w:rPr>
                <w:rFonts w:hint="eastAsia"/>
                <w:sz w:val="24"/>
                <w:szCs w:val="24"/>
              </w:rPr>
              <w:t>。</w:t>
            </w:r>
            <w:r w:rsidRPr="00320B44">
              <w:rPr>
                <w:sz w:val="24"/>
                <w:szCs w:val="24"/>
              </w:rPr>
              <w:t>当并网的功率发生波动时，系统需提供更多的灵活性电源以平衡风电出力波动，但风电渗透率的提高会相应削减灵活性电源的占比，致使电网灵活性不足</w:t>
            </w:r>
            <w:r>
              <w:rPr>
                <w:rFonts w:hint="eastAsia"/>
                <w:sz w:val="24"/>
                <w:szCs w:val="24"/>
              </w:rPr>
              <w:t>,</w:t>
            </w:r>
            <w:r w:rsidRPr="00320B44">
              <w:rPr>
                <w:sz w:val="24"/>
                <w:szCs w:val="24"/>
              </w:rPr>
              <w:t>这就形成</w:t>
            </w:r>
            <w:r w:rsidR="00CB474A" w:rsidRPr="00CB474A">
              <w:rPr>
                <w:sz w:val="24"/>
                <w:szCs w:val="24"/>
              </w:rPr>
              <w:t>了风电出力特性与电力系统对电源出力要求间的矛盾。随着风电装机容量比例增加，这种矛盾日益严峻，并逐渐成为制约风电产业进一步发展的瓶颈</w:t>
            </w:r>
            <w:r w:rsidR="00CB474A">
              <w:rPr>
                <w:rFonts w:hint="eastAsia"/>
                <w:sz w:val="24"/>
                <w:szCs w:val="24"/>
              </w:rPr>
              <w:t xml:space="preserve"> </w:t>
            </w:r>
            <w:r w:rsidR="00571003">
              <w:rPr>
                <w:rFonts w:hint="eastAsia"/>
                <w:sz w:val="24"/>
                <w:szCs w:val="24"/>
              </w:rPr>
              <w:t>[6]</w:t>
            </w:r>
            <w:r w:rsidR="00CB474A">
              <w:rPr>
                <w:rFonts w:hint="eastAsia"/>
                <w:sz w:val="24"/>
                <w:szCs w:val="24"/>
              </w:rPr>
              <w:t>。</w:t>
            </w:r>
          </w:p>
          <w:p w14:paraId="254E538C" w14:textId="106CF9E6" w:rsidR="00EC5DFC" w:rsidRDefault="00EC5DFC" w:rsidP="00233AAC">
            <w:pPr>
              <w:ind w:leftChars="100" w:left="210" w:firstLineChars="200" w:firstLine="480"/>
              <w:rPr>
                <w:sz w:val="24"/>
                <w:szCs w:val="24"/>
              </w:rPr>
            </w:pPr>
            <w:r w:rsidRPr="00EC5DFC">
              <w:rPr>
                <w:rFonts w:hint="eastAsia"/>
                <w:sz w:val="24"/>
                <w:szCs w:val="24"/>
              </w:rPr>
              <w:t>电力系统作为一种复杂动态的系统，其安全稳定性需要通过电网调度来维持。风能由于会受到季节、气候和地理特性的影响，导致风电场输出功率与风能一样具有随机性和间歇性的特点</w:t>
            </w:r>
            <w:r w:rsidR="00571003">
              <w:rPr>
                <w:rFonts w:hint="eastAsia"/>
                <w:sz w:val="24"/>
                <w:szCs w:val="24"/>
              </w:rPr>
              <w:t xml:space="preserve"> [7]</w:t>
            </w:r>
            <w:r w:rsidRPr="00EC5DFC">
              <w:rPr>
                <w:rFonts w:hint="eastAsia"/>
                <w:sz w:val="24"/>
                <w:szCs w:val="24"/>
              </w:rPr>
              <w:t>，这加剧了电网调度部门制定合理调度计划的困难，从而降低了电网的运行可靠性。准确的风电功率预测不仅能够为决策部门制定发电计划提供可靠的基础，而且还可以实现多能源互补协调控制，降低运行成本，在提高电网经济性的同时有效确保电网的安全可靠运行</w:t>
            </w:r>
            <w:r>
              <w:rPr>
                <w:rFonts w:hint="eastAsia"/>
                <w:sz w:val="24"/>
                <w:szCs w:val="24"/>
              </w:rPr>
              <w:t xml:space="preserve"> </w:t>
            </w:r>
            <w:r w:rsidR="00571003">
              <w:rPr>
                <w:rFonts w:hint="eastAsia"/>
                <w:sz w:val="24"/>
                <w:szCs w:val="24"/>
              </w:rPr>
              <w:t>[8]</w:t>
            </w:r>
            <w:r w:rsidRPr="00EC5DFC">
              <w:rPr>
                <w:rFonts w:hint="eastAsia"/>
                <w:sz w:val="24"/>
                <w:szCs w:val="24"/>
              </w:rPr>
              <w:t>。</w:t>
            </w:r>
          </w:p>
          <w:p w14:paraId="10658E3D" w14:textId="0C064EAD" w:rsidR="00E675A0" w:rsidRPr="007A1A7C" w:rsidRDefault="00E675A0" w:rsidP="00233AAC">
            <w:pPr>
              <w:ind w:leftChars="100" w:left="210" w:firstLineChars="200" w:firstLine="480"/>
              <w:rPr>
                <w:sz w:val="24"/>
                <w:szCs w:val="24"/>
              </w:rPr>
            </w:pPr>
            <w:r w:rsidRPr="00E675A0">
              <w:rPr>
                <w:rFonts w:hint="eastAsia"/>
                <w:sz w:val="24"/>
                <w:szCs w:val="24"/>
              </w:rPr>
              <w:t>本研究课题旨在利用先进技术的优势，更好地处理复杂的非线性环境因素和风电出力的动态变化，从而显著提高</w:t>
            </w:r>
            <w:r w:rsidR="009A00FC">
              <w:rPr>
                <w:rFonts w:hint="eastAsia"/>
                <w:sz w:val="24"/>
                <w:szCs w:val="24"/>
              </w:rPr>
              <w:t>风电功率</w:t>
            </w:r>
            <w:r w:rsidRPr="00E675A0">
              <w:rPr>
                <w:rFonts w:hint="eastAsia"/>
                <w:sz w:val="24"/>
                <w:szCs w:val="24"/>
              </w:rPr>
              <w:t>预测的准确性。使得电力系统能够提前掌握未来的风电输出情况，从而优化电力调度策略，确保电力供应的平稳性和可靠性。通过预测模型提前了解风电场的发电能力，优化风电场的维护计划，提升整体运营效率和经济效益；同时助力环境治理，提高电网对可再生能源的集成能力，减少对传统化石燃料电源的依赖。</w:t>
            </w:r>
          </w:p>
          <w:p w14:paraId="59429EEF" w14:textId="144FB6BB" w:rsidR="00C35852" w:rsidRDefault="00C35852" w:rsidP="00092BEC">
            <w:pPr>
              <w:pStyle w:val="ac"/>
              <w:numPr>
                <w:ilvl w:val="0"/>
                <w:numId w:val="3"/>
              </w:numPr>
              <w:ind w:firstLineChars="0"/>
              <w:rPr>
                <w:b/>
                <w:sz w:val="28"/>
                <w:szCs w:val="28"/>
              </w:rPr>
            </w:pPr>
            <w:r w:rsidRPr="00092BEC">
              <w:rPr>
                <w:rFonts w:hint="eastAsia"/>
                <w:b/>
                <w:sz w:val="28"/>
                <w:szCs w:val="28"/>
              </w:rPr>
              <w:lastRenderedPageBreak/>
              <w:t>国内外研究现状分析</w:t>
            </w:r>
          </w:p>
          <w:p w14:paraId="1C4001D8" w14:textId="017B0CB1" w:rsidR="00D10FCA" w:rsidRPr="002A1A7A" w:rsidRDefault="00D10FCA" w:rsidP="00233AAC">
            <w:pPr>
              <w:pStyle w:val="ad"/>
              <w:ind w:leftChars="100" w:left="210" w:firstLineChars="200" w:firstLine="480"/>
              <w:rPr>
                <w:sz w:val="24"/>
                <w:szCs w:val="24"/>
              </w:rPr>
            </w:pPr>
            <w:r w:rsidRPr="007A5C35">
              <w:rPr>
                <w:rFonts w:hint="eastAsia"/>
                <w:sz w:val="24"/>
                <w:szCs w:val="24"/>
              </w:rPr>
              <w:t>风电功率预测按照时间尺度可以分为超短期、短期和中长期功率预测</w:t>
            </w:r>
            <w:r w:rsidRPr="007A5C35">
              <w:rPr>
                <w:rFonts w:hint="eastAsia"/>
                <w:sz w:val="24"/>
                <w:szCs w:val="24"/>
              </w:rPr>
              <w:t xml:space="preserve"> [9]</w:t>
            </w:r>
            <w:r w:rsidRPr="007A5C35">
              <w:rPr>
                <w:rFonts w:hint="eastAsia"/>
                <w:sz w:val="24"/>
                <w:szCs w:val="24"/>
              </w:rPr>
              <w:t>。其中，超短预测旨在对负荷进行实时的跟踪与分配，加强风机控制和电能质量的研究，达到实时监管电网运行的目的</w:t>
            </w:r>
            <w:r w:rsidRPr="007A5C35">
              <w:rPr>
                <w:rFonts w:hint="eastAsia"/>
                <w:sz w:val="24"/>
                <w:szCs w:val="24"/>
              </w:rPr>
              <w:t xml:space="preserve"> [10-11]</w:t>
            </w:r>
            <w:r w:rsidRPr="007A5C35">
              <w:rPr>
                <w:rFonts w:hint="eastAsia"/>
                <w:sz w:val="24"/>
                <w:szCs w:val="24"/>
              </w:rPr>
              <w:t>。短期预测旨在预测未来</w:t>
            </w:r>
            <w:r w:rsidRPr="007A5C35">
              <w:rPr>
                <w:rFonts w:hint="eastAsia"/>
                <w:sz w:val="24"/>
                <w:szCs w:val="24"/>
              </w:rPr>
              <w:t>1~</w:t>
            </w:r>
            <w:r>
              <w:rPr>
                <w:rFonts w:hint="eastAsia"/>
                <w:sz w:val="24"/>
                <w:szCs w:val="24"/>
              </w:rPr>
              <w:t>3</w:t>
            </w:r>
            <w:r w:rsidRPr="007A5C35">
              <w:rPr>
                <w:rFonts w:hint="eastAsia"/>
                <w:sz w:val="24"/>
                <w:szCs w:val="24"/>
              </w:rPr>
              <w:t>天的风电功率</w:t>
            </w:r>
            <w:r w:rsidRPr="007A5C35">
              <w:rPr>
                <w:rFonts w:hint="eastAsia"/>
                <w:sz w:val="24"/>
                <w:szCs w:val="24"/>
              </w:rPr>
              <w:t xml:space="preserve"> [12]</w:t>
            </w:r>
            <w:r w:rsidRPr="007A5C35">
              <w:rPr>
                <w:rFonts w:hint="eastAsia"/>
                <w:sz w:val="24"/>
                <w:szCs w:val="24"/>
              </w:rPr>
              <w:t>，对于风电机组的负荷分担与风电机组运行的直接管理起到至关重要的作用，准确预测短期风电波动，可以在很大程度上保障电力市场运行安全。中长期预测通常用于能源配置、经济调度、风电场与储能装置协调、进行风能资源评估、风电场建设规划，并制定设备的年度维</w:t>
            </w:r>
            <w:r w:rsidRPr="002A1A7A">
              <w:rPr>
                <w:rFonts w:hint="eastAsia"/>
                <w:sz w:val="24"/>
                <w:szCs w:val="24"/>
              </w:rPr>
              <w:t>修计划</w:t>
            </w:r>
            <w:r w:rsidRPr="002A1A7A">
              <w:rPr>
                <w:rFonts w:hint="eastAsia"/>
                <w:sz w:val="24"/>
                <w:szCs w:val="24"/>
              </w:rPr>
              <w:t xml:space="preserve"> [13]</w:t>
            </w:r>
            <w:r w:rsidR="00186B9A" w:rsidRPr="002A1A7A">
              <w:rPr>
                <w:rFonts w:hint="eastAsia"/>
                <w:sz w:val="24"/>
                <w:szCs w:val="24"/>
              </w:rPr>
              <w:t>。</w:t>
            </w:r>
          </w:p>
          <w:p w14:paraId="3FEE69C0" w14:textId="0D056AF9" w:rsidR="00186B9A" w:rsidRPr="002A1A7A" w:rsidRDefault="002B7953" w:rsidP="006A2714">
            <w:pPr>
              <w:ind w:leftChars="100" w:left="210" w:firstLineChars="200" w:firstLine="480"/>
              <w:rPr>
                <w:sz w:val="24"/>
                <w:szCs w:val="24"/>
              </w:rPr>
            </w:pPr>
            <w:r w:rsidRPr="002A1A7A">
              <w:rPr>
                <w:rFonts w:hint="eastAsia"/>
                <w:sz w:val="24"/>
                <w:szCs w:val="24"/>
              </w:rPr>
              <w:t>风电功率预测按</w:t>
            </w:r>
            <w:r w:rsidR="002E3077">
              <w:rPr>
                <w:rFonts w:hint="eastAsia"/>
                <w:sz w:val="24"/>
                <w:szCs w:val="24"/>
              </w:rPr>
              <w:t>预测</w:t>
            </w:r>
            <w:r w:rsidRPr="002A1A7A">
              <w:rPr>
                <w:rFonts w:hint="eastAsia"/>
                <w:sz w:val="24"/>
                <w:szCs w:val="24"/>
              </w:rPr>
              <w:t>对象的类别可以分为内陆风电预测与海上风电预测两种</w:t>
            </w:r>
            <w:r w:rsidR="0053479A" w:rsidRPr="002A1A7A">
              <w:rPr>
                <w:rFonts w:hint="eastAsia"/>
                <w:sz w:val="24"/>
                <w:szCs w:val="24"/>
              </w:rPr>
              <w:t xml:space="preserve"> [</w:t>
            </w:r>
            <w:r w:rsidR="00DF2711" w:rsidRPr="002A1A7A">
              <w:rPr>
                <w:rFonts w:hint="eastAsia"/>
                <w:sz w:val="24"/>
                <w:szCs w:val="24"/>
              </w:rPr>
              <w:t>14</w:t>
            </w:r>
            <w:r w:rsidR="0053479A" w:rsidRPr="002A1A7A">
              <w:rPr>
                <w:rFonts w:hint="eastAsia"/>
                <w:sz w:val="24"/>
                <w:szCs w:val="24"/>
              </w:rPr>
              <w:t>]</w:t>
            </w:r>
            <w:r w:rsidRPr="002A1A7A">
              <w:rPr>
                <w:rFonts w:hint="eastAsia"/>
                <w:sz w:val="24"/>
                <w:szCs w:val="24"/>
              </w:rPr>
              <w:t>。</w:t>
            </w:r>
            <w:r w:rsidR="0053479A" w:rsidRPr="002A1A7A">
              <w:rPr>
                <w:rFonts w:hint="eastAsia"/>
                <w:sz w:val="24"/>
                <w:szCs w:val="24"/>
              </w:rPr>
              <w:t>内陆风电功率预测可以利用更多的地面气象数据和历史风速数据，通常可以相对更精确地进行短期和长期的预测，且内陆风电场较为接近陆地，获取气象数据相对容易，可以通过地面气象站和气象雷达等手段获得更多的信息</w:t>
            </w:r>
            <w:r w:rsidRPr="002A1A7A">
              <w:rPr>
                <w:rFonts w:hint="eastAsia"/>
                <w:sz w:val="24"/>
                <w:szCs w:val="24"/>
              </w:rPr>
              <w:t>。而海上风电出力面临复杂多变气象环境，并与海况条件深度耦合，导致预测难度较大，对风电场的可靠运行带来巨大挑战</w:t>
            </w:r>
            <w:r w:rsidRPr="002A1A7A">
              <w:rPr>
                <w:rFonts w:hint="eastAsia"/>
                <w:sz w:val="24"/>
                <w:szCs w:val="24"/>
              </w:rPr>
              <w:t>[</w:t>
            </w:r>
            <w:r w:rsidR="002A0176" w:rsidRPr="002A1A7A">
              <w:rPr>
                <w:rFonts w:hint="eastAsia"/>
                <w:sz w:val="24"/>
                <w:szCs w:val="24"/>
              </w:rPr>
              <w:t>15-16</w:t>
            </w:r>
            <w:r w:rsidR="0053479A" w:rsidRPr="002A1A7A">
              <w:rPr>
                <w:rFonts w:hint="eastAsia"/>
                <w:sz w:val="24"/>
                <w:szCs w:val="24"/>
              </w:rPr>
              <w:t>]</w:t>
            </w:r>
            <w:r w:rsidRPr="002A1A7A">
              <w:rPr>
                <w:rFonts w:hint="eastAsia"/>
                <w:sz w:val="24"/>
                <w:szCs w:val="24"/>
              </w:rPr>
              <w:t>，同时海上风电场多位于经济发达的沿海地区，相较陆上风电，其接入的岸上配电网负荷更重，受海上风电接入的冲击影响更为明显。因此，为提升受端电网的风电接纳能力，改善电力系统运行安全性和经济性，精确且可靠的海上风电功率超短期预测尤为重要</w:t>
            </w:r>
            <w:r w:rsidRPr="002A1A7A">
              <w:rPr>
                <w:rFonts w:hint="eastAsia"/>
                <w:sz w:val="24"/>
                <w:szCs w:val="24"/>
              </w:rPr>
              <w:t>[</w:t>
            </w:r>
            <w:r w:rsidR="002A0176" w:rsidRPr="002A1A7A">
              <w:rPr>
                <w:rFonts w:hint="eastAsia"/>
                <w:sz w:val="24"/>
                <w:szCs w:val="24"/>
              </w:rPr>
              <w:t>17-18</w:t>
            </w:r>
            <w:r w:rsidRPr="002A1A7A">
              <w:rPr>
                <w:rFonts w:hint="eastAsia"/>
                <w:sz w:val="24"/>
                <w:szCs w:val="24"/>
              </w:rPr>
              <w:t>]</w:t>
            </w:r>
            <w:r w:rsidRPr="002A1A7A">
              <w:rPr>
                <w:rFonts w:hint="eastAsia"/>
                <w:sz w:val="24"/>
                <w:szCs w:val="24"/>
              </w:rPr>
              <w:t>。海上风电功率预测的难点主要在于海洋环境的强随机性与不稳定性</w:t>
            </w:r>
            <w:r w:rsidR="0053479A" w:rsidRPr="002A1A7A">
              <w:rPr>
                <w:rFonts w:hint="eastAsia"/>
                <w:sz w:val="24"/>
                <w:szCs w:val="24"/>
              </w:rPr>
              <w:t xml:space="preserve"> [</w:t>
            </w:r>
            <w:r w:rsidR="002A0176" w:rsidRPr="002A1A7A">
              <w:rPr>
                <w:rFonts w:hint="eastAsia"/>
                <w:sz w:val="24"/>
                <w:szCs w:val="24"/>
              </w:rPr>
              <w:t>19</w:t>
            </w:r>
            <w:r w:rsidR="0053479A" w:rsidRPr="002A1A7A">
              <w:rPr>
                <w:rFonts w:hint="eastAsia"/>
                <w:sz w:val="24"/>
                <w:szCs w:val="24"/>
              </w:rPr>
              <w:t>]</w:t>
            </w:r>
            <w:r w:rsidRPr="002A1A7A">
              <w:rPr>
                <w:rFonts w:hint="eastAsia"/>
                <w:sz w:val="24"/>
                <w:szCs w:val="24"/>
              </w:rPr>
              <w:t>。相比于陆上风电，环境数据与海上风电出力间存在复杂的非线性关系，导致预测模型难以准确提取参量序列的特征。</w:t>
            </w:r>
          </w:p>
          <w:p w14:paraId="7308EA3F" w14:textId="13C991BA" w:rsidR="00D10FCA" w:rsidRPr="00D10FCA" w:rsidRDefault="00D10FCA" w:rsidP="00233AAC">
            <w:pPr>
              <w:pStyle w:val="ad"/>
              <w:ind w:leftChars="100" w:left="210" w:firstLineChars="200" w:firstLine="480"/>
              <w:rPr>
                <w:sz w:val="24"/>
                <w:szCs w:val="24"/>
              </w:rPr>
            </w:pPr>
            <w:r w:rsidRPr="002A1A7A">
              <w:rPr>
                <w:rFonts w:hint="eastAsia"/>
                <w:sz w:val="24"/>
                <w:szCs w:val="24"/>
              </w:rPr>
              <w:t>根据模型的不同特点，风电预测可以分为</w:t>
            </w:r>
            <w:r w:rsidR="00394C5B" w:rsidRPr="002A1A7A">
              <w:rPr>
                <w:rFonts w:hint="eastAsia"/>
                <w:sz w:val="24"/>
                <w:szCs w:val="24"/>
              </w:rPr>
              <w:t>三</w:t>
            </w:r>
            <w:r w:rsidRPr="002A1A7A">
              <w:rPr>
                <w:rFonts w:hint="eastAsia"/>
                <w:sz w:val="24"/>
                <w:szCs w:val="24"/>
              </w:rPr>
              <w:t>种类型：物理模型、统计模型、以及</w:t>
            </w:r>
            <w:r w:rsidR="00394C5B" w:rsidRPr="002A1A7A">
              <w:rPr>
                <w:rFonts w:hint="eastAsia"/>
                <w:sz w:val="24"/>
                <w:szCs w:val="24"/>
              </w:rPr>
              <w:t>人工智能</w:t>
            </w:r>
            <w:r w:rsidRPr="002A1A7A">
              <w:rPr>
                <w:rFonts w:hint="eastAsia"/>
                <w:sz w:val="24"/>
                <w:szCs w:val="24"/>
              </w:rPr>
              <w:t>模型</w:t>
            </w:r>
            <w:r w:rsidR="00DF2711" w:rsidRPr="002A1A7A">
              <w:rPr>
                <w:rFonts w:hint="eastAsia"/>
                <w:sz w:val="24"/>
                <w:szCs w:val="24"/>
              </w:rPr>
              <w:t xml:space="preserve"> </w:t>
            </w:r>
            <w:r w:rsidRPr="002A1A7A">
              <w:rPr>
                <w:rFonts w:hint="eastAsia"/>
                <w:sz w:val="24"/>
                <w:szCs w:val="24"/>
              </w:rPr>
              <w:t>[</w:t>
            </w:r>
            <w:r w:rsidR="00DF2711" w:rsidRPr="002A1A7A">
              <w:rPr>
                <w:rFonts w:hint="eastAsia"/>
                <w:sz w:val="24"/>
                <w:szCs w:val="24"/>
              </w:rPr>
              <w:t>20</w:t>
            </w:r>
            <w:r w:rsidRPr="002A1A7A">
              <w:rPr>
                <w:rFonts w:hint="eastAsia"/>
                <w:sz w:val="24"/>
                <w:szCs w:val="24"/>
              </w:rPr>
              <w:t>]</w:t>
            </w:r>
            <w:r w:rsidR="00A56691" w:rsidRPr="002A1A7A">
              <w:rPr>
                <w:rFonts w:hint="eastAsia"/>
                <w:sz w:val="24"/>
                <w:szCs w:val="24"/>
              </w:rPr>
              <w:t>。</w:t>
            </w:r>
            <w:r w:rsidRPr="002A1A7A">
              <w:rPr>
                <w:rFonts w:hint="eastAsia"/>
                <w:sz w:val="24"/>
                <w:szCs w:val="24"/>
              </w:rPr>
              <w:t>物理模型通常是指数值天气预报（</w:t>
            </w:r>
            <w:r w:rsidRPr="002A1A7A">
              <w:rPr>
                <w:rFonts w:hint="eastAsia"/>
                <w:sz w:val="24"/>
                <w:szCs w:val="24"/>
              </w:rPr>
              <w:t>NWP</w:t>
            </w:r>
            <w:r w:rsidRPr="002A1A7A">
              <w:rPr>
                <w:rFonts w:hint="eastAsia"/>
                <w:sz w:val="24"/>
                <w:szCs w:val="24"/>
              </w:rPr>
              <w:t>）模型</w:t>
            </w:r>
            <w:r w:rsidRPr="00233AAC">
              <w:rPr>
                <w:rFonts w:hint="eastAsia"/>
                <w:sz w:val="24"/>
                <w:szCs w:val="24"/>
              </w:rPr>
              <w:t>。</w:t>
            </w:r>
            <w:r w:rsidRPr="00233AAC">
              <w:rPr>
                <w:rFonts w:hint="eastAsia"/>
                <w:sz w:val="24"/>
                <w:szCs w:val="24"/>
              </w:rPr>
              <w:t>NWP</w:t>
            </w:r>
            <w:r w:rsidRPr="00233AAC">
              <w:rPr>
                <w:rFonts w:hint="eastAsia"/>
                <w:sz w:val="24"/>
                <w:szCs w:val="24"/>
              </w:rPr>
              <w:t>模型综合考虑温度、湿度、气压、地形等气象地理因素，建立复杂的物理和数学模型来预测风的变化，并利用风力曲线来计算风力发电的实际输出。文献</w:t>
            </w:r>
            <w:r w:rsidR="00A56691" w:rsidRPr="00233AAC">
              <w:rPr>
                <w:rFonts w:hint="eastAsia"/>
                <w:sz w:val="24"/>
                <w:szCs w:val="24"/>
              </w:rPr>
              <w:t xml:space="preserve"> [</w:t>
            </w:r>
            <w:r w:rsidR="00DF2711">
              <w:rPr>
                <w:rFonts w:hint="eastAsia"/>
                <w:sz w:val="24"/>
                <w:szCs w:val="24"/>
              </w:rPr>
              <w:t>21</w:t>
            </w:r>
            <w:r w:rsidR="00A56691" w:rsidRPr="00233AAC">
              <w:rPr>
                <w:rFonts w:hint="eastAsia"/>
                <w:sz w:val="24"/>
                <w:szCs w:val="24"/>
              </w:rPr>
              <w:t>]</w:t>
            </w:r>
            <w:r w:rsidRPr="00D10FCA">
              <w:rPr>
                <w:rFonts w:hint="eastAsia"/>
                <w:sz w:val="24"/>
                <w:szCs w:val="24"/>
              </w:rPr>
              <w:t>提出了一种利用多尺度深度学习回归预测来排除过多的</w:t>
            </w:r>
            <w:r w:rsidRPr="00D10FCA">
              <w:rPr>
                <w:rFonts w:hint="eastAsia"/>
                <w:sz w:val="24"/>
                <w:szCs w:val="24"/>
              </w:rPr>
              <w:t>NWP</w:t>
            </w:r>
            <w:r w:rsidRPr="00D10FCA">
              <w:rPr>
                <w:rFonts w:hint="eastAsia"/>
                <w:sz w:val="24"/>
                <w:szCs w:val="24"/>
              </w:rPr>
              <w:t>数据，并使用修正后的</w:t>
            </w:r>
            <w:r w:rsidRPr="00D10FCA">
              <w:rPr>
                <w:rFonts w:hint="eastAsia"/>
                <w:sz w:val="24"/>
                <w:szCs w:val="24"/>
              </w:rPr>
              <w:t>NWP</w:t>
            </w:r>
            <w:r w:rsidRPr="00D10FCA">
              <w:rPr>
                <w:rFonts w:hint="eastAsia"/>
                <w:sz w:val="24"/>
                <w:szCs w:val="24"/>
              </w:rPr>
              <w:t>风速数据来进行长期风电功率预测的混合模型。文献</w:t>
            </w:r>
            <w:r w:rsidR="002C5D42">
              <w:rPr>
                <w:rFonts w:hint="eastAsia"/>
                <w:sz w:val="24"/>
                <w:szCs w:val="24"/>
              </w:rPr>
              <w:t xml:space="preserve"> </w:t>
            </w:r>
            <w:r w:rsidRPr="00D10FCA">
              <w:rPr>
                <w:rFonts w:hint="eastAsia"/>
                <w:sz w:val="24"/>
                <w:szCs w:val="24"/>
              </w:rPr>
              <w:t>[</w:t>
            </w:r>
            <w:r w:rsidR="00DF2711">
              <w:rPr>
                <w:rFonts w:hint="eastAsia"/>
                <w:sz w:val="24"/>
                <w:szCs w:val="24"/>
              </w:rPr>
              <w:t>22</w:t>
            </w:r>
            <w:r w:rsidRPr="00D10FCA">
              <w:rPr>
                <w:rFonts w:hint="eastAsia"/>
                <w:sz w:val="24"/>
                <w:szCs w:val="24"/>
              </w:rPr>
              <w:t>]</w:t>
            </w:r>
            <w:r w:rsidRPr="00D10FCA">
              <w:rPr>
                <w:rFonts w:hint="eastAsia"/>
                <w:sz w:val="24"/>
                <w:szCs w:val="24"/>
              </w:rPr>
              <w:t>利用结合变分模态分解（</w:t>
            </w:r>
            <w:r w:rsidRPr="00D10FCA">
              <w:rPr>
                <w:rFonts w:hint="eastAsia"/>
                <w:sz w:val="24"/>
                <w:szCs w:val="24"/>
              </w:rPr>
              <w:t>VMD</w:t>
            </w:r>
            <w:r w:rsidRPr="00D10FCA">
              <w:rPr>
                <w:rFonts w:hint="eastAsia"/>
                <w:sz w:val="24"/>
                <w:szCs w:val="24"/>
              </w:rPr>
              <w:t>）和双向门控循环单元（</w:t>
            </w:r>
            <w:r w:rsidRPr="00D10FCA">
              <w:rPr>
                <w:rFonts w:hint="eastAsia"/>
                <w:sz w:val="24"/>
                <w:szCs w:val="24"/>
              </w:rPr>
              <w:t>BiGRU</w:t>
            </w:r>
            <w:r w:rsidRPr="00D10FCA">
              <w:rPr>
                <w:rFonts w:hint="eastAsia"/>
                <w:sz w:val="24"/>
                <w:szCs w:val="24"/>
              </w:rPr>
              <w:t>）的方法来修正</w:t>
            </w:r>
            <w:r w:rsidRPr="00D10FCA">
              <w:rPr>
                <w:rFonts w:hint="eastAsia"/>
                <w:sz w:val="24"/>
                <w:szCs w:val="24"/>
              </w:rPr>
              <w:t>NWP</w:t>
            </w:r>
            <w:r w:rsidRPr="00D10FCA">
              <w:rPr>
                <w:rFonts w:hint="eastAsia"/>
                <w:sz w:val="24"/>
                <w:szCs w:val="24"/>
              </w:rPr>
              <w:t>风速序列，并将修正后的</w:t>
            </w:r>
            <w:r w:rsidRPr="00D10FCA">
              <w:rPr>
                <w:rFonts w:hint="eastAsia"/>
                <w:sz w:val="24"/>
                <w:szCs w:val="24"/>
              </w:rPr>
              <w:t>NWP</w:t>
            </w:r>
            <w:r w:rsidRPr="00D10FCA">
              <w:rPr>
                <w:rFonts w:hint="eastAsia"/>
                <w:sz w:val="24"/>
                <w:szCs w:val="24"/>
              </w:rPr>
              <w:t>风速通过训练过的</w:t>
            </w:r>
            <w:r w:rsidRPr="00D10FCA">
              <w:rPr>
                <w:rFonts w:hint="eastAsia"/>
                <w:sz w:val="24"/>
                <w:szCs w:val="24"/>
              </w:rPr>
              <w:t>XGBoost</w:t>
            </w:r>
            <w:r w:rsidRPr="00D10FCA">
              <w:rPr>
                <w:rFonts w:hint="eastAsia"/>
                <w:sz w:val="24"/>
                <w:szCs w:val="24"/>
              </w:rPr>
              <w:t>模型进行风功率预测。</w:t>
            </w:r>
            <w:bookmarkStart w:id="0" w:name="_Hlk168065808"/>
            <w:r w:rsidRPr="00D10FCA">
              <w:rPr>
                <w:rFonts w:hint="eastAsia"/>
                <w:sz w:val="24"/>
                <w:szCs w:val="24"/>
              </w:rPr>
              <w:t>然而，物理模型的预测方法常常用于中长期的预测播报，该方法需要处理大量的数据并进行复杂的计算，对计算能力的要求极高，并且由于数学模型中偏微分方程的混沌性质，误差会随着时间的增加而成倍增加</w:t>
            </w:r>
            <w:bookmarkEnd w:id="0"/>
            <w:r w:rsidR="00233AAC">
              <w:rPr>
                <w:rFonts w:hint="eastAsia"/>
                <w:sz w:val="24"/>
                <w:szCs w:val="24"/>
              </w:rPr>
              <w:t xml:space="preserve"> [</w:t>
            </w:r>
            <w:r w:rsidR="00DF2711">
              <w:rPr>
                <w:rFonts w:hint="eastAsia"/>
                <w:sz w:val="24"/>
                <w:szCs w:val="24"/>
              </w:rPr>
              <w:t>23</w:t>
            </w:r>
            <w:r w:rsidR="00233AAC">
              <w:rPr>
                <w:rFonts w:hint="eastAsia"/>
                <w:sz w:val="24"/>
                <w:szCs w:val="24"/>
              </w:rPr>
              <w:t>]</w:t>
            </w:r>
            <w:r w:rsidR="00233AAC">
              <w:rPr>
                <w:rFonts w:hint="eastAsia"/>
                <w:sz w:val="24"/>
                <w:szCs w:val="24"/>
              </w:rPr>
              <w:t>。</w:t>
            </w:r>
          </w:p>
          <w:p w14:paraId="380F708B" w14:textId="1EDABF50" w:rsidR="00D10FCA" w:rsidRPr="00D10FCA" w:rsidRDefault="00D10FCA" w:rsidP="00233AAC">
            <w:pPr>
              <w:ind w:leftChars="100" w:left="210" w:firstLineChars="200" w:firstLine="480"/>
              <w:rPr>
                <w:sz w:val="24"/>
                <w:szCs w:val="24"/>
              </w:rPr>
            </w:pPr>
            <w:r w:rsidRPr="00D10FCA">
              <w:rPr>
                <w:rFonts w:hint="eastAsia"/>
                <w:sz w:val="24"/>
                <w:szCs w:val="24"/>
              </w:rPr>
              <w:t>统计模型是利用统计学原理和方法，通过对历史风电功率数据的分析和模式识别来进行预测。经过多年的发展，风电预测领域出现了多种统计模型。文献</w:t>
            </w:r>
            <w:r w:rsidR="00480F0E" w:rsidRPr="002A1A7A">
              <w:rPr>
                <w:rFonts w:hint="eastAsia"/>
                <w:sz w:val="24"/>
                <w:szCs w:val="24"/>
              </w:rPr>
              <w:t xml:space="preserve"> [</w:t>
            </w:r>
            <w:r w:rsidR="00DF2711" w:rsidRPr="002A1A7A">
              <w:rPr>
                <w:rFonts w:hint="eastAsia"/>
                <w:sz w:val="24"/>
                <w:szCs w:val="24"/>
              </w:rPr>
              <w:t>24</w:t>
            </w:r>
            <w:r w:rsidR="00480F0E" w:rsidRPr="002A1A7A">
              <w:rPr>
                <w:rFonts w:hint="eastAsia"/>
                <w:sz w:val="24"/>
                <w:szCs w:val="24"/>
              </w:rPr>
              <w:t>]</w:t>
            </w:r>
            <w:r w:rsidRPr="00D10FCA">
              <w:rPr>
                <w:rFonts w:hint="eastAsia"/>
                <w:sz w:val="24"/>
                <w:szCs w:val="24"/>
              </w:rPr>
              <w:t>基于自回归移动平均</w:t>
            </w:r>
            <w:r w:rsidR="00394C5B" w:rsidRPr="002A1A7A">
              <w:rPr>
                <w:rFonts w:hint="eastAsia"/>
                <w:sz w:val="24"/>
                <w:szCs w:val="24"/>
              </w:rPr>
              <w:t>(</w:t>
            </w:r>
            <w:r w:rsidRPr="00D10FCA">
              <w:rPr>
                <w:rFonts w:hint="eastAsia"/>
                <w:sz w:val="24"/>
                <w:szCs w:val="24"/>
              </w:rPr>
              <w:t>ARMA</w:t>
            </w:r>
            <w:r w:rsidR="00394C5B" w:rsidRPr="002A1A7A">
              <w:rPr>
                <w:rFonts w:hint="eastAsia"/>
                <w:sz w:val="24"/>
                <w:szCs w:val="24"/>
              </w:rPr>
              <w:t>)</w:t>
            </w:r>
            <w:r w:rsidRPr="00D10FCA">
              <w:rPr>
                <w:rFonts w:hint="eastAsia"/>
                <w:sz w:val="24"/>
                <w:szCs w:val="24"/>
              </w:rPr>
              <w:t>模型进行了风力的超短期预测，并与传统的预测模型进行了比较，表现出不错的预测性能。在此基础上，一种基于引入限制器的有限自回归积分移动平均</w:t>
            </w:r>
            <w:r w:rsidR="00394C5B" w:rsidRPr="002A1A7A">
              <w:rPr>
                <w:rFonts w:hint="eastAsia"/>
                <w:sz w:val="24"/>
                <w:szCs w:val="24"/>
              </w:rPr>
              <w:t>(</w:t>
            </w:r>
            <w:r w:rsidRPr="00D10FCA">
              <w:rPr>
                <w:rFonts w:hint="eastAsia"/>
                <w:sz w:val="24"/>
                <w:szCs w:val="24"/>
              </w:rPr>
              <w:t>LARIMA</w:t>
            </w:r>
            <w:r w:rsidR="00394C5B" w:rsidRPr="002A1A7A">
              <w:rPr>
                <w:rFonts w:hint="eastAsia"/>
                <w:sz w:val="24"/>
                <w:szCs w:val="24"/>
              </w:rPr>
              <w:t>)</w:t>
            </w:r>
            <w:r w:rsidRPr="00D10FCA">
              <w:rPr>
                <w:rFonts w:hint="eastAsia"/>
                <w:sz w:val="24"/>
                <w:szCs w:val="24"/>
              </w:rPr>
              <w:t>过程的模型被构建出来</w:t>
            </w:r>
            <w:r w:rsidR="008E2664">
              <w:rPr>
                <w:rFonts w:hint="eastAsia"/>
                <w:sz w:val="24"/>
                <w:szCs w:val="24"/>
              </w:rPr>
              <w:t xml:space="preserve"> </w:t>
            </w:r>
            <w:r w:rsidR="008E2664" w:rsidRPr="002A1A7A">
              <w:rPr>
                <w:rFonts w:hint="eastAsia"/>
                <w:sz w:val="24"/>
                <w:szCs w:val="24"/>
              </w:rPr>
              <w:t>[25]</w:t>
            </w:r>
            <w:r w:rsidRPr="00D10FCA">
              <w:rPr>
                <w:rFonts w:hint="eastAsia"/>
                <w:sz w:val="24"/>
                <w:szCs w:val="24"/>
              </w:rPr>
              <w:t>，该模型通过均值水平、时间相关性和驱动噪声来描述随机风力发电的月度变化情况。</w:t>
            </w:r>
            <w:r w:rsidR="008E2664">
              <w:rPr>
                <w:rFonts w:hint="eastAsia"/>
                <w:sz w:val="24"/>
                <w:szCs w:val="24"/>
              </w:rPr>
              <w:t>然而</w:t>
            </w:r>
            <w:r w:rsidRPr="00D10FCA">
              <w:rPr>
                <w:rFonts w:hint="eastAsia"/>
                <w:sz w:val="24"/>
                <w:szCs w:val="24"/>
              </w:rPr>
              <w:t>，统计模型难以处理非线性数据关系，在面对预测强随机性和强非线性的风电功率的问题上，可能会导致统计模型的表现效果不佳。为了克服这些局限性，机器学习模型和基于人工智能的混合模型越来越多的被应用到风电</w:t>
            </w:r>
            <w:r w:rsidR="008E2664">
              <w:rPr>
                <w:rFonts w:hint="eastAsia"/>
                <w:sz w:val="24"/>
                <w:szCs w:val="24"/>
              </w:rPr>
              <w:t>预测</w:t>
            </w:r>
            <w:r w:rsidRPr="00D10FCA">
              <w:rPr>
                <w:rFonts w:hint="eastAsia"/>
                <w:sz w:val="24"/>
                <w:szCs w:val="24"/>
              </w:rPr>
              <w:t>工作中以提高结果的稳定性和准确性</w:t>
            </w:r>
            <w:r w:rsidR="00480F0E" w:rsidRPr="002A1A7A">
              <w:rPr>
                <w:rFonts w:hint="eastAsia"/>
                <w:sz w:val="24"/>
                <w:szCs w:val="24"/>
              </w:rPr>
              <w:t>。</w:t>
            </w:r>
          </w:p>
          <w:p w14:paraId="314D37C0" w14:textId="58D8F284" w:rsidR="008F62A3" w:rsidRPr="00D10FCA" w:rsidRDefault="00394C5B" w:rsidP="00233AAC">
            <w:pPr>
              <w:ind w:leftChars="100" w:left="210" w:firstLineChars="200" w:firstLine="480"/>
              <w:rPr>
                <w:sz w:val="24"/>
                <w:szCs w:val="24"/>
              </w:rPr>
            </w:pPr>
            <w:r w:rsidRPr="002A1A7A">
              <w:rPr>
                <w:rFonts w:hint="eastAsia"/>
                <w:sz w:val="24"/>
                <w:szCs w:val="24"/>
              </w:rPr>
              <w:t>人工智能</w:t>
            </w:r>
            <w:r w:rsidR="008E2664">
              <w:rPr>
                <w:rFonts w:hint="eastAsia"/>
                <w:sz w:val="24"/>
                <w:szCs w:val="24"/>
              </w:rPr>
              <w:t>模型</w:t>
            </w:r>
            <w:r w:rsidR="008E2664">
              <w:rPr>
                <w:rFonts w:hint="eastAsia"/>
                <w:sz w:val="24"/>
                <w:szCs w:val="24"/>
              </w:rPr>
              <w:t>(ANN)</w:t>
            </w:r>
            <w:r w:rsidRPr="002A1A7A">
              <w:rPr>
                <w:rFonts w:hint="eastAsia"/>
                <w:sz w:val="24"/>
                <w:szCs w:val="24"/>
              </w:rPr>
              <w:t>进一步可以分为机器学习和深度学习两种，主要包括径向基神经网络</w:t>
            </w:r>
            <w:r w:rsidRPr="002A1A7A">
              <w:rPr>
                <w:rFonts w:hint="eastAsia"/>
                <w:sz w:val="24"/>
                <w:szCs w:val="24"/>
              </w:rPr>
              <w:t>(Radial basis function neural network, RBFNN)[</w:t>
            </w:r>
            <w:r w:rsidR="00C94FD0" w:rsidRPr="002A1A7A">
              <w:rPr>
                <w:rFonts w:hint="eastAsia"/>
                <w:sz w:val="24"/>
                <w:szCs w:val="24"/>
              </w:rPr>
              <w:t>26</w:t>
            </w:r>
            <w:r w:rsidRPr="002A1A7A">
              <w:rPr>
                <w:rFonts w:hint="eastAsia"/>
                <w:sz w:val="24"/>
                <w:szCs w:val="24"/>
              </w:rPr>
              <w:t>]</w:t>
            </w:r>
            <w:r w:rsidRPr="002A1A7A">
              <w:rPr>
                <w:rFonts w:hint="eastAsia"/>
                <w:sz w:val="24"/>
                <w:szCs w:val="24"/>
              </w:rPr>
              <w:t>、反向传播神经网络</w:t>
            </w:r>
            <w:r w:rsidRPr="002A1A7A">
              <w:rPr>
                <w:rFonts w:hint="eastAsia"/>
                <w:sz w:val="24"/>
                <w:szCs w:val="24"/>
              </w:rPr>
              <w:t>(Back propagation neural network, BPNN)</w:t>
            </w:r>
            <w:r w:rsidRPr="002A1A7A">
              <w:rPr>
                <w:rFonts w:hint="eastAsia"/>
                <w:sz w:val="24"/>
                <w:szCs w:val="24"/>
              </w:rPr>
              <w:t>、支持向量机</w:t>
            </w:r>
            <w:r w:rsidRPr="002A1A7A">
              <w:rPr>
                <w:rFonts w:hint="eastAsia"/>
                <w:sz w:val="24"/>
                <w:szCs w:val="24"/>
              </w:rPr>
              <w:t>(Support vector machine, SVM)[</w:t>
            </w:r>
            <w:r w:rsidR="00C94FD0" w:rsidRPr="002A1A7A">
              <w:rPr>
                <w:rFonts w:hint="eastAsia"/>
                <w:sz w:val="24"/>
                <w:szCs w:val="24"/>
              </w:rPr>
              <w:t>27</w:t>
            </w:r>
            <w:r w:rsidRPr="002A1A7A">
              <w:rPr>
                <w:rFonts w:hint="eastAsia"/>
                <w:sz w:val="24"/>
                <w:szCs w:val="24"/>
              </w:rPr>
              <w:t>]</w:t>
            </w:r>
            <w:r w:rsidRPr="002A1A7A">
              <w:rPr>
                <w:rFonts w:hint="eastAsia"/>
                <w:sz w:val="24"/>
                <w:szCs w:val="24"/>
              </w:rPr>
              <w:t>、极限学习机</w:t>
            </w:r>
            <w:r w:rsidRPr="002A1A7A">
              <w:rPr>
                <w:rFonts w:hint="eastAsia"/>
                <w:sz w:val="24"/>
                <w:szCs w:val="24"/>
              </w:rPr>
              <w:t>(Extreme Lear</w:t>
            </w:r>
            <w:r w:rsidR="00186B9A" w:rsidRPr="002A1A7A">
              <w:rPr>
                <w:rFonts w:hint="eastAsia"/>
                <w:sz w:val="24"/>
                <w:szCs w:val="24"/>
              </w:rPr>
              <w:t>n</w:t>
            </w:r>
            <w:r w:rsidRPr="002A1A7A">
              <w:rPr>
                <w:rFonts w:hint="eastAsia"/>
                <w:sz w:val="24"/>
                <w:szCs w:val="24"/>
              </w:rPr>
              <w:t>ing Machine, ELM)[</w:t>
            </w:r>
            <w:r w:rsidR="00C94FD0" w:rsidRPr="002A1A7A">
              <w:rPr>
                <w:rFonts w:hint="eastAsia"/>
                <w:sz w:val="24"/>
                <w:szCs w:val="24"/>
              </w:rPr>
              <w:t>28</w:t>
            </w:r>
            <w:r w:rsidRPr="002A1A7A">
              <w:rPr>
                <w:rFonts w:hint="eastAsia"/>
                <w:sz w:val="24"/>
                <w:szCs w:val="24"/>
              </w:rPr>
              <w:t>]</w:t>
            </w:r>
            <w:r w:rsidRPr="002A1A7A">
              <w:rPr>
                <w:rFonts w:hint="eastAsia"/>
                <w:sz w:val="24"/>
                <w:szCs w:val="24"/>
              </w:rPr>
              <w:t>、长短期记忆神经网络</w:t>
            </w:r>
            <w:r w:rsidRPr="002A1A7A">
              <w:rPr>
                <w:rFonts w:hint="eastAsia"/>
                <w:sz w:val="24"/>
                <w:szCs w:val="24"/>
              </w:rPr>
              <w:t>(Long Short-term memory neural network, LSTM)[</w:t>
            </w:r>
            <w:r w:rsidR="00C94FD0" w:rsidRPr="002A1A7A">
              <w:rPr>
                <w:rFonts w:hint="eastAsia"/>
                <w:sz w:val="24"/>
                <w:szCs w:val="24"/>
              </w:rPr>
              <w:t>29</w:t>
            </w:r>
            <w:r w:rsidRPr="002A1A7A">
              <w:rPr>
                <w:rFonts w:hint="eastAsia"/>
                <w:sz w:val="24"/>
                <w:szCs w:val="24"/>
              </w:rPr>
              <w:t>]</w:t>
            </w:r>
            <w:r w:rsidRPr="002A1A7A">
              <w:rPr>
                <w:rFonts w:hint="eastAsia"/>
                <w:sz w:val="24"/>
                <w:szCs w:val="24"/>
              </w:rPr>
              <w:t>及其变体</w:t>
            </w:r>
            <w:r w:rsidR="00D10FCA" w:rsidRPr="00D10FCA">
              <w:rPr>
                <w:rFonts w:hint="eastAsia"/>
                <w:sz w:val="24"/>
                <w:szCs w:val="24"/>
              </w:rPr>
              <w:t>、决策树方法</w:t>
            </w:r>
            <w:r w:rsidR="00C94FD0" w:rsidRPr="002A1A7A">
              <w:rPr>
                <w:rFonts w:hint="eastAsia"/>
                <w:sz w:val="24"/>
                <w:szCs w:val="24"/>
              </w:rPr>
              <w:t xml:space="preserve"> [34]</w:t>
            </w:r>
            <w:r w:rsidR="00D10FCA" w:rsidRPr="00D10FCA">
              <w:rPr>
                <w:rFonts w:hint="eastAsia"/>
                <w:sz w:val="24"/>
                <w:szCs w:val="24"/>
              </w:rPr>
              <w:t>和</w:t>
            </w:r>
            <w:r w:rsidR="008E2664">
              <w:rPr>
                <w:rFonts w:hint="eastAsia"/>
                <w:sz w:val="24"/>
                <w:szCs w:val="24"/>
              </w:rPr>
              <w:t>大模型</w:t>
            </w:r>
            <w:r w:rsidR="00D10FCA" w:rsidRPr="00D10FCA">
              <w:rPr>
                <w:rFonts w:hint="eastAsia"/>
                <w:sz w:val="24"/>
                <w:szCs w:val="24"/>
              </w:rPr>
              <w:t>深度学习</w:t>
            </w:r>
            <w:r w:rsidR="008E2664">
              <w:rPr>
                <w:rFonts w:hint="eastAsia"/>
                <w:sz w:val="24"/>
                <w:szCs w:val="24"/>
              </w:rPr>
              <w:t>方法</w:t>
            </w:r>
            <w:r w:rsidR="002A1A7A" w:rsidRPr="002A1A7A">
              <w:rPr>
                <w:rFonts w:hint="eastAsia"/>
                <w:sz w:val="24"/>
                <w:szCs w:val="24"/>
              </w:rPr>
              <w:t xml:space="preserve"> [35]</w:t>
            </w:r>
            <w:r w:rsidR="00D10FCA" w:rsidRPr="00D10FCA">
              <w:rPr>
                <w:rFonts w:hint="eastAsia"/>
                <w:sz w:val="24"/>
                <w:szCs w:val="24"/>
              </w:rPr>
              <w:t>。</w:t>
            </w:r>
            <w:r w:rsidR="00D10FCA" w:rsidRPr="00D10FCA">
              <w:rPr>
                <w:rFonts w:hint="eastAsia"/>
                <w:sz w:val="24"/>
                <w:szCs w:val="24"/>
              </w:rPr>
              <w:t>ANN</w:t>
            </w:r>
            <w:r w:rsidR="00D10FCA" w:rsidRPr="00D10FCA">
              <w:rPr>
                <w:rFonts w:hint="eastAsia"/>
                <w:sz w:val="24"/>
                <w:szCs w:val="24"/>
              </w:rPr>
              <w:t>能够灵活地学习数据中的非线性关系与抽象特征，被用于处理复杂的回归任</w:t>
            </w:r>
            <w:r w:rsidR="00D10FCA" w:rsidRPr="00D10FCA">
              <w:rPr>
                <w:rFonts w:hint="eastAsia"/>
                <w:sz w:val="24"/>
                <w:szCs w:val="24"/>
              </w:rPr>
              <w:lastRenderedPageBreak/>
              <w:t>务，通过多层结构和大量参数能够捕捉时间序列中的长期依赖关系，提高预测的准确性</w:t>
            </w:r>
            <w:r w:rsidR="00564230" w:rsidRPr="002A1A7A">
              <w:rPr>
                <w:rFonts w:hint="eastAsia"/>
                <w:sz w:val="24"/>
                <w:szCs w:val="24"/>
              </w:rPr>
              <w:t xml:space="preserve"> [</w:t>
            </w:r>
            <w:r w:rsidR="00DF2711" w:rsidRPr="002A1A7A">
              <w:rPr>
                <w:rFonts w:hint="eastAsia"/>
                <w:sz w:val="24"/>
                <w:szCs w:val="24"/>
              </w:rPr>
              <w:t>32</w:t>
            </w:r>
            <w:r w:rsidR="00564230" w:rsidRPr="002A1A7A">
              <w:rPr>
                <w:rFonts w:hint="eastAsia"/>
                <w:sz w:val="24"/>
                <w:szCs w:val="24"/>
              </w:rPr>
              <w:t>]</w:t>
            </w:r>
            <w:r w:rsidR="00D10FCA" w:rsidRPr="00D10FCA">
              <w:rPr>
                <w:rFonts w:hint="eastAsia"/>
                <w:sz w:val="24"/>
                <w:szCs w:val="24"/>
              </w:rPr>
              <w:t>。</w:t>
            </w:r>
            <w:r w:rsidR="000764B4" w:rsidRPr="002A1A7A">
              <w:rPr>
                <w:sz w:val="24"/>
                <w:szCs w:val="24"/>
              </w:rPr>
              <w:t>为了进一步提高预测性能，混合模型与</w:t>
            </w:r>
            <w:r w:rsidR="000764B4" w:rsidRPr="002A1A7A">
              <w:rPr>
                <w:sz w:val="24"/>
                <w:szCs w:val="24"/>
              </w:rPr>
              <w:t xml:space="preserve"> ANNs </w:t>
            </w:r>
            <w:r w:rsidR="000764B4" w:rsidRPr="002A1A7A">
              <w:rPr>
                <w:sz w:val="24"/>
                <w:szCs w:val="24"/>
              </w:rPr>
              <w:t>的结合引起了学者们的关注。</w:t>
            </w:r>
            <w:r w:rsidR="00564230" w:rsidRPr="002A1A7A">
              <w:rPr>
                <w:sz w:val="24"/>
                <w:szCs w:val="24"/>
              </w:rPr>
              <w:t>文献</w:t>
            </w:r>
            <w:r w:rsidR="00564230" w:rsidRPr="002A1A7A">
              <w:rPr>
                <w:rFonts w:hint="eastAsia"/>
                <w:sz w:val="24"/>
                <w:szCs w:val="24"/>
              </w:rPr>
              <w:t xml:space="preserve"> [</w:t>
            </w:r>
            <w:r w:rsidR="00DF2711" w:rsidRPr="002A1A7A">
              <w:rPr>
                <w:rFonts w:hint="eastAsia"/>
                <w:sz w:val="24"/>
                <w:szCs w:val="24"/>
              </w:rPr>
              <w:t>33</w:t>
            </w:r>
            <w:r w:rsidR="00564230" w:rsidRPr="002A1A7A">
              <w:rPr>
                <w:rFonts w:hint="eastAsia"/>
                <w:sz w:val="24"/>
                <w:szCs w:val="24"/>
              </w:rPr>
              <w:t>]</w:t>
            </w:r>
            <w:r w:rsidR="00564230" w:rsidRPr="002A1A7A">
              <w:rPr>
                <w:sz w:val="24"/>
                <w:szCs w:val="24"/>
              </w:rPr>
              <w:t>介绍了一种混合模型，该模型采用长短期记忆网络结合数据分解和优化算法，在风电预测中取得了良好的预测</w:t>
            </w:r>
            <w:r w:rsidR="008E2664">
              <w:rPr>
                <w:rFonts w:hint="eastAsia"/>
                <w:sz w:val="24"/>
                <w:szCs w:val="24"/>
              </w:rPr>
              <w:t>效果</w:t>
            </w:r>
            <w:r w:rsidR="00564230" w:rsidRPr="002A1A7A">
              <w:rPr>
                <w:rFonts w:hint="eastAsia"/>
                <w:sz w:val="24"/>
                <w:szCs w:val="24"/>
              </w:rPr>
              <w:t>。</w:t>
            </w:r>
            <w:r w:rsidRPr="002A1A7A">
              <w:rPr>
                <w:rFonts w:hint="eastAsia"/>
                <w:sz w:val="24"/>
                <w:szCs w:val="24"/>
              </w:rPr>
              <w:t>文献</w:t>
            </w:r>
            <w:r w:rsidR="008E2664">
              <w:rPr>
                <w:rFonts w:hint="eastAsia"/>
                <w:sz w:val="24"/>
                <w:szCs w:val="24"/>
              </w:rPr>
              <w:t xml:space="preserve"> [34]</w:t>
            </w:r>
            <w:r w:rsidRPr="002A1A7A">
              <w:rPr>
                <w:rFonts w:hint="eastAsia"/>
                <w:sz w:val="24"/>
                <w:szCs w:val="24"/>
              </w:rPr>
              <w:t>对</w:t>
            </w:r>
            <w:r w:rsidRPr="002A1A7A">
              <w:rPr>
                <w:rFonts w:hint="eastAsia"/>
                <w:sz w:val="24"/>
                <w:szCs w:val="24"/>
              </w:rPr>
              <w:t xml:space="preserve"> LSTM </w:t>
            </w:r>
            <w:r w:rsidRPr="002A1A7A">
              <w:rPr>
                <w:rFonts w:hint="eastAsia"/>
                <w:sz w:val="24"/>
                <w:szCs w:val="24"/>
              </w:rPr>
              <w:t>进行改进，提出了一种改进长短期记忆神经网络</w:t>
            </w:r>
            <w:r w:rsidRPr="002A1A7A">
              <w:rPr>
                <w:rFonts w:hint="eastAsia"/>
                <w:sz w:val="24"/>
                <w:szCs w:val="24"/>
              </w:rPr>
              <w:t>(Improved long short-term memory neural network, ILSTM)</w:t>
            </w:r>
            <w:r w:rsidRPr="002A1A7A">
              <w:rPr>
                <w:rFonts w:hint="eastAsia"/>
                <w:sz w:val="24"/>
                <w:szCs w:val="24"/>
              </w:rPr>
              <w:t>的风电功率预测模型，在减少随机分量对长期记忆单元的影响的同时加强了对风电功率真实模式的学习，避免了过度拟合，实现了更好的预测效果。文献</w:t>
            </w:r>
            <w:r w:rsidR="008E2664">
              <w:rPr>
                <w:rFonts w:hint="eastAsia"/>
                <w:sz w:val="24"/>
                <w:szCs w:val="24"/>
              </w:rPr>
              <w:t xml:space="preserve"> [35]</w:t>
            </w:r>
            <w:r w:rsidRPr="002A1A7A">
              <w:rPr>
                <w:rFonts w:hint="eastAsia"/>
                <w:sz w:val="24"/>
                <w:szCs w:val="24"/>
              </w:rPr>
              <w:t>提出了一种基于多目标交叉优化的深度极限学习机</w:t>
            </w:r>
            <w:r w:rsidRPr="002A1A7A">
              <w:rPr>
                <w:rFonts w:hint="eastAsia"/>
                <w:sz w:val="24"/>
                <w:szCs w:val="24"/>
              </w:rPr>
              <w:t>(Deep extreme learning machine, DELM)</w:t>
            </w:r>
            <w:r w:rsidRPr="002A1A7A">
              <w:rPr>
                <w:rFonts w:hint="eastAsia"/>
                <w:sz w:val="24"/>
                <w:szCs w:val="24"/>
              </w:rPr>
              <w:t>预测模型，在数据预处理阶段采用多元变分模态分解同时分解风电功率、风向</w:t>
            </w:r>
            <w:r w:rsidRPr="00394C5B">
              <w:rPr>
                <w:rFonts w:hint="eastAsia"/>
                <w:sz w:val="24"/>
                <w:szCs w:val="24"/>
              </w:rPr>
              <w:t>和风速，并通过多目标交叉优化算法对</w:t>
            </w:r>
            <w:r w:rsidRPr="00394C5B">
              <w:rPr>
                <w:rFonts w:hint="eastAsia"/>
                <w:sz w:val="24"/>
                <w:szCs w:val="24"/>
              </w:rPr>
              <w:t>DELM</w:t>
            </w:r>
            <w:r w:rsidRPr="00394C5B">
              <w:rPr>
                <w:rFonts w:hint="eastAsia"/>
                <w:sz w:val="24"/>
                <w:szCs w:val="24"/>
              </w:rPr>
              <w:t>的参数进行优化，来提高风电功率预测的准确性和稳定性。</w:t>
            </w:r>
            <w:r w:rsidR="00D10FCA" w:rsidRPr="00D10FCA">
              <w:rPr>
                <w:rFonts w:hint="eastAsia"/>
                <w:sz w:val="24"/>
                <w:szCs w:val="24"/>
              </w:rPr>
              <w:t>文献</w:t>
            </w:r>
            <w:r w:rsidR="000764B4">
              <w:rPr>
                <w:rFonts w:hint="eastAsia"/>
                <w:sz w:val="24"/>
                <w:szCs w:val="24"/>
              </w:rPr>
              <w:t xml:space="preserve"> [</w:t>
            </w:r>
            <w:r w:rsidR="00DF2711">
              <w:rPr>
                <w:rFonts w:hint="eastAsia"/>
                <w:sz w:val="24"/>
                <w:szCs w:val="24"/>
              </w:rPr>
              <w:t>36</w:t>
            </w:r>
            <w:r w:rsidR="000764B4">
              <w:rPr>
                <w:rFonts w:hint="eastAsia"/>
                <w:sz w:val="24"/>
                <w:szCs w:val="24"/>
              </w:rPr>
              <w:t>]</w:t>
            </w:r>
            <w:r w:rsidR="00D10FCA" w:rsidRPr="00D10FCA">
              <w:rPr>
                <w:rFonts w:hint="eastAsia"/>
                <w:sz w:val="24"/>
                <w:szCs w:val="24"/>
              </w:rPr>
              <w:t>采用卷积神经网络</w:t>
            </w:r>
            <w:r>
              <w:rPr>
                <w:rFonts w:hint="eastAsia"/>
                <w:sz w:val="24"/>
                <w:szCs w:val="24"/>
              </w:rPr>
              <w:t>(</w:t>
            </w:r>
            <w:r w:rsidR="00D10FCA" w:rsidRPr="00D10FCA">
              <w:rPr>
                <w:rFonts w:hint="eastAsia"/>
                <w:sz w:val="24"/>
                <w:szCs w:val="24"/>
              </w:rPr>
              <w:t>CNN</w:t>
            </w:r>
            <w:r>
              <w:rPr>
                <w:rFonts w:hint="eastAsia"/>
                <w:sz w:val="24"/>
                <w:szCs w:val="24"/>
              </w:rPr>
              <w:t>)</w:t>
            </w:r>
            <w:r w:rsidR="00D10FCA" w:rsidRPr="00D10FCA">
              <w:rPr>
                <w:rFonts w:hint="eastAsia"/>
                <w:sz w:val="24"/>
                <w:szCs w:val="24"/>
              </w:rPr>
              <w:t>对气象数据和历史功率数据进行特征提取与组合，将组合特征输入到门控循环单元</w:t>
            </w:r>
            <w:r>
              <w:rPr>
                <w:rFonts w:hint="eastAsia"/>
                <w:sz w:val="24"/>
                <w:szCs w:val="24"/>
              </w:rPr>
              <w:t>(</w:t>
            </w:r>
            <w:r w:rsidR="00D10FCA" w:rsidRPr="00D10FCA">
              <w:rPr>
                <w:rFonts w:hint="eastAsia"/>
                <w:sz w:val="24"/>
                <w:szCs w:val="24"/>
              </w:rPr>
              <w:t>GRU</w:t>
            </w:r>
            <w:r>
              <w:rPr>
                <w:rFonts w:hint="eastAsia"/>
                <w:sz w:val="24"/>
                <w:szCs w:val="24"/>
              </w:rPr>
              <w:t>)</w:t>
            </w:r>
            <w:r w:rsidR="00D10FCA" w:rsidRPr="00D10FCA">
              <w:rPr>
                <w:rFonts w:hint="eastAsia"/>
                <w:sz w:val="24"/>
                <w:szCs w:val="24"/>
              </w:rPr>
              <w:t>模型中生成预测结果。然而，机器学习中的传统迭代学习网络</w:t>
            </w:r>
            <w:r w:rsidR="00D10FCA" w:rsidRPr="00D10FCA">
              <w:rPr>
                <w:rFonts w:hint="eastAsia"/>
                <w:sz w:val="24"/>
                <w:szCs w:val="24"/>
              </w:rPr>
              <w:t>(iterative learning methods)</w:t>
            </w:r>
            <w:r w:rsidR="00D10FCA" w:rsidRPr="00D10FCA">
              <w:rPr>
                <w:rFonts w:hint="eastAsia"/>
                <w:sz w:val="24"/>
                <w:szCs w:val="24"/>
              </w:rPr>
              <w:t>都存在训练时间长，容易出现梯度消失或梯度爆炸，且收敛速度慢的缺陷。而非迭代算法可以通过随机学习率、学习次数等迭代训练过程的参数，在达到允许的收敛误差时停止训练来避免上述缺陷</w:t>
            </w:r>
            <w:r w:rsidR="000764B4">
              <w:rPr>
                <w:rFonts w:hint="eastAsia"/>
                <w:sz w:val="24"/>
                <w:szCs w:val="24"/>
              </w:rPr>
              <w:t xml:space="preserve"> [</w:t>
            </w:r>
            <w:r w:rsidR="00DF2711">
              <w:rPr>
                <w:rFonts w:hint="eastAsia"/>
                <w:sz w:val="24"/>
                <w:szCs w:val="24"/>
              </w:rPr>
              <w:t>37</w:t>
            </w:r>
            <w:r w:rsidR="000764B4">
              <w:rPr>
                <w:rFonts w:hint="eastAsia"/>
                <w:sz w:val="24"/>
                <w:szCs w:val="24"/>
              </w:rPr>
              <w:t>]</w:t>
            </w:r>
            <w:r w:rsidR="00D10FCA" w:rsidRPr="00D10FCA">
              <w:rPr>
                <w:rFonts w:hint="eastAsia"/>
                <w:sz w:val="24"/>
                <w:szCs w:val="24"/>
              </w:rPr>
              <w:t>。</w:t>
            </w:r>
            <w:r w:rsidR="008F62A3">
              <w:rPr>
                <w:rFonts w:hint="eastAsia"/>
                <w:sz w:val="24"/>
                <w:szCs w:val="24"/>
              </w:rPr>
              <w:t>不过</w:t>
            </w:r>
            <w:r w:rsidR="00C15FC3" w:rsidRPr="00C15FC3">
              <w:rPr>
                <w:sz w:val="24"/>
                <w:szCs w:val="24"/>
              </w:rPr>
              <w:t>，在</w:t>
            </w:r>
            <w:r w:rsidR="00C15FC3" w:rsidRPr="00C15FC3">
              <w:rPr>
                <w:sz w:val="24"/>
                <w:szCs w:val="24"/>
              </w:rPr>
              <w:t>ANN</w:t>
            </w:r>
            <w:r w:rsidR="00C15FC3" w:rsidRPr="00C15FC3">
              <w:rPr>
                <w:sz w:val="24"/>
                <w:szCs w:val="24"/>
              </w:rPr>
              <w:t>中</w:t>
            </w:r>
            <w:r w:rsidR="008F62A3">
              <w:rPr>
                <w:rFonts w:hint="eastAsia"/>
                <w:sz w:val="24"/>
                <w:szCs w:val="24"/>
              </w:rPr>
              <w:t>存在</w:t>
            </w:r>
            <w:r w:rsidR="00C15FC3" w:rsidRPr="00C15FC3">
              <w:rPr>
                <w:sz w:val="24"/>
                <w:szCs w:val="24"/>
              </w:rPr>
              <w:t>一些限制，包括参数过多、收敛速度慢以及容易陷入局部最优</w:t>
            </w:r>
            <w:r w:rsidR="008F62A3">
              <w:rPr>
                <w:rFonts w:hint="eastAsia"/>
                <w:sz w:val="24"/>
                <w:szCs w:val="24"/>
              </w:rPr>
              <w:t>解</w:t>
            </w:r>
            <w:r w:rsidR="00C15FC3" w:rsidRPr="00C15FC3">
              <w:rPr>
                <w:sz w:val="24"/>
                <w:szCs w:val="24"/>
              </w:rPr>
              <w:t>。为了提高学习性能，</w:t>
            </w:r>
            <w:r w:rsidR="00C15FC3" w:rsidRPr="00C15FC3">
              <w:rPr>
                <w:sz w:val="24"/>
                <w:szCs w:val="24"/>
              </w:rPr>
              <w:t>Pao</w:t>
            </w:r>
            <w:r w:rsidR="00C15FC3" w:rsidRPr="00C15FC3">
              <w:rPr>
                <w:sz w:val="24"/>
                <w:szCs w:val="24"/>
              </w:rPr>
              <w:t>和</w:t>
            </w:r>
            <w:r w:rsidR="00C15FC3" w:rsidRPr="00C15FC3">
              <w:rPr>
                <w:sz w:val="24"/>
                <w:szCs w:val="24"/>
              </w:rPr>
              <w:t>Takefuji</w:t>
            </w:r>
            <w:r w:rsidR="008F62A3">
              <w:rPr>
                <w:rFonts w:hint="eastAsia"/>
                <w:sz w:val="24"/>
                <w:szCs w:val="24"/>
              </w:rPr>
              <w:t xml:space="preserve"> [38]</w:t>
            </w:r>
            <w:r w:rsidR="00C15FC3" w:rsidRPr="00C15FC3">
              <w:rPr>
                <w:sz w:val="24"/>
                <w:szCs w:val="24"/>
              </w:rPr>
              <w:t>引入了随机向量函数链接</w:t>
            </w:r>
            <w:r w:rsidR="008F62A3">
              <w:rPr>
                <w:rFonts w:hint="eastAsia"/>
                <w:sz w:val="24"/>
                <w:szCs w:val="24"/>
              </w:rPr>
              <w:t>(</w:t>
            </w:r>
            <w:r w:rsidR="00C15FC3" w:rsidRPr="00C15FC3">
              <w:rPr>
                <w:sz w:val="24"/>
                <w:szCs w:val="24"/>
              </w:rPr>
              <w:t>RVFL</w:t>
            </w:r>
            <w:r w:rsidR="008F62A3">
              <w:rPr>
                <w:rFonts w:hint="eastAsia"/>
                <w:sz w:val="24"/>
                <w:szCs w:val="24"/>
              </w:rPr>
              <w:t>)</w:t>
            </w:r>
            <w:r w:rsidR="00C15FC3" w:rsidRPr="00C15FC3">
              <w:rPr>
                <w:sz w:val="24"/>
                <w:szCs w:val="24"/>
              </w:rPr>
              <w:t>模型。随后的研究</w:t>
            </w:r>
            <w:r w:rsidR="008F62A3">
              <w:rPr>
                <w:rFonts w:hint="eastAsia"/>
                <w:sz w:val="24"/>
                <w:szCs w:val="24"/>
              </w:rPr>
              <w:t xml:space="preserve"> [39]</w:t>
            </w:r>
            <w:r w:rsidR="00C15FC3" w:rsidRPr="00C15FC3">
              <w:rPr>
                <w:sz w:val="24"/>
                <w:szCs w:val="24"/>
              </w:rPr>
              <w:t>将</w:t>
            </w:r>
            <w:r w:rsidR="00C15FC3" w:rsidRPr="00C15FC3">
              <w:rPr>
                <w:sz w:val="24"/>
                <w:szCs w:val="24"/>
              </w:rPr>
              <w:t xml:space="preserve"> RVFL </w:t>
            </w:r>
            <w:r w:rsidR="00C15FC3" w:rsidRPr="00C15FC3">
              <w:rPr>
                <w:sz w:val="24"/>
                <w:szCs w:val="24"/>
              </w:rPr>
              <w:t>网络确立为连续函数的通用近似器。</w:t>
            </w:r>
            <w:r w:rsidR="008F62A3" w:rsidRPr="008F62A3">
              <w:rPr>
                <w:sz w:val="24"/>
                <w:szCs w:val="24"/>
              </w:rPr>
              <w:t>然而，</w:t>
            </w:r>
            <w:r w:rsidR="008F62A3">
              <w:rPr>
                <w:rFonts w:hint="eastAsia"/>
                <w:sz w:val="24"/>
                <w:szCs w:val="24"/>
              </w:rPr>
              <w:t>RVFL</w:t>
            </w:r>
            <w:r w:rsidR="008F62A3" w:rsidRPr="008F62A3">
              <w:rPr>
                <w:sz w:val="24"/>
                <w:szCs w:val="24"/>
              </w:rPr>
              <w:t>容易受到随机分配参数的影响，这可能导致无法准确估计目标函数</w:t>
            </w:r>
            <w:r w:rsidR="002828ED">
              <w:rPr>
                <w:rFonts w:hint="eastAsia"/>
                <w:sz w:val="24"/>
                <w:szCs w:val="24"/>
              </w:rPr>
              <w:t xml:space="preserve"> [40]</w:t>
            </w:r>
            <w:r w:rsidR="008F62A3" w:rsidRPr="008F62A3">
              <w:rPr>
                <w:sz w:val="24"/>
                <w:szCs w:val="24"/>
              </w:rPr>
              <w:t>。</w:t>
            </w:r>
            <w:r w:rsidR="008F62A3" w:rsidRPr="008F62A3">
              <w:rPr>
                <w:sz w:val="24"/>
                <w:szCs w:val="24"/>
              </w:rPr>
              <w:t>2017</w:t>
            </w:r>
            <w:r w:rsidR="008F62A3" w:rsidRPr="008F62A3">
              <w:rPr>
                <w:sz w:val="24"/>
                <w:szCs w:val="24"/>
              </w:rPr>
              <w:t>年由</w:t>
            </w:r>
            <w:r w:rsidR="008F62A3" w:rsidRPr="008F62A3">
              <w:rPr>
                <w:sz w:val="24"/>
                <w:szCs w:val="24"/>
              </w:rPr>
              <w:t>Wang</w:t>
            </w:r>
            <w:r w:rsidR="008F62A3" w:rsidRPr="008F62A3">
              <w:rPr>
                <w:sz w:val="24"/>
                <w:szCs w:val="24"/>
              </w:rPr>
              <w:t>和</w:t>
            </w:r>
            <w:r w:rsidR="008F62A3" w:rsidRPr="008F62A3">
              <w:rPr>
                <w:sz w:val="24"/>
                <w:szCs w:val="24"/>
              </w:rPr>
              <w:t>Li</w:t>
            </w:r>
            <w:r w:rsidR="008F62A3" w:rsidRPr="008F62A3">
              <w:rPr>
                <w:sz w:val="24"/>
                <w:szCs w:val="24"/>
              </w:rPr>
              <w:t>提出的随机配置网络</w:t>
            </w:r>
            <w:r w:rsidR="008F62A3">
              <w:rPr>
                <w:rFonts w:hint="eastAsia"/>
                <w:sz w:val="24"/>
                <w:szCs w:val="24"/>
              </w:rPr>
              <w:t>(</w:t>
            </w:r>
            <w:r w:rsidR="008F62A3" w:rsidRPr="008F62A3">
              <w:rPr>
                <w:sz w:val="24"/>
                <w:szCs w:val="24"/>
              </w:rPr>
              <w:t>SCN</w:t>
            </w:r>
            <w:r w:rsidR="008F62A3">
              <w:rPr>
                <w:rFonts w:hint="eastAsia"/>
                <w:sz w:val="24"/>
                <w:szCs w:val="24"/>
              </w:rPr>
              <w:t>)</w:t>
            </w:r>
            <w:r w:rsidR="002828ED">
              <w:rPr>
                <w:rFonts w:hint="eastAsia"/>
                <w:sz w:val="24"/>
                <w:szCs w:val="24"/>
              </w:rPr>
              <w:t xml:space="preserve"> [41]</w:t>
            </w:r>
            <w:r w:rsidR="008F62A3" w:rsidRPr="008F62A3">
              <w:rPr>
                <w:sz w:val="24"/>
                <w:szCs w:val="24"/>
              </w:rPr>
              <w:t>通过建立</w:t>
            </w:r>
            <w:r w:rsidR="008F62A3">
              <w:rPr>
                <w:rFonts w:hint="eastAsia"/>
                <w:sz w:val="24"/>
                <w:szCs w:val="24"/>
              </w:rPr>
              <w:t>独特的</w:t>
            </w:r>
            <w:r w:rsidR="008F62A3" w:rsidRPr="008F62A3">
              <w:rPr>
                <w:sz w:val="24"/>
                <w:szCs w:val="24"/>
              </w:rPr>
              <w:t>监督机制，有效地克服了</w:t>
            </w:r>
            <w:r w:rsidR="008F62A3" w:rsidRPr="008F62A3">
              <w:rPr>
                <w:sz w:val="24"/>
                <w:szCs w:val="24"/>
              </w:rPr>
              <w:t>RVFL</w:t>
            </w:r>
            <w:r w:rsidR="008F62A3" w:rsidRPr="008F62A3">
              <w:rPr>
                <w:sz w:val="24"/>
                <w:szCs w:val="24"/>
              </w:rPr>
              <w:t>的缺点。</w:t>
            </w:r>
            <w:r w:rsidR="008F62A3">
              <w:rPr>
                <w:rFonts w:hint="eastAsia"/>
                <w:sz w:val="24"/>
                <w:szCs w:val="24"/>
              </w:rPr>
              <w:t>这使得我们在研究风电预测时得到了很大的启发。</w:t>
            </w:r>
          </w:p>
          <w:p w14:paraId="53A24C23" w14:textId="7028E481" w:rsidR="00092BEC" w:rsidRPr="00D10FCA" w:rsidRDefault="00092BEC" w:rsidP="007A5C35">
            <w:pPr>
              <w:ind w:firstLineChars="200" w:firstLine="480"/>
              <w:rPr>
                <w:sz w:val="24"/>
                <w:szCs w:val="24"/>
              </w:rPr>
            </w:pPr>
          </w:p>
          <w:p w14:paraId="29333DCE" w14:textId="77777777" w:rsidR="00C35852" w:rsidRPr="00612505" w:rsidRDefault="00C35852" w:rsidP="003B3380">
            <w:pPr>
              <w:ind w:firstLine="200"/>
              <w:rPr>
                <w:b/>
                <w:sz w:val="28"/>
                <w:szCs w:val="28"/>
              </w:rPr>
            </w:pPr>
            <w:r w:rsidRPr="00612505">
              <w:rPr>
                <w:b/>
                <w:sz w:val="28"/>
                <w:szCs w:val="28"/>
              </w:rPr>
              <w:t>三</w:t>
            </w:r>
            <w:r w:rsidRPr="00612505">
              <w:rPr>
                <w:rFonts w:hint="eastAsia"/>
                <w:b/>
                <w:sz w:val="28"/>
                <w:szCs w:val="28"/>
              </w:rPr>
              <w:t>、</w:t>
            </w:r>
            <w:r w:rsidRPr="00612505">
              <w:rPr>
                <w:b/>
                <w:sz w:val="28"/>
                <w:szCs w:val="28"/>
              </w:rPr>
              <w:t>课题研究主要思路</w:t>
            </w:r>
          </w:p>
          <w:p w14:paraId="1CB054CE" w14:textId="77777777" w:rsidR="00337B08" w:rsidRDefault="00C35852" w:rsidP="007336B4">
            <w:pPr>
              <w:ind w:leftChars="100" w:left="210" w:firstLineChars="200" w:firstLine="480"/>
              <w:rPr>
                <w:rFonts w:ascii="Calibri" w:hAnsi="Calibri"/>
                <w:sz w:val="24"/>
                <w:szCs w:val="24"/>
              </w:rPr>
            </w:pPr>
            <w:r w:rsidRPr="008D3FF7">
              <w:rPr>
                <w:rFonts w:hint="eastAsia"/>
                <w:sz w:val="24"/>
                <w:szCs w:val="24"/>
              </w:rPr>
              <w:t>基于以上关</w:t>
            </w:r>
            <w:r w:rsidR="00337B08">
              <w:rPr>
                <w:rFonts w:hint="eastAsia"/>
                <w:sz w:val="24"/>
                <w:szCs w:val="24"/>
              </w:rPr>
              <w:t>于短期风电功率预测</w:t>
            </w:r>
            <w:r w:rsidRPr="008D3FF7">
              <w:rPr>
                <w:rFonts w:hint="eastAsia"/>
                <w:sz w:val="24"/>
                <w:szCs w:val="24"/>
              </w:rPr>
              <w:t>的</w:t>
            </w:r>
            <w:r w:rsidR="00337B08">
              <w:rPr>
                <w:rFonts w:hint="eastAsia"/>
                <w:sz w:val="24"/>
                <w:szCs w:val="24"/>
              </w:rPr>
              <w:t>国内外</w:t>
            </w:r>
            <w:r w:rsidRPr="008D3FF7">
              <w:rPr>
                <w:rFonts w:hint="eastAsia"/>
                <w:sz w:val="24"/>
                <w:szCs w:val="24"/>
              </w:rPr>
              <w:t>研究现状</w:t>
            </w:r>
            <w:r w:rsidR="00337B08">
              <w:rPr>
                <w:rFonts w:hint="eastAsia"/>
                <w:sz w:val="24"/>
                <w:szCs w:val="24"/>
              </w:rPr>
              <w:t>以及现实意义</w:t>
            </w:r>
            <w:r w:rsidRPr="008D3FF7">
              <w:rPr>
                <w:rFonts w:hint="eastAsia"/>
                <w:sz w:val="24"/>
                <w:szCs w:val="24"/>
              </w:rPr>
              <w:t>，</w:t>
            </w:r>
            <w:r w:rsidRPr="008D3FF7">
              <w:rPr>
                <w:rFonts w:ascii="Calibri" w:hAnsi="Calibri" w:hint="eastAsia"/>
                <w:sz w:val="24"/>
                <w:szCs w:val="24"/>
              </w:rPr>
              <w:t>本文主要开展以下研究工作，整个论文的研究思路如下所示：</w:t>
            </w:r>
          </w:p>
          <w:p w14:paraId="245DC0E6" w14:textId="6A30CA80" w:rsidR="00C35852" w:rsidRPr="00337B08" w:rsidRDefault="00337B08" w:rsidP="00337B08">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337B08">
              <w:rPr>
                <w:rFonts w:ascii="Calibri" w:hAnsi="Calibri" w:hint="eastAsia"/>
                <w:sz w:val="24"/>
                <w:szCs w:val="24"/>
              </w:rPr>
              <w:t>研究目标</w:t>
            </w:r>
          </w:p>
          <w:p w14:paraId="638115DE" w14:textId="76571A77" w:rsidR="00337B08" w:rsidRPr="00337B08" w:rsidRDefault="00337B08" w:rsidP="007336B4">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Calibri" w:hAnsi="Calibri" w:hint="eastAsia"/>
                <w:sz w:val="24"/>
                <w:szCs w:val="24"/>
              </w:rPr>
              <w:t>本文旨在通过引入先进的人工神经网络，结合</w:t>
            </w:r>
            <w:r w:rsidR="007336B4">
              <w:rPr>
                <w:rFonts w:ascii="Calibri" w:hAnsi="Calibri" w:hint="eastAsia"/>
                <w:sz w:val="24"/>
                <w:szCs w:val="24"/>
              </w:rPr>
              <w:t>多重分解方法和智能优化算法，搭建</w:t>
            </w:r>
            <w:r w:rsidR="007336B4" w:rsidRPr="007336B4">
              <w:rPr>
                <w:rFonts w:ascii="Calibri" w:hAnsi="Calibri" w:hint="eastAsia"/>
                <w:sz w:val="24"/>
                <w:szCs w:val="24"/>
              </w:rPr>
              <w:t>一个高精度的海上风电功率预测模型</w:t>
            </w:r>
            <w:r w:rsidR="007336B4">
              <w:rPr>
                <w:rFonts w:ascii="Calibri" w:hAnsi="Calibri" w:hint="eastAsia"/>
                <w:sz w:val="24"/>
                <w:szCs w:val="24"/>
              </w:rPr>
              <w:t>。具体目标包括：</w:t>
            </w:r>
            <w:r w:rsidR="007336B4" w:rsidRPr="007336B4">
              <w:rPr>
                <w:rFonts w:ascii="Calibri" w:hAnsi="Calibri" w:hint="eastAsia"/>
                <w:sz w:val="24"/>
                <w:szCs w:val="24"/>
              </w:rPr>
              <w:t>提高预测模型对海上风电功率的预测准确性</w:t>
            </w:r>
            <w:r w:rsidR="007336B4">
              <w:rPr>
                <w:rFonts w:ascii="Calibri" w:hAnsi="Calibri" w:hint="eastAsia"/>
                <w:sz w:val="24"/>
                <w:szCs w:val="24"/>
              </w:rPr>
              <w:t>；</w:t>
            </w:r>
            <w:r w:rsidR="007336B4" w:rsidRPr="007336B4">
              <w:rPr>
                <w:rFonts w:ascii="Calibri" w:hAnsi="Calibri" w:hint="eastAsia"/>
                <w:sz w:val="24"/>
                <w:szCs w:val="24"/>
              </w:rPr>
              <w:t>通过优化算法提高模型的训练效率</w:t>
            </w:r>
            <w:r w:rsidR="007336B4">
              <w:rPr>
                <w:rFonts w:ascii="Calibri" w:hAnsi="Calibri" w:hint="eastAsia"/>
                <w:sz w:val="24"/>
                <w:szCs w:val="24"/>
              </w:rPr>
              <w:t>；</w:t>
            </w:r>
            <w:r w:rsidR="007336B4" w:rsidRPr="007336B4">
              <w:rPr>
                <w:rFonts w:ascii="Calibri" w:hAnsi="Calibri" w:hint="eastAsia"/>
                <w:sz w:val="24"/>
                <w:szCs w:val="24"/>
              </w:rPr>
              <w:t>实现对复杂风速变化和风电场特性的有效建模</w:t>
            </w:r>
            <w:r w:rsidR="007336B4">
              <w:rPr>
                <w:rFonts w:ascii="Calibri" w:hAnsi="Calibri" w:hint="eastAsia"/>
                <w:sz w:val="24"/>
                <w:szCs w:val="24"/>
              </w:rPr>
              <w:t>。</w:t>
            </w:r>
          </w:p>
          <w:p w14:paraId="0CCAA9EF" w14:textId="793DD3AF" w:rsidR="007336B4" w:rsidRDefault="007336B4" w:rsidP="007336B4">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7336B4">
              <w:rPr>
                <w:rFonts w:ascii="Calibri" w:hAnsi="Calibri" w:hint="eastAsia"/>
                <w:sz w:val="24"/>
                <w:szCs w:val="24"/>
              </w:rPr>
              <w:t>数据采集与预处理</w:t>
            </w:r>
          </w:p>
          <w:p w14:paraId="0B0D2841" w14:textId="5556D1C5" w:rsidR="007336B4" w:rsidRPr="007336B4" w:rsidRDefault="007336B4" w:rsidP="00E54DB3">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7336B4">
              <w:rPr>
                <w:rFonts w:ascii="Calibri" w:hAnsi="Calibri" w:hint="eastAsia"/>
                <w:sz w:val="24"/>
                <w:szCs w:val="24"/>
              </w:rPr>
              <w:t>数据可以从风电场的监测系统或公共气象数据平台获取。数据将来自实际的海上风电场，包括风速、风向、温度、湿度等气象数据，以及风电功率输出数据。</w:t>
            </w:r>
            <w:r w:rsidR="00E54DB3">
              <w:rPr>
                <w:rFonts w:ascii="Calibri" w:hAnsi="Calibri" w:hint="eastAsia"/>
                <w:sz w:val="24"/>
                <w:szCs w:val="24"/>
              </w:rPr>
              <w:t>通过合适的数据清理方法将可能含有噪声的数据</w:t>
            </w:r>
            <w:r w:rsidR="00E54DB3" w:rsidRPr="00E54DB3">
              <w:rPr>
                <w:rFonts w:ascii="Calibri" w:hAnsi="Calibri" w:hint="eastAsia"/>
                <w:sz w:val="24"/>
                <w:szCs w:val="24"/>
              </w:rPr>
              <w:t>去除缺失值、异常值，</w:t>
            </w:r>
            <w:r w:rsidR="00E54DB3">
              <w:rPr>
                <w:rFonts w:ascii="Calibri" w:hAnsi="Calibri" w:hint="eastAsia"/>
                <w:sz w:val="24"/>
                <w:szCs w:val="24"/>
              </w:rPr>
              <w:t>以</w:t>
            </w:r>
            <w:r w:rsidR="00E54DB3" w:rsidRPr="00E54DB3">
              <w:rPr>
                <w:rFonts w:ascii="Calibri" w:hAnsi="Calibri" w:hint="eastAsia"/>
                <w:sz w:val="24"/>
                <w:szCs w:val="24"/>
              </w:rPr>
              <w:t>确保数据的质量。将数据归一化到相同的尺度，便于后续的模型训练。</w:t>
            </w:r>
            <w:r w:rsidR="00E54DB3">
              <w:rPr>
                <w:rFonts w:ascii="Calibri" w:hAnsi="Calibri" w:hint="eastAsia"/>
                <w:sz w:val="24"/>
                <w:szCs w:val="24"/>
              </w:rPr>
              <w:t>最后，</w:t>
            </w:r>
            <w:r w:rsidR="00E54DB3" w:rsidRPr="00E54DB3">
              <w:rPr>
                <w:rFonts w:ascii="Calibri" w:hAnsi="Calibri" w:hint="eastAsia"/>
                <w:sz w:val="24"/>
                <w:szCs w:val="24"/>
              </w:rPr>
              <w:t>将数据集分为训练集和测试集，用于模型训练和验证。</w:t>
            </w:r>
          </w:p>
          <w:p w14:paraId="001F4162" w14:textId="5D318035" w:rsidR="00C35852" w:rsidRPr="00E54DB3" w:rsidRDefault="00E54DB3" w:rsidP="00E54DB3">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E54DB3">
              <w:rPr>
                <w:rFonts w:ascii="Calibri" w:hAnsi="Calibri" w:hint="eastAsia"/>
                <w:sz w:val="24"/>
                <w:szCs w:val="24"/>
              </w:rPr>
              <w:t>研究方法</w:t>
            </w:r>
          </w:p>
          <w:p w14:paraId="6AE7E462" w14:textId="06B0A957" w:rsidR="00E54DB3" w:rsidRPr="00E54DB3" w:rsidRDefault="00E54DB3" w:rsidP="00370465">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E54DB3">
              <w:rPr>
                <w:rFonts w:ascii="Calibri" w:hAnsi="Calibri" w:hint="eastAsia"/>
                <w:sz w:val="24"/>
                <w:szCs w:val="24"/>
              </w:rPr>
              <w:t>开普勒智能优化算法是一种基于开普勒行星运动的优化算法，其灵感来源于天体运动规律。开普勒智能优化算法利用行星运动的引力和斥力特性进行全局优化，具有较强的全局搜索能力和较高的收敛速度。变分模态分解是一种自适应信号处理技术，通过将时间序列数据分解为若干个模态</w:t>
            </w:r>
            <w:r w:rsidR="005F6F31">
              <w:rPr>
                <w:rFonts w:ascii="Calibri" w:hAnsi="Calibri" w:hint="eastAsia"/>
                <w:sz w:val="24"/>
                <w:szCs w:val="24"/>
              </w:rPr>
              <w:t>分量</w:t>
            </w:r>
            <w:r w:rsidRPr="00E54DB3">
              <w:rPr>
                <w:rFonts w:ascii="Calibri" w:hAnsi="Calibri" w:hint="eastAsia"/>
                <w:sz w:val="24"/>
                <w:szCs w:val="24"/>
              </w:rPr>
              <w:t>，从而提取信号中的本征模</w:t>
            </w:r>
            <w:r w:rsidR="005F6F31">
              <w:rPr>
                <w:rFonts w:ascii="Calibri" w:hAnsi="Calibri" w:hint="eastAsia"/>
                <w:sz w:val="24"/>
                <w:szCs w:val="24"/>
              </w:rPr>
              <w:t>态</w:t>
            </w:r>
            <w:r w:rsidRPr="00E54DB3">
              <w:rPr>
                <w:rFonts w:ascii="Calibri" w:hAnsi="Calibri" w:hint="eastAsia"/>
                <w:sz w:val="24"/>
                <w:szCs w:val="24"/>
              </w:rPr>
              <w:t>。</w:t>
            </w:r>
            <w:r w:rsidR="001854BC" w:rsidRPr="00E54DB3">
              <w:rPr>
                <w:rFonts w:ascii="Calibri" w:hAnsi="Calibri" w:hint="eastAsia"/>
                <w:sz w:val="24"/>
                <w:szCs w:val="24"/>
              </w:rPr>
              <w:t>变分模态分解</w:t>
            </w:r>
            <w:r w:rsidRPr="00E54DB3">
              <w:rPr>
                <w:rFonts w:ascii="Calibri" w:hAnsi="Calibri" w:hint="eastAsia"/>
                <w:sz w:val="24"/>
                <w:szCs w:val="24"/>
              </w:rPr>
              <w:t>能够有效处理非平稳信号，适用于风电功率预测中对风速和风向等复杂信号的处理。</w:t>
            </w:r>
            <w:r w:rsidR="001854BC">
              <w:rPr>
                <w:rFonts w:ascii="Calibri" w:hAnsi="Calibri" w:hint="eastAsia"/>
                <w:sz w:val="24"/>
                <w:szCs w:val="24"/>
              </w:rPr>
              <w:t>自适应</w:t>
            </w:r>
            <w:r w:rsidR="001854BC">
              <w:rPr>
                <w:rFonts w:ascii="Calibri" w:hAnsi="Calibri" w:hint="eastAsia"/>
                <w:sz w:val="24"/>
                <w:szCs w:val="24"/>
              </w:rPr>
              <w:lastRenderedPageBreak/>
              <w:t>噪声完全集成经验模态分解</w:t>
            </w:r>
            <w:r w:rsidR="001854BC" w:rsidRPr="001854BC">
              <w:rPr>
                <w:rFonts w:ascii="Calibri" w:hAnsi="Calibri" w:hint="eastAsia"/>
                <w:sz w:val="24"/>
                <w:szCs w:val="24"/>
              </w:rPr>
              <w:t>是一种强大且灵活的信号处理工具，通过引入适量的噪声和集成策略，有效地提高了</w:t>
            </w:r>
            <w:r w:rsidR="001854BC">
              <w:rPr>
                <w:rFonts w:ascii="Calibri" w:hAnsi="Calibri" w:hint="eastAsia"/>
                <w:sz w:val="24"/>
                <w:szCs w:val="24"/>
              </w:rPr>
              <w:t>经验模态分解</w:t>
            </w:r>
            <w:r w:rsidR="001854BC" w:rsidRPr="001854BC">
              <w:rPr>
                <w:rFonts w:ascii="Calibri" w:hAnsi="Calibri" w:hint="eastAsia"/>
                <w:sz w:val="24"/>
                <w:szCs w:val="24"/>
              </w:rPr>
              <w:t>方法的分解精度和稳定性。它特别适用于处理复杂的非线性和非平稳信号，在许多实际应用中都取得了显著的效果。</w:t>
            </w:r>
            <w:r w:rsidRPr="00E54DB3">
              <w:rPr>
                <w:rFonts w:ascii="Calibri" w:hAnsi="Calibri" w:hint="eastAsia"/>
                <w:sz w:val="24"/>
                <w:szCs w:val="24"/>
              </w:rPr>
              <w:t>随机配置网络是一种新型的神经网络模型，具有较强的建模能力和较高的计算效率。</w:t>
            </w:r>
            <w:r w:rsidR="001854BC" w:rsidRPr="00E54DB3">
              <w:rPr>
                <w:rFonts w:ascii="Calibri" w:hAnsi="Calibri" w:hint="eastAsia"/>
                <w:sz w:val="24"/>
                <w:szCs w:val="24"/>
              </w:rPr>
              <w:t>随机配置网络</w:t>
            </w:r>
            <w:r w:rsidRPr="00E54DB3">
              <w:rPr>
                <w:rFonts w:ascii="Calibri" w:hAnsi="Calibri" w:hint="eastAsia"/>
                <w:sz w:val="24"/>
                <w:szCs w:val="24"/>
              </w:rPr>
              <w:t>通过随机生成网络结构</w:t>
            </w:r>
            <w:r w:rsidR="001854BC">
              <w:rPr>
                <w:rFonts w:ascii="Calibri" w:hAnsi="Calibri" w:hint="eastAsia"/>
                <w:sz w:val="24"/>
                <w:szCs w:val="24"/>
              </w:rPr>
              <w:t>并采取特殊的约束条件</w:t>
            </w:r>
            <w:r w:rsidRPr="00E54DB3">
              <w:rPr>
                <w:rFonts w:ascii="Calibri" w:hAnsi="Calibri" w:hint="eastAsia"/>
                <w:sz w:val="24"/>
                <w:szCs w:val="24"/>
              </w:rPr>
              <w:t>来避免过拟合，能够对复杂的非线性关系进行建模</w:t>
            </w:r>
            <w:r>
              <w:rPr>
                <w:rFonts w:ascii="Calibri" w:hAnsi="Calibri" w:hint="eastAsia"/>
                <w:sz w:val="24"/>
                <w:szCs w:val="24"/>
              </w:rPr>
              <w:t>，同时该模型训练速度快，能够大幅提升预测效率</w:t>
            </w:r>
            <w:r w:rsidRPr="00E54DB3">
              <w:rPr>
                <w:rFonts w:ascii="Calibri" w:hAnsi="Calibri" w:hint="eastAsia"/>
                <w:sz w:val="24"/>
                <w:szCs w:val="24"/>
              </w:rPr>
              <w:t>。本研究中，将</w:t>
            </w:r>
            <w:r w:rsidR="001854BC" w:rsidRPr="00E54DB3">
              <w:rPr>
                <w:rFonts w:ascii="Calibri" w:hAnsi="Calibri" w:hint="eastAsia"/>
                <w:sz w:val="24"/>
                <w:szCs w:val="24"/>
              </w:rPr>
              <w:t>开普勒智能优化算法</w:t>
            </w:r>
            <w:r w:rsidRPr="00E54DB3">
              <w:rPr>
                <w:rFonts w:ascii="Calibri" w:hAnsi="Calibri" w:hint="eastAsia"/>
                <w:sz w:val="24"/>
                <w:szCs w:val="24"/>
              </w:rPr>
              <w:t>用于优化变分模态分解</w:t>
            </w:r>
            <w:r w:rsidR="00185204">
              <w:rPr>
                <w:rFonts w:ascii="Calibri" w:hAnsi="Calibri" w:hint="eastAsia"/>
                <w:sz w:val="24"/>
                <w:szCs w:val="24"/>
              </w:rPr>
              <w:t>、自适应噪声完全集成经验模态分解</w:t>
            </w:r>
            <w:r w:rsidRPr="00E54DB3">
              <w:rPr>
                <w:rFonts w:ascii="Calibri" w:hAnsi="Calibri" w:hint="eastAsia"/>
                <w:sz w:val="24"/>
                <w:szCs w:val="24"/>
              </w:rPr>
              <w:t>和随机配置网络模型中的参数，以提高预测性能。</w:t>
            </w:r>
          </w:p>
          <w:p w14:paraId="0B87A211" w14:textId="5983CA13" w:rsidR="00185204" w:rsidRDefault="00185204" w:rsidP="00185204">
            <w:pPr>
              <w:pStyle w:val="ac"/>
              <w:numPr>
                <w:ilvl w:val="0"/>
                <w:numId w:val="4"/>
              </w:numPr>
              <w:autoSpaceDE w:val="0"/>
              <w:autoSpaceDN w:val="0"/>
              <w:adjustRightInd w:val="0"/>
              <w:spacing w:beforeLines="50" w:before="156" w:afterLines="50" w:after="156"/>
              <w:ind w:firstLineChars="0"/>
              <w:jc w:val="left"/>
              <w:rPr>
                <w:rFonts w:ascii="Calibri" w:hAnsi="Calibri"/>
                <w:sz w:val="24"/>
                <w:szCs w:val="24"/>
              </w:rPr>
            </w:pPr>
            <w:r w:rsidRPr="00185204">
              <w:rPr>
                <w:rFonts w:ascii="Calibri" w:hAnsi="Calibri" w:hint="eastAsia"/>
                <w:sz w:val="24"/>
                <w:szCs w:val="24"/>
              </w:rPr>
              <w:t>实验设计</w:t>
            </w:r>
            <w:r w:rsidR="00370465">
              <w:rPr>
                <w:rFonts w:ascii="Calibri" w:hAnsi="Calibri" w:hint="eastAsia"/>
                <w:sz w:val="24"/>
                <w:szCs w:val="24"/>
              </w:rPr>
              <w:t>与结果分析</w:t>
            </w:r>
          </w:p>
          <w:p w14:paraId="19A234C4" w14:textId="37FA5406" w:rsidR="00185204" w:rsidRDefault="00185204" w:rsidP="00370465">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Calibri" w:hAnsi="Calibri" w:hint="eastAsia"/>
                <w:sz w:val="24"/>
                <w:szCs w:val="24"/>
              </w:rPr>
              <w:t>采用</w:t>
            </w:r>
            <w:r w:rsidRPr="00E54DB3">
              <w:rPr>
                <w:rFonts w:ascii="Calibri" w:hAnsi="Calibri" w:hint="eastAsia"/>
                <w:sz w:val="24"/>
                <w:szCs w:val="24"/>
              </w:rPr>
              <w:t>开普勒智能优化算法</w:t>
            </w:r>
            <w:r>
              <w:rPr>
                <w:rFonts w:ascii="Calibri" w:hAnsi="Calibri" w:hint="eastAsia"/>
                <w:sz w:val="24"/>
                <w:szCs w:val="24"/>
              </w:rPr>
              <w:t>对三种基础模型的内部超参数进行优化，</w:t>
            </w:r>
            <w:r w:rsidRPr="00185204">
              <w:rPr>
                <w:rFonts w:ascii="Calibri" w:hAnsi="Calibri" w:hint="eastAsia"/>
                <w:sz w:val="24"/>
                <w:szCs w:val="24"/>
              </w:rPr>
              <w:t>将</w:t>
            </w:r>
            <w:r>
              <w:rPr>
                <w:rFonts w:ascii="Calibri" w:hAnsi="Calibri" w:hint="eastAsia"/>
                <w:sz w:val="24"/>
                <w:szCs w:val="24"/>
              </w:rPr>
              <w:t>经过变分模态分解与自适应噪声完全集成经验模态分解（二次分解）</w:t>
            </w:r>
            <w:r w:rsidRPr="00185204">
              <w:rPr>
                <w:rFonts w:ascii="Calibri" w:hAnsi="Calibri" w:hint="eastAsia"/>
                <w:sz w:val="24"/>
                <w:szCs w:val="24"/>
              </w:rPr>
              <w:t>提取的特征输入</w:t>
            </w:r>
            <w:r>
              <w:rPr>
                <w:rFonts w:ascii="Calibri" w:hAnsi="Calibri" w:hint="eastAsia"/>
                <w:sz w:val="24"/>
                <w:szCs w:val="24"/>
              </w:rPr>
              <w:t>随机配置网络进行训练和预测试验。</w:t>
            </w:r>
          </w:p>
          <w:p w14:paraId="6A867531" w14:textId="41D63BD5" w:rsidR="00370465" w:rsidRPr="00370465" w:rsidRDefault="00370465" w:rsidP="00370465">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370465">
              <w:rPr>
                <w:rFonts w:ascii="Calibri" w:hAnsi="Calibri" w:hint="eastAsia"/>
                <w:sz w:val="24"/>
                <w:szCs w:val="24"/>
              </w:rPr>
              <w:t>使用常见的评估指标，如均方误差（</w:t>
            </w:r>
            <w:r w:rsidRPr="00370465">
              <w:rPr>
                <w:rFonts w:ascii="Calibri" w:hAnsi="Calibri" w:hint="eastAsia"/>
                <w:sz w:val="24"/>
                <w:szCs w:val="24"/>
              </w:rPr>
              <w:t>MSE</w:t>
            </w:r>
            <w:r w:rsidRPr="00370465">
              <w:rPr>
                <w:rFonts w:ascii="Calibri" w:hAnsi="Calibri" w:hint="eastAsia"/>
                <w:sz w:val="24"/>
                <w:szCs w:val="24"/>
              </w:rPr>
              <w:t>）、平均绝对误差（</w:t>
            </w:r>
            <w:r w:rsidRPr="00370465">
              <w:rPr>
                <w:rFonts w:ascii="Calibri" w:hAnsi="Calibri" w:hint="eastAsia"/>
                <w:sz w:val="24"/>
                <w:szCs w:val="24"/>
              </w:rPr>
              <w:t>MAE</w:t>
            </w:r>
            <w:r w:rsidRPr="00370465">
              <w:rPr>
                <w:rFonts w:ascii="Calibri" w:hAnsi="Calibri" w:hint="eastAsia"/>
                <w:sz w:val="24"/>
                <w:szCs w:val="24"/>
              </w:rPr>
              <w:t>）等，对预测结果进行评估。与传统的风电功率预测方法（如线性回归</w:t>
            </w:r>
            <w:r>
              <w:rPr>
                <w:rFonts w:ascii="Calibri" w:hAnsi="Calibri" w:hint="eastAsia"/>
                <w:sz w:val="24"/>
                <w:szCs w:val="24"/>
              </w:rPr>
              <w:t>模型</w:t>
            </w:r>
            <w:r w:rsidRPr="00370465">
              <w:rPr>
                <w:rFonts w:ascii="Calibri" w:hAnsi="Calibri" w:hint="eastAsia"/>
                <w:sz w:val="24"/>
                <w:szCs w:val="24"/>
              </w:rPr>
              <w:t>、支持向量机</w:t>
            </w:r>
            <w:r>
              <w:rPr>
                <w:rFonts w:ascii="Calibri" w:hAnsi="Calibri" w:hint="eastAsia"/>
                <w:sz w:val="24"/>
                <w:szCs w:val="24"/>
              </w:rPr>
              <w:t>、循环神经网络</w:t>
            </w:r>
            <w:r w:rsidRPr="00370465">
              <w:rPr>
                <w:rFonts w:ascii="Calibri" w:hAnsi="Calibri" w:hint="eastAsia"/>
                <w:sz w:val="24"/>
                <w:szCs w:val="24"/>
              </w:rPr>
              <w:t>等）进行对比，以验证新方法的有效性。</w:t>
            </w:r>
          </w:p>
          <w:p w14:paraId="4A1C064C" w14:textId="6D612689" w:rsidR="00C35852" w:rsidRPr="00185204" w:rsidRDefault="00C35852" w:rsidP="003B3380">
            <w:pPr>
              <w:autoSpaceDE w:val="0"/>
              <w:autoSpaceDN w:val="0"/>
              <w:adjustRightInd w:val="0"/>
              <w:spacing w:beforeLines="50" w:before="156" w:afterLines="50" w:after="156"/>
              <w:ind w:firstLineChars="100" w:firstLine="240"/>
              <w:jc w:val="left"/>
              <w:rPr>
                <w:rFonts w:ascii="Calibri" w:hAnsi="Calibri"/>
                <w:sz w:val="24"/>
                <w:szCs w:val="24"/>
              </w:rPr>
            </w:pPr>
          </w:p>
          <w:p w14:paraId="302A6635" w14:textId="77777777" w:rsidR="00C35852" w:rsidRDefault="00C35852" w:rsidP="003B3380">
            <w:pPr>
              <w:ind w:firstLine="200"/>
              <w:rPr>
                <w:b/>
                <w:sz w:val="28"/>
                <w:szCs w:val="28"/>
              </w:rPr>
            </w:pPr>
            <w:r w:rsidRPr="00612505">
              <w:rPr>
                <w:b/>
                <w:sz w:val="28"/>
                <w:szCs w:val="28"/>
              </w:rPr>
              <w:t>四</w:t>
            </w:r>
            <w:r w:rsidRPr="00612505">
              <w:rPr>
                <w:rFonts w:hint="eastAsia"/>
                <w:b/>
                <w:sz w:val="28"/>
                <w:szCs w:val="28"/>
              </w:rPr>
              <w:t>、主要参考文献</w:t>
            </w:r>
          </w:p>
          <w:p w14:paraId="387EBB03" w14:textId="444B94F0" w:rsidR="00571003" w:rsidRPr="002828ED" w:rsidRDefault="00571003" w:rsidP="00571003">
            <w:pPr>
              <w:ind w:left="200"/>
              <w:rPr>
                <w:kern w:val="0"/>
                <w:sz w:val="24"/>
              </w:rPr>
            </w:pPr>
            <w:r w:rsidRPr="002828ED">
              <w:rPr>
                <w:rFonts w:hint="eastAsia"/>
                <w:kern w:val="0"/>
                <w:sz w:val="24"/>
              </w:rPr>
              <w:t>[1]</w:t>
            </w:r>
            <w:r w:rsidR="00DE6DA5" w:rsidRPr="002828ED">
              <w:rPr>
                <w:rFonts w:hint="eastAsia"/>
                <w:kern w:val="0"/>
                <w:sz w:val="24"/>
              </w:rPr>
              <w:t xml:space="preserve"> </w:t>
            </w:r>
            <w:r w:rsidRPr="002828ED">
              <w:rPr>
                <w:rFonts w:hint="eastAsia"/>
                <w:kern w:val="0"/>
                <w:sz w:val="24"/>
              </w:rPr>
              <w:t>崔文康</w:t>
            </w:r>
            <w:r w:rsidRPr="002828ED">
              <w:rPr>
                <w:rFonts w:hint="eastAsia"/>
                <w:kern w:val="0"/>
                <w:sz w:val="24"/>
              </w:rPr>
              <w:t>.</w:t>
            </w:r>
            <w:r w:rsidRPr="002828ED">
              <w:rPr>
                <w:rFonts w:hint="eastAsia"/>
                <w:kern w:val="0"/>
                <w:sz w:val="24"/>
              </w:rPr>
              <w:t>人工智能驱动的新能源发电功率非参数概率预测研究</w:t>
            </w:r>
            <w:r w:rsidRPr="002828ED">
              <w:rPr>
                <w:rFonts w:hint="eastAsia"/>
                <w:kern w:val="0"/>
                <w:sz w:val="24"/>
              </w:rPr>
              <w:t>[D].</w:t>
            </w:r>
            <w:r w:rsidRPr="002828ED">
              <w:rPr>
                <w:rFonts w:hint="eastAsia"/>
                <w:kern w:val="0"/>
                <w:sz w:val="24"/>
              </w:rPr>
              <w:t>浙江大学</w:t>
            </w:r>
            <w:r w:rsidRPr="002828ED">
              <w:rPr>
                <w:rFonts w:hint="eastAsia"/>
                <w:kern w:val="0"/>
                <w:sz w:val="24"/>
              </w:rPr>
              <w:t>,2023.</w:t>
            </w:r>
          </w:p>
          <w:p w14:paraId="5D725CDA" w14:textId="229DA344" w:rsidR="00571003" w:rsidRPr="002828ED" w:rsidRDefault="00571003" w:rsidP="00571003">
            <w:pPr>
              <w:ind w:left="200"/>
              <w:rPr>
                <w:kern w:val="0"/>
                <w:sz w:val="24"/>
              </w:rPr>
            </w:pPr>
            <w:r w:rsidRPr="002828ED">
              <w:rPr>
                <w:rFonts w:hint="eastAsia"/>
                <w:kern w:val="0"/>
                <w:sz w:val="24"/>
              </w:rPr>
              <w:t>[2]</w:t>
            </w:r>
            <w:r w:rsidR="00DE6DA5" w:rsidRPr="002828ED">
              <w:rPr>
                <w:rFonts w:hint="eastAsia"/>
                <w:kern w:val="0"/>
                <w:sz w:val="24"/>
              </w:rPr>
              <w:t xml:space="preserve"> </w:t>
            </w:r>
            <w:r w:rsidRPr="002828ED">
              <w:rPr>
                <w:rFonts w:hint="eastAsia"/>
                <w:kern w:val="0"/>
                <w:sz w:val="24"/>
              </w:rPr>
              <w:t>王永生</w:t>
            </w:r>
            <w:r w:rsidRPr="002828ED">
              <w:rPr>
                <w:rFonts w:hint="eastAsia"/>
                <w:kern w:val="0"/>
                <w:sz w:val="24"/>
              </w:rPr>
              <w:t>.</w:t>
            </w:r>
            <w:r w:rsidRPr="002828ED">
              <w:rPr>
                <w:rFonts w:hint="eastAsia"/>
                <w:kern w:val="0"/>
                <w:sz w:val="24"/>
              </w:rPr>
              <w:t>基于深度学习的短期风电输出功率预测研究</w:t>
            </w:r>
            <w:r w:rsidRPr="002828ED">
              <w:rPr>
                <w:rFonts w:hint="eastAsia"/>
                <w:kern w:val="0"/>
                <w:sz w:val="24"/>
              </w:rPr>
              <w:t>[D].</w:t>
            </w:r>
            <w:r w:rsidRPr="002828ED">
              <w:rPr>
                <w:rFonts w:hint="eastAsia"/>
                <w:kern w:val="0"/>
                <w:sz w:val="24"/>
              </w:rPr>
              <w:t>内蒙古农业大学</w:t>
            </w:r>
            <w:r w:rsidRPr="002828ED">
              <w:rPr>
                <w:rFonts w:hint="eastAsia"/>
                <w:kern w:val="0"/>
                <w:sz w:val="24"/>
              </w:rPr>
              <w:t>,2021.</w:t>
            </w:r>
          </w:p>
          <w:p w14:paraId="06D17005" w14:textId="161023D0" w:rsidR="008614A2" w:rsidRPr="002828ED" w:rsidRDefault="00DE6DA5" w:rsidP="00571003">
            <w:pPr>
              <w:ind w:left="200"/>
              <w:rPr>
                <w:kern w:val="0"/>
                <w:sz w:val="24"/>
              </w:rPr>
            </w:pPr>
            <w:r w:rsidRPr="002828ED">
              <w:rPr>
                <w:rFonts w:hint="eastAsia"/>
                <w:kern w:val="0"/>
                <w:sz w:val="24"/>
              </w:rPr>
              <w:t xml:space="preserve">[3] </w:t>
            </w:r>
            <w:r w:rsidR="008614A2" w:rsidRPr="002828ED">
              <w:rPr>
                <w:rFonts w:hint="eastAsia"/>
                <w:kern w:val="0"/>
                <w:sz w:val="24"/>
              </w:rPr>
              <w:t>国家能源局发布</w:t>
            </w:r>
            <w:r w:rsidR="008614A2" w:rsidRPr="002828ED">
              <w:rPr>
                <w:rFonts w:hint="eastAsia"/>
                <w:kern w:val="0"/>
                <w:sz w:val="24"/>
              </w:rPr>
              <w:t>202</w:t>
            </w:r>
            <w:r w:rsidR="00480F0E" w:rsidRPr="002828ED">
              <w:rPr>
                <w:rFonts w:hint="eastAsia"/>
                <w:kern w:val="0"/>
                <w:sz w:val="24"/>
              </w:rPr>
              <w:t>3</w:t>
            </w:r>
            <w:r w:rsidR="008614A2" w:rsidRPr="002828ED">
              <w:rPr>
                <w:rFonts w:hint="eastAsia"/>
                <w:kern w:val="0"/>
                <w:sz w:val="24"/>
              </w:rPr>
              <w:t>年全国电力工业统计数据</w:t>
            </w:r>
            <w:r w:rsidR="008614A2" w:rsidRPr="002828ED">
              <w:rPr>
                <w:rFonts w:hint="eastAsia"/>
                <w:kern w:val="0"/>
                <w:sz w:val="24"/>
              </w:rPr>
              <w:t xml:space="preserve">[J]. </w:t>
            </w:r>
            <w:r w:rsidR="008614A2" w:rsidRPr="002828ED">
              <w:rPr>
                <w:rFonts w:hint="eastAsia"/>
                <w:kern w:val="0"/>
                <w:sz w:val="24"/>
              </w:rPr>
              <w:t>电力科技与环保</w:t>
            </w:r>
            <w:r w:rsidR="008614A2" w:rsidRPr="002828ED">
              <w:rPr>
                <w:rFonts w:hint="eastAsia"/>
                <w:kern w:val="0"/>
                <w:sz w:val="24"/>
              </w:rPr>
              <w:t>, 2024, 40(01): 95.</w:t>
            </w:r>
          </w:p>
          <w:p w14:paraId="403A4D91" w14:textId="148D26A5" w:rsidR="00571003" w:rsidRPr="002828ED" w:rsidRDefault="00571003" w:rsidP="00571003">
            <w:pPr>
              <w:ind w:left="200"/>
              <w:rPr>
                <w:kern w:val="0"/>
                <w:sz w:val="24"/>
              </w:rPr>
            </w:pPr>
            <w:r w:rsidRPr="002828ED">
              <w:rPr>
                <w:rFonts w:hint="eastAsia"/>
                <w:kern w:val="0"/>
                <w:sz w:val="24"/>
              </w:rPr>
              <w:t>[</w:t>
            </w:r>
            <w:r w:rsidR="008614A2" w:rsidRPr="002828ED">
              <w:rPr>
                <w:rFonts w:hint="eastAsia"/>
                <w:kern w:val="0"/>
                <w:sz w:val="24"/>
              </w:rPr>
              <w:t>4</w:t>
            </w:r>
            <w:r w:rsidRPr="002828ED">
              <w:rPr>
                <w:rFonts w:hint="eastAsia"/>
                <w:kern w:val="0"/>
                <w:sz w:val="24"/>
              </w:rPr>
              <w:t>]</w:t>
            </w:r>
            <w:r w:rsidR="00DE6DA5" w:rsidRPr="002828ED">
              <w:rPr>
                <w:rFonts w:hint="eastAsia"/>
                <w:kern w:val="0"/>
                <w:sz w:val="24"/>
              </w:rPr>
              <w:t xml:space="preserve"> </w:t>
            </w:r>
            <w:r w:rsidRPr="002828ED">
              <w:rPr>
                <w:rFonts w:hint="eastAsia"/>
                <w:kern w:val="0"/>
                <w:sz w:val="24"/>
              </w:rPr>
              <w:t>安佰慧</w:t>
            </w:r>
            <w:r w:rsidRPr="002828ED">
              <w:rPr>
                <w:rFonts w:hint="eastAsia"/>
                <w:kern w:val="0"/>
                <w:sz w:val="24"/>
              </w:rPr>
              <w:t>,</w:t>
            </w:r>
            <w:r w:rsidRPr="002828ED">
              <w:rPr>
                <w:rFonts w:hint="eastAsia"/>
                <w:kern w:val="0"/>
                <w:sz w:val="24"/>
              </w:rPr>
              <w:t>袁博文</w:t>
            </w:r>
            <w:r w:rsidRPr="002828ED">
              <w:rPr>
                <w:rFonts w:hint="eastAsia"/>
                <w:kern w:val="0"/>
                <w:sz w:val="24"/>
              </w:rPr>
              <w:t>,</w:t>
            </w:r>
            <w:r w:rsidRPr="002828ED">
              <w:rPr>
                <w:rFonts w:hint="eastAsia"/>
                <w:kern w:val="0"/>
                <w:sz w:val="24"/>
              </w:rPr>
              <w:t>赵胜利</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海上风功率预测精度的影响因素及提升方法研究</w:t>
            </w:r>
            <w:r w:rsidRPr="002828ED">
              <w:rPr>
                <w:rFonts w:hint="eastAsia"/>
                <w:kern w:val="0"/>
                <w:sz w:val="24"/>
              </w:rPr>
              <w:t>[J].</w:t>
            </w:r>
            <w:r w:rsidRPr="002828ED">
              <w:rPr>
                <w:rFonts w:hint="eastAsia"/>
                <w:kern w:val="0"/>
                <w:sz w:val="24"/>
              </w:rPr>
              <w:t>水电与新能源</w:t>
            </w:r>
            <w:r w:rsidRPr="002828ED">
              <w:rPr>
                <w:rFonts w:hint="eastAsia"/>
                <w:kern w:val="0"/>
                <w:sz w:val="24"/>
              </w:rPr>
              <w:t>,2024,38(07):21-26</w:t>
            </w:r>
            <w:r w:rsidR="001F5F92">
              <w:rPr>
                <w:rFonts w:hint="eastAsia"/>
                <w:kern w:val="0"/>
                <w:sz w:val="24"/>
              </w:rPr>
              <w:t>.</w:t>
            </w:r>
          </w:p>
          <w:p w14:paraId="0298A607" w14:textId="53A38442" w:rsidR="00571003" w:rsidRPr="002828ED" w:rsidRDefault="00571003" w:rsidP="00571003">
            <w:pPr>
              <w:ind w:left="200"/>
              <w:rPr>
                <w:kern w:val="0"/>
                <w:sz w:val="24"/>
              </w:rPr>
            </w:pPr>
            <w:r w:rsidRPr="002828ED">
              <w:rPr>
                <w:rFonts w:hint="eastAsia"/>
                <w:kern w:val="0"/>
                <w:sz w:val="24"/>
              </w:rPr>
              <w:t>[</w:t>
            </w:r>
            <w:r w:rsidR="008614A2" w:rsidRPr="002828ED">
              <w:rPr>
                <w:rFonts w:hint="eastAsia"/>
                <w:kern w:val="0"/>
                <w:sz w:val="24"/>
              </w:rPr>
              <w:t>5</w:t>
            </w:r>
            <w:r w:rsidRPr="002828ED">
              <w:rPr>
                <w:rFonts w:hint="eastAsia"/>
                <w:kern w:val="0"/>
                <w:sz w:val="24"/>
              </w:rPr>
              <w:t>]</w:t>
            </w:r>
            <w:r w:rsidR="00DE6DA5" w:rsidRPr="002828ED">
              <w:rPr>
                <w:rFonts w:hint="eastAsia"/>
                <w:kern w:val="0"/>
                <w:sz w:val="24"/>
              </w:rPr>
              <w:t xml:space="preserve"> </w:t>
            </w:r>
            <w:r w:rsidRPr="002828ED">
              <w:rPr>
                <w:rFonts w:hint="eastAsia"/>
                <w:kern w:val="0"/>
                <w:sz w:val="24"/>
              </w:rPr>
              <w:t xml:space="preserve">Negnevitsky ,Michael,Nguyen H D , et al.Risk Assessment for Power System Operation Planning </w:t>
            </w:r>
            <w:r w:rsidR="00F56722" w:rsidRPr="002828ED">
              <w:rPr>
                <w:rFonts w:hint="eastAsia"/>
                <w:kern w:val="0"/>
                <w:sz w:val="24"/>
              </w:rPr>
              <w:t>w</w:t>
            </w:r>
            <w:r w:rsidRPr="002828ED">
              <w:rPr>
                <w:rFonts w:hint="eastAsia"/>
                <w:kern w:val="0"/>
                <w:sz w:val="24"/>
              </w:rPr>
              <w:t>ith High Wind Power Penetration[J].IEEE Transactions on Power Systems: A Publication of the Power Engineering Society,2015,30(3):1359-1368.</w:t>
            </w:r>
          </w:p>
          <w:p w14:paraId="108A20C5" w14:textId="0610519A" w:rsidR="00571003" w:rsidRPr="002828ED" w:rsidRDefault="00DE6DA5" w:rsidP="00571003">
            <w:pPr>
              <w:ind w:left="200"/>
              <w:rPr>
                <w:kern w:val="0"/>
                <w:sz w:val="24"/>
              </w:rPr>
            </w:pPr>
            <w:r w:rsidRPr="002828ED">
              <w:rPr>
                <w:rFonts w:hint="eastAsia"/>
                <w:kern w:val="0"/>
                <w:sz w:val="24"/>
              </w:rPr>
              <w:t xml:space="preserve">[6] </w:t>
            </w:r>
            <w:r w:rsidR="00571003" w:rsidRPr="002828ED">
              <w:rPr>
                <w:kern w:val="0"/>
                <w:sz w:val="24"/>
              </w:rPr>
              <w:t>Wen S , Wang Y , Tang Y ,et al.Proactive Frequency Control based on Ultra-Short-Term Power Fluctuation Forecasting for High Renewables Penetrated Power Systems[J].IET Renewable Power Generation, 2019.</w:t>
            </w:r>
          </w:p>
          <w:p w14:paraId="13F12C8B" w14:textId="654C8412" w:rsidR="00571003" w:rsidRPr="002828ED" w:rsidRDefault="00571003" w:rsidP="00571003">
            <w:pPr>
              <w:ind w:left="200"/>
              <w:rPr>
                <w:kern w:val="0"/>
                <w:sz w:val="24"/>
              </w:rPr>
            </w:pPr>
            <w:r w:rsidRPr="002828ED">
              <w:rPr>
                <w:rFonts w:hint="eastAsia"/>
                <w:kern w:val="0"/>
                <w:sz w:val="24"/>
              </w:rPr>
              <w:t>[</w:t>
            </w:r>
            <w:r w:rsidR="008614A2" w:rsidRPr="002828ED">
              <w:rPr>
                <w:rFonts w:hint="eastAsia"/>
                <w:kern w:val="0"/>
                <w:sz w:val="24"/>
              </w:rPr>
              <w:t>7</w:t>
            </w:r>
            <w:r w:rsidRPr="002828ED">
              <w:rPr>
                <w:rFonts w:hint="eastAsia"/>
                <w:kern w:val="0"/>
                <w:sz w:val="24"/>
              </w:rPr>
              <w:t>]</w:t>
            </w:r>
            <w:r w:rsidR="00DE6DA5" w:rsidRPr="002828ED">
              <w:rPr>
                <w:rFonts w:hint="eastAsia"/>
                <w:kern w:val="0"/>
                <w:sz w:val="24"/>
              </w:rPr>
              <w:t xml:space="preserve"> </w:t>
            </w:r>
            <w:r w:rsidRPr="002828ED">
              <w:rPr>
                <w:rFonts w:hint="eastAsia"/>
                <w:kern w:val="0"/>
                <w:sz w:val="24"/>
              </w:rPr>
              <w:t>唐新姿</w:t>
            </w:r>
            <w:r w:rsidRPr="002828ED">
              <w:rPr>
                <w:rFonts w:hint="eastAsia"/>
                <w:kern w:val="0"/>
                <w:sz w:val="24"/>
              </w:rPr>
              <w:t>,</w:t>
            </w:r>
            <w:r w:rsidRPr="002828ED">
              <w:rPr>
                <w:rFonts w:hint="eastAsia"/>
                <w:kern w:val="0"/>
                <w:sz w:val="24"/>
              </w:rPr>
              <w:t>顾能伟</w:t>
            </w:r>
            <w:r w:rsidRPr="002828ED">
              <w:rPr>
                <w:rFonts w:hint="eastAsia"/>
                <w:kern w:val="0"/>
                <w:sz w:val="24"/>
              </w:rPr>
              <w:t>,</w:t>
            </w:r>
            <w:r w:rsidRPr="002828ED">
              <w:rPr>
                <w:rFonts w:hint="eastAsia"/>
                <w:kern w:val="0"/>
                <w:sz w:val="24"/>
              </w:rPr>
              <w:t>黄轩晴</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风电功率短期预测技术研究进展</w:t>
            </w:r>
            <w:r w:rsidRPr="002828ED">
              <w:rPr>
                <w:rFonts w:hint="eastAsia"/>
                <w:kern w:val="0"/>
                <w:sz w:val="24"/>
              </w:rPr>
              <w:t>[J].</w:t>
            </w:r>
            <w:r w:rsidRPr="002828ED">
              <w:rPr>
                <w:rFonts w:hint="eastAsia"/>
                <w:kern w:val="0"/>
                <w:sz w:val="24"/>
              </w:rPr>
              <w:t>机械工程学报</w:t>
            </w:r>
            <w:r w:rsidRPr="002828ED">
              <w:rPr>
                <w:rFonts w:hint="eastAsia"/>
                <w:kern w:val="0"/>
                <w:sz w:val="24"/>
              </w:rPr>
              <w:t>,2022,58(12):213-236.</w:t>
            </w:r>
          </w:p>
          <w:p w14:paraId="79926104" w14:textId="4373955C" w:rsidR="00571003" w:rsidRPr="002828ED" w:rsidRDefault="008614A2" w:rsidP="00571003">
            <w:pPr>
              <w:ind w:left="200"/>
              <w:rPr>
                <w:kern w:val="0"/>
                <w:sz w:val="24"/>
              </w:rPr>
            </w:pPr>
            <w:r w:rsidRPr="002828ED">
              <w:rPr>
                <w:rFonts w:hint="eastAsia"/>
                <w:kern w:val="0"/>
                <w:sz w:val="24"/>
              </w:rPr>
              <w:t>[8]</w:t>
            </w:r>
            <w:r w:rsidR="00DE6DA5" w:rsidRPr="002828ED">
              <w:rPr>
                <w:rFonts w:hint="eastAsia"/>
                <w:kern w:val="0"/>
                <w:sz w:val="24"/>
              </w:rPr>
              <w:t xml:space="preserve"> </w:t>
            </w:r>
            <w:r w:rsidRPr="002828ED">
              <w:rPr>
                <w:rFonts w:hint="eastAsia"/>
                <w:kern w:val="0"/>
                <w:sz w:val="24"/>
              </w:rPr>
              <w:t>万灿</w:t>
            </w:r>
            <w:r w:rsidRPr="002828ED">
              <w:rPr>
                <w:rFonts w:hint="eastAsia"/>
                <w:kern w:val="0"/>
                <w:sz w:val="24"/>
              </w:rPr>
              <w:t>,</w:t>
            </w:r>
            <w:r w:rsidRPr="002828ED">
              <w:rPr>
                <w:rFonts w:hint="eastAsia"/>
                <w:kern w:val="0"/>
                <w:sz w:val="24"/>
              </w:rPr>
              <w:t>宋永华</w:t>
            </w:r>
            <w:r w:rsidRPr="002828ED">
              <w:rPr>
                <w:rFonts w:hint="eastAsia"/>
                <w:kern w:val="0"/>
                <w:sz w:val="24"/>
              </w:rPr>
              <w:t>.</w:t>
            </w:r>
            <w:r w:rsidRPr="002828ED">
              <w:rPr>
                <w:rFonts w:hint="eastAsia"/>
                <w:kern w:val="0"/>
                <w:sz w:val="24"/>
              </w:rPr>
              <w:t>新能源电力系统概率预测理论与方法及其应用</w:t>
            </w:r>
            <w:r w:rsidRPr="002828ED">
              <w:rPr>
                <w:rFonts w:hint="eastAsia"/>
                <w:kern w:val="0"/>
                <w:sz w:val="24"/>
              </w:rPr>
              <w:t>[J].</w:t>
            </w:r>
            <w:r w:rsidRPr="002828ED">
              <w:rPr>
                <w:rFonts w:hint="eastAsia"/>
                <w:kern w:val="0"/>
                <w:sz w:val="24"/>
              </w:rPr>
              <w:t>电力系统自动化</w:t>
            </w:r>
            <w:r w:rsidRPr="002828ED">
              <w:rPr>
                <w:rFonts w:hint="eastAsia"/>
                <w:kern w:val="0"/>
                <w:sz w:val="24"/>
              </w:rPr>
              <w:t>,2021,45(01):2-16.</w:t>
            </w:r>
          </w:p>
          <w:p w14:paraId="55B43B18" w14:textId="3B172343" w:rsidR="00571003" w:rsidRPr="002828ED" w:rsidRDefault="008614A2" w:rsidP="00571003">
            <w:pPr>
              <w:ind w:left="200"/>
              <w:rPr>
                <w:kern w:val="0"/>
                <w:sz w:val="24"/>
              </w:rPr>
            </w:pPr>
            <w:r w:rsidRPr="002828ED">
              <w:rPr>
                <w:rFonts w:hint="eastAsia"/>
                <w:kern w:val="0"/>
                <w:sz w:val="24"/>
              </w:rPr>
              <w:t>[9]</w:t>
            </w:r>
            <w:r w:rsidR="00DE6DA5" w:rsidRPr="002828ED">
              <w:rPr>
                <w:rFonts w:hint="eastAsia"/>
                <w:kern w:val="0"/>
                <w:sz w:val="24"/>
              </w:rPr>
              <w:t xml:space="preserve"> </w:t>
            </w:r>
            <w:r w:rsidRPr="002828ED">
              <w:rPr>
                <w:rFonts w:hint="eastAsia"/>
                <w:kern w:val="0"/>
                <w:sz w:val="24"/>
              </w:rPr>
              <w:t>胡姚刚</w:t>
            </w:r>
            <w:r w:rsidRPr="002828ED">
              <w:rPr>
                <w:rFonts w:hint="eastAsia"/>
                <w:kern w:val="0"/>
                <w:sz w:val="24"/>
              </w:rPr>
              <w:t>,</w:t>
            </w:r>
            <w:r w:rsidRPr="002828ED">
              <w:rPr>
                <w:rFonts w:hint="eastAsia"/>
                <w:kern w:val="0"/>
                <w:sz w:val="24"/>
              </w:rPr>
              <w:t>刘怀盛</w:t>
            </w:r>
            <w:r w:rsidRPr="002828ED">
              <w:rPr>
                <w:rFonts w:hint="eastAsia"/>
                <w:kern w:val="0"/>
                <w:sz w:val="24"/>
              </w:rPr>
              <w:t>,</w:t>
            </w:r>
            <w:r w:rsidRPr="002828ED">
              <w:rPr>
                <w:rFonts w:hint="eastAsia"/>
                <w:kern w:val="0"/>
                <w:sz w:val="24"/>
              </w:rPr>
              <w:t>时萍萍</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风电机组偏航系统故障诊断与寿命预测综述</w:t>
            </w:r>
            <w:r w:rsidRPr="002828ED">
              <w:rPr>
                <w:rFonts w:hint="eastAsia"/>
                <w:kern w:val="0"/>
                <w:sz w:val="24"/>
              </w:rPr>
              <w:t>[J].</w:t>
            </w:r>
            <w:r w:rsidRPr="002828ED">
              <w:rPr>
                <w:rFonts w:hint="eastAsia"/>
                <w:kern w:val="0"/>
                <w:sz w:val="24"/>
              </w:rPr>
              <w:t>中国电机工程学报</w:t>
            </w:r>
            <w:r w:rsidRPr="002828ED">
              <w:rPr>
                <w:rFonts w:hint="eastAsia"/>
                <w:kern w:val="0"/>
                <w:sz w:val="24"/>
              </w:rPr>
              <w:t>,2022,42(13):4871-4884.</w:t>
            </w:r>
          </w:p>
          <w:p w14:paraId="10CD2742" w14:textId="01B0A287" w:rsidR="008614A2" w:rsidRPr="002828ED" w:rsidRDefault="00DE6DA5" w:rsidP="008614A2">
            <w:pPr>
              <w:ind w:left="200"/>
              <w:rPr>
                <w:kern w:val="0"/>
                <w:sz w:val="24"/>
              </w:rPr>
            </w:pPr>
            <w:r w:rsidRPr="002828ED">
              <w:rPr>
                <w:rFonts w:hint="eastAsia"/>
                <w:kern w:val="0"/>
                <w:sz w:val="24"/>
              </w:rPr>
              <w:t xml:space="preserve">[10] </w:t>
            </w:r>
            <w:r w:rsidR="008614A2" w:rsidRPr="002828ED">
              <w:rPr>
                <w:rFonts w:hint="eastAsia"/>
                <w:kern w:val="0"/>
                <w:sz w:val="24"/>
              </w:rPr>
              <w:t>王蔚</w:t>
            </w:r>
            <w:r w:rsidR="008614A2" w:rsidRPr="002828ED">
              <w:rPr>
                <w:rFonts w:hint="eastAsia"/>
                <w:kern w:val="0"/>
                <w:sz w:val="24"/>
              </w:rPr>
              <w:t>.</w:t>
            </w:r>
            <w:r w:rsidR="008614A2" w:rsidRPr="002828ED">
              <w:rPr>
                <w:rFonts w:hint="eastAsia"/>
                <w:kern w:val="0"/>
                <w:sz w:val="24"/>
              </w:rPr>
              <w:t>基于数据挖掘的超短期风电功率区间预测</w:t>
            </w:r>
            <w:r w:rsidR="008614A2" w:rsidRPr="002828ED">
              <w:rPr>
                <w:rFonts w:hint="eastAsia"/>
                <w:kern w:val="0"/>
                <w:sz w:val="24"/>
              </w:rPr>
              <w:t>[D].</w:t>
            </w:r>
            <w:r w:rsidR="008614A2" w:rsidRPr="002828ED">
              <w:rPr>
                <w:rFonts w:hint="eastAsia"/>
                <w:kern w:val="0"/>
                <w:sz w:val="24"/>
              </w:rPr>
              <w:t>浙江大学</w:t>
            </w:r>
            <w:r w:rsidR="008614A2" w:rsidRPr="002828ED">
              <w:rPr>
                <w:rFonts w:hint="eastAsia"/>
                <w:kern w:val="0"/>
                <w:sz w:val="24"/>
              </w:rPr>
              <w:t>,2023.</w:t>
            </w:r>
          </w:p>
          <w:p w14:paraId="4171ED1A" w14:textId="7057B8B5" w:rsidR="008614A2" w:rsidRPr="002828ED" w:rsidRDefault="008614A2" w:rsidP="008614A2">
            <w:pPr>
              <w:ind w:left="200"/>
              <w:rPr>
                <w:kern w:val="0"/>
                <w:sz w:val="24"/>
              </w:rPr>
            </w:pPr>
            <w:r w:rsidRPr="002828ED">
              <w:rPr>
                <w:rFonts w:hint="eastAsia"/>
                <w:kern w:val="0"/>
                <w:sz w:val="24"/>
              </w:rPr>
              <w:t>[11]</w:t>
            </w:r>
            <w:r w:rsidR="00DE6DA5" w:rsidRPr="002828ED">
              <w:rPr>
                <w:rFonts w:hint="eastAsia"/>
                <w:kern w:val="0"/>
                <w:sz w:val="24"/>
              </w:rPr>
              <w:t xml:space="preserve"> </w:t>
            </w:r>
            <w:r w:rsidRPr="002828ED">
              <w:rPr>
                <w:rFonts w:hint="eastAsia"/>
                <w:kern w:val="0"/>
                <w:sz w:val="24"/>
              </w:rPr>
              <w:t>赵雅婷</w:t>
            </w:r>
            <w:r w:rsidRPr="002828ED">
              <w:rPr>
                <w:rFonts w:hint="eastAsia"/>
                <w:kern w:val="0"/>
                <w:sz w:val="24"/>
              </w:rPr>
              <w:t>.</w:t>
            </w:r>
            <w:r w:rsidRPr="002828ED">
              <w:rPr>
                <w:rFonts w:hint="eastAsia"/>
                <w:kern w:val="0"/>
                <w:sz w:val="24"/>
              </w:rPr>
              <w:t>基于注意力机制的超短期风电功率预测研究</w:t>
            </w:r>
            <w:r w:rsidRPr="002828ED">
              <w:rPr>
                <w:rFonts w:hint="eastAsia"/>
                <w:kern w:val="0"/>
                <w:sz w:val="24"/>
              </w:rPr>
              <w:t>[D].</w:t>
            </w:r>
            <w:r w:rsidRPr="002828ED">
              <w:rPr>
                <w:rFonts w:hint="eastAsia"/>
                <w:kern w:val="0"/>
                <w:sz w:val="24"/>
              </w:rPr>
              <w:t>太原理工大学</w:t>
            </w:r>
            <w:r w:rsidRPr="002828ED">
              <w:rPr>
                <w:rFonts w:hint="eastAsia"/>
                <w:kern w:val="0"/>
                <w:sz w:val="24"/>
              </w:rPr>
              <w:t>,2023.</w:t>
            </w:r>
            <w:r w:rsidRPr="002828ED">
              <w:rPr>
                <w:kern w:val="0"/>
                <w:sz w:val="24"/>
              </w:rPr>
              <w:t xml:space="preserve"> </w:t>
            </w:r>
          </w:p>
          <w:p w14:paraId="457A508C" w14:textId="7055E347" w:rsidR="00925DBB" w:rsidRPr="002828ED" w:rsidRDefault="00925DBB" w:rsidP="008614A2">
            <w:pPr>
              <w:ind w:left="200"/>
              <w:rPr>
                <w:kern w:val="0"/>
                <w:sz w:val="24"/>
              </w:rPr>
            </w:pPr>
            <w:r w:rsidRPr="002828ED">
              <w:rPr>
                <w:rFonts w:hint="eastAsia"/>
                <w:kern w:val="0"/>
                <w:sz w:val="24"/>
              </w:rPr>
              <w:t>[12]</w:t>
            </w:r>
            <w:r w:rsidR="00DE6DA5" w:rsidRPr="002828ED">
              <w:rPr>
                <w:rFonts w:hint="eastAsia"/>
                <w:kern w:val="0"/>
                <w:sz w:val="24"/>
              </w:rPr>
              <w:t xml:space="preserve"> </w:t>
            </w:r>
            <w:r w:rsidRPr="002828ED">
              <w:rPr>
                <w:rFonts w:hint="eastAsia"/>
                <w:kern w:val="0"/>
                <w:sz w:val="24"/>
              </w:rPr>
              <w:t>杨茂</w:t>
            </w:r>
            <w:r w:rsidRPr="002828ED">
              <w:rPr>
                <w:rFonts w:hint="eastAsia"/>
                <w:kern w:val="0"/>
                <w:sz w:val="24"/>
              </w:rPr>
              <w:t>,</w:t>
            </w:r>
            <w:r w:rsidRPr="002828ED">
              <w:rPr>
                <w:rFonts w:hint="eastAsia"/>
                <w:kern w:val="0"/>
                <w:sz w:val="24"/>
              </w:rPr>
              <w:t>张书天</w:t>
            </w:r>
            <w:r w:rsidRPr="002828ED">
              <w:rPr>
                <w:rFonts w:hint="eastAsia"/>
                <w:kern w:val="0"/>
                <w:sz w:val="24"/>
              </w:rPr>
              <w:t>,</w:t>
            </w:r>
            <w:r w:rsidRPr="002828ED">
              <w:rPr>
                <w:rFonts w:hint="eastAsia"/>
                <w:kern w:val="0"/>
                <w:sz w:val="24"/>
              </w:rPr>
              <w:t>王勃</w:t>
            </w:r>
            <w:r w:rsidRPr="002828ED">
              <w:rPr>
                <w:rFonts w:hint="eastAsia"/>
                <w:kern w:val="0"/>
                <w:sz w:val="24"/>
              </w:rPr>
              <w:t>.</w:t>
            </w:r>
            <w:r w:rsidRPr="002828ED">
              <w:rPr>
                <w:rFonts w:hint="eastAsia"/>
                <w:kern w:val="0"/>
                <w:sz w:val="24"/>
              </w:rPr>
              <w:t>基于因果正则化极限学习机的风电功率短期预测方法</w:t>
            </w:r>
            <w:r w:rsidRPr="002828ED">
              <w:rPr>
                <w:rFonts w:hint="eastAsia"/>
                <w:kern w:val="0"/>
                <w:sz w:val="24"/>
              </w:rPr>
              <w:t>[J].</w:t>
            </w:r>
            <w:r w:rsidRPr="002828ED">
              <w:rPr>
                <w:rFonts w:hint="eastAsia"/>
                <w:kern w:val="0"/>
                <w:sz w:val="24"/>
              </w:rPr>
              <w:t>电力系统保护与控制</w:t>
            </w:r>
            <w:r w:rsidRPr="002828ED">
              <w:rPr>
                <w:rFonts w:hint="eastAsia"/>
                <w:kern w:val="0"/>
                <w:sz w:val="24"/>
              </w:rPr>
              <w:t>,2024,52(11):127-136.</w:t>
            </w:r>
          </w:p>
          <w:p w14:paraId="040B6F56" w14:textId="29FCFE60" w:rsidR="00925DBB" w:rsidRPr="002A1A7A" w:rsidRDefault="00DE6DA5" w:rsidP="008614A2">
            <w:pPr>
              <w:ind w:left="200"/>
              <w:rPr>
                <w:kern w:val="0"/>
                <w:sz w:val="24"/>
              </w:rPr>
            </w:pPr>
            <w:r w:rsidRPr="00DE6DA5">
              <w:rPr>
                <w:kern w:val="0"/>
                <w:sz w:val="24"/>
              </w:rPr>
              <w:t>[</w:t>
            </w:r>
            <w:r>
              <w:rPr>
                <w:rFonts w:hint="eastAsia"/>
                <w:kern w:val="0"/>
                <w:sz w:val="24"/>
              </w:rPr>
              <w:t>13</w:t>
            </w:r>
            <w:r w:rsidRPr="00DE6DA5">
              <w:rPr>
                <w:kern w:val="0"/>
                <w:sz w:val="24"/>
              </w:rPr>
              <w:t>]</w:t>
            </w:r>
            <w:r>
              <w:rPr>
                <w:rFonts w:hint="eastAsia"/>
                <w:kern w:val="0"/>
                <w:sz w:val="24"/>
              </w:rPr>
              <w:t xml:space="preserve"> </w:t>
            </w:r>
            <w:r w:rsidRPr="00DE6DA5">
              <w:rPr>
                <w:kern w:val="0"/>
                <w:sz w:val="24"/>
              </w:rPr>
              <w:t>C. Wang, H. Lin, H. Hu, M. Yang, L. Ma, A hybrid model with combined feature selection based on optimized VM</w:t>
            </w:r>
            <w:r w:rsidRPr="002A1A7A">
              <w:rPr>
                <w:kern w:val="0"/>
                <w:sz w:val="24"/>
              </w:rPr>
              <w:t xml:space="preserve">D and improved multi-objective coati optimization algorithm for short-term wind power prediction, Energy 293 (2024) 130684. </w:t>
            </w:r>
          </w:p>
          <w:p w14:paraId="2A763028" w14:textId="69B76BC9" w:rsidR="002A0176" w:rsidRPr="002828ED" w:rsidRDefault="002A0176" w:rsidP="008614A2">
            <w:pPr>
              <w:ind w:left="200"/>
              <w:rPr>
                <w:kern w:val="0"/>
                <w:sz w:val="24"/>
              </w:rPr>
            </w:pPr>
            <w:r w:rsidRPr="002828ED">
              <w:rPr>
                <w:rFonts w:hint="eastAsia"/>
                <w:kern w:val="0"/>
                <w:sz w:val="24"/>
              </w:rPr>
              <w:lastRenderedPageBreak/>
              <w:t>[14]</w:t>
            </w:r>
            <w:r w:rsidRPr="002828ED">
              <w:rPr>
                <w:rFonts w:hint="eastAsia"/>
                <w:kern w:val="0"/>
                <w:sz w:val="24"/>
              </w:rPr>
              <w:t>赵庆</w:t>
            </w:r>
            <w:r w:rsidRPr="002828ED">
              <w:rPr>
                <w:rFonts w:hint="eastAsia"/>
                <w:kern w:val="0"/>
                <w:sz w:val="24"/>
              </w:rPr>
              <w:t>,</w:t>
            </w:r>
            <w:r w:rsidRPr="002828ED">
              <w:rPr>
                <w:rFonts w:hint="eastAsia"/>
                <w:kern w:val="0"/>
                <w:sz w:val="24"/>
              </w:rPr>
              <w:t>许光清</w:t>
            </w:r>
            <w:r w:rsidRPr="002828ED">
              <w:rPr>
                <w:rFonts w:hint="eastAsia"/>
                <w:kern w:val="0"/>
                <w:sz w:val="24"/>
              </w:rPr>
              <w:t>.</w:t>
            </w:r>
            <w:r w:rsidRPr="002828ED">
              <w:rPr>
                <w:rFonts w:hint="eastAsia"/>
                <w:kern w:val="0"/>
                <w:sz w:val="24"/>
              </w:rPr>
              <w:t>中国跨区域能源系统优化及碳中和情景分析</w:t>
            </w:r>
            <w:r w:rsidRPr="002828ED">
              <w:rPr>
                <w:rFonts w:hint="eastAsia"/>
                <w:kern w:val="0"/>
                <w:sz w:val="24"/>
              </w:rPr>
              <w:t>[J/OL].</w:t>
            </w:r>
            <w:r w:rsidRPr="002828ED">
              <w:rPr>
                <w:rFonts w:hint="eastAsia"/>
                <w:kern w:val="0"/>
                <w:sz w:val="24"/>
              </w:rPr>
              <w:t>中国环境科学</w:t>
            </w:r>
            <w:r w:rsidRPr="002828ED">
              <w:rPr>
                <w:rFonts w:hint="eastAsia"/>
                <w:kern w:val="0"/>
                <w:sz w:val="24"/>
              </w:rPr>
              <w:t>,1-16[2024-08-25].</w:t>
            </w:r>
          </w:p>
          <w:p w14:paraId="162C209D" w14:textId="3CAEDFBA" w:rsidR="002A0176" w:rsidRPr="002828ED" w:rsidRDefault="002A0176" w:rsidP="008614A2">
            <w:pPr>
              <w:ind w:left="200"/>
              <w:rPr>
                <w:kern w:val="0"/>
                <w:sz w:val="24"/>
              </w:rPr>
            </w:pPr>
            <w:r w:rsidRPr="002828ED">
              <w:rPr>
                <w:rFonts w:hint="eastAsia"/>
                <w:kern w:val="0"/>
                <w:sz w:val="24"/>
              </w:rPr>
              <w:t xml:space="preserve">[15] </w:t>
            </w:r>
            <w:r w:rsidRPr="002828ED">
              <w:rPr>
                <w:rFonts w:hint="eastAsia"/>
                <w:kern w:val="0"/>
                <w:sz w:val="24"/>
              </w:rPr>
              <w:t>汪鸿</w:t>
            </w:r>
            <w:r w:rsidRPr="002828ED">
              <w:rPr>
                <w:rFonts w:hint="eastAsia"/>
                <w:kern w:val="0"/>
                <w:sz w:val="24"/>
              </w:rPr>
              <w:t>,</w:t>
            </w:r>
            <w:r w:rsidRPr="002828ED">
              <w:rPr>
                <w:rFonts w:hint="eastAsia"/>
                <w:kern w:val="0"/>
                <w:sz w:val="24"/>
              </w:rPr>
              <w:t>朱正甲</w:t>
            </w:r>
            <w:r w:rsidRPr="002828ED">
              <w:rPr>
                <w:rFonts w:hint="eastAsia"/>
                <w:kern w:val="0"/>
                <w:sz w:val="24"/>
              </w:rPr>
              <w:t>,</w:t>
            </w:r>
            <w:r w:rsidRPr="002828ED">
              <w:rPr>
                <w:rFonts w:hint="eastAsia"/>
                <w:kern w:val="0"/>
                <w:sz w:val="24"/>
              </w:rPr>
              <w:t>陈建华</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基于人工智能技术与物理方法结合的新能源功率预测研究</w:t>
            </w:r>
            <w:r w:rsidRPr="002828ED">
              <w:rPr>
                <w:rFonts w:hint="eastAsia"/>
                <w:kern w:val="0"/>
                <w:sz w:val="24"/>
              </w:rPr>
              <w:t>[J].</w:t>
            </w:r>
            <w:r w:rsidRPr="002828ED">
              <w:rPr>
                <w:rFonts w:hint="eastAsia"/>
                <w:kern w:val="0"/>
                <w:sz w:val="24"/>
              </w:rPr>
              <w:t>高电压技术</w:t>
            </w:r>
            <w:r w:rsidRPr="002828ED">
              <w:rPr>
                <w:rFonts w:hint="eastAsia"/>
                <w:kern w:val="0"/>
                <w:sz w:val="24"/>
              </w:rPr>
              <w:t>,2023,49(S1):111-117.</w:t>
            </w:r>
          </w:p>
          <w:p w14:paraId="113DA1C5" w14:textId="1BC9B704" w:rsidR="002A0176" w:rsidRPr="002828ED" w:rsidRDefault="002A0176" w:rsidP="008614A2">
            <w:pPr>
              <w:ind w:left="200"/>
              <w:rPr>
                <w:kern w:val="0"/>
                <w:sz w:val="24"/>
              </w:rPr>
            </w:pPr>
            <w:r w:rsidRPr="002828ED">
              <w:rPr>
                <w:rFonts w:hint="eastAsia"/>
                <w:kern w:val="0"/>
                <w:sz w:val="24"/>
              </w:rPr>
              <w:t xml:space="preserve">[16] </w:t>
            </w:r>
            <w:r w:rsidRPr="002828ED">
              <w:rPr>
                <w:rFonts w:hint="eastAsia"/>
                <w:kern w:val="0"/>
                <w:sz w:val="24"/>
              </w:rPr>
              <w:t>李卓</w:t>
            </w:r>
            <w:r w:rsidRPr="002828ED">
              <w:rPr>
                <w:rFonts w:hint="eastAsia"/>
                <w:kern w:val="0"/>
                <w:sz w:val="24"/>
              </w:rPr>
              <w:t>,</w:t>
            </w:r>
            <w:r w:rsidRPr="002828ED">
              <w:rPr>
                <w:rFonts w:hint="eastAsia"/>
                <w:kern w:val="0"/>
                <w:sz w:val="24"/>
              </w:rPr>
              <w:t>叶林</w:t>
            </w:r>
            <w:r w:rsidRPr="002828ED">
              <w:rPr>
                <w:rFonts w:hint="eastAsia"/>
                <w:kern w:val="0"/>
                <w:sz w:val="24"/>
              </w:rPr>
              <w:t>,</w:t>
            </w:r>
            <w:r w:rsidRPr="002828ED">
              <w:rPr>
                <w:rFonts w:hint="eastAsia"/>
                <w:kern w:val="0"/>
                <w:sz w:val="24"/>
              </w:rPr>
              <w:t>戴斌华</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基于</w:t>
            </w:r>
            <w:r w:rsidRPr="002828ED">
              <w:rPr>
                <w:rFonts w:hint="eastAsia"/>
                <w:kern w:val="0"/>
                <w:sz w:val="24"/>
              </w:rPr>
              <w:t>IDSCNN-AM-LSTM</w:t>
            </w:r>
            <w:r w:rsidRPr="002828ED">
              <w:rPr>
                <w:rFonts w:hint="eastAsia"/>
                <w:kern w:val="0"/>
                <w:sz w:val="24"/>
              </w:rPr>
              <w:t>组合神经网络超短期风电功率预测方法</w:t>
            </w:r>
            <w:r w:rsidRPr="002828ED">
              <w:rPr>
                <w:rFonts w:hint="eastAsia"/>
                <w:kern w:val="0"/>
                <w:sz w:val="24"/>
              </w:rPr>
              <w:t>[J].</w:t>
            </w:r>
            <w:r w:rsidRPr="002828ED">
              <w:rPr>
                <w:rFonts w:hint="eastAsia"/>
                <w:kern w:val="0"/>
                <w:sz w:val="24"/>
              </w:rPr>
              <w:t>高电压技术</w:t>
            </w:r>
            <w:r w:rsidRPr="002828ED">
              <w:rPr>
                <w:rFonts w:hint="eastAsia"/>
                <w:kern w:val="0"/>
                <w:sz w:val="24"/>
              </w:rPr>
              <w:t>,2022,48(06):2117-2127.</w:t>
            </w:r>
          </w:p>
          <w:p w14:paraId="11F79452" w14:textId="247EE321" w:rsidR="002A0176" w:rsidRPr="002828ED" w:rsidRDefault="002A0176" w:rsidP="008614A2">
            <w:pPr>
              <w:ind w:left="200"/>
              <w:rPr>
                <w:kern w:val="0"/>
                <w:sz w:val="24"/>
              </w:rPr>
            </w:pPr>
            <w:r w:rsidRPr="002828ED">
              <w:rPr>
                <w:rFonts w:hint="eastAsia"/>
                <w:kern w:val="0"/>
                <w:sz w:val="24"/>
              </w:rPr>
              <w:t>[17]</w:t>
            </w:r>
            <w:r w:rsidRPr="002828ED">
              <w:rPr>
                <w:rFonts w:hint="eastAsia"/>
                <w:kern w:val="0"/>
                <w:sz w:val="24"/>
              </w:rPr>
              <w:t>钱政</w:t>
            </w:r>
            <w:r w:rsidRPr="002828ED">
              <w:rPr>
                <w:rFonts w:hint="eastAsia"/>
                <w:kern w:val="0"/>
                <w:sz w:val="24"/>
              </w:rPr>
              <w:t>,</w:t>
            </w:r>
            <w:r w:rsidRPr="002828ED">
              <w:rPr>
                <w:rFonts w:hint="eastAsia"/>
                <w:kern w:val="0"/>
                <w:sz w:val="24"/>
              </w:rPr>
              <w:t>裴岩</w:t>
            </w:r>
            <w:r w:rsidRPr="002828ED">
              <w:rPr>
                <w:rFonts w:hint="eastAsia"/>
                <w:kern w:val="0"/>
                <w:sz w:val="24"/>
              </w:rPr>
              <w:t>,</w:t>
            </w:r>
            <w:r w:rsidRPr="002828ED">
              <w:rPr>
                <w:rFonts w:hint="eastAsia"/>
                <w:kern w:val="0"/>
                <w:sz w:val="24"/>
              </w:rPr>
              <w:t>曹利宵</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风电功率预测方法综述</w:t>
            </w:r>
            <w:r w:rsidRPr="002828ED">
              <w:rPr>
                <w:rFonts w:hint="eastAsia"/>
                <w:kern w:val="0"/>
                <w:sz w:val="24"/>
              </w:rPr>
              <w:t>[J].</w:t>
            </w:r>
            <w:r w:rsidRPr="002828ED">
              <w:rPr>
                <w:rFonts w:hint="eastAsia"/>
                <w:kern w:val="0"/>
                <w:sz w:val="24"/>
              </w:rPr>
              <w:t>高电压技术</w:t>
            </w:r>
            <w:r w:rsidRPr="002828ED">
              <w:rPr>
                <w:rFonts w:hint="eastAsia"/>
                <w:kern w:val="0"/>
                <w:sz w:val="24"/>
              </w:rPr>
              <w:t>,2016,42(04):1047-1060.</w:t>
            </w:r>
          </w:p>
          <w:p w14:paraId="623FE3A5" w14:textId="32DC3830" w:rsidR="002A0176" w:rsidRPr="002828ED" w:rsidRDefault="002A0176" w:rsidP="008614A2">
            <w:pPr>
              <w:ind w:left="200"/>
              <w:rPr>
                <w:kern w:val="0"/>
                <w:sz w:val="24"/>
              </w:rPr>
            </w:pPr>
            <w:r w:rsidRPr="002828ED">
              <w:rPr>
                <w:rFonts w:hint="eastAsia"/>
                <w:kern w:val="0"/>
                <w:sz w:val="24"/>
              </w:rPr>
              <w:t xml:space="preserve">[18] </w:t>
            </w:r>
            <w:r w:rsidRPr="002828ED">
              <w:rPr>
                <w:rFonts w:hint="eastAsia"/>
                <w:kern w:val="0"/>
                <w:sz w:val="24"/>
              </w:rPr>
              <w:t>王永生</w:t>
            </w:r>
            <w:r w:rsidRPr="002828ED">
              <w:rPr>
                <w:rFonts w:hint="eastAsia"/>
                <w:kern w:val="0"/>
                <w:sz w:val="24"/>
              </w:rPr>
              <w:t>,</w:t>
            </w:r>
            <w:r w:rsidRPr="002828ED">
              <w:rPr>
                <w:rFonts w:hint="eastAsia"/>
                <w:kern w:val="0"/>
                <w:sz w:val="24"/>
              </w:rPr>
              <w:t>李海龙</w:t>
            </w:r>
            <w:r w:rsidRPr="002828ED">
              <w:rPr>
                <w:rFonts w:hint="eastAsia"/>
                <w:kern w:val="0"/>
                <w:sz w:val="24"/>
              </w:rPr>
              <w:t>,</w:t>
            </w:r>
            <w:r w:rsidRPr="002828ED">
              <w:rPr>
                <w:rFonts w:hint="eastAsia"/>
                <w:kern w:val="0"/>
                <w:sz w:val="24"/>
              </w:rPr>
              <w:t>关世杰</w:t>
            </w:r>
            <w:r w:rsidRPr="002828ED">
              <w:rPr>
                <w:rFonts w:hint="eastAsia"/>
                <w:kern w:val="0"/>
                <w:sz w:val="24"/>
              </w:rPr>
              <w:t>,</w:t>
            </w:r>
            <w:r w:rsidRPr="002828ED">
              <w:rPr>
                <w:rFonts w:hint="eastAsia"/>
                <w:kern w:val="0"/>
                <w:sz w:val="24"/>
              </w:rPr>
              <w:t>等</w:t>
            </w:r>
            <w:r w:rsidRPr="002828ED">
              <w:rPr>
                <w:rFonts w:hint="eastAsia"/>
                <w:kern w:val="0"/>
                <w:sz w:val="24"/>
              </w:rPr>
              <w:t>.</w:t>
            </w:r>
            <w:r w:rsidRPr="002828ED">
              <w:rPr>
                <w:rFonts w:hint="eastAsia"/>
                <w:kern w:val="0"/>
                <w:sz w:val="24"/>
              </w:rPr>
              <w:t>基于变换域分析和</w:t>
            </w:r>
            <w:proofErr w:type="spellStart"/>
            <w:r w:rsidRPr="002828ED">
              <w:rPr>
                <w:rFonts w:hint="eastAsia"/>
                <w:kern w:val="0"/>
                <w:sz w:val="24"/>
              </w:rPr>
              <w:t>XGBoost</w:t>
            </w:r>
            <w:proofErr w:type="spellEnd"/>
            <w:r w:rsidRPr="002828ED">
              <w:rPr>
                <w:rFonts w:hint="eastAsia"/>
                <w:kern w:val="0"/>
                <w:sz w:val="24"/>
              </w:rPr>
              <w:t>算法的超短期风电功率预测模型</w:t>
            </w:r>
            <w:r w:rsidRPr="002828ED">
              <w:rPr>
                <w:rFonts w:hint="eastAsia"/>
                <w:kern w:val="0"/>
                <w:sz w:val="24"/>
              </w:rPr>
              <w:t>[J/OL].</w:t>
            </w:r>
            <w:r w:rsidRPr="002828ED">
              <w:rPr>
                <w:rFonts w:hint="eastAsia"/>
                <w:kern w:val="0"/>
                <w:sz w:val="24"/>
              </w:rPr>
              <w:t>高电压技术</w:t>
            </w:r>
            <w:r w:rsidRPr="002828ED">
              <w:rPr>
                <w:rFonts w:hint="eastAsia"/>
                <w:kern w:val="0"/>
                <w:sz w:val="24"/>
              </w:rPr>
              <w:t>,1-12.</w:t>
            </w:r>
          </w:p>
          <w:p w14:paraId="2EACC94D" w14:textId="5E9AD284" w:rsidR="002A0176" w:rsidRPr="002828ED" w:rsidRDefault="002A0176" w:rsidP="008614A2">
            <w:pPr>
              <w:ind w:left="200"/>
              <w:rPr>
                <w:kern w:val="0"/>
                <w:sz w:val="24"/>
              </w:rPr>
            </w:pPr>
            <w:r w:rsidRPr="002828ED">
              <w:rPr>
                <w:rFonts w:hint="eastAsia"/>
                <w:kern w:val="0"/>
                <w:sz w:val="24"/>
              </w:rPr>
              <w:t>[19]</w:t>
            </w:r>
            <w:r w:rsidR="00C94FD0" w:rsidRPr="002828ED">
              <w:rPr>
                <w:rFonts w:hint="eastAsia"/>
                <w:kern w:val="0"/>
                <w:sz w:val="24"/>
              </w:rPr>
              <w:t xml:space="preserve"> </w:t>
            </w:r>
            <w:r w:rsidR="00C94FD0" w:rsidRPr="002828ED">
              <w:rPr>
                <w:kern w:val="0"/>
                <w:sz w:val="24"/>
              </w:rPr>
              <w:t>ZHANG Gang, L</w:t>
            </w:r>
            <w:r w:rsidR="00C94FD0" w:rsidRPr="002828ED">
              <w:rPr>
                <w:rFonts w:hint="eastAsia"/>
                <w:kern w:val="0"/>
                <w:sz w:val="24"/>
              </w:rPr>
              <w:t>I</w:t>
            </w:r>
            <w:r w:rsidR="00C94FD0" w:rsidRPr="002828ED">
              <w:rPr>
                <w:kern w:val="0"/>
                <w:sz w:val="24"/>
              </w:rPr>
              <w:t>U Hongchi, ZHANG Jiangbin, et al. Wind power prediction based on variational mode decomposition multi-frequency combinations</w:t>
            </w:r>
            <w:r w:rsidR="00C94FD0" w:rsidRPr="002828ED">
              <w:rPr>
                <w:rFonts w:hint="eastAsia"/>
                <w:kern w:val="0"/>
                <w:sz w:val="24"/>
              </w:rPr>
              <w:t xml:space="preserve"> </w:t>
            </w:r>
            <w:r w:rsidR="00C94FD0" w:rsidRPr="002828ED">
              <w:rPr>
                <w:kern w:val="0"/>
                <w:sz w:val="24"/>
              </w:rPr>
              <w:t>[</w:t>
            </w:r>
            <w:r w:rsidR="00C94FD0" w:rsidRPr="002828ED">
              <w:rPr>
                <w:rFonts w:hint="eastAsia"/>
                <w:kern w:val="0"/>
                <w:sz w:val="24"/>
              </w:rPr>
              <w:t>J</w:t>
            </w:r>
            <w:r w:rsidR="00C94FD0" w:rsidRPr="002828ED">
              <w:rPr>
                <w:kern w:val="0"/>
                <w:sz w:val="24"/>
              </w:rPr>
              <w:t>]. Journal of Modern Power Systems and Clean Energy, 2019, 7(2): 281-288.</w:t>
            </w:r>
          </w:p>
          <w:p w14:paraId="2D6BC31C" w14:textId="4564630D" w:rsidR="00925DBB" w:rsidRPr="002828ED" w:rsidRDefault="00D10FCA" w:rsidP="008614A2">
            <w:pPr>
              <w:ind w:left="200"/>
              <w:rPr>
                <w:kern w:val="0"/>
                <w:sz w:val="24"/>
              </w:rPr>
            </w:pPr>
            <w:r w:rsidRPr="00D10FCA">
              <w:rPr>
                <w:kern w:val="0"/>
                <w:sz w:val="24"/>
              </w:rPr>
              <w:t>[</w:t>
            </w:r>
            <w:r w:rsidR="002A0176">
              <w:rPr>
                <w:rFonts w:hint="eastAsia"/>
                <w:kern w:val="0"/>
                <w:sz w:val="24"/>
              </w:rPr>
              <w:t>20</w:t>
            </w:r>
            <w:r>
              <w:rPr>
                <w:rFonts w:hint="eastAsia"/>
                <w:kern w:val="0"/>
                <w:sz w:val="24"/>
              </w:rPr>
              <w:t xml:space="preserve">] </w:t>
            </w:r>
            <w:r w:rsidRPr="00D10FCA">
              <w:rPr>
                <w:kern w:val="0"/>
                <w:sz w:val="24"/>
              </w:rPr>
              <w:t xml:space="preserve">M. Yu, D. Niu, T. Gao, K. Wang, L. Sun, M. Li, X. Xu, A novel framework for ultra-short-term interval wind power prediction based on RF-WOA-VMD and BiGRU optimized by the attention mechanism, Energy 269 (2023) 126738. </w:t>
            </w:r>
          </w:p>
          <w:p w14:paraId="2CEA63A7" w14:textId="3738CCDB" w:rsidR="00925DBB" w:rsidRPr="002C5D42" w:rsidRDefault="00A56691" w:rsidP="008614A2">
            <w:pPr>
              <w:ind w:left="200"/>
              <w:rPr>
                <w:kern w:val="0"/>
                <w:sz w:val="24"/>
              </w:rPr>
            </w:pPr>
            <w:r w:rsidRPr="00A56691">
              <w:rPr>
                <w:kern w:val="0"/>
                <w:sz w:val="24"/>
              </w:rPr>
              <w:t>[</w:t>
            </w:r>
            <w:r w:rsidR="002A0176">
              <w:rPr>
                <w:rFonts w:hint="eastAsia"/>
                <w:kern w:val="0"/>
                <w:sz w:val="24"/>
              </w:rPr>
              <w:t>21</w:t>
            </w:r>
            <w:r w:rsidRPr="00A56691">
              <w:rPr>
                <w:kern w:val="0"/>
                <w:sz w:val="24"/>
              </w:rPr>
              <w:t>]</w:t>
            </w:r>
            <w:r>
              <w:rPr>
                <w:rFonts w:hint="eastAsia"/>
                <w:kern w:val="0"/>
                <w:sz w:val="24"/>
              </w:rPr>
              <w:t xml:space="preserve"> </w:t>
            </w:r>
            <w:r w:rsidRPr="00A56691">
              <w:rPr>
                <w:kern w:val="0"/>
                <w:sz w:val="24"/>
              </w:rPr>
              <w:t xml:space="preserve">Y. Chang, H. Yang, Y. Chen, M. Zhou, H. Yang, Y. Wang, Y. Zhang, A Hybrid Model for Long-Term Wind Power Forecasting Utilizing NWP Subsequence Correction and Multi-Scale Deep Learning Regression Methods, IEEE Transactions on Sustainable Energy 15 (2024) 263–275. </w:t>
            </w:r>
          </w:p>
          <w:p w14:paraId="6A98617D" w14:textId="1917ACF3" w:rsidR="00925DBB" w:rsidRPr="002C5D42" w:rsidRDefault="002C5D42" w:rsidP="002C5D42">
            <w:pPr>
              <w:ind w:leftChars="100" w:left="210"/>
              <w:rPr>
                <w:kern w:val="0"/>
                <w:sz w:val="24"/>
              </w:rPr>
            </w:pPr>
            <w:r w:rsidRPr="002C5D42">
              <w:rPr>
                <w:rFonts w:hint="eastAsia"/>
                <w:kern w:val="0"/>
                <w:sz w:val="24"/>
              </w:rPr>
              <w:t>[</w:t>
            </w:r>
            <w:r w:rsidR="002A0176">
              <w:rPr>
                <w:rFonts w:hint="eastAsia"/>
                <w:kern w:val="0"/>
                <w:sz w:val="24"/>
              </w:rPr>
              <w:t>22</w:t>
            </w:r>
            <w:r w:rsidRPr="002C5D42">
              <w:rPr>
                <w:rFonts w:hint="eastAsia"/>
                <w:kern w:val="0"/>
                <w:sz w:val="24"/>
              </w:rPr>
              <w:t xml:space="preserve">] </w:t>
            </w:r>
            <w:r w:rsidRPr="002C5D42">
              <w:rPr>
                <w:kern w:val="0"/>
                <w:sz w:val="24"/>
              </w:rPr>
              <w:t xml:space="preserve">Y. Li, F. Tang, X. Gao, T. Zhang, J. Qi, J. Xie, X. Li, Y. Guo, Numerical Weather Prediction Correction Strategy for Short-Term Wind Power Forecasting Based on Bidirectional Gated Recurrent Unit and XGBoost, Front. Energy Res. 9 (2022) 836144. </w:t>
            </w:r>
          </w:p>
          <w:p w14:paraId="371C8558" w14:textId="5F6DE8C3" w:rsidR="00925DBB" w:rsidRPr="002828ED" w:rsidRDefault="00233AAC" w:rsidP="008614A2">
            <w:pPr>
              <w:ind w:left="200"/>
              <w:rPr>
                <w:kern w:val="0"/>
                <w:sz w:val="24"/>
              </w:rPr>
            </w:pPr>
            <w:r w:rsidRPr="002828ED">
              <w:rPr>
                <w:rFonts w:hint="eastAsia"/>
                <w:kern w:val="0"/>
                <w:sz w:val="24"/>
              </w:rPr>
              <w:t>[</w:t>
            </w:r>
            <w:r w:rsidR="002A0176" w:rsidRPr="002828ED">
              <w:rPr>
                <w:rFonts w:hint="eastAsia"/>
                <w:kern w:val="0"/>
                <w:sz w:val="24"/>
              </w:rPr>
              <w:t>23</w:t>
            </w:r>
            <w:r w:rsidRPr="002828ED">
              <w:rPr>
                <w:rFonts w:hint="eastAsia"/>
                <w:kern w:val="0"/>
                <w:sz w:val="24"/>
              </w:rPr>
              <w:t xml:space="preserve">] </w:t>
            </w:r>
            <w:r w:rsidRPr="002828ED">
              <w:rPr>
                <w:rFonts w:hint="eastAsia"/>
                <w:kern w:val="0"/>
                <w:sz w:val="24"/>
              </w:rPr>
              <w:t>刘文博</w:t>
            </w:r>
            <w:r w:rsidRPr="002828ED">
              <w:rPr>
                <w:rFonts w:hint="eastAsia"/>
                <w:kern w:val="0"/>
                <w:sz w:val="24"/>
              </w:rPr>
              <w:t>.</w:t>
            </w:r>
            <w:r w:rsidRPr="002828ED">
              <w:rPr>
                <w:rFonts w:hint="eastAsia"/>
                <w:kern w:val="0"/>
                <w:sz w:val="24"/>
              </w:rPr>
              <w:t>基于神经网络的短期负荷预测方法研究</w:t>
            </w:r>
            <w:r w:rsidRPr="002828ED">
              <w:rPr>
                <w:rFonts w:hint="eastAsia"/>
                <w:kern w:val="0"/>
                <w:sz w:val="24"/>
              </w:rPr>
              <w:t>[D].</w:t>
            </w:r>
            <w:r w:rsidRPr="002828ED">
              <w:rPr>
                <w:rFonts w:hint="eastAsia"/>
                <w:kern w:val="0"/>
                <w:sz w:val="24"/>
              </w:rPr>
              <w:t>浙江大学</w:t>
            </w:r>
            <w:r w:rsidRPr="002828ED">
              <w:rPr>
                <w:rFonts w:hint="eastAsia"/>
                <w:kern w:val="0"/>
                <w:sz w:val="24"/>
              </w:rPr>
              <w:t>,2017.</w:t>
            </w:r>
          </w:p>
          <w:p w14:paraId="5DE31C03" w14:textId="3C52B361" w:rsidR="00925DBB" w:rsidRDefault="00480F0E" w:rsidP="001F5F92">
            <w:pPr>
              <w:ind w:left="200"/>
              <w:rPr>
                <w:kern w:val="0"/>
                <w:sz w:val="24"/>
              </w:rPr>
            </w:pPr>
            <w:r w:rsidRPr="002828ED">
              <w:rPr>
                <w:rFonts w:hint="eastAsia"/>
                <w:kern w:val="0"/>
                <w:sz w:val="24"/>
              </w:rPr>
              <w:t>[</w:t>
            </w:r>
            <w:r w:rsidR="002A0176" w:rsidRPr="002828ED">
              <w:rPr>
                <w:rFonts w:hint="eastAsia"/>
                <w:kern w:val="0"/>
                <w:sz w:val="24"/>
              </w:rPr>
              <w:t>24</w:t>
            </w:r>
            <w:r w:rsidRPr="002828ED">
              <w:rPr>
                <w:rFonts w:hint="eastAsia"/>
                <w:kern w:val="0"/>
                <w:sz w:val="24"/>
              </w:rPr>
              <w:t>]</w:t>
            </w:r>
            <w:r w:rsidR="00870B0A">
              <w:rPr>
                <w:rFonts w:hint="eastAsia"/>
                <w:kern w:val="0"/>
                <w:sz w:val="24"/>
              </w:rPr>
              <w:t xml:space="preserve"> </w:t>
            </w:r>
            <w:r w:rsidRPr="00480F0E">
              <w:rPr>
                <w:kern w:val="0"/>
                <w:sz w:val="24"/>
              </w:rPr>
              <w:t xml:space="preserve">J. Zhang, C. Wang, Application of ARMA Model in Ultra-short Term Prediction of Wind Power, in: 2013 INTERNATIONAL CONFERENCE ON COMPUTER SCIENCES AND APPLICATIONS (CSA), IEEE, New York, 2013: pp. 361–364. </w:t>
            </w:r>
          </w:p>
          <w:p w14:paraId="7C16DCC3" w14:textId="4BB8668E" w:rsidR="000764B4" w:rsidRDefault="000764B4" w:rsidP="001F5F92">
            <w:pPr>
              <w:ind w:left="200"/>
              <w:rPr>
                <w:kern w:val="0"/>
                <w:sz w:val="24"/>
              </w:rPr>
            </w:pPr>
            <w:r>
              <w:rPr>
                <w:rFonts w:hint="eastAsia"/>
                <w:kern w:val="0"/>
                <w:sz w:val="24"/>
              </w:rPr>
              <w:t>[</w:t>
            </w:r>
            <w:r w:rsidR="002A0176">
              <w:rPr>
                <w:rFonts w:hint="eastAsia"/>
                <w:kern w:val="0"/>
                <w:sz w:val="24"/>
              </w:rPr>
              <w:t>25</w:t>
            </w:r>
            <w:r>
              <w:rPr>
                <w:rFonts w:hint="eastAsia"/>
                <w:kern w:val="0"/>
                <w:sz w:val="24"/>
              </w:rPr>
              <w:t xml:space="preserve">] </w:t>
            </w:r>
            <w:r w:rsidRPr="000764B4">
              <w:rPr>
                <w:kern w:val="0"/>
                <w:sz w:val="24"/>
              </w:rPr>
              <w:t xml:space="preserve">X. Peng, Z. Liu, D. Jiang, A review of multiphase energy conversion in wind power generation, Renew. Sust. Energ. Rev. 147 (2021) 111172. </w:t>
            </w:r>
          </w:p>
          <w:p w14:paraId="2F257770" w14:textId="7D190772" w:rsidR="00C94FD0" w:rsidRDefault="00C94FD0" w:rsidP="008614A2">
            <w:pPr>
              <w:ind w:left="200"/>
              <w:rPr>
                <w:kern w:val="0"/>
                <w:sz w:val="24"/>
              </w:rPr>
            </w:pPr>
            <w:r>
              <w:rPr>
                <w:rFonts w:hint="eastAsia"/>
                <w:kern w:val="0"/>
                <w:sz w:val="24"/>
              </w:rPr>
              <w:t xml:space="preserve">[26] </w:t>
            </w:r>
            <w:r w:rsidRPr="00C94FD0">
              <w:rPr>
                <w:rFonts w:hint="eastAsia"/>
                <w:kern w:val="0"/>
                <w:sz w:val="24"/>
              </w:rPr>
              <w:t>范高锋</w:t>
            </w:r>
            <w:r w:rsidRPr="00C94FD0">
              <w:rPr>
                <w:rFonts w:hint="eastAsia"/>
                <w:kern w:val="0"/>
                <w:sz w:val="24"/>
              </w:rPr>
              <w:t xml:space="preserve">, </w:t>
            </w:r>
            <w:r w:rsidRPr="00C94FD0">
              <w:rPr>
                <w:rFonts w:hint="eastAsia"/>
                <w:kern w:val="0"/>
                <w:sz w:val="24"/>
              </w:rPr>
              <w:t>王伟胜</w:t>
            </w:r>
            <w:r w:rsidRPr="00C94FD0">
              <w:rPr>
                <w:rFonts w:hint="eastAsia"/>
                <w:kern w:val="0"/>
                <w:sz w:val="24"/>
              </w:rPr>
              <w:t xml:space="preserve">, </w:t>
            </w:r>
            <w:r w:rsidRPr="00C94FD0">
              <w:rPr>
                <w:rFonts w:hint="eastAsia"/>
                <w:kern w:val="0"/>
                <w:sz w:val="24"/>
              </w:rPr>
              <w:t>刘纯</w:t>
            </w:r>
            <w:r w:rsidRPr="00C94FD0">
              <w:rPr>
                <w:rFonts w:hint="eastAsia"/>
                <w:kern w:val="0"/>
                <w:sz w:val="24"/>
              </w:rPr>
              <w:t xml:space="preserve">, </w:t>
            </w:r>
            <w:r w:rsidRPr="00C94FD0">
              <w:rPr>
                <w:rFonts w:hint="eastAsia"/>
                <w:kern w:val="0"/>
                <w:sz w:val="24"/>
              </w:rPr>
              <w:t>等</w:t>
            </w:r>
            <w:r w:rsidRPr="00C94FD0">
              <w:rPr>
                <w:rFonts w:hint="eastAsia"/>
                <w:kern w:val="0"/>
                <w:sz w:val="24"/>
              </w:rPr>
              <w:t xml:space="preserve">. </w:t>
            </w:r>
            <w:r w:rsidRPr="00C94FD0">
              <w:rPr>
                <w:rFonts w:hint="eastAsia"/>
                <w:kern w:val="0"/>
                <w:sz w:val="24"/>
              </w:rPr>
              <w:t>基于人工神经网络的风电功率预测</w:t>
            </w:r>
            <w:r w:rsidRPr="00C94FD0">
              <w:rPr>
                <w:rFonts w:hint="eastAsia"/>
                <w:kern w:val="0"/>
                <w:sz w:val="24"/>
              </w:rPr>
              <w:t xml:space="preserve">[J]. </w:t>
            </w:r>
            <w:r w:rsidRPr="00C94FD0">
              <w:rPr>
                <w:rFonts w:hint="eastAsia"/>
                <w:kern w:val="0"/>
                <w:sz w:val="24"/>
              </w:rPr>
              <w:t>中国电机工程学报</w:t>
            </w:r>
            <w:r w:rsidRPr="00C94FD0">
              <w:rPr>
                <w:rFonts w:hint="eastAsia"/>
                <w:kern w:val="0"/>
                <w:sz w:val="24"/>
              </w:rPr>
              <w:t>, 2008, (34): 118-123.</w:t>
            </w:r>
          </w:p>
          <w:p w14:paraId="55865BCD" w14:textId="131E288F" w:rsidR="00C94FD0" w:rsidRDefault="00C94FD0" w:rsidP="008614A2">
            <w:pPr>
              <w:ind w:left="200"/>
              <w:rPr>
                <w:kern w:val="0"/>
                <w:sz w:val="24"/>
              </w:rPr>
            </w:pPr>
            <w:r>
              <w:rPr>
                <w:rFonts w:hint="eastAsia"/>
                <w:kern w:val="0"/>
                <w:sz w:val="24"/>
              </w:rPr>
              <w:t xml:space="preserve">[27] </w:t>
            </w:r>
            <w:r w:rsidRPr="00C94FD0">
              <w:rPr>
                <w:rFonts w:hint="eastAsia"/>
                <w:kern w:val="0"/>
                <w:sz w:val="24"/>
              </w:rPr>
              <w:t>张鑫</w:t>
            </w:r>
            <w:r w:rsidRPr="00C94FD0">
              <w:rPr>
                <w:rFonts w:hint="eastAsia"/>
                <w:kern w:val="0"/>
                <w:sz w:val="24"/>
              </w:rPr>
              <w:t xml:space="preserve">, </w:t>
            </w:r>
            <w:r w:rsidRPr="00C94FD0">
              <w:rPr>
                <w:rFonts w:hint="eastAsia"/>
                <w:kern w:val="0"/>
                <w:sz w:val="24"/>
              </w:rPr>
              <w:t>徐遵义</w:t>
            </w:r>
            <w:r w:rsidRPr="00C94FD0">
              <w:rPr>
                <w:rFonts w:hint="eastAsia"/>
                <w:kern w:val="0"/>
                <w:sz w:val="24"/>
              </w:rPr>
              <w:t xml:space="preserve">, </w:t>
            </w:r>
            <w:r w:rsidRPr="00C94FD0">
              <w:rPr>
                <w:rFonts w:hint="eastAsia"/>
                <w:kern w:val="0"/>
                <w:sz w:val="24"/>
              </w:rPr>
              <w:t>何慧茹</w:t>
            </w:r>
            <w:r w:rsidRPr="00C94FD0">
              <w:rPr>
                <w:rFonts w:hint="eastAsia"/>
                <w:kern w:val="0"/>
                <w:sz w:val="24"/>
              </w:rPr>
              <w:t xml:space="preserve">, </w:t>
            </w:r>
            <w:r w:rsidRPr="00C94FD0">
              <w:rPr>
                <w:rFonts w:hint="eastAsia"/>
                <w:kern w:val="0"/>
                <w:sz w:val="24"/>
              </w:rPr>
              <w:t>等</w:t>
            </w:r>
            <w:r w:rsidRPr="00C94FD0">
              <w:rPr>
                <w:rFonts w:hint="eastAsia"/>
                <w:kern w:val="0"/>
                <w:sz w:val="24"/>
              </w:rPr>
              <w:t xml:space="preserve">. </w:t>
            </w:r>
            <w:r w:rsidRPr="00C94FD0">
              <w:rPr>
                <w:rFonts w:hint="eastAsia"/>
                <w:kern w:val="0"/>
                <w:sz w:val="24"/>
              </w:rPr>
              <w:t>基于</w:t>
            </w:r>
            <w:r w:rsidRPr="00C94FD0">
              <w:rPr>
                <w:rFonts w:hint="eastAsia"/>
                <w:kern w:val="0"/>
                <w:sz w:val="24"/>
              </w:rPr>
              <w:t xml:space="preserve"> RBM </w:t>
            </w:r>
            <w:r w:rsidRPr="00C94FD0">
              <w:rPr>
                <w:rFonts w:hint="eastAsia"/>
                <w:kern w:val="0"/>
                <w:sz w:val="24"/>
              </w:rPr>
              <w:t>和</w:t>
            </w:r>
            <w:r w:rsidRPr="00C94FD0">
              <w:rPr>
                <w:rFonts w:hint="eastAsia"/>
                <w:kern w:val="0"/>
                <w:sz w:val="24"/>
              </w:rPr>
              <w:t xml:space="preserve"> SVM </w:t>
            </w:r>
            <w:r w:rsidRPr="00C94FD0">
              <w:rPr>
                <w:rFonts w:hint="eastAsia"/>
                <w:kern w:val="0"/>
                <w:sz w:val="24"/>
              </w:rPr>
              <w:t>的风电机组叶片开裂故障预测</w:t>
            </w:r>
            <w:r w:rsidRPr="00C94FD0">
              <w:rPr>
                <w:rFonts w:hint="eastAsia"/>
                <w:kern w:val="0"/>
                <w:sz w:val="24"/>
              </w:rPr>
              <w:t xml:space="preserve">[J]. </w:t>
            </w:r>
            <w:r w:rsidRPr="00C94FD0">
              <w:rPr>
                <w:rFonts w:hint="eastAsia"/>
                <w:kern w:val="0"/>
                <w:sz w:val="24"/>
              </w:rPr>
              <w:t>电力</w:t>
            </w:r>
            <w:r w:rsidRPr="00C94FD0">
              <w:rPr>
                <w:rFonts w:hint="eastAsia"/>
                <w:kern w:val="0"/>
                <w:sz w:val="24"/>
              </w:rPr>
              <w:t xml:space="preserve"> </w:t>
            </w:r>
            <w:r w:rsidRPr="00C94FD0">
              <w:rPr>
                <w:rFonts w:hint="eastAsia"/>
                <w:kern w:val="0"/>
                <w:sz w:val="24"/>
              </w:rPr>
              <w:t>系统保护与控制</w:t>
            </w:r>
            <w:r w:rsidRPr="00C94FD0">
              <w:rPr>
                <w:rFonts w:hint="eastAsia"/>
                <w:kern w:val="0"/>
                <w:sz w:val="24"/>
              </w:rPr>
              <w:t>, 2020, 48(15): 134-140.</w:t>
            </w:r>
          </w:p>
          <w:p w14:paraId="28F165FE" w14:textId="258B33B2" w:rsidR="00C94FD0" w:rsidRDefault="00C94FD0" w:rsidP="008614A2">
            <w:pPr>
              <w:ind w:left="200"/>
              <w:rPr>
                <w:kern w:val="0"/>
                <w:sz w:val="24"/>
              </w:rPr>
            </w:pPr>
            <w:r>
              <w:rPr>
                <w:rFonts w:hint="eastAsia"/>
                <w:kern w:val="0"/>
                <w:sz w:val="24"/>
              </w:rPr>
              <w:t xml:space="preserve">[28] </w:t>
            </w:r>
            <w:r w:rsidRPr="00C94FD0">
              <w:rPr>
                <w:rFonts w:hint="eastAsia"/>
                <w:kern w:val="0"/>
                <w:sz w:val="24"/>
              </w:rPr>
              <w:t>杨锡运</w:t>
            </w:r>
            <w:r w:rsidRPr="00C94FD0">
              <w:rPr>
                <w:rFonts w:hint="eastAsia"/>
                <w:kern w:val="0"/>
                <w:sz w:val="24"/>
              </w:rPr>
              <w:t xml:space="preserve">, </w:t>
            </w:r>
            <w:r w:rsidRPr="00C94FD0">
              <w:rPr>
                <w:rFonts w:hint="eastAsia"/>
                <w:kern w:val="0"/>
                <w:sz w:val="24"/>
              </w:rPr>
              <w:t>关文渊</w:t>
            </w:r>
            <w:r w:rsidRPr="00C94FD0">
              <w:rPr>
                <w:rFonts w:hint="eastAsia"/>
                <w:kern w:val="0"/>
                <w:sz w:val="24"/>
              </w:rPr>
              <w:t xml:space="preserve">, </w:t>
            </w:r>
            <w:r w:rsidRPr="00C94FD0">
              <w:rPr>
                <w:rFonts w:hint="eastAsia"/>
                <w:kern w:val="0"/>
                <w:sz w:val="24"/>
              </w:rPr>
              <w:t>刘玉奇</w:t>
            </w:r>
            <w:r w:rsidRPr="00C94FD0">
              <w:rPr>
                <w:rFonts w:hint="eastAsia"/>
                <w:kern w:val="0"/>
                <w:sz w:val="24"/>
              </w:rPr>
              <w:t xml:space="preserve">, </w:t>
            </w:r>
            <w:r w:rsidRPr="00C94FD0">
              <w:rPr>
                <w:rFonts w:hint="eastAsia"/>
                <w:kern w:val="0"/>
                <w:sz w:val="24"/>
              </w:rPr>
              <w:t>等</w:t>
            </w:r>
            <w:r w:rsidRPr="00C94FD0">
              <w:rPr>
                <w:rFonts w:hint="eastAsia"/>
                <w:kern w:val="0"/>
                <w:sz w:val="24"/>
              </w:rPr>
              <w:t xml:space="preserve">. </w:t>
            </w:r>
            <w:r w:rsidRPr="00C94FD0">
              <w:rPr>
                <w:rFonts w:hint="eastAsia"/>
                <w:kern w:val="0"/>
                <w:sz w:val="24"/>
              </w:rPr>
              <w:t>基于粒子群优化的核极限学习机模型的风电功率区间预</w:t>
            </w:r>
            <w:r w:rsidRPr="00C94FD0">
              <w:rPr>
                <w:rFonts w:hint="eastAsia"/>
                <w:kern w:val="0"/>
                <w:sz w:val="24"/>
              </w:rPr>
              <w:t xml:space="preserve"> </w:t>
            </w:r>
            <w:r w:rsidRPr="00C94FD0">
              <w:rPr>
                <w:rFonts w:hint="eastAsia"/>
                <w:kern w:val="0"/>
                <w:sz w:val="24"/>
              </w:rPr>
              <w:t>测方法</w:t>
            </w:r>
            <w:r w:rsidRPr="00C94FD0">
              <w:rPr>
                <w:rFonts w:hint="eastAsia"/>
                <w:kern w:val="0"/>
                <w:sz w:val="24"/>
              </w:rPr>
              <w:t xml:space="preserve">[J]. </w:t>
            </w:r>
            <w:r w:rsidRPr="00C94FD0">
              <w:rPr>
                <w:rFonts w:hint="eastAsia"/>
                <w:kern w:val="0"/>
                <w:sz w:val="24"/>
              </w:rPr>
              <w:t>中国电机工程学报</w:t>
            </w:r>
            <w:r w:rsidRPr="00C94FD0">
              <w:rPr>
                <w:rFonts w:hint="eastAsia"/>
                <w:kern w:val="0"/>
                <w:sz w:val="24"/>
              </w:rPr>
              <w:t>, 2015, 35(S1): 146-153.</w:t>
            </w:r>
          </w:p>
          <w:p w14:paraId="21AE06E9" w14:textId="2A64AC4E" w:rsidR="00C94FD0" w:rsidRPr="002828ED" w:rsidRDefault="00C94FD0" w:rsidP="008614A2">
            <w:pPr>
              <w:ind w:left="200"/>
              <w:rPr>
                <w:kern w:val="0"/>
                <w:sz w:val="24"/>
              </w:rPr>
            </w:pPr>
            <w:r>
              <w:rPr>
                <w:rFonts w:hint="eastAsia"/>
                <w:kern w:val="0"/>
                <w:sz w:val="24"/>
              </w:rPr>
              <w:t xml:space="preserve">[29] </w:t>
            </w:r>
            <w:r w:rsidRPr="00C94FD0">
              <w:rPr>
                <w:rFonts w:hint="eastAsia"/>
                <w:kern w:val="0"/>
                <w:sz w:val="24"/>
              </w:rPr>
              <w:t>朱乔木</w:t>
            </w:r>
            <w:r w:rsidRPr="00C94FD0">
              <w:rPr>
                <w:rFonts w:hint="eastAsia"/>
                <w:kern w:val="0"/>
                <w:sz w:val="24"/>
              </w:rPr>
              <w:t xml:space="preserve">, </w:t>
            </w:r>
            <w:r w:rsidRPr="00C94FD0">
              <w:rPr>
                <w:rFonts w:hint="eastAsia"/>
                <w:kern w:val="0"/>
                <w:sz w:val="24"/>
              </w:rPr>
              <w:t>李弘毅</w:t>
            </w:r>
            <w:r w:rsidRPr="00C94FD0">
              <w:rPr>
                <w:rFonts w:hint="eastAsia"/>
                <w:kern w:val="0"/>
                <w:sz w:val="24"/>
              </w:rPr>
              <w:t xml:space="preserve">, </w:t>
            </w:r>
            <w:r w:rsidRPr="00C94FD0">
              <w:rPr>
                <w:rFonts w:hint="eastAsia"/>
                <w:kern w:val="0"/>
                <w:sz w:val="24"/>
              </w:rPr>
              <w:t>王子琪</w:t>
            </w:r>
            <w:r w:rsidRPr="00C94FD0">
              <w:rPr>
                <w:rFonts w:hint="eastAsia"/>
                <w:kern w:val="0"/>
                <w:sz w:val="24"/>
              </w:rPr>
              <w:t xml:space="preserve">, </w:t>
            </w:r>
            <w:r w:rsidRPr="00C94FD0">
              <w:rPr>
                <w:rFonts w:hint="eastAsia"/>
                <w:kern w:val="0"/>
                <w:sz w:val="24"/>
              </w:rPr>
              <w:t>等</w:t>
            </w:r>
            <w:r w:rsidRPr="00C94FD0">
              <w:rPr>
                <w:rFonts w:hint="eastAsia"/>
                <w:kern w:val="0"/>
                <w:sz w:val="24"/>
              </w:rPr>
              <w:t xml:space="preserve">. </w:t>
            </w:r>
            <w:r w:rsidRPr="00C94FD0">
              <w:rPr>
                <w:rFonts w:hint="eastAsia"/>
                <w:kern w:val="0"/>
                <w:sz w:val="24"/>
              </w:rPr>
              <w:t>基于长短期记忆网络的风电场发电功率超短期预测</w:t>
            </w:r>
            <w:r w:rsidRPr="00C94FD0">
              <w:rPr>
                <w:rFonts w:hint="eastAsia"/>
                <w:kern w:val="0"/>
                <w:sz w:val="24"/>
              </w:rPr>
              <w:t xml:space="preserve">[J]. </w:t>
            </w:r>
            <w:r w:rsidRPr="00C94FD0">
              <w:rPr>
                <w:rFonts w:hint="eastAsia"/>
                <w:kern w:val="0"/>
                <w:sz w:val="24"/>
              </w:rPr>
              <w:t>电网技术</w:t>
            </w:r>
            <w:r w:rsidRPr="00C94FD0">
              <w:rPr>
                <w:rFonts w:hint="eastAsia"/>
                <w:kern w:val="0"/>
                <w:sz w:val="24"/>
              </w:rPr>
              <w:t>, 2017, 41(12): 3797-3802.</w:t>
            </w:r>
          </w:p>
          <w:p w14:paraId="26DB7EEF" w14:textId="7C433903" w:rsidR="00870B0A" w:rsidRPr="002A1A7A" w:rsidRDefault="00870B0A" w:rsidP="00870B0A">
            <w:pPr>
              <w:pStyle w:val="ad"/>
              <w:ind w:leftChars="100" w:left="210" w:firstLine="0"/>
              <w:rPr>
                <w:kern w:val="0"/>
                <w:sz w:val="24"/>
              </w:rPr>
            </w:pPr>
            <w:r w:rsidRPr="002828ED">
              <w:rPr>
                <w:rFonts w:hint="eastAsia"/>
                <w:kern w:val="0"/>
                <w:sz w:val="24"/>
              </w:rPr>
              <w:t>[</w:t>
            </w:r>
            <w:r w:rsidR="002A0176" w:rsidRPr="002828ED">
              <w:rPr>
                <w:rFonts w:hint="eastAsia"/>
                <w:kern w:val="0"/>
                <w:sz w:val="24"/>
              </w:rPr>
              <w:t>32</w:t>
            </w:r>
            <w:r w:rsidRPr="002828ED">
              <w:rPr>
                <w:rFonts w:hint="eastAsia"/>
                <w:kern w:val="0"/>
                <w:sz w:val="24"/>
              </w:rPr>
              <w:t xml:space="preserve">] </w:t>
            </w:r>
            <w:r w:rsidRPr="00870B0A">
              <w:rPr>
                <w:kern w:val="0"/>
                <w:sz w:val="24"/>
              </w:rPr>
              <w:t>Y. Wang, R. Zou, F. Liu, L. Zhang, Q. Liu, A review of wind speed and wind power fore</w:t>
            </w:r>
            <w:r w:rsidRPr="002A1A7A">
              <w:rPr>
                <w:kern w:val="0"/>
                <w:sz w:val="24"/>
              </w:rPr>
              <w:t xml:space="preserve">casting with deep neural networks, Appl. Energy 304 (2021) 117766. </w:t>
            </w:r>
          </w:p>
          <w:p w14:paraId="4A09CE12" w14:textId="2720349D" w:rsidR="00480F0E" w:rsidRPr="002A1A7A" w:rsidRDefault="003854C5" w:rsidP="008614A2">
            <w:pPr>
              <w:ind w:left="200"/>
              <w:rPr>
                <w:kern w:val="0"/>
                <w:sz w:val="24"/>
              </w:rPr>
            </w:pPr>
            <w:r w:rsidRPr="002828ED">
              <w:rPr>
                <w:rFonts w:hint="eastAsia"/>
                <w:kern w:val="0"/>
                <w:sz w:val="24"/>
              </w:rPr>
              <w:t>[</w:t>
            </w:r>
            <w:r w:rsidR="002A0176" w:rsidRPr="002828ED">
              <w:rPr>
                <w:rFonts w:hint="eastAsia"/>
                <w:kern w:val="0"/>
                <w:sz w:val="24"/>
              </w:rPr>
              <w:t>33</w:t>
            </w:r>
            <w:r w:rsidRPr="002828ED">
              <w:rPr>
                <w:rFonts w:hint="eastAsia"/>
                <w:kern w:val="0"/>
                <w:sz w:val="24"/>
              </w:rPr>
              <w:t xml:space="preserve">] </w:t>
            </w:r>
            <w:r w:rsidRPr="002A1A7A">
              <w:rPr>
                <w:kern w:val="0"/>
                <w:sz w:val="24"/>
              </w:rPr>
              <w:t>Y. Wang, Short-term wind power prediction using a novel model based on butterfly optimization algorithm-variational mode decomposition-long short-term memory, Applied Energy (2024).</w:t>
            </w:r>
          </w:p>
          <w:p w14:paraId="06026F39" w14:textId="6A6845E5" w:rsidR="00C94FD0" w:rsidRPr="002A1A7A" w:rsidRDefault="00C94FD0" w:rsidP="008614A2">
            <w:pPr>
              <w:ind w:left="200"/>
              <w:rPr>
                <w:kern w:val="0"/>
                <w:sz w:val="24"/>
              </w:rPr>
            </w:pPr>
            <w:r w:rsidRPr="002A1A7A">
              <w:rPr>
                <w:rFonts w:hint="eastAsia"/>
                <w:kern w:val="0"/>
                <w:sz w:val="24"/>
              </w:rPr>
              <w:t xml:space="preserve">[34] </w:t>
            </w:r>
            <w:r w:rsidR="002A1A7A" w:rsidRPr="002828ED">
              <w:rPr>
                <w:rFonts w:hint="eastAsia"/>
                <w:kern w:val="0"/>
                <w:sz w:val="24"/>
              </w:rPr>
              <w:t>Changfei Z ,Can W ,Yonghua S .Operating Reserve Quantification Using Prediction Intervals of Wind Power: An Integrated Probabilistic Forecasting and Decision Methodology[J].IEEE TRANSACTIONS ON POWER SYSTEMS,2021,36(4):3701-3714.</w:t>
            </w:r>
          </w:p>
          <w:p w14:paraId="6D9B40BF" w14:textId="198F2A6D" w:rsidR="00C94FD0" w:rsidRPr="002828ED" w:rsidRDefault="00C94FD0" w:rsidP="008614A2">
            <w:pPr>
              <w:ind w:left="200"/>
              <w:rPr>
                <w:kern w:val="0"/>
                <w:sz w:val="24"/>
              </w:rPr>
            </w:pPr>
            <w:r w:rsidRPr="002A1A7A">
              <w:rPr>
                <w:rFonts w:hint="eastAsia"/>
                <w:kern w:val="0"/>
                <w:sz w:val="24"/>
              </w:rPr>
              <w:t xml:space="preserve">[35] </w:t>
            </w:r>
            <w:r w:rsidR="002A1A7A" w:rsidRPr="002828ED">
              <w:rPr>
                <w:rFonts w:hint="eastAsia"/>
                <w:kern w:val="0"/>
                <w:sz w:val="24"/>
              </w:rPr>
              <w:t>任国辉</w:t>
            </w:r>
            <w:r w:rsidR="002A1A7A" w:rsidRPr="002828ED">
              <w:rPr>
                <w:rFonts w:hint="eastAsia"/>
                <w:kern w:val="0"/>
                <w:sz w:val="24"/>
              </w:rPr>
              <w:t>,</w:t>
            </w:r>
            <w:r w:rsidR="002A1A7A" w:rsidRPr="002828ED">
              <w:rPr>
                <w:rFonts w:hint="eastAsia"/>
                <w:kern w:val="0"/>
                <w:sz w:val="24"/>
              </w:rPr>
              <w:t>姜力杭</w:t>
            </w:r>
            <w:r w:rsidR="002A1A7A" w:rsidRPr="002828ED">
              <w:rPr>
                <w:rFonts w:hint="eastAsia"/>
                <w:kern w:val="0"/>
                <w:sz w:val="24"/>
              </w:rPr>
              <w:t>,</w:t>
            </w:r>
            <w:r w:rsidR="002A1A7A" w:rsidRPr="002828ED">
              <w:rPr>
                <w:rFonts w:hint="eastAsia"/>
                <w:kern w:val="0"/>
                <w:sz w:val="24"/>
              </w:rPr>
              <w:t>韩祺</w:t>
            </w:r>
            <w:r w:rsidR="002A1A7A" w:rsidRPr="002828ED">
              <w:rPr>
                <w:rFonts w:hint="eastAsia"/>
                <w:kern w:val="0"/>
                <w:sz w:val="24"/>
              </w:rPr>
              <w:t>,</w:t>
            </w:r>
            <w:r w:rsidR="002A1A7A" w:rsidRPr="002828ED">
              <w:rPr>
                <w:rFonts w:hint="eastAsia"/>
                <w:kern w:val="0"/>
                <w:sz w:val="24"/>
              </w:rPr>
              <w:t>等</w:t>
            </w:r>
            <w:r w:rsidR="002A1A7A" w:rsidRPr="002828ED">
              <w:rPr>
                <w:rFonts w:hint="eastAsia"/>
                <w:kern w:val="0"/>
                <w:sz w:val="24"/>
              </w:rPr>
              <w:t>.</w:t>
            </w:r>
            <w:r w:rsidR="002A1A7A" w:rsidRPr="002828ED">
              <w:rPr>
                <w:rFonts w:hint="eastAsia"/>
                <w:kern w:val="0"/>
                <w:sz w:val="24"/>
              </w:rPr>
              <w:t>基于深度学习的风电短期功率预测方法研究</w:t>
            </w:r>
            <w:r w:rsidR="002A1A7A" w:rsidRPr="002828ED">
              <w:rPr>
                <w:rFonts w:hint="eastAsia"/>
                <w:kern w:val="0"/>
                <w:sz w:val="24"/>
              </w:rPr>
              <w:t>[J].</w:t>
            </w:r>
            <w:r w:rsidR="002A1A7A" w:rsidRPr="002828ED">
              <w:rPr>
                <w:rFonts w:hint="eastAsia"/>
                <w:kern w:val="0"/>
                <w:sz w:val="24"/>
              </w:rPr>
              <w:t>电脑知识与</w:t>
            </w:r>
            <w:r w:rsidR="002A1A7A" w:rsidRPr="002828ED">
              <w:rPr>
                <w:rFonts w:hint="eastAsia"/>
                <w:kern w:val="0"/>
                <w:sz w:val="24"/>
              </w:rPr>
              <w:lastRenderedPageBreak/>
              <w:t>技术</w:t>
            </w:r>
            <w:r w:rsidR="002A1A7A" w:rsidRPr="002828ED">
              <w:rPr>
                <w:rFonts w:hint="eastAsia"/>
                <w:kern w:val="0"/>
                <w:sz w:val="24"/>
              </w:rPr>
              <w:t>,2024,20(06):18-20.</w:t>
            </w:r>
          </w:p>
          <w:p w14:paraId="522EF3EE" w14:textId="245B64B3" w:rsidR="00480F0E" w:rsidRPr="002828ED" w:rsidRDefault="003854C5" w:rsidP="008614A2">
            <w:pPr>
              <w:ind w:left="200"/>
              <w:rPr>
                <w:kern w:val="0"/>
                <w:sz w:val="24"/>
              </w:rPr>
            </w:pPr>
            <w:r w:rsidRPr="002828ED">
              <w:rPr>
                <w:rFonts w:hint="eastAsia"/>
                <w:kern w:val="0"/>
                <w:sz w:val="24"/>
              </w:rPr>
              <w:t>[</w:t>
            </w:r>
            <w:r w:rsidR="002A0176" w:rsidRPr="002828ED">
              <w:rPr>
                <w:rFonts w:hint="eastAsia"/>
                <w:kern w:val="0"/>
                <w:sz w:val="24"/>
              </w:rPr>
              <w:t>36</w:t>
            </w:r>
            <w:r w:rsidRPr="002828ED">
              <w:rPr>
                <w:rFonts w:hint="eastAsia"/>
                <w:kern w:val="0"/>
                <w:sz w:val="24"/>
              </w:rPr>
              <w:t xml:space="preserve">] </w:t>
            </w:r>
            <w:r w:rsidRPr="002A1A7A">
              <w:rPr>
                <w:kern w:val="0"/>
                <w:sz w:val="24"/>
              </w:rPr>
              <w:t>J. Gao, X. Ye, X. Lei, B. Huang, X. Wang, L. Wang, A Multichannel-Based CNN and GRU Method for Short-Term Wind Power Prediction, E</w:t>
            </w:r>
            <w:r w:rsidRPr="003854C5">
              <w:rPr>
                <w:kern w:val="0"/>
                <w:sz w:val="24"/>
              </w:rPr>
              <w:t xml:space="preserve">lectronics 12 (2023) 4479. </w:t>
            </w:r>
          </w:p>
          <w:p w14:paraId="3003B312" w14:textId="6132FD58" w:rsidR="00480F0E" w:rsidRPr="008F62A3" w:rsidRDefault="003854C5" w:rsidP="008614A2">
            <w:pPr>
              <w:ind w:left="200"/>
              <w:rPr>
                <w:kern w:val="0"/>
                <w:sz w:val="24"/>
              </w:rPr>
            </w:pPr>
            <w:r w:rsidRPr="002828ED">
              <w:rPr>
                <w:rFonts w:hint="eastAsia"/>
                <w:kern w:val="0"/>
                <w:sz w:val="24"/>
              </w:rPr>
              <w:t>[</w:t>
            </w:r>
            <w:r w:rsidR="002A0176" w:rsidRPr="002828ED">
              <w:rPr>
                <w:rFonts w:hint="eastAsia"/>
                <w:kern w:val="0"/>
                <w:sz w:val="24"/>
              </w:rPr>
              <w:t>37</w:t>
            </w:r>
            <w:r w:rsidRPr="002828ED">
              <w:rPr>
                <w:rFonts w:hint="eastAsia"/>
                <w:kern w:val="0"/>
                <w:sz w:val="24"/>
              </w:rPr>
              <w:t xml:space="preserve">] </w:t>
            </w:r>
            <w:r w:rsidRPr="003854C5">
              <w:rPr>
                <w:kern w:val="0"/>
                <w:sz w:val="24"/>
              </w:rPr>
              <w:t xml:space="preserve">J. Naik, P. Satapathy, P.K. Dash, Short-term wind speed and wind power prediction using hybrid empirical mode decomposition and kernel ridge regression, Appl. Soft. Comput. 70 (2018) 1167–1188. </w:t>
            </w:r>
          </w:p>
          <w:p w14:paraId="036F2AAF" w14:textId="7E440C6C" w:rsidR="008F62A3" w:rsidRPr="008F62A3" w:rsidRDefault="002828ED" w:rsidP="008F62A3">
            <w:pPr>
              <w:pStyle w:val="ad"/>
              <w:ind w:leftChars="100" w:left="210" w:firstLine="0"/>
              <w:rPr>
                <w:kern w:val="0"/>
                <w:sz w:val="24"/>
              </w:rPr>
            </w:pPr>
            <w:r>
              <w:rPr>
                <w:rFonts w:hint="eastAsia"/>
                <w:kern w:val="0"/>
                <w:sz w:val="24"/>
              </w:rPr>
              <w:t xml:space="preserve">[38] </w:t>
            </w:r>
            <w:r w:rsidR="008F62A3" w:rsidRPr="008F62A3">
              <w:rPr>
                <w:kern w:val="0"/>
                <w:sz w:val="24"/>
              </w:rPr>
              <w:t>Y.H.</w:t>
            </w:r>
            <w:r w:rsidR="008F62A3" w:rsidRPr="008F62A3">
              <w:rPr>
                <w:rFonts w:hint="eastAsia"/>
                <w:kern w:val="0"/>
                <w:sz w:val="24"/>
              </w:rPr>
              <w:t xml:space="preserve"> </w:t>
            </w:r>
            <w:r w:rsidR="008F62A3" w:rsidRPr="008F62A3">
              <w:rPr>
                <w:kern w:val="0"/>
                <w:sz w:val="24"/>
              </w:rPr>
              <w:t>Pao, Y. Takefuji, Functional-link net computing: theory, system architecture, and functionalities, Computer 25 (1992) 76–79.</w:t>
            </w:r>
          </w:p>
          <w:p w14:paraId="5AC52BE7" w14:textId="78FEA025" w:rsidR="008F62A3" w:rsidRPr="008F62A3" w:rsidRDefault="002828ED" w:rsidP="008F62A3">
            <w:pPr>
              <w:pStyle w:val="ad"/>
              <w:ind w:leftChars="100" w:left="210" w:firstLine="0"/>
              <w:rPr>
                <w:kern w:val="0"/>
                <w:sz w:val="24"/>
              </w:rPr>
            </w:pPr>
            <w:r>
              <w:rPr>
                <w:rFonts w:hint="eastAsia"/>
                <w:kern w:val="0"/>
                <w:sz w:val="24"/>
              </w:rPr>
              <w:t xml:space="preserve">[39] </w:t>
            </w:r>
            <w:r w:rsidR="008F62A3" w:rsidRPr="008F62A3">
              <w:rPr>
                <w:kern w:val="0"/>
                <w:sz w:val="24"/>
              </w:rPr>
              <w:t>B. Igelnik, Y.H. Pao, Stochastic choice of basis functions in adaptive function approximation and the functional-link net., IEEE Trans</w:t>
            </w:r>
            <w:r w:rsidR="008F62A3" w:rsidRPr="008F62A3">
              <w:rPr>
                <w:rFonts w:hint="eastAsia"/>
                <w:kern w:val="0"/>
                <w:sz w:val="24"/>
              </w:rPr>
              <w:t>.</w:t>
            </w:r>
            <w:r w:rsidR="008F62A3" w:rsidRPr="008F62A3">
              <w:rPr>
                <w:kern w:val="0"/>
                <w:sz w:val="24"/>
              </w:rPr>
              <w:t xml:space="preserve"> Neural Netw</w:t>
            </w:r>
            <w:r w:rsidR="008F62A3" w:rsidRPr="008F62A3">
              <w:rPr>
                <w:rFonts w:hint="eastAsia"/>
                <w:kern w:val="0"/>
                <w:sz w:val="24"/>
              </w:rPr>
              <w:t>.</w:t>
            </w:r>
            <w:r w:rsidR="008F62A3" w:rsidRPr="008F62A3">
              <w:rPr>
                <w:kern w:val="0"/>
                <w:sz w:val="24"/>
              </w:rPr>
              <w:t xml:space="preserve"> 6 (1995) 1320–</w:t>
            </w:r>
            <w:r w:rsidR="008F62A3" w:rsidRPr="008F62A3">
              <w:rPr>
                <w:rFonts w:hint="eastAsia"/>
                <w:kern w:val="0"/>
                <w:sz w:val="24"/>
              </w:rPr>
              <w:t>132</w:t>
            </w:r>
            <w:r w:rsidR="008F62A3" w:rsidRPr="008F62A3">
              <w:rPr>
                <w:kern w:val="0"/>
                <w:sz w:val="24"/>
              </w:rPr>
              <w:t xml:space="preserve">9. </w:t>
            </w:r>
          </w:p>
          <w:p w14:paraId="23F86AB6" w14:textId="0B38B052" w:rsidR="002828ED" w:rsidRPr="002828ED" w:rsidRDefault="002828ED" w:rsidP="002828ED">
            <w:pPr>
              <w:pStyle w:val="ad"/>
              <w:ind w:leftChars="100" w:left="210" w:firstLine="0"/>
              <w:rPr>
                <w:kern w:val="0"/>
                <w:sz w:val="24"/>
              </w:rPr>
            </w:pPr>
            <w:r w:rsidRPr="002828ED">
              <w:rPr>
                <w:rFonts w:hint="eastAsia"/>
                <w:kern w:val="0"/>
                <w:sz w:val="24"/>
              </w:rPr>
              <w:t xml:space="preserve">[40] </w:t>
            </w:r>
            <w:r w:rsidRPr="002828ED">
              <w:rPr>
                <w:kern w:val="0"/>
                <w:sz w:val="24"/>
              </w:rPr>
              <w:t>X. Zhu, X. Feng, W. Wang, X. Jia, and R. He, “A further study on the inequality constraints in stochastic configuration networks,” Inf. Sci., vol. 487, pp. 77–83, Jun. 2019</w:t>
            </w:r>
            <w:r w:rsidR="001F5F92">
              <w:rPr>
                <w:rFonts w:hint="eastAsia"/>
                <w:kern w:val="0"/>
                <w:sz w:val="24"/>
              </w:rPr>
              <w:t>.</w:t>
            </w:r>
          </w:p>
          <w:p w14:paraId="0C2281AA" w14:textId="238F8B57" w:rsidR="002828ED" w:rsidRPr="002828ED" w:rsidRDefault="002828ED" w:rsidP="002828ED">
            <w:pPr>
              <w:pStyle w:val="ad"/>
              <w:ind w:leftChars="100" w:left="210" w:firstLine="0"/>
              <w:rPr>
                <w:kern w:val="0"/>
                <w:sz w:val="24"/>
              </w:rPr>
            </w:pPr>
            <w:r w:rsidRPr="002828ED">
              <w:rPr>
                <w:rFonts w:hint="eastAsia"/>
                <w:kern w:val="0"/>
                <w:sz w:val="24"/>
              </w:rPr>
              <w:t xml:space="preserve">[41] </w:t>
            </w:r>
            <w:r w:rsidRPr="002828ED">
              <w:rPr>
                <w:kern w:val="0"/>
                <w:sz w:val="24"/>
              </w:rPr>
              <w:t>D. Wang and M. Li, “Stochastic Configuration Networks: Fundamentals and Algorithms,” IEEE Trans. Cybern., vol. 47, no. 10, pp. 3466–3479, Oct. 2017</w:t>
            </w:r>
            <w:r w:rsidR="001F5F92">
              <w:rPr>
                <w:rFonts w:hint="eastAsia"/>
                <w:kern w:val="0"/>
                <w:sz w:val="24"/>
              </w:rPr>
              <w:t>.</w:t>
            </w:r>
          </w:p>
          <w:p w14:paraId="3A443A27" w14:textId="77777777" w:rsidR="00480F0E" w:rsidRDefault="00480F0E" w:rsidP="008614A2">
            <w:pPr>
              <w:ind w:left="200"/>
              <w:rPr>
                <w:sz w:val="24"/>
              </w:rPr>
            </w:pPr>
          </w:p>
          <w:p w14:paraId="1906B0AA" w14:textId="77777777" w:rsidR="00480F0E" w:rsidRDefault="00480F0E" w:rsidP="008614A2">
            <w:pPr>
              <w:ind w:left="200"/>
              <w:rPr>
                <w:sz w:val="24"/>
              </w:rPr>
            </w:pPr>
          </w:p>
          <w:p w14:paraId="098A5032" w14:textId="77777777" w:rsidR="00480F0E" w:rsidRDefault="00480F0E" w:rsidP="008614A2">
            <w:pPr>
              <w:ind w:left="200"/>
              <w:rPr>
                <w:sz w:val="24"/>
              </w:rPr>
            </w:pPr>
          </w:p>
          <w:p w14:paraId="3C10BAC0" w14:textId="77777777" w:rsidR="00480F0E" w:rsidRDefault="00480F0E" w:rsidP="008614A2">
            <w:pPr>
              <w:ind w:left="200"/>
              <w:rPr>
                <w:sz w:val="24"/>
              </w:rPr>
            </w:pPr>
          </w:p>
          <w:p w14:paraId="726B9561" w14:textId="77777777" w:rsidR="002828ED" w:rsidRDefault="002828ED" w:rsidP="008614A2">
            <w:pPr>
              <w:ind w:left="200"/>
              <w:rPr>
                <w:sz w:val="24"/>
              </w:rPr>
            </w:pPr>
          </w:p>
          <w:p w14:paraId="771EB7B1" w14:textId="77777777" w:rsidR="002828ED" w:rsidRDefault="002828ED" w:rsidP="008614A2">
            <w:pPr>
              <w:ind w:left="200"/>
              <w:rPr>
                <w:sz w:val="24"/>
              </w:rPr>
            </w:pPr>
          </w:p>
          <w:p w14:paraId="11903B19" w14:textId="77777777" w:rsidR="002828ED" w:rsidRDefault="002828ED" w:rsidP="008614A2">
            <w:pPr>
              <w:ind w:left="200"/>
              <w:rPr>
                <w:sz w:val="24"/>
              </w:rPr>
            </w:pPr>
          </w:p>
          <w:p w14:paraId="2AAA0A13" w14:textId="77777777" w:rsidR="002828ED" w:rsidRDefault="002828ED" w:rsidP="008614A2">
            <w:pPr>
              <w:ind w:left="200"/>
              <w:rPr>
                <w:sz w:val="24"/>
              </w:rPr>
            </w:pPr>
          </w:p>
          <w:p w14:paraId="3E58C64E" w14:textId="77777777" w:rsidR="002828ED" w:rsidRDefault="002828ED" w:rsidP="008614A2">
            <w:pPr>
              <w:ind w:left="200"/>
              <w:rPr>
                <w:sz w:val="24"/>
              </w:rPr>
            </w:pPr>
          </w:p>
          <w:p w14:paraId="50639C1F" w14:textId="77777777" w:rsidR="002828ED" w:rsidRDefault="002828ED" w:rsidP="008614A2">
            <w:pPr>
              <w:ind w:left="200"/>
              <w:rPr>
                <w:sz w:val="24"/>
              </w:rPr>
            </w:pPr>
          </w:p>
          <w:p w14:paraId="16484EE1" w14:textId="77777777" w:rsidR="002828ED" w:rsidRDefault="002828ED" w:rsidP="008614A2">
            <w:pPr>
              <w:ind w:left="200"/>
              <w:rPr>
                <w:sz w:val="24"/>
              </w:rPr>
            </w:pPr>
          </w:p>
          <w:p w14:paraId="7106EE76" w14:textId="77777777" w:rsidR="002828ED" w:rsidRDefault="002828ED" w:rsidP="008614A2">
            <w:pPr>
              <w:ind w:left="200"/>
              <w:rPr>
                <w:sz w:val="24"/>
              </w:rPr>
            </w:pPr>
          </w:p>
          <w:p w14:paraId="6E6A96E8" w14:textId="77777777" w:rsidR="002828ED" w:rsidRDefault="002828ED" w:rsidP="008614A2">
            <w:pPr>
              <w:ind w:left="200"/>
              <w:rPr>
                <w:sz w:val="24"/>
              </w:rPr>
            </w:pPr>
          </w:p>
          <w:p w14:paraId="5F91FA45" w14:textId="77777777" w:rsidR="002828ED" w:rsidRDefault="002828ED" w:rsidP="008614A2">
            <w:pPr>
              <w:ind w:left="200"/>
              <w:rPr>
                <w:sz w:val="24"/>
              </w:rPr>
            </w:pPr>
          </w:p>
          <w:p w14:paraId="2EA35BA3" w14:textId="77777777" w:rsidR="00925DBB" w:rsidRDefault="00925DBB" w:rsidP="008614A2">
            <w:pPr>
              <w:ind w:left="200"/>
              <w:rPr>
                <w:sz w:val="24"/>
              </w:rPr>
            </w:pPr>
          </w:p>
          <w:p w14:paraId="19175C7E" w14:textId="77777777" w:rsidR="00925DBB" w:rsidRDefault="00925DBB" w:rsidP="008614A2">
            <w:pPr>
              <w:ind w:left="200"/>
              <w:rPr>
                <w:sz w:val="24"/>
              </w:rPr>
            </w:pPr>
          </w:p>
          <w:p w14:paraId="734D3832" w14:textId="77777777" w:rsidR="00D27D95" w:rsidRDefault="00D27D95" w:rsidP="008614A2">
            <w:pPr>
              <w:ind w:left="200"/>
              <w:rPr>
                <w:sz w:val="24"/>
              </w:rPr>
            </w:pPr>
          </w:p>
          <w:p w14:paraId="49C1995E" w14:textId="77777777" w:rsidR="00D27D95" w:rsidRDefault="00D27D95" w:rsidP="008614A2">
            <w:pPr>
              <w:ind w:left="200"/>
              <w:rPr>
                <w:sz w:val="24"/>
              </w:rPr>
            </w:pPr>
          </w:p>
          <w:p w14:paraId="70FE747E" w14:textId="77777777" w:rsidR="00D27D95" w:rsidRDefault="00D27D95" w:rsidP="008614A2">
            <w:pPr>
              <w:ind w:left="200"/>
              <w:rPr>
                <w:sz w:val="24"/>
              </w:rPr>
            </w:pPr>
          </w:p>
          <w:p w14:paraId="510194E9" w14:textId="77777777" w:rsidR="00D27D95" w:rsidRDefault="00D27D95" w:rsidP="008614A2">
            <w:pPr>
              <w:ind w:left="200"/>
              <w:rPr>
                <w:sz w:val="24"/>
              </w:rPr>
            </w:pPr>
          </w:p>
          <w:p w14:paraId="5A419D38" w14:textId="77777777" w:rsidR="00D27D95" w:rsidRDefault="00D27D95" w:rsidP="008614A2">
            <w:pPr>
              <w:ind w:left="200"/>
              <w:rPr>
                <w:sz w:val="24"/>
              </w:rPr>
            </w:pPr>
          </w:p>
          <w:p w14:paraId="0CD0EC34" w14:textId="77777777" w:rsidR="00D27D95" w:rsidRDefault="00D27D95" w:rsidP="008614A2">
            <w:pPr>
              <w:ind w:left="200"/>
              <w:rPr>
                <w:sz w:val="24"/>
              </w:rPr>
            </w:pPr>
          </w:p>
          <w:p w14:paraId="44D33A8B" w14:textId="77777777" w:rsidR="00D27D95" w:rsidRDefault="00D27D95" w:rsidP="008614A2">
            <w:pPr>
              <w:ind w:left="200"/>
              <w:rPr>
                <w:sz w:val="24"/>
              </w:rPr>
            </w:pPr>
          </w:p>
          <w:p w14:paraId="682565E1" w14:textId="77777777" w:rsidR="00D27D95" w:rsidRDefault="00D27D95" w:rsidP="008614A2">
            <w:pPr>
              <w:ind w:left="200"/>
              <w:rPr>
                <w:sz w:val="24"/>
              </w:rPr>
            </w:pPr>
          </w:p>
          <w:p w14:paraId="3927A5A8" w14:textId="77777777" w:rsidR="00D27D95" w:rsidRDefault="00D27D95" w:rsidP="008614A2">
            <w:pPr>
              <w:ind w:left="200"/>
              <w:rPr>
                <w:sz w:val="24"/>
              </w:rPr>
            </w:pPr>
          </w:p>
          <w:p w14:paraId="58E02534" w14:textId="77777777" w:rsidR="00D27D95" w:rsidRDefault="00D27D95" w:rsidP="008614A2">
            <w:pPr>
              <w:ind w:left="200"/>
              <w:rPr>
                <w:sz w:val="24"/>
              </w:rPr>
            </w:pPr>
          </w:p>
          <w:p w14:paraId="64E90394" w14:textId="77777777" w:rsidR="00D27D95" w:rsidRDefault="00D27D95" w:rsidP="008614A2">
            <w:pPr>
              <w:ind w:left="200"/>
              <w:rPr>
                <w:sz w:val="24"/>
              </w:rPr>
            </w:pPr>
          </w:p>
          <w:p w14:paraId="2E813363" w14:textId="77777777" w:rsidR="00D27D95" w:rsidRDefault="00D27D95" w:rsidP="008614A2">
            <w:pPr>
              <w:ind w:left="200"/>
              <w:rPr>
                <w:sz w:val="24"/>
              </w:rPr>
            </w:pPr>
          </w:p>
          <w:p w14:paraId="03468EC5" w14:textId="77777777" w:rsidR="00D27D95" w:rsidRDefault="00D27D95" w:rsidP="008614A2">
            <w:pPr>
              <w:ind w:left="200"/>
              <w:rPr>
                <w:sz w:val="24"/>
              </w:rPr>
            </w:pPr>
          </w:p>
          <w:p w14:paraId="2F0E27F1" w14:textId="77777777" w:rsidR="000B68AF" w:rsidRDefault="000B68AF" w:rsidP="00925DBB">
            <w:pPr>
              <w:tabs>
                <w:tab w:val="left" w:pos="1535"/>
              </w:tabs>
              <w:jc w:val="left"/>
            </w:pPr>
          </w:p>
        </w:tc>
      </w:tr>
      <w:tr w:rsidR="00C35852" w14:paraId="1FE95E3F" w14:textId="77777777" w:rsidTr="003B3380">
        <w:trPr>
          <w:gridAfter w:val="1"/>
          <w:wAfter w:w="176" w:type="dxa"/>
        </w:trPr>
        <w:tc>
          <w:tcPr>
            <w:tcW w:w="9571" w:type="dxa"/>
            <w:gridSpan w:val="6"/>
            <w:tcBorders>
              <w:top w:val="double" w:sz="4" w:space="0" w:color="auto"/>
              <w:left w:val="double" w:sz="4" w:space="0" w:color="auto"/>
              <w:bottom w:val="single" w:sz="4" w:space="0" w:color="auto"/>
              <w:right w:val="double" w:sz="4" w:space="0" w:color="auto"/>
            </w:tcBorders>
          </w:tcPr>
          <w:p w14:paraId="335A07C8" w14:textId="77777777" w:rsidR="00C35852" w:rsidRDefault="00C35852" w:rsidP="003B3380">
            <w:pPr>
              <w:rPr>
                <w:sz w:val="24"/>
              </w:rPr>
            </w:pPr>
            <w:r>
              <w:rPr>
                <w:rFonts w:ascii="黑体" w:eastAsia="黑体" w:hAnsi="宋体" w:hint="eastAsia"/>
                <w:b/>
                <w:bCs/>
                <w:sz w:val="24"/>
              </w:rPr>
              <w:lastRenderedPageBreak/>
              <w:t>Ⅲ-2</w:t>
            </w:r>
            <w:r>
              <w:rPr>
                <w:rFonts w:ascii="华文中宋" w:eastAsia="华文中宋" w:hAnsi="华文中宋" w:hint="eastAsia"/>
                <w:b/>
                <w:bCs/>
                <w:sz w:val="28"/>
              </w:rPr>
              <w:t xml:space="preserve"> </w:t>
            </w:r>
            <w:r>
              <w:rPr>
                <w:rFonts w:ascii="宋体" w:hAnsi="宋体" w:cs="宋体" w:hint="eastAsia"/>
                <w:b/>
                <w:bCs/>
                <w:sz w:val="28"/>
              </w:rPr>
              <w:t>研究方案</w:t>
            </w:r>
          </w:p>
        </w:tc>
      </w:tr>
      <w:tr w:rsidR="00C35852" w14:paraId="3996DB7F" w14:textId="77777777" w:rsidTr="003B3380">
        <w:trPr>
          <w:gridAfter w:val="1"/>
          <w:wAfter w:w="176" w:type="dxa"/>
          <w:trHeight w:val="342"/>
        </w:trPr>
        <w:tc>
          <w:tcPr>
            <w:tcW w:w="9571" w:type="dxa"/>
            <w:gridSpan w:val="6"/>
            <w:tcBorders>
              <w:top w:val="single" w:sz="4" w:space="0" w:color="auto"/>
              <w:left w:val="double" w:sz="4" w:space="0" w:color="auto"/>
              <w:bottom w:val="single" w:sz="6" w:space="0" w:color="auto"/>
              <w:right w:val="double" w:sz="4" w:space="0" w:color="auto"/>
            </w:tcBorders>
          </w:tcPr>
          <w:p w14:paraId="56D16184" w14:textId="77777777" w:rsidR="00C35852" w:rsidRDefault="00C35852" w:rsidP="003B3380">
            <w:pPr>
              <w:rPr>
                <w:rFonts w:ascii="黑体" w:eastAsia="黑体" w:hAnsi="宋体" w:hint="eastAsia"/>
                <w:sz w:val="24"/>
              </w:rPr>
            </w:pPr>
            <w:r>
              <w:rPr>
                <w:rFonts w:ascii="黑体" w:eastAsia="黑体" w:hAnsi="宋体" w:hint="eastAsia"/>
                <w:sz w:val="24"/>
              </w:rPr>
              <w:t>Ⅲ-2</w:t>
            </w:r>
            <w:r>
              <w:rPr>
                <w:rFonts w:ascii="宋体" w:hAnsi="宋体" w:hint="eastAsia"/>
              </w:rPr>
              <w:t>-</w:t>
            </w:r>
            <w:r>
              <w:rPr>
                <w:rFonts w:hint="eastAsia"/>
              </w:rPr>
              <w:t>1</w:t>
            </w:r>
            <w:r>
              <w:rPr>
                <w:rFonts w:hint="eastAsia"/>
              </w:rPr>
              <w:t>研究目标、研究内容和拟解决的关键问题</w:t>
            </w:r>
          </w:p>
        </w:tc>
      </w:tr>
      <w:tr w:rsidR="00C35852" w14:paraId="25F746F9" w14:textId="77777777" w:rsidTr="003B3380">
        <w:trPr>
          <w:gridAfter w:val="1"/>
          <w:wAfter w:w="176" w:type="dxa"/>
          <w:trHeight w:val="4515"/>
        </w:trPr>
        <w:tc>
          <w:tcPr>
            <w:tcW w:w="9571" w:type="dxa"/>
            <w:gridSpan w:val="6"/>
            <w:tcBorders>
              <w:top w:val="single" w:sz="6" w:space="0" w:color="auto"/>
              <w:left w:val="double" w:sz="4" w:space="0" w:color="auto"/>
              <w:bottom w:val="double" w:sz="4" w:space="0" w:color="auto"/>
              <w:right w:val="double" w:sz="4" w:space="0" w:color="auto"/>
            </w:tcBorders>
          </w:tcPr>
          <w:p w14:paraId="6B6F691B" w14:textId="77777777" w:rsidR="00C35852" w:rsidRPr="00612505" w:rsidRDefault="00C35852" w:rsidP="003B3380">
            <w:pPr>
              <w:rPr>
                <w:b/>
                <w:sz w:val="28"/>
                <w:szCs w:val="28"/>
              </w:rPr>
            </w:pPr>
            <w:r w:rsidRPr="00612505">
              <w:rPr>
                <w:rFonts w:hint="eastAsia"/>
                <w:b/>
                <w:sz w:val="28"/>
                <w:szCs w:val="28"/>
              </w:rPr>
              <w:t>一、研究目标</w:t>
            </w:r>
          </w:p>
          <w:p w14:paraId="559BE93D" w14:textId="2329ABCB" w:rsidR="00D03695" w:rsidRPr="007A1A7C" w:rsidRDefault="00004B8A" w:rsidP="00D03695">
            <w:pPr>
              <w:ind w:leftChars="100" w:left="210" w:firstLineChars="200" w:firstLine="480"/>
              <w:rPr>
                <w:sz w:val="24"/>
                <w:szCs w:val="24"/>
              </w:rPr>
            </w:pPr>
            <w:r w:rsidRPr="00004B8A">
              <w:rPr>
                <w:rFonts w:hint="eastAsia"/>
                <w:sz w:val="24"/>
                <w:szCs w:val="24"/>
              </w:rPr>
              <w:t>风电作为一种绿色能源，具有重要的环境和经济效益，其技术和市场发展正在快速推进</w:t>
            </w:r>
            <w:r>
              <w:rPr>
                <w:rFonts w:hint="eastAsia"/>
                <w:sz w:val="24"/>
                <w:szCs w:val="24"/>
              </w:rPr>
              <w:t>。</w:t>
            </w:r>
            <w:r w:rsidRPr="00004B8A">
              <w:rPr>
                <w:rFonts w:hint="eastAsia"/>
                <w:sz w:val="24"/>
                <w:szCs w:val="24"/>
              </w:rPr>
              <w:t>精准的风电出力预测有助于实现风电资源的最大化利用，并支持更加智能和可持续的电力系统发展。</w:t>
            </w:r>
            <w:r w:rsidR="00D03695" w:rsidRPr="00E675A0">
              <w:rPr>
                <w:rFonts w:hint="eastAsia"/>
                <w:sz w:val="24"/>
                <w:szCs w:val="24"/>
              </w:rPr>
              <w:t>本研究旨在利用先进技术的优势，更好地处理复杂的非线性环境因素和风电出力的动态变化，从而显著提高</w:t>
            </w:r>
            <w:r w:rsidR="00D03695">
              <w:rPr>
                <w:rFonts w:hint="eastAsia"/>
                <w:sz w:val="24"/>
                <w:szCs w:val="24"/>
              </w:rPr>
              <w:t>风电功率</w:t>
            </w:r>
            <w:r w:rsidR="00D03695" w:rsidRPr="00E675A0">
              <w:rPr>
                <w:rFonts w:hint="eastAsia"/>
                <w:sz w:val="24"/>
                <w:szCs w:val="24"/>
              </w:rPr>
              <w:t>预测的准确性。使得电力系统能够提前掌握未来的风电输出情况，从而优化电力调度策略，确保电力供应的平稳性和可靠性。通过预测模型提前了解风电场的发电能力，优化风电场的维护计划，提升整体运营效率和经济效益；同时助力环境治理，减少对传统化石燃料电源的依赖</w:t>
            </w:r>
            <w:r w:rsidRPr="00E675A0">
              <w:rPr>
                <w:rFonts w:hint="eastAsia"/>
                <w:sz w:val="24"/>
                <w:szCs w:val="24"/>
              </w:rPr>
              <w:t>，提高电网对可再生能源的集成能力</w:t>
            </w:r>
            <w:r w:rsidR="00D03695" w:rsidRPr="00E675A0">
              <w:rPr>
                <w:rFonts w:hint="eastAsia"/>
                <w:sz w:val="24"/>
                <w:szCs w:val="24"/>
              </w:rPr>
              <w:t>。</w:t>
            </w:r>
          </w:p>
          <w:p w14:paraId="686164B7" w14:textId="77777777" w:rsidR="00C35852" w:rsidRPr="00612505" w:rsidRDefault="00C35852" w:rsidP="003B3380">
            <w:pPr>
              <w:rPr>
                <w:b/>
                <w:sz w:val="28"/>
                <w:szCs w:val="28"/>
              </w:rPr>
            </w:pPr>
            <w:r w:rsidRPr="00612505">
              <w:rPr>
                <w:rFonts w:hint="eastAsia"/>
                <w:b/>
                <w:sz w:val="28"/>
                <w:szCs w:val="28"/>
              </w:rPr>
              <w:t>二、研究内容</w:t>
            </w:r>
          </w:p>
          <w:p w14:paraId="7B61BB0F" w14:textId="27DFE6D4" w:rsidR="00C35852" w:rsidRDefault="00C35852" w:rsidP="003B3380">
            <w:pPr>
              <w:spacing w:line="30" w:lineRule="atLeast"/>
              <w:ind w:firstLine="480"/>
              <w:rPr>
                <w:rFonts w:ascii="宋体" w:hAnsi="宋体" w:cs="宋体" w:hint="eastAsia"/>
                <w:sz w:val="24"/>
                <w:szCs w:val="24"/>
              </w:rPr>
            </w:pPr>
            <w:r>
              <w:rPr>
                <w:rFonts w:ascii="宋体" w:hAnsi="宋体" w:cs="宋体" w:hint="eastAsia"/>
                <w:sz w:val="24"/>
                <w:szCs w:val="24"/>
              </w:rPr>
              <w:t>（1）</w:t>
            </w:r>
            <w:r w:rsidR="009E4293">
              <w:rPr>
                <w:rFonts w:ascii="宋体" w:hAnsi="宋体" w:cs="宋体" w:hint="eastAsia"/>
                <w:sz w:val="24"/>
                <w:szCs w:val="24"/>
              </w:rPr>
              <w:t>数据采集和预处理</w:t>
            </w:r>
          </w:p>
          <w:p w14:paraId="4D0F3AA6" w14:textId="14CAC8E5" w:rsidR="009E4293" w:rsidRPr="009E4293" w:rsidRDefault="009E4293" w:rsidP="009E4293">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7336B4">
              <w:rPr>
                <w:rFonts w:ascii="Calibri" w:hAnsi="Calibri" w:hint="eastAsia"/>
                <w:sz w:val="24"/>
                <w:szCs w:val="24"/>
              </w:rPr>
              <w:t>数据可以从风电场的监测系统或公共气象数据平台获取。数据将来自实际的海上风电场，包括风速、风向、温度、湿度等气象数据，以及风电功率输出数据。</w:t>
            </w:r>
            <w:r>
              <w:rPr>
                <w:rFonts w:ascii="Calibri" w:hAnsi="Calibri" w:hint="eastAsia"/>
                <w:sz w:val="24"/>
                <w:szCs w:val="24"/>
              </w:rPr>
              <w:t>通过合适的数据清理方法将可能含有噪声的数据</w:t>
            </w:r>
            <w:r w:rsidRPr="00E54DB3">
              <w:rPr>
                <w:rFonts w:ascii="Calibri" w:hAnsi="Calibri" w:hint="eastAsia"/>
                <w:sz w:val="24"/>
                <w:szCs w:val="24"/>
              </w:rPr>
              <w:t>去除缺失值、异常值，</w:t>
            </w:r>
            <w:r>
              <w:rPr>
                <w:rFonts w:ascii="Calibri" w:hAnsi="Calibri" w:hint="eastAsia"/>
                <w:sz w:val="24"/>
                <w:szCs w:val="24"/>
              </w:rPr>
              <w:t>以</w:t>
            </w:r>
            <w:r w:rsidRPr="00E54DB3">
              <w:rPr>
                <w:rFonts w:ascii="Calibri" w:hAnsi="Calibri" w:hint="eastAsia"/>
                <w:sz w:val="24"/>
                <w:szCs w:val="24"/>
              </w:rPr>
              <w:t>确保数据的质量。将数据归一化到相同的尺度，便于后续的模型训练。</w:t>
            </w:r>
            <w:r>
              <w:rPr>
                <w:rFonts w:ascii="Calibri" w:hAnsi="Calibri" w:hint="eastAsia"/>
                <w:sz w:val="24"/>
                <w:szCs w:val="24"/>
              </w:rPr>
              <w:t>最后，</w:t>
            </w:r>
            <w:r w:rsidRPr="00E54DB3">
              <w:rPr>
                <w:rFonts w:ascii="Calibri" w:hAnsi="Calibri" w:hint="eastAsia"/>
                <w:sz w:val="24"/>
                <w:szCs w:val="24"/>
              </w:rPr>
              <w:t>将数据集分为训练集和测试集，用于模型训练和验证。</w:t>
            </w:r>
          </w:p>
          <w:p w14:paraId="6F5234F1" w14:textId="5B6C07EC" w:rsidR="00C35852" w:rsidRDefault="00C35852" w:rsidP="003B3380">
            <w:pPr>
              <w:spacing w:line="30" w:lineRule="atLeast"/>
              <w:ind w:firstLine="480"/>
              <w:rPr>
                <w:rFonts w:ascii="宋体" w:hAnsi="宋体" w:cs="宋体" w:hint="eastAsia"/>
                <w:sz w:val="24"/>
                <w:szCs w:val="24"/>
              </w:rPr>
            </w:pPr>
            <w:r>
              <w:rPr>
                <w:rFonts w:ascii="宋体" w:hAnsi="宋体" w:cs="宋体" w:hint="eastAsia"/>
                <w:sz w:val="24"/>
                <w:szCs w:val="24"/>
              </w:rPr>
              <w:t>（2）</w:t>
            </w:r>
            <w:r w:rsidR="009E4293">
              <w:rPr>
                <w:rFonts w:ascii="宋体" w:hAnsi="宋体" w:cs="宋体" w:hint="eastAsia"/>
                <w:sz w:val="24"/>
                <w:szCs w:val="24"/>
              </w:rPr>
              <w:t>特征选取</w:t>
            </w:r>
          </w:p>
          <w:p w14:paraId="687C542A" w14:textId="663F7683" w:rsidR="009E4293" w:rsidRPr="001864D9" w:rsidRDefault="009E4293"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宋体" w:hAnsi="宋体" w:cs="宋体" w:hint="eastAsia"/>
                <w:sz w:val="24"/>
                <w:szCs w:val="24"/>
              </w:rPr>
              <w:t>采用皮尔相关系数</w:t>
            </w:r>
            <w:r w:rsidR="001864D9">
              <w:rPr>
                <w:rFonts w:ascii="宋体" w:hAnsi="宋体" w:cs="宋体" w:hint="eastAsia"/>
                <w:sz w:val="24"/>
                <w:szCs w:val="24"/>
              </w:rPr>
              <w:t>对</w:t>
            </w:r>
            <w:r>
              <w:rPr>
                <w:rFonts w:ascii="宋体" w:hAnsi="宋体" w:cs="宋体" w:hint="eastAsia"/>
                <w:sz w:val="24"/>
                <w:szCs w:val="24"/>
              </w:rPr>
              <w:t>数据样本进行特征选取，捕捉与实际风电输出相关的因素特征；同时结合自相关系数对历史数据自身的相关性进行分析，发掘最适的时滞步长。通过以上的特征选</w:t>
            </w:r>
            <w:r w:rsidRPr="001864D9">
              <w:rPr>
                <w:rFonts w:ascii="Calibri" w:hAnsi="Calibri" w:hint="eastAsia"/>
                <w:sz w:val="24"/>
                <w:szCs w:val="24"/>
              </w:rPr>
              <w:t>取方法大大的提升数据的利用效率并且在模型训练时减低模型的复杂度，提升训练效率和预测效率，并且排除了</w:t>
            </w:r>
            <w:r w:rsidR="001864D9" w:rsidRPr="001864D9">
              <w:rPr>
                <w:rFonts w:ascii="Calibri" w:hAnsi="Calibri" w:hint="eastAsia"/>
                <w:sz w:val="24"/>
                <w:szCs w:val="24"/>
              </w:rPr>
              <w:t>低</w:t>
            </w:r>
            <w:r w:rsidRPr="001864D9">
              <w:rPr>
                <w:rFonts w:ascii="Calibri" w:hAnsi="Calibri" w:hint="eastAsia"/>
                <w:sz w:val="24"/>
                <w:szCs w:val="24"/>
              </w:rPr>
              <w:t>相关特征的影响，进一步提升预测结果的准确性和稳定性</w:t>
            </w:r>
          </w:p>
          <w:p w14:paraId="3FC6038D" w14:textId="2393A60B" w:rsidR="00C35852" w:rsidRPr="001864D9" w:rsidRDefault="00C35852"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1864D9">
              <w:rPr>
                <w:rFonts w:ascii="Calibri" w:hAnsi="Calibri" w:hint="eastAsia"/>
                <w:sz w:val="24"/>
                <w:szCs w:val="24"/>
              </w:rPr>
              <w:t>（</w:t>
            </w:r>
            <w:r w:rsidRPr="001864D9">
              <w:rPr>
                <w:rFonts w:ascii="Calibri" w:hAnsi="Calibri" w:hint="eastAsia"/>
                <w:sz w:val="24"/>
                <w:szCs w:val="24"/>
              </w:rPr>
              <w:t>3</w:t>
            </w:r>
            <w:r w:rsidRPr="001864D9">
              <w:rPr>
                <w:rFonts w:ascii="Calibri" w:hAnsi="Calibri" w:hint="eastAsia"/>
                <w:sz w:val="24"/>
                <w:szCs w:val="24"/>
              </w:rPr>
              <w:t>）</w:t>
            </w:r>
            <w:bookmarkStart w:id="1" w:name="_Hlk82104604"/>
            <w:r w:rsidR="001864D9" w:rsidRPr="001864D9">
              <w:rPr>
                <w:rFonts w:ascii="Calibri" w:hAnsi="Calibri" w:hint="eastAsia"/>
                <w:sz w:val="24"/>
                <w:szCs w:val="24"/>
              </w:rPr>
              <w:t>风电预测模型建立</w:t>
            </w:r>
          </w:p>
          <w:p w14:paraId="088F30B3" w14:textId="36255F23" w:rsidR="001864D9" w:rsidRDefault="001864D9"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Calibri" w:hAnsi="Calibri" w:hint="eastAsia"/>
                <w:sz w:val="24"/>
                <w:szCs w:val="24"/>
              </w:rPr>
              <w:t>采用</w:t>
            </w:r>
            <w:r w:rsidRPr="00E54DB3">
              <w:rPr>
                <w:rFonts w:ascii="Calibri" w:hAnsi="Calibri" w:hint="eastAsia"/>
                <w:sz w:val="24"/>
                <w:szCs w:val="24"/>
              </w:rPr>
              <w:t>开普勒智能优化算法</w:t>
            </w:r>
            <w:r>
              <w:rPr>
                <w:rFonts w:ascii="Calibri" w:hAnsi="Calibri" w:hint="eastAsia"/>
                <w:sz w:val="24"/>
                <w:szCs w:val="24"/>
              </w:rPr>
              <w:t>对变分模态分解与自适应噪声完全集成经验模态分解和随机配置网络基础模型的内部超参数进行优化，</w:t>
            </w:r>
            <w:r w:rsidRPr="00185204">
              <w:rPr>
                <w:rFonts w:ascii="Calibri" w:hAnsi="Calibri" w:hint="eastAsia"/>
                <w:sz w:val="24"/>
                <w:szCs w:val="24"/>
              </w:rPr>
              <w:t>将</w:t>
            </w:r>
            <w:r>
              <w:rPr>
                <w:rFonts w:ascii="Calibri" w:hAnsi="Calibri" w:hint="eastAsia"/>
                <w:sz w:val="24"/>
                <w:szCs w:val="24"/>
              </w:rPr>
              <w:t>经过变分模态分解与自适应噪声完全集成经验模态分解（二次分解）</w:t>
            </w:r>
            <w:r w:rsidRPr="00185204">
              <w:rPr>
                <w:rFonts w:ascii="Calibri" w:hAnsi="Calibri" w:hint="eastAsia"/>
                <w:sz w:val="24"/>
                <w:szCs w:val="24"/>
              </w:rPr>
              <w:t>提取的特征</w:t>
            </w:r>
            <w:r>
              <w:rPr>
                <w:rFonts w:ascii="Calibri" w:hAnsi="Calibri" w:hint="eastAsia"/>
                <w:sz w:val="24"/>
                <w:szCs w:val="24"/>
              </w:rPr>
              <w:t>分量</w:t>
            </w:r>
            <w:r w:rsidRPr="00185204">
              <w:rPr>
                <w:rFonts w:ascii="Calibri" w:hAnsi="Calibri" w:hint="eastAsia"/>
                <w:sz w:val="24"/>
                <w:szCs w:val="24"/>
              </w:rPr>
              <w:t>输入</w:t>
            </w:r>
            <w:r>
              <w:rPr>
                <w:rFonts w:ascii="Calibri" w:hAnsi="Calibri" w:hint="eastAsia"/>
                <w:sz w:val="24"/>
                <w:szCs w:val="24"/>
              </w:rPr>
              <w:t>随机配置网络进行训练和预测。</w:t>
            </w:r>
          </w:p>
          <w:p w14:paraId="5129134D" w14:textId="676B3209" w:rsidR="001864D9" w:rsidRDefault="001864D9"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Pr>
                <w:rFonts w:ascii="Calibri" w:hAnsi="Calibri" w:hint="eastAsia"/>
                <w:sz w:val="24"/>
                <w:szCs w:val="24"/>
              </w:rPr>
              <w:t>（</w:t>
            </w:r>
            <w:r>
              <w:rPr>
                <w:rFonts w:ascii="Calibri" w:hAnsi="Calibri" w:hint="eastAsia"/>
                <w:sz w:val="24"/>
                <w:szCs w:val="24"/>
              </w:rPr>
              <w:t>4</w:t>
            </w:r>
            <w:r>
              <w:rPr>
                <w:rFonts w:ascii="Calibri" w:hAnsi="Calibri" w:hint="eastAsia"/>
                <w:sz w:val="24"/>
                <w:szCs w:val="24"/>
              </w:rPr>
              <w:t>）结果分析</w:t>
            </w:r>
          </w:p>
          <w:p w14:paraId="46950CC2" w14:textId="58CB4914" w:rsidR="001864D9" w:rsidRPr="00370465" w:rsidRDefault="001864D9" w:rsidP="001864D9">
            <w:pPr>
              <w:autoSpaceDE w:val="0"/>
              <w:autoSpaceDN w:val="0"/>
              <w:adjustRightInd w:val="0"/>
              <w:spacing w:beforeLines="50" w:before="156" w:afterLines="50" w:after="156"/>
              <w:ind w:leftChars="100" w:left="210" w:firstLineChars="200" w:firstLine="480"/>
              <w:jc w:val="left"/>
              <w:rPr>
                <w:rFonts w:ascii="Calibri" w:hAnsi="Calibri"/>
                <w:sz w:val="24"/>
                <w:szCs w:val="24"/>
              </w:rPr>
            </w:pPr>
            <w:r w:rsidRPr="00370465">
              <w:rPr>
                <w:rFonts w:ascii="Calibri" w:hAnsi="Calibri" w:hint="eastAsia"/>
                <w:sz w:val="24"/>
                <w:szCs w:val="24"/>
              </w:rPr>
              <w:t>使用常见的评估指标，如均方误差</w:t>
            </w:r>
            <w:r w:rsidR="007C2BB6">
              <w:rPr>
                <w:rFonts w:ascii="Calibri" w:hAnsi="Calibri" w:hint="eastAsia"/>
                <w:sz w:val="24"/>
                <w:szCs w:val="24"/>
              </w:rPr>
              <w:t>（</w:t>
            </w:r>
            <w:r w:rsidRPr="00370465">
              <w:rPr>
                <w:rFonts w:ascii="Calibri" w:hAnsi="Calibri" w:hint="eastAsia"/>
                <w:sz w:val="24"/>
                <w:szCs w:val="24"/>
              </w:rPr>
              <w:t>MSE</w:t>
            </w:r>
            <w:r w:rsidR="007C2BB6">
              <w:rPr>
                <w:rFonts w:ascii="Calibri" w:hAnsi="Calibri" w:hint="eastAsia"/>
                <w:sz w:val="24"/>
                <w:szCs w:val="24"/>
              </w:rPr>
              <w:t>）</w:t>
            </w:r>
            <w:r w:rsidRPr="00370465">
              <w:rPr>
                <w:rFonts w:ascii="Calibri" w:hAnsi="Calibri" w:hint="eastAsia"/>
                <w:sz w:val="24"/>
                <w:szCs w:val="24"/>
              </w:rPr>
              <w:t>、平均绝对误差</w:t>
            </w:r>
            <w:r w:rsidR="007C2BB6">
              <w:rPr>
                <w:rFonts w:ascii="Calibri" w:hAnsi="Calibri" w:hint="eastAsia"/>
                <w:sz w:val="24"/>
                <w:szCs w:val="24"/>
              </w:rPr>
              <w:t>（</w:t>
            </w:r>
            <w:r w:rsidRPr="00370465">
              <w:rPr>
                <w:rFonts w:ascii="Calibri" w:hAnsi="Calibri" w:hint="eastAsia"/>
                <w:sz w:val="24"/>
                <w:szCs w:val="24"/>
              </w:rPr>
              <w:t>MAE</w:t>
            </w:r>
            <w:r w:rsidR="007C2BB6">
              <w:rPr>
                <w:rFonts w:ascii="Calibri" w:hAnsi="Calibri" w:hint="eastAsia"/>
                <w:sz w:val="24"/>
                <w:szCs w:val="24"/>
              </w:rPr>
              <w:t>）、相关性系数（</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sidR="007C2BB6">
              <w:rPr>
                <w:rFonts w:ascii="Calibri" w:hAnsi="Calibri" w:hint="eastAsia"/>
                <w:sz w:val="24"/>
                <w:szCs w:val="24"/>
              </w:rPr>
              <w:t>）</w:t>
            </w:r>
            <w:r w:rsidRPr="00370465">
              <w:rPr>
                <w:rFonts w:ascii="Calibri" w:hAnsi="Calibri" w:hint="eastAsia"/>
                <w:sz w:val="24"/>
                <w:szCs w:val="24"/>
              </w:rPr>
              <w:t>等，对预测结果进行评估。与传统的风电功率预测方法（如线性回归</w:t>
            </w:r>
            <w:r>
              <w:rPr>
                <w:rFonts w:ascii="Calibri" w:hAnsi="Calibri" w:hint="eastAsia"/>
                <w:sz w:val="24"/>
                <w:szCs w:val="24"/>
              </w:rPr>
              <w:t>模型</w:t>
            </w:r>
            <w:r w:rsidRPr="00370465">
              <w:rPr>
                <w:rFonts w:ascii="Calibri" w:hAnsi="Calibri" w:hint="eastAsia"/>
                <w:sz w:val="24"/>
                <w:szCs w:val="24"/>
              </w:rPr>
              <w:t>、支持向量机</w:t>
            </w:r>
            <w:r>
              <w:rPr>
                <w:rFonts w:ascii="Calibri" w:hAnsi="Calibri" w:hint="eastAsia"/>
                <w:sz w:val="24"/>
                <w:szCs w:val="24"/>
              </w:rPr>
              <w:t>、循环神经网络</w:t>
            </w:r>
            <w:r w:rsidRPr="00370465">
              <w:rPr>
                <w:rFonts w:ascii="Calibri" w:hAnsi="Calibri" w:hint="eastAsia"/>
                <w:sz w:val="24"/>
                <w:szCs w:val="24"/>
              </w:rPr>
              <w:t>等）进行对比，以验证新方法的有效性。</w:t>
            </w:r>
          </w:p>
          <w:p w14:paraId="3138BD53" w14:textId="77777777" w:rsidR="001864D9" w:rsidRDefault="001864D9" w:rsidP="00D2554B">
            <w:pPr>
              <w:autoSpaceDE w:val="0"/>
              <w:autoSpaceDN w:val="0"/>
              <w:adjustRightInd w:val="0"/>
              <w:spacing w:beforeLines="50" w:before="156" w:afterLines="50" w:after="156"/>
              <w:jc w:val="left"/>
              <w:rPr>
                <w:rFonts w:ascii="Calibri" w:hAnsi="Calibri"/>
                <w:sz w:val="24"/>
                <w:szCs w:val="24"/>
              </w:rPr>
            </w:pPr>
          </w:p>
          <w:p w14:paraId="1FD7CAF4" w14:textId="77777777" w:rsidR="00424B97" w:rsidRDefault="00424B97" w:rsidP="00D2554B">
            <w:pPr>
              <w:autoSpaceDE w:val="0"/>
              <w:autoSpaceDN w:val="0"/>
              <w:adjustRightInd w:val="0"/>
              <w:spacing w:beforeLines="50" w:before="156" w:afterLines="50" w:after="156"/>
              <w:jc w:val="left"/>
              <w:rPr>
                <w:rFonts w:ascii="Calibri" w:hAnsi="Calibri"/>
                <w:sz w:val="24"/>
                <w:szCs w:val="24"/>
              </w:rPr>
            </w:pPr>
          </w:p>
          <w:p w14:paraId="37B4A277" w14:textId="77777777" w:rsidR="00341A87" w:rsidRPr="001864D9" w:rsidRDefault="00341A87" w:rsidP="00D2554B">
            <w:pPr>
              <w:autoSpaceDE w:val="0"/>
              <w:autoSpaceDN w:val="0"/>
              <w:adjustRightInd w:val="0"/>
              <w:spacing w:beforeLines="50" w:before="156" w:afterLines="50" w:after="156"/>
              <w:jc w:val="left"/>
              <w:rPr>
                <w:rFonts w:ascii="Calibri" w:hAnsi="Calibri"/>
                <w:sz w:val="24"/>
                <w:szCs w:val="24"/>
              </w:rPr>
            </w:pPr>
          </w:p>
          <w:p w14:paraId="5E0EBBB6" w14:textId="77777777" w:rsidR="001864D9" w:rsidRPr="001864D9" w:rsidRDefault="001864D9" w:rsidP="003B3380">
            <w:pPr>
              <w:spacing w:line="30" w:lineRule="atLeast"/>
              <w:ind w:firstLine="480"/>
              <w:rPr>
                <w:rFonts w:ascii="宋体" w:hAnsi="宋体" w:cs="宋体" w:hint="eastAsia"/>
                <w:sz w:val="24"/>
                <w:szCs w:val="24"/>
              </w:rPr>
            </w:pPr>
          </w:p>
          <w:bookmarkEnd w:id="1"/>
          <w:p w14:paraId="2A8317C2" w14:textId="77777777" w:rsidR="00C35852" w:rsidRPr="00612505" w:rsidRDefault="00C35852" w:rsidP="003B3380">
            <w:pPr>
              <w:rPr>
                <w:b/>
                <w:sz w:val="28"/>
                <w:szCs w:val="28"/>
              </w:rPr>
            </w:pPr>
            <w:r w:rsidRPr="00612505">
              <w:rPr>
                <w:rFonts w:hint="eastAsia"/>
                <w:b/>
                <w:sz w:val="28"/>
                <w:szCs w:val="28"/>
              </w:rPr>
              <w:lastRenderedPageBreak/>
              <w:t>三、拟解决的关键问题</w:t>
            </w:r>
          </w:p>
          <w:p w14:paraId="023337A9" w14:textId="75383AEA" w:rsidR="00C35852" w:rsidRDefault="00C35852" w:rsidP="00264827">
            <w:pPr>
              <w:ind w:leftChars="100" w:left="210" w:firstLineChars="100" w:firstLine="240"/>
              <w:rPr>
                <w:rFonts w:ascii="宋体" w:hAnsi="宋体" w:cs="宋体" w:hint="eastAsia"/>
                <w:sz w:val="24"/>
                <w:szCs w:val="24"/>
              </w:rPr>
            </w:pPr>
            <w:r>
              <w:rPr>
                <w:rFonts w:ascii="宋体" w:hAnsi="宋体" w:cs="宋体" w:hint="eastAsia"/>
                <w:sz w:val="24"/>
                <w:szCs w:val="24"/>
              </w:rPr>
              <w:t>（1）</w:t>
            </w:r>
            <w:r w:rsidR="00A36B30">
              <w:rPr>
                <w:rFonts w:ascii="宋体" w:hAnsi="宋体" w:cs="宋体" w:hint="eastAsia"/>
                <w:sz w:val="24"/>
                <w:szCs w:val="24"/>
              </w:rPr>
              <w:t>对于去除数据集中可</w:t>
            </w:r>
            <w:r w:rsidR="00A36B30">
              <w:rPr>
                <w:rFonts w:ascii="Calibri" w:hAnsi="Calibri" w:hint="eastAsia"/>
                <w:sz w:val="24"/>
                <w:szCs w:val="24"/>
              </w:rPr>
              <w:t>能含有的噪声值、</w:t>
            </w:r>
            <w:r w:rsidR="00A36B30" w:rsidRPr="00E54DB3">
              <w:rPr>
                <w:rFonts w:ascii="Calibri" w:hAnsi="Calibri" w:hint="eastAsia"/>
                <w:sz w:val="24"/>
                <w:szCs w:val="24"/>
              </w:rPr>
              <w:t>缺失值、异常值</w:t>
            </w:r>
            <w:r w:rsidR="00A36B30">
              <w:rPr>
                <w:rFonts w:ascii="Calibri" w:hAnsi="Calibri" w:hint="eastAsia"/>
                <w:sz w:val="24"/>
                <w:szCs w:val="24"/>
              </w:rPr>
              <w:t>时，需要掌握数据集的自身性质，包括：最大值、最小值、平均值、方差值、分布特性等。根据数据集不同性质，利用不同的数据筛选方法和插值方法来优化并完善数据集。这一关键步骤可以</w:t>
            </w:r>
            <w:r w:rsidR="00264827">
              <w:rPr>
                <w:rFonts w:ascii="Calibri" w:hAnsi="Calibri" w:hint="eastAsia"/>
                <w:sz w:val="24"/>
                <w:szCs w:val="24"/>
              </w:rPr>
              <w:t>有效避免数据采取时由于环境、系统噪声或人为因素导致的数据异常和缺失，提升试验的可靠性和结果的准确性。</w:t>
            </w:r>
          </w:p>
          <w:p w14:paraId="01EAFB21" w14:textId="154B3C46" w:rsidR="00C35852" w:rsidRDefault="00C35852" w:rsidP="007B034B">
            <w:pPr>
              <w:ind w:leftChars="100" w:left="210" w:firstLineChars="100" w:firstLine="240"/>
              <w:rPr>
                <w:rFonts w:ascii="宋体" w:hAnsi="宋体" w:cs="宋体" w:hint="eastAsia"/>
                <w:sz w:val="24"/>
                <w:szCs w:val="24"/>
              </w:rPr>
            </w:pPr>
            <w:r>
              <w:rPr>
                <w:rFonts w:ascii="宋体" w:hAnsi="宋体" w:cs="宋体" w:hint="eastAsia"/>
                <w:sz w:val="24"/>
                <w:szCs w:val="24"/>
              </w:rPr>
              <w:t>（2</w:t>
            </w:r>
            <w:r w:rsidR="00B61E5F">
              <w:rPr>
                <w:rFonts w:ascii="宋体" w:hAnsi="宋体" w:cs="宋体" w:hint="eastAsia"/>
                <w:sz w:val="24"/>
                <w:szCs w:val="24"/>
              </w:rPr>
              <w:t>）</w:t>
            </w:r>
            <w:r w:rsidR="00B1546F">
              <w:rPr>
                <w:rFonts w:ascii="宋体" w:hAnsi="宋体" w:cs="宋体" w:hint="eastAsia"/>
                <w:sz w:val="24"/>
                <w:szCs w:val="24"/>
              </w:rPr>
              <w:t>数据集的特征</w:t>
            </w:r>
            <w:r w:rsidR="007B034B">
              <w:rPr>
                <w:rFonts w:ascii="宋体" w:hAnsi="宋体" w:cs="宋体" w:hint="eastAsia"/>
                <w:sz w:val="24"/>
                <w:szCs w:val="24"/>
              </w:rPr>
              <w:t>选择</w:t>
            </w:r>
            <w:r w:rsidR="00B1546F">
              <w:rPr>
                <w:rFonts w:ascii="宋体" w:hAnsi="宋体" w:cs="宋体" w:hint="eastAsia"/>
                <w:sz w:val="24"/>
                <w:szCs w:val="24"/>
              </w:rPr>
              <w:t>是试验研究的关键一环</w:t>
            </w:r>
            <w:r w:rsidR="007B034B">
              <w:rPr>
                <w:rFonts w:ascii="宋体" w:hAnsi="宋体" w:cs="宋体" w:hint="eastAsia"/>
                <w:sz w:val="24"/>
                <w:szCs w:val="24"/>
              </w:rPr>
              <w:t>，模型输入</w:t>
            </w:r>
            <w:r w:rsidR="007B034B" w:rsidRPr="007B034B">
              <w:rPr>
                <w:rFonts w:ascii="宋体" w:hAnsi="宋体" w:cs="宋体" w:hint="eastAsia"/>
                <w:sz w:val="24"/>
                <w:szCs w:val="24"/>
              </w:rPr>
              <w:t>特征的选取直接影响到预测模型的精度</w:t>
            </w:r>
            <w:r w:rsidR="00B1546F">
              <w:rPr>
                <w:rFonts w:ascii="宋体" w:hAnsi="宋体" w:cs="宋体" w:hint="eastAsia"/>
                <w:sz w:val="24"/>
                <w:szCs w:val="24"/>
              </w:rPr>
              <w:t>。通过皮尔逊相关系数和自相关性分析对环境因素和历史功率进行分析，</w:t>
            </w:r>
            <w:r w:rsidR="007B034B" w:rsidRPr="007B034B">
              <w:rPr>
                <w:rFonts w:ascii="宋体" w:hAnsi="宋体" w:cs="宋体" w:hint="eastAsia"/>
                <w:sz w:val="24"/>
                <w:szCs w:val="24"/>
              </w:rPr>
              <w:t>可以使模型更好地捕捉到风电出力的变化规律</w:t>
            </w:r>
            <w:r w:rsidR="007B034B">
              <w:rPr>
                <w:rFonts w:ascii="宋体" w:hAnsi="宋体" w:cs="宋体" w:hint="eastAsia"/>
                <w:sz w:val="24"/>
                <w:szCs w:val="24"/>
              </w:rPr>
              <w:t>，</w:t>
            </w:r>
            <w:r w:rsidR="00B1546F">
              <w:rPr>
                <w:rFonts w:ascii="宋体" w:hAnsi="宋体" w:cs="宋体" w:hint="eastAsia"/>
                <w:sz w:val="24"/>
                <w:szCs w:val="24"/>
              </w:rPr>
              <w:t>选取出合适的输入特征</w:t>
            </w:r>
            <w:r w:rsidR="007B034B">
              <w:rPr>
                <w:rFonts w:ascii="宋体" w:hAnsi="宋体" w:cs="宋体" w:hint="eastAsia"/>
                <w:sz w:val="24"/>
                <w:szCs w:val="24"/>
              </w:rPr>
              <w:t>，</w:t>
            </w:r>
            <w:r w:rsidR="007B034B" w:rsidRPr="007B034B">
              <w:rPr>
                <w:rFonts w:ascii="宋体" w:hAnsi="宋体" w:cs="宋体" w:hint="eastAsia"/>
                <w:sz w:val="24"/>
                <w:szCs w:val="24"/>
              </w:rPr>
              <w:t>简化模型的复杂度，减少计算资源的消耗。通过特征选择，</w:t>
            </w:r>
            <w:r w:rsidR="007B034B">
              <w:rPr>
                <w:rFonts w:ascii="宋体" w:hAnsi="宋体" w:cs="宋体" w:hint="eastAsia"/>
                <w:sz w:val="24"/>
                <w:szCs w:val="24"/>
              </w:rPr>
              <w:t>还能够</w:t>
            </w:r>
            <w:r w:rsidR="007B034B" w:rsidRPr="007B034B">
              <w:rPr>
                <w:rFonts w:ascii="宋体" w:hAnsi="宋体" w:cs="宋体" w:hint="eastAsia"/>
                <w:sz w:val="24"/>
                <w:szCs w:val="24"/>
              </w:rPr>
              <w:t>降低模型的维度，减少冗余信息和噪声，提高模型的训练效率和实时预测能力。</w:t>
            </w:r>
          </w:p>
          <w:p w14:paraId="6C593398" w14:textId="6B82500B" w:rsidR="007B034B" w:rsidRDefault="007B034B" w:rsidP="007B034B">
            <w:pPr>
              <w:ind w:leftChars="100" w:left="210" w:firstLineChars="100" w:firstLine="240"/>
              <w:rPr>
                <w:rFonts w:ascii="宋体" w:hAnsi="宋体" w:cs="宋体" w:hint="eastAsia"/>
                <w:sz w:val="24"/>
                <w:szCs w:val="24"/>
              </w:rPr>
            </w:pPr>
            <w:r>
              <w:rPr>
                <w:rFonts w:ascii="宋体" w:hAnsi="宋体" w:cs="宋体" w:hint="eastAsia"/>
                <w:sz w:val="24"/>
                <w:szCs w:val="24"/>
              </w:rPr>
              <w:t>（3）</w:t>
            </w:r>
            <w:r w:rsidR="00D24844" w:rsidRPr="00D24844">
              <w:rPr>
                <w:rFonts w:ascii="宋体" w:hAnsi="宋体" w:cs="宋体" w:hint="eastAsia"/>
                <w:sz w:val="24"/>
                <w:szCs w:val="24"/>
              </w:rPr>
              <w:t>在风电预测中，对历史功率数据进行二次分解具有重要的意义和作用。将风电功率数据通过分解技术（</w:t>
            </w:r>
            <w:r w:rsidR="00A44D23">
              <w:rPr>
                <w:rFonts w:ascii="宋体" w:hAnsi="宋体" w:cs="宋体" w:hint="eastAsia"/>
                <w:sz w:val="24"/>
                <w:szCs w:val="24"/>
              </w:rPr>
              <w:t>结合</w:t>
            </w:r>
            <w:r w:rsidR="00D24844">
              <w:rPr>
                <w:rFonts w:ascii="Calibri" w:hAnsi="Calibri" w:hint="eastAsia"/>
                <w:sz w:val="24"/>
                <w:szCs w:val="24"/>
              </w:rPr>
              <w:t>自适应噪声完全集成经验模态分解</w:t>
            </w:r>
            <w:r w:rsidR="00A44D23">
              <w:rPr>
                <w:rFonts w:ascii="宋体" w:hAnsi="宋体" w:cs="宋体" w:hint="eastAsia"/>
                <w:sz w:val="24"/>
                <w:szCs w:val="24"/>
              </w:rPr>
              <w:t>与</w:t>
            </w:r>
            <w:r w:rsidR="00D24844" w:rsidRPr="00D24844">
              <w:rPr>
                <w:rFonts w:ascii="宋体" w:hAnsi="宋体" w:cs="宋体" w:hint="eastAsia"/>
                <w:sz w:val="24"/>
                <w:szCs w:val="24"/>
              </w:rPr>
              <w:t>变分模态分解</w:t>
            </w:r>
            <w:r w:rsidR="00A44D23">
              <w:rPr>
                <w:rFonts w:ascii="宋体" w:hAnsi="宋体" w:cs="宋体" w:hint="eastAsia"/>
                <w:sz w:val="24"/>
                <w:szCs w:val="24"/>
              </w:rPr>
              <w:t>的二次分解方法</w:t>
            </w:r>
            <w:r w:rsidR="00D24844" w:rsidRPr="00D24844">
              <w:rPr>
                <w:rFonts w:ascii="宋体" w:hAnsi="宋体" w:cs="宋体" w:hint="eastAsia"/>
                <w:sz w:val="24"/>
                <w:szCs w:val="24"/>
              </w:rPr>
              <w:t>）分解成多个成分，可以更清晰地识别风电功率的主要成分和变化趋势，从而提高对风电功率的理解，并为进一步分析和</w:t>
            </w:r>
            <w:r w:rsidR="00A44D23">
              <w:rPr>
                <w:rFonts w:ascii="宋体" w:hAnsi="宋体" w:cs="宋体" w:hint="eastAsia"/>
                <w:sz w:val="24"/>
                <w:szCs w:val="24"/>
              </w:rPr>
              <w:t>模型搭建</w:t>
            </w:r>
            <w:r w:rsidR="00D24844" w:rsidRPr="00D24844">
              <w:rPr>
                <w:rFonts w:ascii="宋体" w:hAnsi="宋体" w:cs="宋体" w:hint="eastAsia"/>
                <w:sz w:val="24"/>
                <w:szCs w:val="24"/>
              </w:rPr>
              <w:t>提供有用的信息</w:t>
            </w:r>
            <w:r w:rsidR="00D24844">
              <w:rPr>
                <w:rFonts w:ascii="宋体" w:hAnsi="宋体" w:cs="宋体" w:hint="eastAsia"/>
                <w:sz w:val="24"/>
                <w:szCs w:val="24"/>
              </w:rPr>
              <w:t>，</w:t>
            </w:r>
            <w:r w:rsidR="00D24844" w:rsidRPr="00D24844">
              <w:rPr>
                <w:rFonts w:ascii="宋体" w:hAnsi="宋体" w:cs="宋体" w:hint="eastAsia"/>
                <w:sz w:val="24"/>
                <w:szCs w:val="24"/>
              </w:rPr>
              <w:t>改善预测精度和模型稳定性，支持更高效的电网管理和风电场运营</w:t>
            </w:r>
            <w:r w:rsidR="00D24844">
              <w:rPr>
                <w:rFonts w:ascii="宋体" w:hAnsi="宋体" w:cs="宋体" w:hint="eastAsia"/>
                <w:sz w:val="24"/>
                <w:szCs w:val="24"/>
              </w:rPr>
              <w:t>。</w:t>
            </w:r>
          </w:p>
          <w:p w14:paraId="2EB0E554" w14:textId="6B5283C6" w:rsidR="00C35852" w:rsidRPr="00D24844" w:rsidRDefault="00A44D23" w:rsidP="007A55A4">
            <w:pPr>
              <w:ind w:leftChars="100" w:left="210" w:firstLineChars="100" w:firstLine="240"/>
              <w:rPr>
                <w:rFonts w:ascii="宋体" w:hAnsi="宋体" w:cs="宋体" w:hint="eastAsia"/>
                <w:sz w:val="24"/>
                <w:szCs w:val="24"/>
              </w:rPr>
            </w:pPr>
            <w:r>
              <w:rPr>
                <w:rFonts w:ascii="宋体" w:hAnsi="宋体" w:cs="宋体" w:hint="eastAsia"/>
                <w:sz w:val="24"/>
                <w:szCs w:val="24"/>
              </w:rPr>
              <w:t>（4）</w:t>
            </w:r>
            <w:r w:rsidR="00E3421C">
              <w:rPr>
                <w:rFonts w:ascii="宋体" w:hAnsi="宋体" w:cs="宋体" w:hint="eastAsia"/>
                <w:sz w:val="24"/>
                <w:szCs w:val="24"/>
              </w:rPr>
              <w:t>对于基础模型内部参数的优化是改善预测模型性能的重要一环。本研究</w:t>
            </w:r>
            <w:r w:rsidR="00E3421C">
              <w:rPr>
                <w:rFonts w:ascii="Calibri" w:hAnsi="Calibri" w:hint="eastAsia"/>
                <w:sz w:val="24"/>
                <w:szCs w:val="24"/>
              </w:rPr>
              <w:t>采用</w:t>
            </w:r>
            <w:r w:rsidR="00E3421C" w:rsidRPr="00E54DB3">
              <w:rPr>
                <w:rFonts w:ascii="Calibri" w:hAnsi="Calibri" w:hint="eastAsia"/>
                <w:sz w:val="24"/>
                <w:szCs w:val="24"/>
              </w:rPr>
              <w:t>开普勒智能优化算法</w:t>
            </w:r>
            <w:r w:rsidR="00E3421C">
              <w:rPr>
                <w:rFonts w:ascii="Calibri" w:hAnsi="Calibri" w:hint="eastAsia"/>
                <w:sz w:val="24"/>
                <w:szCs w:val="24"/>
              </w:rPr>
              <w:t>对变分模态分解与自适应噪声完全集成经验模态分解和随机配置网络基础模型的内部超参数进行优化，</w:t>
            </w:r>
            <w:r w:rsidR="00341A87">
              <w:rPr>
                <w:rFonts w:ascii="Calibri" w:hAnsi="Calibri" w:hint="eastAsia"/>
                <w:sz w:val="24"/>
                <w:szCs w:val="24"/>
              </w:rPr>
              <w:t>以解决人为设置参数带来的数据分解不充分、模型泛化能力弱的问题。</w:t>
            </w:r>
          </w:p>
          <w:p w14:paraId="535A84CD" w14:textId="77777777" w:rsidR="00C35852" w:rsidRPr="00E3421C" w:rsidRDefault="00C35852" w:rsidP="003B3380"/>
          <w:p w14:paraId="52A594FF" w14:textId="77777777" w:rsidR="00C35852" w:rsidRDefault="00C35852" w:rsidP="003B3380"/>
          <w:p w14:paraId="3551E363" w14:textId="77777777" w:rsidR="00C35852" w:rsidRDefault="00C35852" w:rsidP="003B3380"/>
          <w:p w14:paraId="218D2442" w14:textId="77777777" w:rsidR="00C35852" w:rsidRDefault="00C35852" w:rsidP="003B3380"/>
          <w:p w14:paraId="3EB4C2E8" w14:textId="77777777" w:rsidR="00C35852" w:rsidRDefault="00C35852" w:rsidP="003B3380"/>
          <w:p w14:paraId="37A60A56" w14:textId="77777777" w:rsidR="00C35852" w:rsidRDefault="00C35852" w:rsidP="003B3380"/>
          <w:p w14:paraId="77E746BA" w14:textId="77777777" w:rsidR="00C35852" w:rsidRDefault="00C35852" w:rsidP="003B3380"/>
          <w:p w14:paraId="3CFF1482" w14:textId="77777777" w:rsidR="00F06496" w:rsidRDefault="00F06496" w:rsidP="003B3380"/>
          <w:p w14:paraId="61DC10D9" w14:textId="77777777" w:rsidR="00F06496" w:rsidRDefault="00F06496" w:rsidP="003B3380"/>
          <w:p w14:paraId="7969D1E3" w14:textId="77777777" w:rsidR="00F06496" w:rsidRDefault="00F06496" w:rsidP="003B3380"/>
          <w:p w14:paraId="57CD8386" w14:textId="77777777" w:rsidR="00F06496" w:rsidRDefault="00F06496" w:rsidP="003B3380"/>
          <w:p w14:paraId="40B78E67" w14:textId="77777777" w:rsidR="00F06496" w:rsidRDefault="00F06496" w:rsidP="003B3380"/>
          <w:p w14:paraId="6C3C1A41" w14:textId="77777777" w:rsidR="00F06496" w:rsidRDefault="00F06496" w:rsidP="003B3380"/>
          <w:p w14:paraId="105873D9" w14:textId="77777777" w:rsidR="00F06496" w:rsidRDefault="00F06496" w:rsidP="003B3380"/>
          <w:p w14:paraId="232EC8D8" w14:textId="77777777" w:rsidR="00F06496" w:rsidRDefault="00F06496" w:rsidP="003B3380"/>
          <w:p w14:paraId="0E3C9649" w14:textId="77777777" w:rsidR="00F06496" w:rsidRDefault="00F06496" w:rsidP="003B3380"/>
          <w:p w14:paraId="48001D29" w14:textId="77777777" w:rsidR="00F06496" w:rsidRDefault="00F06496" w:rsidP="003B3380"/>
          <w:p w14:paraId="0487DA5C" w14:textId="77777777" w:rsidR="00F06496" w:rsidRDefault="00F06496" w:rsidP="003B3380"/>
          <w:p w14:paraId="05E2050F" w14:textId="77777777" w:rsidR="00EE0E0C" w:rsidRDefault="00EE0E0C" w:rsidP="003B3380"/>
          <w:p w14:paraId="0E03990D" w14:textId="77777777" w:rsidR="00424B97" w:rsidRDefault="00424B97" w:rsidP="003B3380"/>
          <w:p w14:paraId="6A041A05" w14:textId="77777777" w:rsidR="00424B97" w:rsidRDefault="00424B97" w:rsidP="003B3380"/>
          <w:p w14:paraId="45857390" w14:textId="77777777" w:rsidR="00541380" w:rsidRDefault="00541380" w:rsidP="003B3380"/>
          <w:p w14:paraId="03DCF858" w14:textId="77777777" w:rsidR="00F06496" w:rsidRDefault="00F06496" w:rsidP="003B3380"/>
          <w:p w14:paraId="7E914454" w14:textId="77777777" w:rsidR="00B61E5F" w:rsidRDefault="00B61E5F" w:rsidP="003B3380">
            <w:pPr>
              <w:rPr>
                <w:rFonts w:ascii="黑体" w:eastAsia="黑体" w:hAnsi="宋体" w:hint="eastAsia"/>
                <w:sz w:val="24"/>
              </w:rPr>
            </w:pPr>
          </w:p>
        </w:tc>
      </w:tr>
      <w:tr w:rsidR="00C35852" w14:paraId="456830F2" w14:textId="77777777" w:rsidTr="003B3380">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388"/>
        </w:trPr>
        <w:tc>
          <w:tcPr>
            <w:tcW w:w="9747" w:type="dxa"/>
            <w:gridSpan w:val="7"/>
            <w:tcBorders>
              <w:bottom w:val="single" w:sz="6" w:space="0" w:color="auto"/>
            </w:tcBorders>
          </w:tcPr>
          <w:p w14:paraId="04B240AF" w14:textId="77777777" w:rsidR="00C35852" w:rsidRDefault="00C35852" w:rsidP="003B3380">
            <w:pPr>
              <w:rPr>
                <w:rFonts w:ascii="黑体" w:eastAsia="黑体" w:hAnsi="宋体" w:hint="eastAsia"/>
                <w:sz w:val="24"/>
              </w:rPr>
            </w:pPr>
            <w:r>
              <w:rPr>
                <w:rFonts w:ascii="黑体" w:eastAsia="黑体" w:hAnsi="宋体" w:hint="eastAsia"/>
                <w:sz w:val="24"/>
              </w:rPr>
              <w:lastRenderedPageBreak/>
              <w:t>Ⅲ-2</w:t>
            </w:r>
            <w:r>
              <w:rPr>
                <w:rFonts w:ascii="宋体" w:hAnsi="宋体" w:hint="eastAsia"/>
              </w:rPr>
              <w:t>-</w:t>
            </w:r>
            <w:r>
              <w:rPr>
                <w:rFonts w:hint="eastAsia"/>
              </w:rPr>
              <w:t>2</w:t>
            </w:r>
            <w:r>
              <w:rPr>
                <w:rFonts w:hint="eastAsia"/>
              </w:rPr>
              <w:t>针对研究内容拟采取的研究方法、技术路线、实验方案及可行性分析</w:t>
            </w:r>
          </w:p>
        </w:tc>
      </w:tr>
      <w:tr w:rsidR="00C35852" w14:paraId="0CC0573B" w14:textId="77777777" w:rsidTr="003B3380">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7453"/>
        </w:trPr>
        <w:tc>
          <w:tcPr>
            <w:tcW w:w="9747" w:type="dxa"/>
            <w:gridSpan w:val="7"/>
            <w:tcBorders>
              <w:top w:val="single" w:sz="6" w:space="0" w:color="auto"/>
            </w:tcBorders>
          </w:tcPr>
          <w:p w14:paraId="492A96AB" w14:textId="77777777" w:rsidR="00C35852" w:rsidRDefault="00C35852" w:rsidP="00C35852">
            <w:pPr>
              <w:numPr>
                <w:ilvl w:val="0"/>
                <w:numId w:val="2"/>
              </w:numPr>
              <w:rPr>
                <w:b/>
                <w:sz w:val="28"/>
                <w:szCs w:val="28"/>
              </w:rPr>
            </w:pPr>
            <w:r w:rsidRPr="00612505">
              <w:rPr>
                <w:rFonts w:hint="eastAsia"/>
                <w:b/>
                <w:sz w:val="28"/>
                <w:szCs w:val="28"/>
              </w:rPr>
              <w:t>研究</w:t>
            </w:r>
            <w:r>
              <w:rPr>
                <w:rFonts w:hint="eastAsia"/>
                <w:b/>
                <w:sz w:val="28"/>
                <w:szCs w:val="28"/>
              </w:rPr>
              <w:t>方法</w:t>
            </w:r>
          </w:p>
          <w:p w14:paraId="01E30766" w14:textId="771B7D7C" w:rsidR="00C35852" w:rsidRPr="004F4406" w:rsidRDefault="00C35852" w:rsidP="005C22BB">
            <w:pPr>
              <w:ind w:firstLineChars="200" w:firstLine="480"/>
              <w:jc w:val="left"/>
              <w:rPr>
                <w:rFonts w:ascii="宋体" w:hAnsi="宋体" w:hint="eastAsia"/>
                <w:sz w:val="24"/>
                <w:szCs w:val="24"/>
              </w:rPr>
            </w:pPr>
            <w:r w:rsidRPr="004F4406">
              <w:rPr>
                <w:rFonts w:ascii="宋体" w:hAnsi="宋体" w:hint="eastAsia"/>
                <w:sz w:val="24"/>
                <w:szCs w:val="24"/>
              </w:rPr>
              <w:t>本课题将采用理论研究与系统仿真相结合的研究方法。通过大量阅读中英文文献，总结出</w:t>
            </w:r>
            <w:r>
              <w:rPr>
                <w:rFonts w:ascii="宋体" w:hAnsi="宋体" w:hint="eastAsia"/>
                <w:sz w:val="24"/>
                <w:szCs w:val="24"/>
              </w:rPr>
              <w:t>关于</w:t>
            </w:r>
            <w:r w:rsidRPr="004F4406">
              <w:rPr>
                <w:rFonts w:ascii="宋体" w:hAnsi="宋体" w:hint="eastAsia"/>
                <w:sz w:val="24"/>
                <w:szCs w:val="24"/>
              </w:rPr>
              <w:t>国内外</w:t>
            </w:r>
            <w:r w:rsidR="001857B8">
              <w:rPr>
                <w:rFonts w:ascii="宋体" w:hAnsi="宋体" w:hint="eastAsia"/>
                <w:sz w:val="24"/>
                <w:szCs w:val="24"/>
              </w:rPr>
              <w:t>风电功率预测</w:t>
            </w:r>
            <w:r w:rsidRPr="004F4406">
              <w:rPr>
                <w:rFonts w:ascii="宋体" w:hAnsi="宋体" w:hint="eastAsia"/>
                <w:sz w:val="24"/>
                <w:szCs w:val="24"/>
              </w:rPr>
              <w:t>的发展现状</w:t>
            </w:r>
            <w:r w:rsidR="001857B8">
              <w:rPr>
                <w:rFonts w:ascii="宋体" w:hAnsi="宋体" w:hint="eastAsia"/>
                <w:sz w:val="24"/>
                <w:szCs w:val="24"/>
              </w:rPr>
              <w:t>。</w:t>
            </w:r>
            <w:r w:rsidR="001857B8" w:rsidRPr="001857B8">
              <w:rPr>
                <w:rFonts w:ascii="宋体" w:hAnsi="宋体" w:hint="eastAsia"/>
                <w:sz w:val="24"/>
                <w:szCs w:val="24"/>
              </w:rPr>
              <w:t>收集海上风电场的历史功率数据、气象数据（如风速、风向、气温、气压等）以及其他相关数据</w:t>
            </w:r>
            <w:r w:rsidR="001857B8">
              <w:rPr>
                <w:rFonts w:ascii="宋体" w:hAnsi="宋体" w:hint="eastAsia"/>
                <w:sz w:val="24"/>
                <w:szCs w:val="24"/>
              </w:rPr>
              <w:t>。</w:t>
            </w:r>
            <w:r w:rsidR="001857B8" w:rsidRPr="001857B8">
              <w:rPr>
                <w:rFonts w:ascii="宋体" w:hAnsi="宋体" w:hint="eastAsia"/>
                <w:sz w:val="24"/>
                <w:szCs w:val="24"/>
              </w:rPr>
              <w:t>对原始数据进行清洗，处理缺失值和异常值</w:t>
            </w:r>
            <w:r w:rsidR="001857B8">
              <w:rPr>
                <w:rFonts w:ascii="宋体" w:hAnsi="宋体" w:hint="eastAsia"/>
                <w:sz w:val="24"/>
                <w:szCs w:val="24"/>
              </w:rPr>
              <w:t>；</w:t>
            </w:r>
            <w:r w:rsidR="001857B8" w:rsidRPr="001857B8">
              <w:rPr>
                <w:rFonts w:ascii="宋体" w:hAnsi="宋体" w:hint="eastAsia"/>
                <w:sz w:val="24"/>
                <w:szCs w:val="24"/>
              </w:rPr>
              <w:t>归一化或标准化数据，确保不同特征具有相似的尺度</w:t>
            </w:r>
            <w:r w:rsidR="001857B8">
              <w:rPr>
                <w:rFonts w:ascii="宋体" w:hAnsi="宋体" w:hint="eastAsia"/>
                <w:sz w:val="24"/>
                <w:szCs w:val="24"/>
              </w:rPr>
              <w:t>；</w:t>
            </w:r>
            <w:r w:rsidR="001857B8" w:rsidRPr="001857B8">
              <w:rPr>
                <w:rFonts w:ascii="宋体" w:hAnsi="宋体" w:hint="eastAsia"/>
                <w:sz w:val="24"/>
                <w:szCs w:val="24"/>
              </w:rPr>
              <w:t>将数据划分为训练集、验证集和测试集，以便后续模型训练和评估</w:t>
            </w:r>
            <w:r w:rsidR="001857B8">
              <w:rPr>
                <w:rFonts w:ascii="宋体" w:hAnsi="宋体" w:hint="eastAsia"/>
                <w:sz w:val="24"/>
                <w:szCs w:val="24"/>
              </w:rPr>
              <w:t>。</w:t>
            </w:r>
            <w:r w:rsidR="001857B8" w:rsidRPr="001857B8">
              <w:rPr>
                <w:rFonts w:ascii="宋体" w:hAnsi="宋体" w:hint="eastAsia"/>
                <w:sz w:val="24"/>
                <w:szCs w:val="24"/>
              </w:rPr>
              <w:t>定义预测模型的优化目标</w:t>
            </w:r>
            <w:r w:rsidR="001857B8">
              <w:rPr>
                <w:rFonts w:ascii="宋体" w:hAnsi="宋体" w:hint="eastAsia"/>
                <w:sz w:val="24"/>
                <w:szCs w:val="24"/>
              </w:rPr>
              <w:t>，</w:t>
            </w:r>
            <w:r w:rsidR="001857B8" w:rsidRPr="001857B8">
              <w:rPr>
                <w:rFonts w:ascii="宋体" w:hAnsi="宋体" w:hint="eastAsia"/>
                <w:sz w:val="24"/>
                <w:szCs w:val="24"/>
              </w:rPr>
              <w:t>使用</w:t>
            </w:r>
            <w:r w:rsidR="001857B8">
              <w:rPr>
                <w:rFonts w:ascii="宋体" w:hAnsi="宋体" w:hint="eastAsia"/>
                <w:sz w:val="24"/>
                <w:szCs w:val="24"/>
              </w:rPr>
              <w:t>开普勒智能优化算法</w:t>
            </w:r>
            <w:r w:rsidR="001857B8" w:rsidRPr="001857B8">
              <w:rPr>
                <w:rFonts w:ascii="宋体" w:hAnsi="宋体" w:hint="eastAsia"/>
                <w:sz w:val="24"/>
                <w:szCs w:val="24"/>
              </w:rPr>
              <w:t>对</w:t>
            </w:r>
            <w:r w:rsidR="001857B8">
              <w:rPr>
                <w:rFonts w:ascii="宋体" w:hAnsi="宋体" w:hint="eastAsia"/>
                <w:sz w:val="24"/>
                <w:szCs w:val="24"/>
              </w:rPr>
              <w:t>基础</w:t>
            </w:r>
            <w:r w:rsidR="001857B8" w:rsidRPr="001857B8">
              <w:rPr>
                <w:rFonts w:ascii="宋体" w:hAnsi="宋体" w:hint="eastAsia"/>
                <w:sz w:val="24"/>
                <w:szCs w:val="24"/>
              </w:rPr>
              <w:t>模型</w:t>
            </w:r>
            <w:r w:rsidR="001857B8">
              <w:rPr>
                <w:rFonts w:ascii="宋体" w:hAnsi="宋体" w:hint="eastAsia"/>
                <w:sz w:val="24"/>
                <w:szCs w:val="24"/>
              </w:rPr>
              <w:t>的内部</w:t>
            </w:r>
            <w:r w:rsidR="001857B8" w:rsidRPr="001857B8">
              <w:rPr>
                <w:rFonts w:ascii="宋体" w:hAnsi="宋体" w:hint="eastAsia"/>
                <w:sz w:val="24"/>
                <w:szCs w:val="24"/>
              </w:rPr>
              <w:t>参数进行优化</w:t>
            </w:r>
            <w:r w:rsidR="001857B8">
              <w:rPr>
                <w:rFonts w:ascii="宋体" w:hAnsi="宋体" w:hint="eastAsia"/>
                <w:sz w:val="24"/>
                <w:szCs w:val="24"/>
              </w:rPr>
              <w:t>以提升模型的性能。</w:t>
            </w:r>
            <w:r w:rsidR="001857B8" w:rsidRPr="001857B8">
              <w:rPr>
                <w:rFonts w:ascii="宋体" w:hAnsi="宋体" w:hint="eastAsia"/>
                <w:sz w:val="24"/>
                <w:szCs w:val="24"/>
              </w:rPr>
              <w:t>将风电功率时间序列数据输入</w:t>
            </w:r>
            <w:r w:rsidR="001857B8">
              <w:rPr>
                <w:rFonts w:ascii="宋体" w:hAnsi="宋体" w:hint="eastAsia"/>
                <w:sz w:val="24"/>
                <w:szCs w:val="24"/>
              </w:rPr>
              <w:t>分解模型中进行二次分解，</w:t>
            </w:r>
            <w:r w:rsidR="001857B8" w:rsidRPr="001857B8">
              <w:rPr>
                <w:rFonts w:ascii="宋体" w:hAnsi="宋体" w:hint="eastAsia"/>
                <w:sz w:val="24"/>
                <w:szCs w:val="24"/>
              </w:rPr>
              <w:t>提取出不同的模态</w:t>
            </w:r>
            <w:r w:rsidR="001857B8">
              <w:rPr>
                <w:rFonts w:ascii="宋体" w:hAnsi="宋体" w:hint="eastAsia"/>
                <w:sz w:val="24"/>
                <w:szCs w:val="24"/>
              </w:rPr>
              <w:t>分量以更好的</w:t>
            </w:r>
            <w:r w:rsidR="001857B8" w:rsidRPr="001857B8">
              <w:rPr>
                <w:rFonts w:ascii="宋体" w:hAnsi="宋体" w:hint="eastAsia"/>
                <w:sz w:val="24"/>
                <w:szCs w:val="24"/>
              </w:rPr>
              <w:t>捕捉数据中的非平稳性和复杂性</w:t>
            </w:r>
            <w:r w:rsidR="001857B8">
              <w:rPr>
                <w:rFonts w:ascii="宋体" w:hAnsi="宋体" w:hint="eastAsia"/>
                <w:sz w:val="24"/>
                <w:szCs w:val="24"/>
              </w:rPr>
              <w:t>。</w:t>
            </w:r>
            <w:r w:rsidR="005C22BB" w:rsidRPr="005C22BB">
              <w:rPr>
                <w:rFonts w:ascii="宋体" w:hAnsi="宋体" w:hint="eastAsia"/>
                <w:sz w:val="24"/>
                <w:szCs w:val="24"/>
              </w:rPr>
              <w:t>设计SCN模型的网络结构，包括层数、每层的节点数、激活函数等</w:t>
            </w:r>
            <w:r w:rsidR="005C22BB">
              <w:rPr>
                <w:rFonts w:ascii="宋体" w:hAnsi="宋体" w:hint="eastAsia"/>
                <w:sz w:val="24"/>
                <w:szCs w:val="24"/>
              </w:rPr>
              <w:t>，将输入特征带入到网络中进行训练。最后，</w:t>
            </w:r>
            <w:r w:rsidR="005C22BB" w:rsidRPr="005C22BB">
              <w:rPr>
                <w:rFonts w:ascii="宋体" w:hAnsi="宋体" w:hint="eastAsia"/>
                <w:sz w:val="24"/>
                <w:szCs w:val="24"/>
              </w:rPr>
              <w:t>比较不同模型（</w:t>
            </w:r>
            <w:r w:rsidR="005C22BB" w:rsidRPr="00370465">
              <w:rPr>
                <w:rFonts w:ascii="Calibri" w:hAnsi="Calibri" w:hint="eastAsia"/>
                <w:sz w:val="24"/>
                <w:szCs w:val="24"/>
              </w:rPr>
              <w:t>如线性回归</w:t>
            </w:r>
            <w:r w:rsidR="005C22BB">
              <w:rPr>
                <w:rFonts w:ascii="Calibri" w:hAnsi="Calibri" w:hint="eastAsia"/>
                <w:sz w:val="24"/>
                <w:szCs w:val="24"/>
              </w:rPr>
              <w:t>模型</w:t>
            </w:r>
            <w:r w:rsidR="005C22BB" w:rsidRPr="00370465">
              <w:rPr>
                <w:rFonts w:ascii="Calibri" w:hAnsi="Calibri" w:hint="eastAsia"/>
                <w:sz w:val="24"/>
                <w:szCs w:val="24"/>
              </w:rPr>
              <w:t>、支持向量机</w:t>
            </w:r>
            <w:r w:rsidR="005C22BB">
              <w:rPr>
                <w:rFonts w:ascii="Calibri" w:hAnsi="Calibri" w:hint="eastAsia"/>
                <w:sz w:val="24"/>
                <w:szCs w:val="24"/>
              </w:rPr>
              <w:t>、循环神经网络</w:t>
            </w:r>
            <w:r w:rsidR="005C22BB" w:rsidRPr="005C22BB">
              <w:rPr>
                <w:rFonts w:ascii="宋体" w:hAnsi="宋体" w:hint="eastAsia"/>
                <w:sz w:val="24"/>
                <w:szCs w:val="24"/>
              </w:rPr>
              <w:t>等）和综合模型的预测性能，分析</w:t>
            </w:r>
            <w:r w:rsidR="005C22BB">
              <w:rPr>
                <w:rFonts w:ascii="宋体" w:hAnsi="宋体" w:hint="eastAsia"/>
                <w:sz w:val="24"/>
                <w:szCs w:val="24"/>
              </w:rPr>
              <w:t>传统预测方法存在的缺陷和</w:t>
            </w:r>
            <w:r w:rsidR="0046136D">
              <w:rPr>
                <w:rFonts w:ascii="宋体" w:hAnsi="宋体" w:hint="eastAsia"/>
                <w:sz w:val="24"/>
                <w:szCs w:val="24"/>
              </w:rPr>
              <w:t>综合模型</w:t>
            </w:r>
            <w:r w:rsidR="005C22BB">
              <w:rPr>
                <w:rFonts w:ascii="宋体" w:hAnsi="宋体" w:hint="eastAsia"/>
                <w:sz w:val="24"/>
                <w:szCs w:val="24"/>
              </w:rPr>
              <w:t>所体现的优势所在。</w:t>
            </w:r>
          </w:p>
          <w:p w14:paraId="7D9F8F65" w14:textId="77777777" w:rsidR="00C35852" w:rsidRDefault="00C35852" w:rsidP="00C35852">
            <w:pPr>
              <w:numPr>
                <w:ilvl w:val="0"/>
                <w:numId w:val="2"/>
              </w:numPr>
              <w:rPr>
                <w:b/>
                <w:sz w:val="28"/>
                <w:szCs w:val="28"/>
              </w:rPr>
            </w:pPr>
            <w:r>
              <w:rPr>
                <w:rFonts w:hint="eastAsia"/>
                <w:b/>
                <w:sz w:val="28"/>
                <w:szCs w:val="28"/>
              </w:rPr>
              <w:t>技术路线</w:t>
            </w:r>
          </w:p>
          <w:p w14:paraId="7D997E9A" w14:textId="3CD7755C" w:rsidR="00C35852" w:rsidRDefault="00D83CB2" w:rsidP="005B5A2C">
            <w:pPr>
              <w:jc w:val="center"/>
            </w:pPr>
            <w:r>
              <w:rPr>
                <w:rFonts w:hint="eastAsia"/>
              </w:rPr>
              <w:object w:dxaOrig="19548" w:dyaOrig="10320" w14:anchorId="3555F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8pt;height:251.4pt" o:ole="">
                  <v:imagedata r:id="rId8" o:title=""/>
                </v:shape>
                <o:OLEObject Type="Embed" ProgID="Visio.Drawing.15" ShapeID="_x0000_i1025" DrawAspect="Content" ObjectID="_1786384950" r:id="rId9"/>
              </w:object>
            </w:r>
          </w:p>
          <w:p w14:paraId="4A85DEC7" w14:textId="5E4FD30A" w:rsidR="005B5A2C" w:rsidRDefault="005B5A2C" w:rsidP="005B5A2C">
            <w:pPr>
              <w:jc w:val="center"/>
              <w:rPr>
                <w:sz w:val="24"/>
              </w:rPr>
            </w:pPr>
          </w:p>
        </w:tc>
      </w:tr>
      <w:tr w:rsidR="00C35852" w14:paraId="36FB8383"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372"/>
        </w:trPr>
        <w:tc>
          <w:tcPr>
            <w:tcW w:w="9747" w:type="dxa"/>
            <w:gridSpan w:val="7"/>
            <w:tcBorders>
              <w:bottom w:val="single" w:sz="6" w:space="0" w:color="auto"/>
            </w:tcBorders>
          </w:tcPr>
          <w:p w14:paraId="118A4423" w14:textId="77777777" w:rsidR="00C35852" w:rsidRDefault="00C35852" w:rsidP="00C35852">
            <w:pPr>
              <w:numPr>
                <w:ilvl w:val="0"/>
                <w:numId w:val="2"/>
              </w:numPr>
              <w:rPr>
                <w:b/>
                <w:sz w:val="28"/>
                <w:szCs w:val="28"/>
              </w:rPr>
            </w:pPr>
            <w:r>
              <w:rPr>
                <w:rFonts w:hint="eastAsia"/>
                <w:b/>
                <w:sz w:val="28"/>
                <w:szCs w:val="28"/>
              </w:rPr>
              <w:t>实验方案</w:t>
            </w:r>
          </w:p>
          <w:p w14:paraId="721C7FCC" w14:textId="0B336448" w:rsidR="004D0860" w:rsidRDefault="004D0860" w:rsidP="004D0860">
            <w:pPr>
              <w:ind w:leftChars="100" w:left="210"/>
              <w:rPr>
                <w:rFonts w:ascii="宋体" w:hAnsi="宋体" w:hint="eastAsia"/>
                <w:sz w:val="24"/>
                <w:szCs w:val="24"/>
              </w:rPr>
            </w:pPr>
            <w:r>
              <w:rPr>
                <w:rFonts w:ascii="宋体" w:hAnsi="宋体" w:hint="eastAsia"/>
                <w:sz w:val="24"/>
                <w:szCs w:val="24"/>
              </w:rPr>
              <w:t>（1）</w:t>
            </w:r>
            <w:r w:rsidR="00657465" w:rsidRPr="004D0860">
              <w:rPr>
                <w:rFonts w:ascii="宋体" w:hAnsi="宋体" w:hint="eastAsia"/>
                <w:sz w:val="24"/>
                <w:szCs w:val="24"/>
              </w:rPr>
              <w:t>数据收集与预处</w:t>
            </w:r>
            <w:r w:rsidR="00657465" w:rsidRPr="00657465">
              <w:rPr>
                <w:rFonts w:ascii="宋体" w:hAnsi="宋体" w:hint="eastAsia"/>
                <w:sz w:val="24"/>
                <w:szCs w:val="24"/>
              </w:rPr>
              <w:t>：选择某海上风电场的历史风速、风向、温度、气压及功率输出数据。</w:t>
            </w:r>
            <w:r w:rsidRPr="00657465">
              <w:rPr>
                <w:rFonts w:ascii="宋体" w:hAnsi="宋体" w:hint="eastAsia"/>
                <w:sz w:val="24"/>
                <w:szCs w:val="24"/>
              </w:rPr>
              <w:t>选择一年的数据，以保证季节性和长期趋势的代表性。处理缺失值和异常值</w:t>
            </w:r>
            <w:r>
              <w:rPr>
                <w:rFonts w:ascii="宋体" w:hAnsi="宋体" w:hint="eastAsia"/>
                <w:sz w:val="24"/>
                <w:szCs w:val="24"/>
              </w:rPr>
              <w:t>；</w:t>
            </w:r>
            <w:r w:rsidRPr="00657465">
              <w:rPr>
                <w:rFonts w:ascii="宋体" w:hAnsi="宋体" w:hint="eastAsia"/>
                <w:sz w:val="24"/>
                <w:szCs w:val="24"/>
              </w:rPr>
              <w:t>对数据进行归一化处理，保证特征值在同一量级</w:t>
            </w:r>
            <w:r>
              <w:rPr>
                <w:rFonts w:ascii="宋体" w:hAnsi="宋体" w:hint="eastAsia"/>
                <w:sz w:val="24"/>
                <w:szCs w:val="24"/>
              </w:rPr>
              <w:t>；</w:t>
            </w:r>
            <w:r w:rsidRPr="00657465">
              <w:rPr>
                <w:rFonts w:ascii="宋体" w:hAnsi="宋体" w:hint="eastAsia"/>
                <w:sz w:val="24"/>
                <w:szCs w:val="24"/>
              </w:rPr>
              <w:t>将数据分为训练集、验证集和测试集，按</w:t>
            </w:r>
            <w:r>
              <w:rPr>
                <w:rFonts w:ascii="宋体" w:hAnsi="宋体" w:hint="eastAsia"/>
                <w:sz w:val="24"/>
                <w:szCs w:val="24"/>
              </w:rPr>
              <w:t>7：3划分。</w:t>
            </w:r>
          </w:p>
          <w:p w14:paraId="134E2747" w14:textId="2B2DCEFC" w:rsidR="00593626" w:rsidRDefault="00593626" w:rsidP="004D0860">
            <w:pPr>
              <w:ind w:leftChars="100" w:left="210"/>
              <w:rPr>
                <w:rFonts w:ascii="宋体" w:hAnsi="宋体" w:hint="eastAsia"/>
                <w:sz w:val="24"/>
                <w:szCs w:val="24"/>
              </w:rPr>
            </w:pPr>
            <w:r>
              <w:rPr>
                <w:rFonts w:ascii="宋体" w:hAnsi="宋体" w:hint="eastAsia"/>
                <w:sz w:val="24"/>
                <w:szCs w:val="24"/>
              </w:rPr>
              <w:t>（2）采用相关系数分析法将来挖掘数据集的特征关系，降低冗杂的输入特征，减轻预测模型的复杂度，提高数据的利用率，从而提升预测结果的精度。</w:t>
            </w:r>
          </w:p>
          <w:p w14:paraId="129A4D27" w14:textId="4E3547DA" w:rsidR="004D0860" w:rsidRDefault="004D0860" w:rsidP="004D0860">
            <w:pPr>
              <w:ind w:leftChars="100" w:left="210"/>
              <w:rPr>
                <w:rFonts w:ascii="宋体" w:hAnsi="宋体" w:hint="eastAsia"/>
                <w:sz w:val="24"/>
                <w:szCs w:val="24"/>
              </w:rPr>
            </w:pPr>
            <w:r>
              <w:rPr>
                <w:rFonts w:ascii="宋体" w:hAnsi="宋体" w:hint="eastAsia"/>
                <w:sz w:val="24"/>
                <w:szCs w:val="24"/>
              </w:rPr>
              <w:t>（</w:t>
            </w:r>
            <w:r w:rsidR="00593626">
              <w:rPr>
                <w:rFonts w:ascii="宋体" w:hAnsi="宋体" w:hint="eastAsia"/>
                <w:sz w:val="24"/>
                <w:szCs w:val="24"/>
              </w:rPr>
              <w:t>3</w:t>
            </w:r>
            <w:r>
              <w:rPr>
                <w:rFonts w:ascii="宋体" w:hAnsi="宋体" w:hint="eastAsia"/>
                <w:sz w:val="24"/>
                <w:szCs w:val="24"/>
              </w:rPr>
              <w:t>）</w:t>
            </w:r>
            <w:r w:rsidRPr="004D0860">
              <w:rPr>
                <w:rFonts w:ascii="宋体" w:hAnsi="宋体" w:hint="eastAsia"/>
                <w:sz w:val="24"/>
                <w:szCs w:val="24"/>
              </w:rPr>
              <w:t>开普勒智能优化算法</w:t>
            </w:r>
            <w:r w:rsidR="004677B2">
              <w:rPr>
                <w:rFonts w:ascii="宋体" w:hAnsi="宋体" w:hint="eastAsia"/>
                <w:sz w:val="24"/>
                <w:szCs w:val="24"/>
              </w:rPr>
              <w:t>（</w:t>
            </w:r>
            <w:r w:rsidRPr="004D0860">
              <w:rPr>
                <w:rFonts w:ascii="宋体" w:hAnsi="宋体" w:hint="eastAsia"/>
                <w:sz w:val="24"/>
                <w:szCs w:val="24"/>
              </w:rPr>
              <w:t>KOA</w:t>
            </w:r>
            <w:r w:rsidR="004677B2">
              <w:rPr>
                <w:rFonts w:ascii="宋体" w:hAnsi="宋体" w:hint="eastAsia"/>
                <w:sz w:val="24"/>
                <w:szCs w:val="24"/>
              </w:rPr>
              <w:t>）</w:t>
            </w:r>
            <w:r>
              <w:rPr>
                <w:rFonts w:ascii="宋体" w:hAnsi="宋体" w:hint="eastAsia"/>
                <w:sz w:val="24"/>
                <w:szCs w:val="24"/>
              </w:rPr>
              <w:t>：</w:t>
            </w:r>
            <w:r w:rsidRPr="004D0860">
              <w:rPr>
                <w:rFonts w:ascii="宋体" w:hAnsi="宋体" w:hint="eastAsia"/>
                <w:sz w:val="24"/>
                <w:szCs w:val="24"/>
              </w:rPr>
              <w:t>定义优化目标函数，如SCN模型的预测误差（如均方误差MSE</w:t>
            </w:r>
            <w:r>
              <w:rPr>
                <w:rFonts w:ascii="宋体" w:hAnsi="宋体" w:hint="eastAsia"/>
                <w:sz w:val="24"/>
                <w:szCs w:val="24"/>
              </w:rPr>
              <w:t>、VMD的包络熵</w:t>
            </w:r>
            <w:r w:rsidRPr="004D0860">
              <w:rPr>
                <w:rFonts w:ascii="宋体" w:hAnsi="宋体" w:hint="eastAsia"/>
                <w:sz w:val="24"/>
                <w:szCs w:val="24"/>
              </w:rPr>
              <w:t>）</w:t>
            </w:r>
            <w:r>
              <w:rPr>
                <w:rFonts w:ascii="宋体" w:hAnsi="宋体" w:hint="eastAsia"/>
                <w:sz w:val="24"/>
                <w:szCs w:val="24"/>
              </w:rPr>
              <w:t>。</w:t>
            </w:r>
            <w:r w:rsidRPr="004D0860">
              <w:rPr>
                <w:rFonts w:ascii="宋体" w:hAnsi="宋体" w:hint="eastAsia"/>
                <w:sz w:val="24"/>
                <w:szCs w:val="24"/>
              </w:rPr>
              <w:t>设定KOA的参数，包括种群规模、迭代次数等</w:t>
            </w:r>
            <w:r>
              <w:rPr>
                <w:rFonts w:ascii="宋体" w:hAnsi="宋体" w:hint="eastAsia"/>
                <w:sz w:val="24"/>
                <w:szCs w:val="24"/>
              </w:rPr>
              <w:t>。依次通过</w:t>
            </w:r>
            <w:r w:rsidRPr="004D0860">
              <w:rPr>
                <w:rFonts w:ascii="宋体" w:hAnsi="宋体" w:hint="eastAsia"/>
                <w:sz w:val="24"/>
                <w:szCs w:val="24"/>
              </w:rPr>
              <w:t>初始化KOA种群</w:t>
            </w:r>
            <w:r>
              <w:rPr>
                <w:rFonts w:ascii="宋体" w:hAnsi="宋体" w:hint="eastAsia"/>
                <w:sz w:val="24"/>
                <w:szCs w:val="24"/>
              </w:rPr>
              <w:t>；</w:t>
            </w:r>
            <w:r w:rsidRPr="004D0860">
              <w:rPr>
                <w:rFonts w:ascii="宋体" w:hAnsi="宋体" w:hint="eastAsia"/>
                <w:sz w:val="24"/>
                <w:szCs w:val="24"/>
              </w:rPr>
              <w:t>每次迭代中，利用适应度函数评估个体</w:t>
            </w:r>
            <w:r>
              <w:rPr>
                <w:rFonts w:ascii="宋体" w:hAnsi="宋体" w:hint="eastAsia"/>
                <w:sz w:val="24"/>
                <w:szCs w:val="24"/>
              </w:rPr>
              <w:t>；</w:t>
            </w:r>
            <w:r w:rsidRPr="004D0860">
              <w:rPr>
                <w:rFonts w:ascii="宋体" w:hAnsi="宋体" w:hint="eastAsia"/>
                <w:sz w:val="24"/>
                <w:szCs w:val="24"/>
              </w:rPr>
              <w:t>更新种群位置，优化目标函数</w:t>
            </w:r>
            <w:r>
              <w:rPr>
                <w:rFonts w:ascii="宋体" w:hAnsi="宋体" w:hint="eastAsia"/>
                <w:sz w:val="24"/>
                <w:szCs w:val="24"/>
              </w:rPr>
              <w:t>；</w:t>
            </w:r>
            <w:r w:rsidRPr="004D0860">
              <w:rPr>
                <w:rFonts w:ascii="宋体" w:hAnsi="宋体" w:hint="eastAsia"/>
                <w:sz w:val="24"/>
                <w:szCs w:val="24"/>
              </w:rPr>
              <w:t>选择最优的VMD</w:t>
            </w:r>
            <w:r>
              <w:rPr>
                <w:rFonts w:ascii="宋体" w:hAnsi="宋体" w:hint="eastAsia"/>
                <w:sz w:val="24"/>
                <w:szCs w:val="24"/>
              </w:rPr>
              <w:t>、CEEMDAN</w:t>
            </w:r>
            <w:r w:rsidRPr="004D0860">
              <w:rPr>
                <w:rFonts w:ascii="宋体" w:hAnsi="宋体" w:hint="eastAsia"/>
                <w:sz w:val="24"/>
                <w:szCs w:val="24"/>
              </w:rPr>
              <w:t>参数和SCN网络结构配置</w:t>
            </w:r>
            <w:r w:rsidR="00593626">
              <w:rPr>
                <w:rFonts w:ascii="宋体" w:hAnsi="宋体" w:hint="eastAsia"/>
                <w:sz w:val="24"/>
                <w:szCs w:val="24"/>
              </w:rPr>
              <w:t>。</w:t>
            </w:r>
          </w:p>
          <w:p w14:paraId="5DF5E8AE" w14:textId="753ABF98" w:rsidR="00593626" w:rsidRDefault="00593626" w:rsidP="004D0860">
            <w:pPr>
              <w:ind w:leftChars="100" w:left="210"/>
              <w:rPr>
                <w:rFonts w:ascii="宋体" w:hAnsi="宋体" w:hint="eastAsia"/>
                <w:sz w:val="24"/>
                <w:szCs w:val="24"/>
              </w:rPr>
            </w:pPr>
            <w:r>
              <w:rPr>
                <w:rFonts w:ascii="宋体" w:hAnsi="宋体" w:hint="eastAsia"/>
                <w:sz w:val="24"/>
                <w:szCs w:val="24"/>
              </w:rPr>
              <w:lastRenderedPageBreak/>
              <w:t>（4）二次分解方法：</w:t>
            </w:r>
            <w:r w:rsidRPr="00593626">
              <w:rPr>
                <w:rFonts w:ascii="宋体" w:hAnsi="宋体" w:hint="eastAsia"/>
                <w:sz w:val="24"/>
                <w:szCs w:val="24"/>
              </w:rPr>
              <w:t>使用KOA优化的参数对风电功率时间序列进行VMD</w:t>
            </w:r>
            <w:r>
              <w:rPr>
                <w:rFonts w:ascii="宋体" w:hAnsi="宋体" w:hint="eastAsia"/>
                <w:sz w:val="24"/>
                <w:szCs w:val="24"/>
              </w:rPr>
              <w:t>与CEEMDAN组合的二次</w:t>
            </w:r>
            <w:r w:rsidRPr="00593626">
              <w:rPr>
                <w:rFonts w:ascii="宋体" w:hAnsi="宋体" w:hint="eastAsia"/>
                <w:sz w:val="24"/>
                <w:szCs w:val="24"/>
              </w:rPr>
              <w:t>分解</w:t>
            </w:r>
            <w:r>
              <w:rPr>
                <w:rFonts w:ascii="宋体" w:hAnsi="宋体" w:hint="eastAsia"/>
                <w:sz w:val="24"/>
                <w:szCs w:val="24"/>
              </w:rPr>
              <w:t>，</w:t>
            </w:r>
            <w:r w:rsidRPr="00593626">
              <w:rPr>
                <w:rFonts w:ascii="宋体" w:hAnsi="宋体" w:hint="eastAsia"/>
                <w:sz w:val="24"/>
                <w:szCs w:val="24"/>
              </w:rPr>
              <w:t>将时间序列分解为多个本征模态函数（IMFs）</w:t>
            </w:r>
            <w:r>
              <w:rPr>
                <w:rFonts w:ascii="宋体" w:hAnsi="宋体" w:hint="eastAsia"/>
                <w:sz w:val="24"/>
                <w:szCs w:val="24"/>
              </w:rPr>
              <w:t>，</w:t>
            </w:r>
            <w:r w:rsidRPr="00593626">
              <w:rPr>
                <w:rFonts w:ascii="宋体" w:hAnsi="宋体" w:hint="eastAsia"/>
                <w:sz w:val="24"/>
                <w:szCs w:val="24"/>
              </w:rPr>
              <w:t>对IMFs进行重建和分析，去除噪声和</w:t>
            </w:r>
            <w:r w:rsidR="0046136D">
              <w:rPr>
                <w:rFonts w:ascii="宋体" w:hAnsi="宋体" w:hint="eastAsia"/>
                <w:sz w:val="24"/>
                <w:szCs w:val="24"/>
              </w:rPr>
              <w:t>分量残差</w:t>
            </w:r>
            <w:r w:rsidRPr="00593626">
              <w:rPr>
                <w:rFonts w:ascii="宋体" w:hAnsi="宋体" w:hint="eastAsia"/>
                <w:sz w:val="24"/>
                <w:szCs w:val="24"/>
              </w:rPr>
              <w:t>，</w:t>
            </w:r>
            <w:r w:rsidR="0046136D" w:rsidRPr="0046136D">
              <w:rPr>
                <w:rFonts w:ascii="宋体" w:hAnsi="宋体" w:hint="eastAsia"/>
                <w:sz w:val="24"/>
                <w:szCs w:val="24"/>
              </w:rPr>
              <w:t>选取对功率预测具有显著影响的IMF进行后续分析</w:t>
            </w:r>
            <w:r w:rsidR="0046136D">
              <w:rPr>
                <w:rFonts w:ascii="宋体" w:hAnsi="宋体" w:hint="eastAsia"/>
                <w:sz w:val="24"/>
                <w:szCs w:val="24"/>
              </w:rPr>
              <w:t>。</w:t>
            </w:r>
          </w:p>
          <w:p w14:paraId="3133C9B5" w14:textId="53C9E284" w:rsidR="0046136D" w:rsidRDefault="0046136D" w:rsidP="004D0860">
            <w:pPr>
              <w:ind w:leftChars="100" w:left="210"/>
              <w:rPr>
                <w:rFonts w:ascii="宋体" w:hAnsi="宋体" w:hint="eastAsia"/>
                <w:sz w:val="24"/>
                <w:szCs w:val="24"/>
              </w:rPr>
            </w:pPr>
            <w:r>
              <w:rPr>
                <w:rFonts w:ascii="宋体" w:hAnsi="宋体" w:hint="eastAsia"/>
                <w:sz w:val="24"/>
                <w:szCs w:val="24"/>
              </w:rPr>
              <w:t>（5）随机配置网络</w:t>
            </w:r>
            <w:r w:rsidR="004677B2">
              <w:rPr>
                <w:rFonts w:ascii="宋体" w:hAnsi="宋体" w:hint="eastAsia"/>
                <w:sz w:val="24"/>
                <w:szCs w:val="24"/>
              </w:rPr>
              <w:t>（SCN）</w:t>
            </w:r>
            <w:r>
              <w:rPr>
                <w:rFonts w:ascii="宋体" w:hAnsi="宋体" w:hint="eastAsia"/>
                <w:sz w:val="24"/>
                <w:szCs w:val="24"/>
              </w:rPr>
              <w:t>：</w:t>
            </w:r>
            <w:r w:rsidRPr="0046136D">
              <w:rPr>
                <w:rFonts w:ascii="宋体" w:hAnsi="宋体" w:hint="eastAsia"/>
                <w:sz w:val="24"/>
                <w:szCs w:val="24"/>
              </w:rPr>
              <w:t>设计SCN网络结构，包括输入层、隐藏层和输出层的节点数</w:t>
            </w:r>
            <w:r>
              <w:rPr>
                <w:rFonts w:ascii="宋体" w:hAnsi="宋体" w:hint="eastAsia"/>
                <w:sz w:val="24"/>
                <w:szCs w:val="24"/>
              </w:rPr>
              <w:t>，并</w:t>
            </w:r>
            <w:r w:rsidRPr="0046136D">
              <w:rPr>
                <w:rFonts w:ascii="宋体" w:hAnsi="宋体" w:hint="eastAsia"/>
                <w:sz w:val="24"/>
                <w:szCs w:val="24"/>
              </w:rPr>
              <w:t>选择适当的激活函数和损失函数</w:t>
            </w:r>
            <w:r>
              <w:rPr>
                <w:rFonts w:ascii="宋体" w:hAnsi="宋体" w:hint="eastAsia"/>
                <w:sz w:val="24"/>
                <w:szCs w:val="24"/>
              </w:rPr>
              <w:t>。</w:t>
            </w:r>
            <w:r w:rsidRPr="0046136D">
              <w:rPr>
                <w:rFonts w:ascii="宋体" w:hAnsi="宋体" w:hint="eastAsia"/>
                <w:sz w:val="24"/>
                <w:szCs w:val="24"/>
              </w:rPr>
              <w:t>使用训练集对SCN进行训练</w:t>
            </w:r>
            <w:r>
              <w:rPr>
                <w:rFonts w:ascii="宋体" w:hAnsi="宋体" w:hint="eastAsia"/>
                <w:sz w:val="24"/>
                <w:szCs w:val="24"/>
              </w:rPr>
              <w:t>，</w:t>
            </w:r>
            <w:r w:rsidRPr="0046136D">
              <w:rPr>
                <w:rFonts w:ascii="宋体" w:hAnsi="宋体" w:hint="eastAsia"/>
                <w:sz w:val="24"/>
                <w:szCs w:val="24"/>
              </w:rPr>
              <w:t>在测试集上评估模型的预测性能</w:t>
            </w:r>
            <w:r>
              <w:rPr>
                <w:rFonts w:ascii="宋体" w:hAnsi="宋体" w:hint="eastAsia"/>
                <w:sz w:val="24"/>
                <w:szCs w:val="24"/>
              </w:rPr>
              <w:t>。</w:t>
            </w:r>
          </w:p>
          <w:p w14:paraId="30F7F4FA" w14:textId="139F7691" w:rsidR="0046136D" w:rsidRDefault="0046136D" w:rsidP="004D0860">
            <w:pPr>
              <w:ind w:leftChars="100" w:left="210"/>
              <w:rPr>
                <w:rFonts w:ascii="宋体" w:hAnsi="宋体" w:hint="eastAsia"/>
                <w:sz w:val="24"/>
                <w:szCs w:val="24"/>
              </w:rPr>
            </w:pPr>
            <w:r>
              <w:rPr>
                <w:rFonts w:ascii="宋体" w:hAnsi="宋体" w:hint="eastAsia"/>
                <w:sz w:val="24"/>
                <w:szCs w:val="24"/>
              </w:rPr>
              <w:t>（6）</w:t>
            </w:r>
            <w:r w:rsidRPr="0046136D">
              <w:rPr>
                <w:rFonts w:ascii="宋体" w:hAnsi="宋体" w:hint="eastAsia"/>
                <w:sz w:val="24"/>
                <w:szCs w:val="24"/>
              </w:rPr>
              <w:t>使用评价指标如均方误差（MSE）、平均绝对误差（MAE）、决定系数（R²）等与其他传统预测方法（如ARIMA、神经网络等）进行比较</w:t>
            </w:r>
            <w:r>
              <w:rPr>
                <w:rFonts w:ascii="宋体" w:hAnsi="宋体" w:hint="eastAsia"/>
                <w:sz w:val="24"/>
                <w:szCs w:val="24"/>
              </w:rPr>
              <w:t>，</w:t>
            </w:r>
            <w:r w:rsidRPr="0046136D">
              <w:rPr>
                <w:rFonts w:ascii="宋体" w:hAnsi="宋体" w:hint="eastAsia"/>
                <w:sz w:val="24"/>
                <w:szCs w:val="24"/>
              </w:rPr>
              <w:t>评估</w:t>
            </w:r>
            <w:r>
              <w:rPr>
                <w:rFonts w:ascii="宋体" w:hAnsi="宋体" w:hint="eastAsia"/>
                <w:sz w:val="24"/>
                <w:szCs w:val="24"/>
              </w:rPr>
              <w:t>所提出</w:t>
            </w:r>
            <w:r w:rsidRPr="0046136D">
              <w:rPr>
                <w:rFonts w:ascii="宋体" w:hAnsi="宋体" w:hint="eastAsia"/>
                <w:sz w:val="24"/>
                <w:szCs w:val="24"/>
              </w:rPr>
              <w:t>模型的预测精度</w:t>
            </w:r>
            <w:r>
              <w:rPr>
                <w:rFonts w:ascii="宋体" w:hAnsi="宋体" w:hint="eastAsia"/>
                <w:sz w:val="24"/>
                <w:szCs w:val="24"/>
              </w:rPr>
              <w:t>。</w:t>
            </w:r>
            <w:r w:rsidRPr="0046136D">
              <w:rPr>
                <w:rFonts w:ascii="宋体" w:hAnsi="宋体" w:hint="eastAsia"/>
                <w:sz w:val="24"/>
                <w:szCs w:val="24"/>
              </w:rPr>
              <w:t>分析模型在不同天气条件、季节变化下的表现</w:t>
            </w:r>
            <w:r>
              <w:rPr>
                <w:rFonts w:ascii="宋体" w:hAnsi="宋体" w:hint="eastAsia"/>
                <w:sz w:val="24"/>
                <w:szCs w:val="24"/>
              </w:rPr>
              <w:t>，</w:t>
            </w:r>
            <w:r w:rsidRPr="0046136D">
              <w:rPr>
                <w:rFonts w:ascii="宋体" w:hAnsi="宋体" w:hint="eastAsia"/>
                <w:sz w:val="24"/>
                <w:szCs w:val="24"/>
              </w:rPr>
              <w:t>检测模型在不同数据量和数据质量情况下的稳定性</w:t>
            </w:r>
            <w:r>
              <w:rPr>
                <w:rFonts w:ascii="宋体" w:hAnsi="宋体" w:hint="eastAsia"/>
                <w:sz w:val="24"/>
                <w:szCs w:val="24"/>
              </w:rPr>
              <w:t>。</w:t>
            </w:r>
          </w:p>
          <w:p w14:paraId="1F8C95BE" w14:textId="77777777" w:rsidR="0046136D" w:rsidRPr="0046136D" w:rsidRDefault="0046136D" w:rsidP="0046136D">
            <w:pPr>
              <w:ind w:leftChars="100" w:left="210"/>
              <w:rPr>
                <w:rFonts w:ascii="宋体" w:hAnsi="宋体" w:hint="eastAsia"/>
                <w:sz w:val="24"/>
                <w:szCs w:val="24"/>
              </w:rPr>
            </w:pPr>
            <w:r>
              <w:rPr>
                <w:rFonts w:ascii="宋体" w:hAnsi="宋体" w:hint="eastAsia"/>
                <w:sz w:val="24"/>
                <w:szCs w:val="24"/>
              </w:rPr>
              <w:t>（7）实验总结与讨论：</w:t>
            </w:r>
            <w:r w:rsidRPr="0046136D">
              <w:rPr>
                <w:rFonts w:ascii="宋体" w:hAnsi="宋体" w:hint="eastAsia"/>
                <w:sz w:val="24"/>
                <w:szCs w:val="24"/>
              </w:rPr>
              <w:t>分析优化算法</w:t>
            </w:r>
            <w:r>
              <w:rPr>
                <w:rFonts w:ascii="宋体" w:hAnsi="宋体" w:hint="eastAsia"/>
                <w:sz w:val="24"/>
                <w:szCs w:val="24"/>
              </w:rPr>
              <w:t>与</w:t>
            </w:r>
            <w:r w:rsidRPr="0046136D">
              <w:rPr>
                <w:rFonts w:ascii="宋体" w:hAnsi="宋体" w:hint="eastAsia"/>
                <w:sz w:val="24"/>
                <w:szCs w:val="24"/>
              </w:rPr>
              <w:t>预测模型</w:t>
            </w:r>
            <w:r>
              <w:rPr>
                <w:rFonts w:ascii="宋体" w:hAnsi="宋体" w:hint="eastAsia"/>
                <w:sz w:val="24"/>
                <w:szCs w:val="24"/>
              </w:rPr>
              <w:t>组合</w:t>
            </w:r>
            <w:r w:rsidRPr="0046136D">
              <w:rPr>
                <w:rFonts w:ascii="宋体" w:hAnsi="宋体" w:hint="eastAsia"/>
                <w:sz w:val="24"/>
                <w:szCs w:val="24"/>
              </w:rPr>
              <w:t>的实际效果</w:t>
            </w:r>
            <w:r>
              <w:rPr>
                <w:rFonts w:ascii="宋体" w:hAnsi="宋体" w:hint="eastAsia"/>
                <w:sz w:val="24"/>
                <w:szCs w:val="24"/>
              </w:rPr>
              <w:t>，</w:t>
            </w:r>
            <w:r w:rsidRPr="0046136D">
              <w:rPr>
                <w:rFonts w:ascii="宋体" w:hAnsi="宋体" w:hint="eastAsia"/>
                <w:sz w:val="24"/>
                <w:szCs w:val="24"/>
              </w:rPr>
              <w:t>讨论</w:t>
            </w:r>
            <w:r>
              <w:rPr>
                <w:rFonts w:ascii="宋体" w:hAnsi="宋体" w:hint="eastAsia"/>
                <w:sz w:val="24"/>
                <w:szCs w:val="24"/>
              </w:rPr>
              <w:t>对所提出</w:t>
            </w:r>
            <w:r w:rsidRPr="0046136D">
              <w:rPr>
                <w:rFonts w:ascii="宋体" w:hAnsi="宋体" w:hint="eastAsia"/>
                <w:sz w:val="24"/>
                <w:szCs w:val="24"/>
              </w:rPr>
              <w:t>模型的优势和</w:t>
            </w:r>
            <w:r>
              <w:rPr>
                <w:rFonts w:ascii="宋体" w:hAnsi="宋体" w:hint="eastAsia"/>
                <w:sz w:val="24"/>
                <w:szCs w:val="24"/>
              </w:rPr>
              <w:t>所能改进之处</w:t>
            </w:r>
            <w:r w:rsidRPr="0046136D">
              <w:rPr>
                <w:rFonts w:ascii="宋体" w:hAnsi="宋体" w:hint="eastAsia"/>
                <w:sz w:val="24"/>
                <w:szCs w:val="24"/>
              </w:rPr>
              <w:t>，根据试验结果，提出进一步优化和改进的建议</w:t>
            </w:r>
            <w:r>
              <w:rPr>
                <w:rFonts w:ascii="宋体" w:hAnsi="宋体" w:hint="eastAsia"/>
                <w:sz w:val="24"/>
                <w:szCs w:val="24"/>
              </w:rPr>
              <w:t>，</w:t>
            </w:r>
            <w:r w:rsidRPr="0046136D">
              <w:rPr>
                <w:rFonts w:ascii="宋体" w:hAnsi="宋体" w:hint="eastAsia"/>
                <w:sz w:val="24"/>
                <w:szCs w:val="24"/>
              </w:rPr>
              <w:t>对未来的研究方向进行了展望。</w:t>
            </w:r>
          </w:p>
          <w:p w14:paraId="4028DB1B" w14:textId="6F595B6F" w:rsidR="0046136D" w:rsidRPr="0046136D" w:rsidRDefault="0046136D" w:rsidP="004D0860">
            <w:pPr>
              <w:ind w:leftChars="100" w:left="210"/>
              <w:rPr>
                <w:rFonts w:ascii="宋体" w:hAnsi="宋体" w:hint="eastAsia"/>
                <w:sz w:val="24"/>
                <w:szCs w:val="24"/>
              </w:rPr>
            </w:pPr>
          </w:p>
          <w:p w14:paraId="2A0E84C9" w14:textId="77777777" w:rsidR="00593626" w:rsidRPr="00657465" w:rsidRDefault="00593626" w:rsidP="004D0860">
            <w:pPr>
              <w:ind w:leftChars="100" w:left="210"/>
              <w:rPr>
                <w:rFonts w:ascii="宋体" w:hAnsi="宋体" w:hint="eastAsia"/>
                <w:sz w:val="24"/>
                <w:szCs w:val="24"/>
              </w:rPr>
            </w:pPr>
          </w:p>
          <w:p w14:paraId="54538D83" w14:textId="2351E00C" w:rsidR="00657465" w:rsidRPr="00657465" w:rsidRDefault="004D0860" w:rsidP="00657465">
            <w:pPr>
              <w:rPr>
                <w:rFonts w:ascii="宋体" w:hAnsi="宋体" w:hint="eastAsia"/>
                <w:sz w:val="24"/>
                <w:szCs w:val="24"/>
              </w:rPr>
            </w:pPr>
            <w:r>
              <w:rPr>
                <w:rFonts w:ascii="宋体" w:hAnsi="宋体" w:hint="eastAsia"/>
                <w:sz w:val="24"/>
                <w:szCs w:val="24"/>
              </w:rPr>
              <w:t xml:space="preserve">  </w:t>
            </w:r>
          </w:p>
          <w:p w14:paraId="325C3F8C" w14:textId="77777777" w:rsidR="00C35852" w:rsidRPr="00761BB2" w:rsidRDefault="00C35852" w:rsidP="003B3380">
            <w:pPr>
              <w:rPr>
                <w:b/>
                <w:sz w:val="28"/>
                <w:szCs w:val="28"/>
              </w:rPr>
            </w:pPr>
            <w:r w:rsidRPr="00761BB2">
              <w:rPr>
                <w:rFonts w:hint="eastAsia"/>
                <w:b/>
                <w:sz w:val="28"/>
                <w:szCs w:val="28"/>
              </w:rPr>
              <w:t>四、可行性分析</w:t>
            </w:r>
          </w:p>
          <w:p w14:paraId="17FEBC20" w14:textId="75484A5A" w:rsidR="00C35852" w:rsidRPr="00D92465" w:rsidRDefault="00C35852" w:rsidP="00A64A43">
            <w:pPr>
              <w:widowControl/>
              <w:ind w:leftChars="100" w:left="210" w:firstLineChars="100" w:firstLine="240"/>
              <w:jc w:val="left"/>
              <w:rPr>
                <w:rFonts w:ascii="宋体" w:hAnsi="宋体" w:hint="eastAsia"/>
                <w:sz w:val="24"/>
                <w:szCs w:val="24"/>
              </w:rPr>
            </w:pPr>
            <w:r w:rsidRPr="00D92465">
              <w:rPr>
                <w:rFonts w:ascii="宋体" w:hAnsi="宋体" w:hint="eastAsia"/>
                <w:sz w:val="24"/>
                <w:szCs w:val="24"/>
              </w:rPr>
              <w:t>（</w:t>
            </w:r>
            <w:r w:rsidRPr="00D92465">
              <w:rPr>
                <w:rFonts w:ascii="宋体" w:hAnsi="宋体"/>
                <w:sz w:val="24"/>
                <w:szCs w:val="24"/>
              </w:rPr>
              <w:t>1</w:t>
            </w:r>
            <w:r w:rsidRPr="00D92465">
              <w:rPr>
                <w:rFonts w:ascii="宋体" w:hAnsi="宋体" w:hint="eastAsia"/>
                <w:sz w:val="24"/>
                <w:szCs w:val="24"/>
              </w:rPr>
              <w:t>）</w:t>
            </w:r>
            <w:r w:rsidR="00A64A43">
              <w:rPr>
                <w:rFonts w:ascii="宋体" w:hAnsi="宋体" w:hint="eastAsia"/>
                <w:sz w:val="24"/>
                <w:szCs w:val="24"/>
              </w:rPr>
              <w:t>现实意义方面：</w:t>
            </w:r>
            <w:r w:rsidR="003C0043" w:rsidRPr="003C0043">
              <w:rPr>
                <w:rFonts w:ascii="宋体" w:hAnsi="宋体" w:hint="eastAsia"/>
                <w:sz w:val="24"/>
                <w:szCs w:val="24"/>
              </w:rPr>
              <w:t>风能已成为最具大规模开发潜力的可再生能源。风力发电作为风能的主要开发方式，得到全球广泛重视，风力发电技术日趋成熟，规模化和商业化程度也逐渐提高。准确的风电功率预测不仅能够为决策部门制定发电计划提供可靠的基础，而且还可以实现多能源互补协调控制，降低运行成本，在提高电网经济性的同时有效确保电网的安全可靠运行。</w:t>
            </w:r>
            <w:r w:rsidR="003C0043">
              <w:rPr>
                <w:rFonts w:ascii="宋体" w:hAnsi="宋体" w:hint="eastAsia"/>
                <w:sz w:val="24"/>
                <w:szCs w:val="24"/>
              </w:rPr>
              <w:t>本研究</w:t>
            </w:r>
            <w:r w:rsidR="003C0043" w:rsidRPr="003C0043">
              <w:rPr>
                <w:rFonts w:ascii="宋体" w:hAnsi="宋体" w:hint="eastAsia"/>
                <w:sz w:val="24"/>
                <w:szCs w:val="24"/>
              </w:rPr>
              <w:t>利用先进技术的优势，更好地处理复杂的非线性环境因素和风电出力的动态变化，从而显著提高风电功率预测的准确性。使得电力系统能够提前掌握未来的风电输出情况，从而优化电力调度策略，确保电力供应的平稳性和可靠性。通过预测模型提前了解风电场的发电能力，优化风电场的维护计划，提升整体运营效率和经济效益；同时助力环境治理，提高电网对可再生能源的集成能力，减少对传统化石燃料电源的依赖。</w:t>
            </w:r>
          </w:p>
          <w:p w14:paraId="2283C675" w14:textId="09590985" w:rsidR="00C35852" w:rsidRPr="00D92465" w:rsidRDefault="00C35852" w:rsidP="00203EC0">
            <w:pPr>
              <w:widowControl/>
              <w:ind w:leftChars="100" w:left="210" w:firstLineChars="100" w:firstLine="240"/>
              <w:jc w:val="left"/>
              <w:rPr>
                <w:rFonts w:ascii="宋体" w:hAnsi="宋体" w:hint="eastAsia"/>
                <w:sz w:val="24"/>
                <w:szCs w:val="24"/>
              </w:rPr>
            </w:pPr>
            <w:r w:rsidRPr="00F85F40">
              <w:rPr>
                <w:rFonts w:asciiTheme="minorEastAsia" w:eastAsiaTheme="minorEastAsia" w:hAnsiTheme="minorEastAsia" w:hint="eastAsia"/>
                <w:color w:val="666666"/>
                <w:sz w:val="24"/>
                <w:szCs w:val="24"/>
                <w:shd w:val="clear" w:color="auto" w:fill="FFFFFF"/>
              </w:rPr>
              <w:t>（</w:t>
            </w:r>
            <w:r w:rsidRPr="00D92465">
              <w:rPr>
                <w:rFonts w:ascii="宋体" w:hAnsi="宋体" w:hint="eastAsia"/>
                <w:sz w:val="24"/>
                <w:szCs w:val="24"/>
              </w:rPr>
              <w:t>2）</w:t>
            </w:r>
            <w:r w:rsidR="00A64A43">
              <w:rPr>
                <w:rFonts w:ascii="宋体" w:hAnsi="宋体" w:hint="eastAsia"/>
                <w:sz w:val="24"/>
                <w:szCs w:val="24"/>
              </w:rPr>
              <w:t>数据方面：</w:t>
            </w:r>
            <w:r w:rsidR="00247E60" w:rsidRPr="00247E60">
              <w:rPr>
                <w:rFonts w:ascii="宋体" w:hAnsi="宋体" w:hint="eastAsia"/>
                <w:sz w:val="24"/>
                <w:szCs w:val="24"/>
              </w:rPr>
              <w:t>在数据方面，已经收集了新疆某地区内陆风电场和福建沿海地区某海上风电场一年内的风电功率及气象数据。这些数据涵盖了风速、风向、气温、气压等关键气象因素，以及风电功率的实际输出。这两种不同区域的风电场数据具有显著的地域特性，可以提供丰富的对比信息，</w:t>
            </w:r>
            <w:r w:rsidR="00390DB4">
              <w:rPr>
                <w:rFonts w:ascii="宋体" w:hAnsi="宋体" w:hint="eastAsia"/>
                <w:sz w:val="24"/>
                <w:szCs w:val="24"/>
              </w:rPr>
              <w:t>有助于</w:t>
            </w:r>
            <w:r w:rsidR="00247E60" w:rsidRPr="00247E60">
              <w:rPr>
                <w:rFonts w:ascii="宋体" w:hAnsi="宋体" w:hint="eastAsia"/>
                <w:sz w:val="24"/>
                <w:szCs w:val="24"/>
              </w:rPr>
              <w:t>理解不同环境下的风电功率变化规律</w:t>
            </w:r>
            <w:r w:rsidR="00390DB4">
              <w:rPr>
                <w:rFonts w:ascii="宋体" w:hAnsi="宋体" w:hint="eastAsia"/>
                <w:sz w:val="24"/>
                <w:szCs w:val="24"/>
              </w:rPr>
              <w:t>以及更好的开展风电预测试验</w:t>
            </w:r>
            <w:r w:rsidR="00247E60">
              <w:rPr>
                <w:rFonts w:ascii="宋体" w:hAnsi="宋体" w:hint="eastAsia"/>
                <w:sz w:val="24"/>
                <w:szCs w:val="24"/>
              </w:rPr>
              <w:t>。</w:t>
            </w:r>
          </w:p>
          <w:p w14:paraId="57B87F28" w14:textId="1F208EDA" w:rsidR="00247E60" w:rsidRDefault="00613A26" w:rsidP="00203EC0">
            <w:pPr>
              <w:widowControl/>
              <w:ind w:leftChars="100" w:left="210" w:firstLineChars="100" w:firstLine="240"/>
              <w:jc w:val="left"/>
              <w:rPr>
                <w:rFonts w:ascii="宋体" w:hAnsi="宋体" w:hint="eastAsia"/>
                <w:sz w:val="24"/>
                <w:szCs w:val="24"/>
              </w:rPr>
            </w:pPr>
            <w:r w:rsidRPr="00D92465">
              <w:rPr>
                <w:rFonts w:ascii="宋体" w:hAnsi="宋体" w:hint="eastAsia"/>
                <w:sz w:val="24"/>
                <w:szCs w:val="24"/>
              </w:rPr>
              <w:t>（3）</w:t>
            </w:r>
            <w:r w:rsidR="00203EC0">
              <w:rPr>
                <w:rFonts w:ascii="宋体" w:hAnsi="宋体" w:hint="eastAsia"/>
                <w:sz w:val="24"/>
                <w:szCs w:val="24"/>
              </w:rPr>
              <w:t>理论方面：</w:t>
            </w:r>
            <w:r w:rsidR="00247E60" w:rsidRPr="00247E60">
              <w:rPr>
                <w:rFonts w:ascii="宋体" w:hAnsi="宋体" w:hint="eastAsia"/>
                <w:sz w:val="24"/>
                <w:szCs w:val="24"/>
              </w:rPr>
              <w:t>已经通过查阅大量国内外风电功率预测领域的文献和资料，掌握了一些基本方法。这些方法包括传统的统计方法、时间序列分析、以及现代的机器学习算法等。</w:t>
            </w:r>
            <w:r w:rsidR="001516EF">
              <w:rPr>
                <w:rFonts w:ascii="宋体" w:hAnsi="宋体" w:hint="eastAsia"/>
                <w:sz w:val="24"/>
                <w:szCs w:val="24"/>
              </w:rPr>
              <w:t>当前</w:t>
            </w:r>
            <w:r w:rsidR="00247E60" w:rsidRPr="00247E60">
              <w:rPr>
                <w:rFonts w:ascii="宋体" w:hAnsi="宋体" w:hint="eastAsia"/>
                <w:sz w:val="24"/>
                <w:szCs w:val="24"/>
              </w:rPr>
              <w:t>风电预测领域的研究正在逐渐向智能优化算法和神经网络模型发展，这些方法在提高预测精度和处理复杂数据方面展现了显著优势</w:t>
            </w:r>
            <w:r w:rsidR="00247E60">
              <w:rPr>
                <w:rFonts w:ascii="宋体" w:hAnsi="宋体" w:hint="eastAsia"/>
                <w:sz w:val="24"/>
                <w:szCs w:val="24"/>
              </w:rPr>
              <w:t>。同时，</w:t>
            </w:r>
            <w:r w:rsidR="00247E60" w:rsidRPr="00247E60">
              <w:rPr>
                <w:rFonts w:ascii="宋体" w:hAnsi="宋体" w:hint="eastAsia"/>
                <w:sz w:val="24"/>
                <w:szCs w:val="24"/>
              </w:rPr>
              <w:t>许多专家和学者在该领域取得了优异的研究成果，这些成果为</w:t>
            </w:r>
            <w:r w:rsidR="001516EF">
              <w:rPr>
                <w:rFonts w:ascii="宋体" w:hAnsi="宋体" w:hint="eastAsia"/>
                <w:sz w:val="24"/>
                <w:szCs w:val="24"/>
              </w:rPr>
              <w:t>本</w:t>
            </w:r>
            <w:r w:rsidR="00247E60" w:rsidRPr="00247E60">
              <w:rPr>
                <w:rFonts w:ascii="宋体" w:hAnsi="宋体" w:hint="eastAsia"/>
                <w:sz w:val="24"/>
                <w:szCs w:val="24"/>
              </w:rPr>
              <w:t>研究提供了宝贵的参考和启示</w:t>
            </w:r>
            <w:r w:rsidR="00247E60">
              <w:rPr>
                <w:rFonts w:ascii="宋体" w:hAnsi="宋体" w:hint="eastAsia"/>
                <w:sz w:val="24"/>
                <w:szCs w:val="24"/>
              </w:rPr>
              <w:t>。</w:t>
            </w:r>
          </w:p>
          <w:p w14:paraId="31D5C850" w14:textId="2820793E" w:rsidR="00C35852" w:rsidRPr="00D92465" w:rsidRDefault="000550D7" w:rsidP="00DA4709">
            <w:pPr>
              <w:widowControl/>
              <w:ind w:leftChars="100" w:left="210" w:firstLineChars="100" w:firstLine="240"/>
              <w:jc w:val="left"/>
              <w:rPr>
                <w:rFonts w:ascii="宋体" w:hAnsi="宋体" w:hint="eastAsia"/>
                <w:sz w:val="24"/>
                <w:szCs w:val="24"/>
              </w:rPr>
            </w:pPr>
            <w:r>
              <w:rPr>
                <w:rFonts w:ascii="宋体" w:hAnsi="宋体" w:hint="eastAsia"/>
                <w:sz w:val="24"/>
                <w:szCs w:val="24"/>
              </w:rPr>
              <w:t>（4）研究方法方面：本实验涉及到的智能优化算法、模态分解方法、随机配置网以及数据预处理方法均具有很强的科学依据。</w:t>
            </w:r>
            <w:r w:rsidR="001516EF">
              <w:rPr>
                <w:rFonts w:ascii="宋体" w:hAnsi="宋体" w:hint="eastAsia"/>
                <w:sz w:val="24"/>
                <w:szCs w:val="24"/>
              </w:rPr>
              <w:t>改预测模型</w:t>
            </w:r>
            <w:r w:rsidR="00247E60" w:rsidRPr="00247E60">
              <w:rPr>
                <w:rFonts w:ascii="宋体" w:hAnsi="宋体" w:hint="eastAsia"/>
                <w:sz w:val="24"/>
                <w:szCs w:val="24"/>
              </w:rPr>
              <w:t>已经在MATLAB平台上得到了实现，并且取得了较好的预测结果。这些结果表明，</w:t>
            </w:r>
            <w:r w:rsidR="001516EF">
              <w:rPr>
                <w:rFonts w:ascii="宋体" w:hAnsi="宋体" w:hint="eastAsia"/>
                <w:sz w:val="24"/>
                <w:szCs w:val="24"/>
              </w:rPr>
              <w:t>所提出的方法</w:t>
            </w:r>
            <w:r w:rsidR="00247E60" w:rsidRPr="00247E60">
              <w:rPr>
                <w:rFonts w:ascii="宋体" w:hAnsi="宋体" w:hint="eastAsia"/>
                <w:sz w:val="24"/>
                <w:szCs w:val="24"/>
              </w:rPr>
              <w:t>在提高风电功率预测精度方面具有较强的潜力，并能够有效应对实际风电场中的复杂情况</w:t>
            </w:r>
            <w:r w:rsidR="00247E60">
              <w:rPr>
                <w:rFonts w:ascii="宋体" w:hAnsi="宋体" w:hint="eastAsia"/>
                <w:sz w:val="24"/>
                <w:szCs w:val="24"/>
              </w:rPr>
              <w:t>。</w:t>
            </w:r>
          </w:p>
          <w:p w14:paraId="696FD6A8" w14:textId="77777777" w:rsidR="00726612" w:rsidRDefault="00726612" w:rsidP="00D92465">
            <w:pPr>
              <w:widowControl/>
              <w:ind w:firstLineChars="200" w:firstLine="480"/>
              <w:jc w:val="left"/>
              <w:rPr>
                <w:rFonts w:ascii="宋体" w:hAnsi="宋体" w:hint="eastAsia"/>
                <w:sz w:val="24"/>
                <w:szCs w:val="24"/>
              </w:rPr>
            </w:pPr>
          </w:p>
          <w:p w14:paraId="78FF283F" w14:textId="77777777" w:rsidR="00DA4709" w:rsidRPr="00D92465" w:rsidRDefault="00DA4709" w:rsidP="00D92465">
            <w:pPr>
              <w:widowControl/>
              <w:ind w:firstLineChars="200" w:firstLine="480"/>
              <w:jc w:val="left"/>
              <w:rPr>
                <w:rFonts w:ascii="宋体" w:hAnsi="宋体" w:hint="eastAsia"/>
                <w:sz w:val="24"/>
                <w:szCs w:val="24"/>
              </w:rPr>
            </w:pPr>
          </w:p>
          <w:p w14:paraId="1E534A84" w14:textId="77777777" w:rsidR="00C35852" w:rsidRPr="00D92465" w:rsidRDefault="00C35852" w:rsidP="00D92465">
            <w:pPr>
              <w:widowControl/>
              <w:ind w:firstLineChars="200" w:firstLine="480"/>
              <w:jc w:val="left"/>
              <w:rPr>
                <w:rFonts w:ascii="宋体" w:hAnsi="宋体" w:hint="eastAsia"/>
                <w:sz w:val="24"/>
                <w:szCs w:val="24"/>
              </w:rPr>
            </w:pPr>
          </w:p>
          <w:p w14:paraId="4A482CDC" w14:textId="77777777" w:rsidR="00450BFD" w:rsidRPr="00D92465" w:rsidRDefault="00450BFD" w:rsidP="005775AC">
            <w:pPr>
              <w:widowControl/>
              <w:jc w:val="left"/>
              <w:rPr>
                <w:rFonts w:ascii="宋体" w:hAnsi="宋体" w:hint="eastAsia"/>
                <w:sz w:val="24"/>
                <w:szCs w:val="24"/>
              </w:rPr>
            </w:pPr>
          </w:p>
          <w:p w14:paraId="4DEDCDC3" w14:textId="77777777" w:rsidR="00C35852" w:rsidRDefault="00C35852" w:rsidP="003B3380">
            <w:r>
              <w:rPr>
                <w:rFonts w:ascii="黑体" w:eastAsia="黑体" w:hAnsi="宋体" w:hint="eastAsia"/>
                <w:sz w:val="24"/>
              </w:rPr>
              <w:lastRenderedPageBreak/>
              <w:t>Ⅲ-2</w:t>
            </w:r>
            <w:r>
              <w:rPr>
                <w:rFonts w:ascii="宋体" w:hAnsi="宋体" w:hint="eastAsia"/>
              </w:rPr>
              <w:t>-</w:t>
            </w:r>
            <w:r>
              <w:rPr>
                <w:rFonts w:hint="eastAsia"/>
              </w:rPr>
              <w:t>3</w:t>
            </w:r>
            <w:r>
              <w:rPr>
                <w:rFonts w:hint="eastAsia"/>
              </w:rPr>
              <w:t>研究进度及研究存在的主要问题和解决方法</w:t>
            </w:r>
          </w:p>
        </w:tc>
      </w:tr>
      <w:tr w:rsidR="00C35852" w14:paraId="472DD2D7"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6510"/>
        </w:trPr>
        <w:tc>
          <w:tcPr>
            <w:tcW w:w="9747" w:type="dxa"/>
            <w:gridSpan w:val="7"/>
            <w:tcBorders>
              <w:top w:val="single" w:sz="6" w:space="0" w:color="auto"/>
              <w:bottom w:val="nil"/>
            </w:tcBorders>
          </w:tcPr>
          <w:p w14:paraId="69F111FA" w14:textId="77777777" w:rsidR="00C35852" w:rsidRPr="00F85F40" w:rsidRDefault="00C35852" w:rsidP="003B3380">
            <w:pPr>
              <w:spacing w:after="120" w:line="276" w:lineRule="auto"/>
              <w:jc w:val="left"/>
              <w:rPr>
                <w:b/>
                <w:sz w:val="28"/>
                <w:szCs w:val="28"/>
              </w:rPr>
            </w:pPr>
            <w:r>
              <w:rPr>
                <w:rFonts w:hint="eastAsia"/>
                <w:b/>
                <w:sz w:val="28"/>
                <w:szCs w:val="28"/>
              </w:rPr>
              <w:lastRenderedPageBreak/>
              <w:t>一、</w:t>
            </w:r>
            <w:r w:rsidRPr="00F85F40">
              <w:rPr>
                <w:rFonts w:hint="eastAsia"/>
                <w:b/>
                <w:sz w:val="28"/>
                <w:szCs w:val="28"/>
              </w:rPr>
              <w:t>研究进度</w:t>
            </w:r>
          </w:p>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8"/>
              <w:gridCol w:w="7553"/>
            </w:tblGrid>
            <w:tr w:rsidR="00C35852" w14:paraId="0328A689" w14:textId="77777777" w:rsidTr="003B3380">
              <w:trPr>
                <w:trHeight w:val="573"/>
              </w:trPr>
              <w:tc>
                <w:tcPr>
                  <w:tcW w:w="2108" w:type="dxa"/>
                </w:tcPr>
                <w:p w14:paraId="604B9868" w14:textId="2266EF6E"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005775AC">
                    <w:rPr>
                      <w:rFonts w:hint="eastAsia"/>
                      <w:sz w:val="24"/>
                      <w:szCs w:val="24"/>
                    </w:rPr>
                    <w:t>3</w:t>
                  </w:r>
                  <w:r w:rsidRPr="00AA7033">
                    <w:rPr>
                      <w:rFonts w:hint="eastAsia"/>
                      <w:sz w:val="24"/>
                      <w:szCs w:val="24"/>
                    </w:rPr>
                    <w:t>.09-20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6</w:t>
                  </w:r>
                </w:p>
              </w:tc>
              <w:tc>
                <w:tcPr>
                  <w:tcW w:w="7553" w:type="dxa"/>
                </w:tcPr>
                <w:p w14:paraId="4F22BFE5" w14:textId="2BD6C1B1" w:rsidR="00C35852" w:rsidRPr="00AA7033" w:rsidRDefault="00C35852" w:rsidP="00A35565">
                  <w:pPr>
                    <w:jc w:val="center"/>
                    <w:rPr>
                      <w:sz w:val="24"/>
                      <w:szCs w:val="24"/>
                    </w:rPr>
                  </w:pPr>
                  <w:r w:rsidRPr="00AA7033">
                    <w:rPr>
                      <w:rFonts w:hint="eastAsia"/>
                      <w:sz w:val="24"/>
                      <w:szCs w:val="24"/>
                    </w:rPr>
                    <w:t>收集相关资料、查阅文献等准备工作，进行文献的分析与总结，找出国内外研究存在的问题，并确定研究目标</w:t>
                  </w:r>
                </w:p>
              </w:tc>
            </w:tr>
            <w:tr w:rsidR="00C35852" w14:paraId="3C00CB11" w14:textId="77777777" w:rsidTr="003B3380">
              <w:trPr>
                <w:trHeight w:val="521"/>
              </w:trPr>
              <w:tc>
                <w:tcPr>
                  <w:tcW w:w="2108" w:type="dxa"/>
                </w:tcPr>
                <w:p w14:paraId="4989904A" w14:textId="01FF999E"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6</w:t>
                  </w:r>
                  <w:r w:rsidRPr="00AA7033">
                    <w:rPr>
                      <w:rFonts w:hint="eastAsia"/>
                      <w:sz w:val="24"/>
                      <w:szCs w:val="24"/>
                    </w:rPr>
                    <w:t>-20</w:t>
                  </w:r>
                  <w:r w:rsidRPr="00AA7033">
                    <w:rPr>
                      <w:sz w:val="24"/>
                      <w:szCs w:val="24"/>
                    </w:rPr>
                    <w:t>2</w:t>
                  </w:r>
                  <w:r w:rsidR="005775AC">
                    <w:rPr>
                      <w:rFonts w:hint="eastAsia"/>
                      <w:sz w:val="24"/>
                      <w:szCs w:val="24"/>
                    </w:rPr>
                    <w:t>4</w:t>
                  </w:r>
                  <w:r w:rsidRPr="00AA7033">
                    <w:rPr>
                      <w:rFonts w:hint="eastAsia"/>
                      <w:sz w:val="24"/>
                      <w:szCs w:val="24"/>
                    </w:rPr>
                    <w:t>.0</w:t>
                  </w:r>
                  <w:r w:rsidR="0055065B">
                    <w:rPr>
                      <w:rFonts w:hint="eastAsia"/>
                      <w:sz w:val="24"/>
                      <w:szCs w:val="24"/>
                    </w:rPr>
                    <w:t>9</w:t>
                  </w:r>
                </w:p>
              </w:tc>
              <w:tc>
                <w:tcPr>
                  <w:tcW w:w="7553" w:type="dxa"/>
                </w:tcPr>
                <w:p w14:paraId="3D713B68" w14:textId="68D15D25" w:rsidR="00C35852" w:rsidRPr="00AA7033" w:rsidRDefault="00C35852" w:rsidP="00A35565">
                  <w:pPr>
                    <w:jc w:val="center"/>
                    <w:rPr>
                      <w:sz w:val="24"/>
                      <w:szCs w:val="24"/>
                    </w:rPr>
                  </w:pPr>
                  <w:r w:rsidRPr="00AA7033">
                    <w:rPr>
                      <w:rFonts w:hint="eastAsia"/>
                      <w:sz w:val="24"/>
                      <w:szCs w:val="24"/>
                    </w:rPr>
                    <w:t>结合相关案例分析现有</w:t>
                  </w:r>
                  <w:r w:rsidR="00A474AD">
                    <w:rPr>
                      <w:rFonts w:hint="eastAsia"/>
                      <w:sz w:val="24"/>
                      <w:szCs w:val="24"/>
                    </w:rPr>
                    <w:t>风电预测方法的</w:t>
                  </w:r>
                  <w:r w:rsidRPr="00AA7033">
                    <w:rPr>
                      <w:rFonts w:hint="eastAsia"/>
                      <w:sz w:val="24"/>
                      <w:szCs w:val="24"/>
                    </w:rPr>
                    <w:t>优点和存在的相关问题。</w:t>
                  </w:r>
                  <w:r w:rsidR="00A474AD" w:rsidRPr="00A474AD">
                    <w:rPr>
                      <w:rFonts w:hint="eastAsia"/>
                      <w:sz w:val="24"/>
                      <w:szCs w:val="24"/>
                    </w:rPr>
                    <w:t>设计实验方案、数据处理、完成开题报告</w:t>
                  </w:r>
                </w:p>
              </w:tc>
            </w:tr>
            <w:tr w:rsidR="00C35852" w14:paraId="445D07C9" w14:textId="77777777" w:rsidTr="003B3380">
              <w:tc>
                <w:tcPr>
                  <w:tcW w:w="2108" w:type="dxa"/>
                </w:tcPr>
                <w:p w14:paraId="057B0D31" w14:textId="775C7D32"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4</w:t>
                  </w:r>
                  <w:r w:rsidRPr="00AA7033">
                    <w:rPr>
                      <w:rFonts w:hint="eastAsia"/>
                      <w:sz w:val="24"/>
                      <w:szCs w:val="24"/>
                    </w:rPr>
                    <w:t>.0</w:t>
                  </w:r>
                  <w:r w:rsidR="0055065B">
                    <w:rPr>
                      <w:rFonts w:hint="eastAsia"/>
                      <w:sz w:val="24"/>
                      <w:szCs w:val="24"/>
                    </w:rPr>
                    <w:t>9</w:t>
                  </w:r>
                  <w:r w:rsidRPr="00AA7033">
                    <w:rPr>
                      <w:rFonts w:hint="eastAsia"/>
                      <w:sz w:val="24"/>
                      <w:szCs w:val="24"/>
                    </w:rPr>
                    <w:t>-202</w:t>
                  </w:r>
                  <w:r w:rsidR="005775AC">
                    <w:rPr>
                      <w:rFonts w:hint="eastAsia"/>
                      <w:sz w:val="24"/>
                      <w:szCs w:val="24"/>
                    </w:rPr>
                    <w:t>4</w:t>
                  </w:r>
                  <w:r w:rsidRPr="00AA7033">
                    <w:rPr>
                      <w:rFonts w:hint="eastAsia"/>
                      <w:sz w:val="24"/>
                      <w:szCs w:val="24"/>
                    </w:rPr>
                    <w:t>.1</w:t>
                  </w:r>
                  <w:r w:rsidR="0055065B">
                    <w:rPr>
                      <w:rFonts w:hint="eastAsia"/>
                      <w:sz w:val="24"/>
                      <w:szCs w:val="24"/>
                    </w:rPr>
                    <w:t>2</w:t>
                  </w:r>
                </w:p>
              </w:tc>
              <w:tc>
                <w:tcPr>
                  <w:tcW w:w="7553" w:type="dxa"/>
                </w:tcPr>
                <w:p w14:paraId="5CB5C540" w14:textId="6E1CC2D3" w:rsidR="00C35852" w:rsidRPr="00AA7033" w:rsidRDefault="00A474AD" w:rsidP="00A35565">
                  <w:pPr>
                    <w:jc w:val="center"/>
                    <w:rPr>
                      <w:sz w:val="24"/>
                      <w:szCs w:val="24"/>
                    </w:rPr>
                  </w:pPr>
                  <w:r w:rsidRPr="00A474AD">
                    <w:rPr>
                      <w:rFonts w:hint="eastAsia"/>
                      <w:sz w:val="24"/>
                      <w:szCs w:val="24"/>
                    </w:rPr>
                    <w:t>进行仿真实验、实验结果分析</w:t>
                  </w:r>
                  <w:r w:rsidRPr="00A474AD">
                    <w:rPr>
                      <w:sz w:val="24"/>
                      <w:szCs w:val="24"/>
                    </w:rPr>
                    <w:t>、</w:t>
                  </w:r>
                  <w:r w:rsidRPr="00A474AD">
                    <w:rPr>
                      <w:rFonts w:hint="eastAsia"/>
                      <w:sz w:val="24"/>
                      <w:szCs w:val="24"/>
                    </w:rPr>
                    <w:t>撰写论文、完成中期检查</w:t>
                  </w:r>
                </w:p>
              </w:tc>
            </w:tr>
            <w:tr w:rsidR="00C35852" w14:paraId="1D3D0D76" w14:textId="77777777" w:rsidTr="003B3380">
              <w:tc>
                <w:tcPr>
                  <w:tcW w:w="2108" w:type="dxa"/>
                </w:tcPr>
                <w:p w14:paraId="40007433" w14:textId="2E8486C0"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4</w:t>
                  </w:r>
                  <w:r w:rsidRPr="00AA7033">
                    <w:rPr>
                      <w:rFonts w:hint="eastAsia"/>
                      <w:sz w:val="24"/>
                      <w:szCs w:val="24"/>
                    </w:rPr>
                    <w:t>.1</w:t>
                  </w:r>
                  <w:r w:rsidR="0055065B">
                    <w:rPr>
                      <w:rFonts w:hint="eastAsia"/>
                      <w:sz w:val="24"/>
                      <w:szCs w:val="24"/>
                    </w:rPr>
                    <w:t>2</w:t>
                  </w:r>
                  <w:r w:rsidRPr="00AA7033">
                    <w:rPr>
                      <w:rFonts w:hint="eastAsia"/>
                      <w:sz w:val="24"/>
                      <w:szCs w:val="24"/>
                    </w:rPr>
                    <w:t>-202</w:t>
                  </w:r>
                  <w:r w:rsidR="005775AC">
                    <w:rPr>
                      <w:rFonts w:hint="eastAsia"/>
                      <w:sz w:val="24"/>
                      <w:szCs w:val="24"/>
                    </w:rPr>
                    <w:t>5</w:t>
                  </w:r>
                  <w:r w:rsidRPr="00AA7033">
                    <w:rPr>
                      <w:rFonts w:hint="eastAsia"/>
                      <w:sz w:val="24"/>
                      <w:szCs w:val="24"/>
                    </w:rPr>
                    <w:t>.</w:t>
                  </w:r>
                  <w:r w:rsidR="0055065B">
                    <w:rPr>
                      <w:rFonts w:hint="eastAsia"/>
                      <w:sz w:val="24"/>
                      <w:szCs w:val="24"/>
                    </w:rPr>
                    <w:t>12</w:t>
                  </w:r>
                </w:p>
              </w:tc>
              <w:tc>
                <w:tcPr>
                  <w:tcW w:w="7553" w:type="dxa"/>
                </w:tcPr>
                <w:p w14:paraId="6C769B9F" w14:textId="42EF36F9" w:rsidR="00C35852" w:rsidRPr="00AA7033" w:rsidRDefault="00A474AD" w:rsidP="00A35565">
                  <w:pPr>
                    <w:jc w:val="center"/>
                    <w:rPr>
                      <w:sz w:val="24"/>
                      <w:szCs w:val="24"/>
                    </w:rPr>
                  </w:pPr>
                  <w:r w:rsidRPr="00A474AD">
                    <w:rPr>
                      <w:rFonts w:hint="eastAsia"/>
                      <w:sz w:val="24"/>
                      <w:szCs w:val="24"/>
                    </w:rPr>
                    <w:t>论文修改、论文定稿</w:t>
                  </w:r>
                </w:p>
              </w:tc>
            </w:tr>
            <w:tr w:rsidR="00C35852" w14:paraId="5EB6F83B" w14:textId="77777777" w:rsidTr="003B3380">
              <w:tc>
                <w:tcPr>
                  <w:tcW w:w="2108" w:type="dxa"/>
                </w:tcPr>
                <w:p w14:paraId="4A3A3485" w14:textId="0E29C911" w:rsidR="00C35852" w:rsidRPr="00AA7033" w:rsidRDefault="00C35852" w:rsidP="003B3380">
                  <w:pPr>
                    <w:jc w:val="left"/>
                    <w:rPr>
                      <w:sz w:val="24"/>
                      <w:szCs w:val="24"/>
                    </w:rPr>
                  </w:pPr>
                  <w:r w:rsidRPr="00AA7033">
                    <w:rPr>
                      <w:rFonts w:hint="eastAsia"/>
                      <w:sz w:val="24"/>
                      <w:szCs w:val="24"/>
                    </w:rPr>
                    <w:t>202</w:t>
                  </w:r>
                  <w:r w:rsidR="005775AC">
                    <w:rPr>
                      <w:rFonts w:hint="eastAsia"/>
                      <w:sz w:val="24"/>
                      <w:szCs w:val="24"/>
                    </w:rPr>
                    <w:t>5</w:t>
                  </w:r>
                  <w:r w:rsidRPr="00AA7033">
                    <w:rPr>
                      <w:rFonts w:hint="eastAsia"/>
                      <w:sz w:val="24"/>
                      <w:szCs w:val="24"/>
                    </w:rPr>
                    <w:t>.</w:t>
                  </w:r>
                  <w:r w:rsidR="0055065B">
                    <w:rPr>
                      <w:rFonts w:hint="eastAsia"/>
                      <w:sz w:val="24"/>
                      <w:szCs w:val="24"/>
                    </w:rPr>
                    <w:t>12</w:t>
                  </w:r>
                  <w:r w:rsidRPr="00AA7033">
                    <w:rPr>
                      <w:rFonts w:hint="eastAsia"/>
                      <w:sz w:val="24"/>
                      <w:szCs w:val="24"/>
                    </w:rPr>
                    <w:t>-202</w:t>
                  </w:r>
                  <w:r w:rsidR="0055065B">
                    <w:rPr>
                      <w:rFonts w:hint="eastAsia"/>
                      <w:sz w:val="24"/>
                      <w:szCs w:val="24"/>
                    </w:rPr>
                    <w:t>6</w:t>
                  </w:r>
                  <w:r w:rsidRPr="00AA7033">
                    <w:rPr>
                      <w:rFonts w:hint="eastAsia"/>
                      <w:sz w:val="24"/>
                      <w:szCs w:val="24"/>
                    </w:rPr>
                    <w:t>.05</w:t>
                  </w:r>
                </w:p>
              </w:tc>
              <w:tc>
                <w:tcPr>
                  <w:tcW w:w="7553" w:type="dxa"/>
                </w:tcPr>
                <w:p w14:paraId="35FDA530" w14:textId="1107C5E0" w:rsidR="00C35852" w:rsidRPr="00A474AD" w:rsidRDefault="00C35852" w:rsidP="00A35565">
                  <w:pPr>
                    <w:jc w:val="center"/>
                    <w:rPr>
                      <w:sz w:val="24"/>
                      <w:szCs w:val="24"/>
                    </w:rPr>
                  </w:pPr>
                  <w:r w:rsidRPr="00AA7033">
                    <w:rPr>
                      <w:rFonts w:hint="eastAsia"/>
                      <w:sz w:val="24"/>
                      <w:szCs w:val="24"/>
                    </w:rPr>
                    <w:t>修改、整理论文</w:t>
                  </w:r>
                  <w:r w:rsidR="00A474AD">
                    <w:rPr>
                      <w:rFonts w:hint="eastAsia"/>
                      <w:sz w:val="24"/>
                      <w:szCs w:val="24"/>
                    </w:rPr>
                    <w:t>、</w:t>
                  </w:r>
                  <w:r w:rsidR="00A474AD" w:rsidRPr="00A474AD">
                    <w:rPr>
                      <w:rFonts w:hint="eastAsia"/>
                      <w:sz w:val="24"/>
                      <w:szCs w:val="24"/>
                    </w:rPr>
                    <w:t>论文答辩、总结、材料归档</w:t>
                  </w:r>
                </w:p>
              </w:tc>
            </w:tr>
          </w:tbl>
          <w:p w14:paraId="2C5DC873" w14:textId="77777777" w:rsidR="00C35852" w:rsidRPr="00F85F40" w:rsidRDefault="00C35852" w:rsidP="003B3380">
            <w:pPr>
              <w:spacing w:after="120" w:line="276" w:lineRule="auto"/>
              <w:jc w:val="left"/>
              <w:rPr>
                <w:b/>
                <w:sz w:val="28"/>
                <w:szCs w:val="28"/>
              </w:rPr>
            </w:pPr>
            <w:r w:rsidRPr="00F85F40">
              <w:rPr>
                <w:rFonts w:hint="eastAsia"/>
                <w:b/>
                <w:sz w:val="28"/>
                <w:szCs w:val="28"/>
              </w:rPr>
              <w:t>二、研究存在的主要问题和解决方法</w:t>
            </w:r>
          </w:p>
          <w:p w14:paraId="61BAB36A" w14:textId="2D24EE04" w:rsidR="00302B9A" w:rsidRDefault="00302B9A" w:rsidP="00302B9A">
            <w:pPr>
              <w:ind w:leftChars="100" w:left="210"/>
              <w:rPr>
                <w:rFonts w:ascii="Calibri" w:hAnsi="Calibri"/>
                <w:sz w:val="24"/>
                <w:szCs w:val="24"/>
              </w:rPr>
            </w:pPr>
            <w:r>
              <w:rPr>
                <w:rFonts w:ascii="宋体" w:hAnsi="宋体" w:cs="宋体" w:hint="eastAsia"/>
                <w:sz w:val="24"/>
                <w:szCs w:val="24"/>
              </w:rPr>
              <w:t>问题（1）：如何去除数据集中可</w:t>
            </w:r>
            <w:r>
              <w:rPr>
                <w:rFonts w:ascii="Calibri" w:hAnsi="Calibri" w:hint="eastAsia"/>
                <w:sz w:val="24"/>
                <w:szCs w:val="24"/>
              </w:rPr>
              <w:t>能含有的噪声值、</w:t>
            </w:r>
            <w:r w:rsidRPr="00E54DB3">
              <w:rPr>
                <w:rFonts w:ascii="Calibri" w:hAnsi="Calibri" w:hint="eastAsia"/>
                <w:sz w:val="24"/>
                <w:szCs w:val="24"/>
              </w:rPr>
              <w:t>缺失值、异常值</w:t>
            </w:r>
            <w:r>
              <w:rPr>
                <w:rFonts w:ascii="Calibri" w:hAnsi="Calibri" w:hint="eastAsia"/>
                <w:sz w:val="24"/>
                <w:szCs w:val="24"/>
              </w:rPr>
              <w:t>。根据数据集不同性质，如何利用不同的数据筛选方法和插值方法来优化并完善数据集。</w:t>
            </w:r>
          </w:p>
          <w:p w14:paraId="30B70DFD" w14:textId="1E28FF6F" w:rsidR="00302B9A" w:rsidRDefault="00302B9A" w:rsidP="00302B9A">
            <w:pPr>
              <w:ind w:leftChars="100" w:left="210"/>
              <w:rPr>
                <w:rFonts w:ascii="宋体" w:hAnsi="宋体" w:cs="宋体" w:hint="eastAsia"/>
                <w:sz w:val="24"/>
                <w:szCs w:val="24"/>
              </w:rPr>
            </w:pPr>
            <w:r>
              <w:rPr>
                <w:rFonts w:ascii="Calibri" w:hAnsi="Calibri" w:hint="eastAsia"/>
                <w:sz w:val="24"/>
                <w:szCs w:val="24"/>
              </w:rPr>
              <w:t>解决方法：通过查阅有关于数据预处理的文献并学习处理方法，本研究使用四分位法来进行异常数据的筛选，因为</w:t>
            </w:r>
            <w:r w:rsidR="005A33C3" w:rsidRPr="005A33C3">
              <w:rPr>
                <w:rFonts w:ascii="Calibri" w:hAnsi="Calibri" w:hint="eastAsia"/>
                <w:sz w:val="24"/>
                <w:szCs w:val="24"/>
              </w:rPr>
              <w:t>无论数据分布是对称的还是偏斜的，四分位法都可以适用，而不需要对数据进行特定的分布假设</w:t>
            </w:r>
            <w:r w:rsidR="005A33C3">
              <w:rPr>
                <w:rFonts w:ascii="Calibri" w:hAnsi="Calibri" w:hint="eastAsia"/>
                <w:sz w:val="24"/>
                <w:szCs w:val="24"/>
              </w:rPr>
              <w:t>，不受数据自身分布特性的约束（如正态分布的数据</w:t>
            </w:r>
            <w:r w:rsidR="00987092">
              <w:rPr>
                <w:rFonts w:ascii="Calibri" w:hAnsi="Calibri" w:hint="eastAsia"/>
                <w:sz w:val="24"/>
                <w:szCs w:val="24"/>
              </w:rPr>
              <w:t>常</w:t>
            </w:r>
            <w:r w:rsidR="005A33C3">
              <w:rPr>
                <w:rFonts w:ascii="Calibri" w:hAnsi="Calibri" w:hint="eastAsia"/>
                <w:sz w:val="24"/>
                <w:szCs w:val="24"/>
              </w:rPr>
              <w:t>用</w:t>
            </w:r>
            <w:r w:rsidR="005A33C3">
              <w:rPr>
                <w:rFonts w:ascii="Calibri" w:hAnsi="Calibri" w:hint="eastAsia"/>
                <w:sz w:val="24"/>
                <w:szCs w:val="24"/>
              </w:rPr>
              <w:t>3</w:t>
            </w:r>
            <w:r w:rsidR="005A33C3" w:rsidRPr="005A33C3">
              <w:rPr>
                <w:rFonts w:ascii="Calibri" w:hAnsi="Calibri" w:hint="eastAsia"/>
                <w:i/>
                <w:iCs/>
                <w:sz w:val="24"/>
                <w:szCs w:val="24"/>
              </w:rPr>
              <w:t>σ</w:t>
            </w:r>
            <w:r w:rsidR="005A33C3">
              <w:rPr>
                <w:rFonts w:ascii="Calibri" w:hAnsi="Calibri" w:hint="eastAsia"/>
                <w:sz w:val="24"/>
                <w:szCs w:val="24"/>
              </w:rPr>
              <w:t>原则）。利用线性插值的方式对缺失数据和被剔除的空白数据进行填补，保证了数据</w:t>
            </w:r>
            <w:r w:rsidR="00987092">
              <w:rPr>
                <w:rFonts w:ascii="Calibri" w:hAnsi="Calibri" w:hint="eastAsia"/>
                <w:sz w:val="24"/>
                <w:szCs w:val="24"/>
              </w:rPr>
              <w:t>集的完整性</w:t>
            </w:r>
            <w:r w:rsidR="005A33C3">
              <w:rPr>
                <w:rFonts w:ascii="Calibri" w:hAnsi="Calibri" w:hint="eastAsia"/>
                <w:sz w:val="24"/>
                <w:szCs w:val="24"/>
              </w:rPr>
              <w:t>。</w:t>
            </w:r>
          </w:p>
          <w:p w14:paraId="75023061" w14:textId="77777777" w:rsidR="00987092" w:rsidRDefault="00302B9A" w:rsidP="00302B9A">
            <w:pPr>
              <w:ind w:leftChars="100" w:left="210"/>
              <w:rPr>
                <w:rFonts w:ascii="宋体" w:hAnsi="宋体" w:cs="宋体" w:hint="eastAsia"/>
                <w:sz w:val="24"/>
                <w:szCs w:val="24"/>
              </w:rPr>
            </w:pPr>
            <w:r>
              <w:rPr>
                <w:rFonts w:ascii="宋体" w:hAnsi="宋体" w:cs="宋体" w:hint="eastAsia"/>
                <w:sz w:val="24"/>
                <w:szCs w:val="24"/>
              </w:rPr>
              <w:t>问题（2）：</w:t>
            </w:r>
            <w:r w:rsidR="00987092">
              <w:rPr>
                <w:rFonts w:ascii="宋体" w:hAnsi="宋体" w:cs="宋体" w:hint="eastAsia"/>
                <w:sz w:val="24"/>
                <w:szCs w:val="24"/>
              </w:rPr>
              <w:t>如何对</w:t>
            </w:r>
            <w:r>
              <w:rPr>
                <w:rFonts w:ascii="宋体" w:hAnsi="宋体" w:cs="宋体" w:hint="eastAsia"/>
                <w:sz w:val="24"/>
                <w:szCs w:val="24"/>
              </w:rPr>
              <w:t>数据集</w:t>
            </w:r>
            <w:r w:rsidR="00987092">
              <w:rPr>
                <w:rFonts w:ascii="宋体" w:hAnsi="宋体" w:cs="宋体" w:hint="eastAsia"/>
                <w:sz w:val="24"/>
                <w:szCs w:val="24"/>
              </w:rPr>
              <w:t>进行输入</w:t>
            </w:r>
            <w:r>
              <w:rPr>
                <w:rFonts w:ascii="宋体" w:hAnsi="宋体" w:cs="宋体" w:hint="eastAsia"/>
                <w:sz w:val="24"/>
                <w:szCs w:val="24"/>
              </w:rPr>
              <w:t>特征选择</w:t>
            </w:r>
            <w:r w:rsidR="00987092">
              <w:rPr>
                <w:rFonts w:ascii="宋体" w:hAnsi="宋体" w:cs="宋体" w:hint="eastAsia"/>
                <w:sz w:val="24"/>
                <w:szCs w:val="24"/>
              </w:rPr>
              <w:t>以及确定合适的时滞步长。</w:t>
            </w:r>
          </w:p>
          <w:p w14:paraId="5281DBC6" w14:textId="099C449F" w:rsidR="00302B9A" w:rsidRDefault="00F22FAE" w:rsidP="00302B9A">
            <w:pPr>
              <w:ind w:leftChars="100" w:left="210"/>
              <w:rPr>
                <w:rFonts w:ascii="宋体" w:hAnsi="宋体" w:cs="宋体" w:hint="eastAsia"/>
                <w:sz w:val="24"/>
                <w:szCs w:val="24"/>
              </w:rPr>
            </w:pPr>
            <w:r>
              <w:rPr>
                <w:rFonts w:ascii="Calibri" w:hAnsi="Calibri" w:hint="eastAsia"/>
                <w:sz w:val="24"/>
                <w:szCs w:val="24"/>
              </w:rPr>
              <w:t>解决方法：</w:t>
            </w:r>
            <w:r w:rsidR="00987092">
              <w:rPr>
                <w:rFonts w:ascii="宋体" w:hAnsi="宋体" w:cs="宋体" w:hint="eastAsia"/>
                <w:sz w:val="24"/>
                <w:szCs w:val="24"/>
              </w:rPr>
              <w:t>本研究为了更好的确定输入特征，</w:t>
            </w:r>
            <w:r w:rsidR="00302B9A">
              <w:rPr>
                <w:rFonts w:ascii="宋体" w:hAnsi="宋体" w:cs="宋体" w:hint="eastAsia"/>
                <w:sz w:val="24"/>
                <w:szCs w:val="24"/>
              </w:rPr>
              <w:t>通过皮尔逊相关系数和自相关性分析对环境因素和历史功率进行分析，</w:t>
            </w:r>
            <w:r w:rsidR="00302B9A" w:rsidRPr="007B034B">
              <w:rPr>
                <w:rFonts w:ascii="宋体" w:hAnsi="宋体" w:cs="宋体" w:hint="eastAsia"/>
                <w:sz w:val="24"/>
                <w:szCs w:val="24"/>
              </w:rPr>
              <w:t>可以使模型更好地捕捉到风电出力的变化规律</w:t>
            </w:r>
            <w:r w:rsidR="00302B9A">
              <w:rPr>
                <w:rFonts w:ascii="宋体" w:hAnsi="宋体" w:cs="宋体" w:hint="eastAsia"/>
                <w:sz w:val="24"/>
                <w:szCs w:val="24"/>
              </w:rPr>
              <w:t>，选取出合适的输入特征，</w:t>
            </w:r>
            <w:r w:rsidR="00302B9A" w:rsidRPr="007B034B">
              <w:rPr>
                <w:rFonts w:ascii="宋体" w:hAnsi="宋体" w:cs="宋体" w:hint="eastAsia"/>
                <w:sz w:val="24"/>
                <w:szCs w:val="24"/>
              </w:rPr>
              <w:t>简化模型的复杂度，减少计算资源的消耗。通过特征选择，</w:t>
            </w:r>
            <w:r w:rsidR="00302B9A">
              <w:rPr>
                <w:rFonts w:ascii="宋体" w:hAnsi="宋体" w:cs="宋体" w:hint="eastAsia"/>
                <w:sz w:val="24"/>
                <w:szCs w:val="24"/>
              </w:rPr>
              <w:t>还能够</w:t>
            </w:r>
            <w:r w:rsidR="00302B9A" w:rsidRPr="007B034B">
              <w:rPr>
                <w:rFonts w:ascii="宋体" w:hAnsi="宋体" w:cs="宋体" w:hint="eastAsia"/>
                <w:sz w:val="24"/>
                <w:szCs w:val="24"/>
              </w:rPr>
              <w:t>降低模型的维度，减少冗余信息和噪声，提高模型的训练效率和实时预测能力。</w:t>
            </w:r>
          </w:p>
          <w:p w14:paraId="6FF93BAB" w14:textId="2B79CC64" w:rsidR="005549B2" w:rsidRDefault="00302B9A" w:rsidP="00302B9A">
            <w:pPr>
              <w:ind w:leftChars="100" w:left="210"/>
              <w:rPr>
                <w:rFonts w:ascii="宋体" w:hAnsi="宋体" w:cs="宋体" w:hint="eastAsia"/>
                <w:sz w:val="24"/>
                <w:szCs w:val="24"/>
              </w:rPr>
            </w:pPr>
            <w:r>
              <w:rPr>
                <w:rFonts w:ascii="宋体" w:hAnsi="宋体" w:cs="宋体" w:hint="eastAsia"/>
                <w:sz w:val="24"/>
                <w:szCs w:val="24"/>
              </w:rPr>
              <w:t>问题（3）：</w:t>
            </w:r>
            <w:r w:rsidR="005549B2">
              <w:rPr>
                <w:rFonts w:ascii="宋体" w:hAnsi="宋体" w:cs="宋体" w:hint="eastAsia"/>
                <w:sz w:val="24"/>
                <w:szCs w:val="24"/>
              </w:rPr>
              <w:t>如何在保证风电功率数据自身特性的同时，降低风电功率数据的非线性、随机性和波动性，提高数据的利用效率，并确保预测结果的准确性。</w:t>
            </w:r>
          </w:p>
          <w:p w14:paraId="5AD914D8" w14:textId="1AA2D8DF" w:rsidR="00302B9A" w:rsidRDefault="00F22FAE" w:rsidP="00302B9A">
            <w:pPr>
              <w:ind w:leftChars="100" w:left="210"/>
              <w:rPr>
                <w:rFonts w:ascii="宋体" w:hAnsi="宋体" w:cs="宋体" w:hint="eastAsia"/>
                <w:sz w:val="24"/>
                <w:szCs w:val="24"/>
              </w:rPr>
            </w:pPr>
            <w:r>
              <w:rPr>
                <w:rFonts w:ascii="Calibri" w:hAnsi="Calibri" w:hint="eastAsia"/>
                <w:sz w:val="24"/>
                <w:szCs w:val="24"/>
              </w:rPr>
              <w:t>解决方法：</w:t>
            </w:r>
            <w:r>
              <w:rPr>
                <w:rFonts w:ascii="宋体" w:hAnsi="宋体" w:cs="宋体" w:hint="eastAsia"/>
                <w:sz w:val="24"/>
                <w:szCs w:val="24"/>
              </w:rPr>
              <w:t>本研究</w:t>
            </w:r>
            <w:r w:rsidR="00302B9A" w:rsidRPr="00D24844">
              <w:rPr>
                <w:rFonts w:ascii="宋体" w:hAnsi="宋体" w:cs="宋体" w:hint="eastAsia"/>
                <w:sz w:val="24"/>
                <w:szCs w:val="24"/>
              </w:rPr>
              <w:t>将风电功率通过</w:t>
            </w:r>
            <w:r>
              <w:rPr>
                <w:rFonts w:ascii="宋体" w:hAnsi="宋体" w:cs="宋体" w:hint="eastAsia"/>
                <w:sz w:val="24"/>
                <w:szCs w:val="24"/>
              </w:rPr>
              <w:t>数据</w:t>
            </w:r>
            <w:r w:rsidR="00302B9A" w:rsidRPr="00D24844">
              <w:rPr>
                <w:rFonts w:ascii="宋体" w:hAnsi="宋体" w:cs="宋体" w:hint="eastAsia"/>
                <w:sz w:val="24"/>
                <w:szCs w:val="24"/>
              </w:rPr>
              <w:t>分解技术（</w:t>
            </w:r>
            <w:r w:rsidR="00302B9A">
              <w:rPr>
                <w:rFonts w:ascii="宋体" w:hAnsi="宋体" w:cs="宋体" w:hint="eastAsia"/>
                <w:sz w:val="24"/>
                <w:szCs w:val="24"/>
              </w:rPr>
              <w:t>结合</w:t>
            </w:r>
            <w:r w:rsidR="00302B9A">
              <w:rPr>
                <w:rFonts w:ascii="Calibri" w:hAnsi="Calibri" w:hint="eastAsia"/>
                <w:sz w:val="24"/>
                <w:szCs w:val="24"/>
              </w:rPr>
              <w:t>自适应噪声完全集成经验模态分解</w:t>
            </w:r>
            <w:r w:rsidR="00302B9A">
              <w:rPr>
                <w:rFonts w:ascii="宋体" w:hAnsi="宋体" w:cs="宋体" w:hint="eastAsia"/>
                <w:sz w:val="24"/>
                <w:szCs w:val="24"/>
              </w:rPr>
              <w:t>与</w:t>
            </w:r>
            <w:r w:rsidR="00302B9A" w:rsidRPr="00D24844">
              <w:rPr>
                <w:rFonts w:ascii="宋体" w:hAnsi="宋体" w:cs="宋体" w:hint="eastAsia"/>
                <w:sz w:val="24"/>
                <w:szCs w:val="24"/>
              </w:rPr>
              <w:t>变分模态分解</w:t>
            </w:r>
            <w:r w:rsidR="00302B9A">
              <w:rPr>
                <w:rFonts w:ascii="宋体" w:hAnsi="宋体" w:cs="宋体" w:hint="eastAsia"/>
                <w:sz w:val="24"/>
                <w:szCs w:val="24"/>
              </w:rPr>
              <w:t>的二次分解方法</w:t>
            </w:r>
            <w:r w:rsidR="00302B9A" w:rsidRPr="00D24844">
              <w:rPr>
                <w:rFonts w:ascii="宋体" w:hAnsi="宋体" w:cs="宋体" w:hint="eastAsia"/>
                <w:sz w:val="24"/>
                <w:szCs w:val="24"/>
              </w:rPr>
              <w:t>）分解成多个成分，可以更清晰地识别风电功率的主要成分和变化趋势，从而提高对风电功率的理解，并为进一步分析和</w:t>
            </w:r>
            <w:r w:rsidR="00302B9A">
              <w:rPr>
                <w:rFonts w:ascii="宋体" w:hAnsi="宋体" w:cs="宋体" w:hint="eastAsia"/>
                <w:sz w:val="24"/>
                <w:szCs w:val="24"/>
              </w:rPr>
              <w:t>模型搭建</w:t>
            </w:r>
            <w:r w:rsidR="00302B9A" w:rsidRPr="00D24844">
              <w:rPr>
                <w:rFonts w:ascii="宋体" w:hAnsi="宋体" w:cs="宋体" w:hint="eastAsia"/>
                <w:sz w:val="24"/>
                <w:szCs w:val="24"/>
              </w:rPr>
              <w:t>提供有用的信息</w:t>
            </w:r>
            <w:r w:rsidR="00302B9A">
              <w:rPr>
                <w:rFonts w:ascii="宋体" w:hAnsi="宋体" w:cs="宋体" w:hint="eastAsia"/>
                <w:sz w:val="24"/>
                <w:szCs w:val="24"/>
              </w:rPr>
              <w:t>，</w:t>
            </w:r>
            <w:r w:rsidR="00302B9A" w:rsidRPr="00D24844">
              <w:rPr>
                <w:rFonts w:ascii="宋体" w:hAnsi="宋体" w:cs="宋体" w:hint="eastAsia"/>
                <w:sz w:val="24"/>
                <w:szCs w:val="24"/>
              </w:rPr>
              <w:t>改善预测精度和模型稳定性，支持更高效的电网管理和风电场运营</w:t>
            </w:r>
            <w:r w:rsidR="00302B9A">
              <w:rPr>
                <w:rFonts w:ascii="宋体" w:hAnsi="宋体" w:cs="宋体" w:hint="eastAsia"/>
                <w:sz w:val="24"/>
                <w:szCs w:val="24"/>
              </w:rPr>
              <w:t>。</w:t>
            </w:r>
          </w:p>
          <w:p w14:paraId="2C275EDF" w14:textId="358D7DE7" w:rsidR="00B44676" w:rsidRDefault="00302B9A" w:rsidP="00302B9A">
            <w:pPr>
              <w:ind w:leftChars="100" w:left="210"/>
              <w:rPr>
                <w:rFonts w:ascii="宋体" w:hAnsi="宋体" w:cs="宋体" w:hint="eastAsia"/>
                <w:sz w:val="24"/>
                <w:szCs w:val="24"/>
              </w:rPr>
            </w:pPr>
            <w:r>
              <w:rPr>
                <w:rFonts w:ascii="宋体" w:hAnsi="宋体" w:cs="宋体" w:hint="eastAsia"/>
                <w:sz w:val="24"/>
                <w:szCs w:val="24"/>
              </w:rPr>
              <w:t>问题（4）：</w:t>
            </w:r>
            <w:r w:rsidR="00B44676">
              <w:rPr>
                <w:rFonts w:ascii="宋体" w:hAnsi="宋体" w:cs="宋体" w:hint="eastAsia"/>
                <w:sz w:val="24"/>
                <w:szCs w:val="24"/>
              </w:rPr>
              <w:t>如何解决各模型内部需要人为手动设置参数，从而导致影响预测性能的问题。</w:t>
            </w:r>
          </w:p>
          <w:p w14:paraId="55017B1C" w14:textId="65D4241C" w:rsidR="00302B9A" w:rsidRPr="00D24844" w:rsidRDefault="00B44676" w:rsidP="00302B9A">
            <w:pPr>
              <w:ind w:leftChars="100" w:left="210"/>
              <w:rPr>
                <w:rFonts w:ascii="宋体" w:hAnsi="宋体" w:cs="宋体" w:hint="eastAsia"/>
                <w:sz w:val="24"/>
                <w:szCs w:val="24"/>
              </w:rPr>
            </w:pPr>
            <w:r>
              <w:rPr>
                <w:rFonts w:ascii="Calibri" w:hAnsi="Calibri" w:hint="eastAsia"/>
                <w:sz w:val="24"/>
                <w:szCs w:val="24"/>
              </w:rPr>
              <w:t>解决方法：</w:t>
            </w:r>
            <w:r w:rsidR="00302B9A">
              <w:rPr>
                <w:rFonts w:ascii="宋体" w:hAnsi="宋体" w:cs="宋体" w:hint="eastAsia"/>
                <w:sz w:val="24"/>
                <w:szCs w:val="24"/>
              </w:rPr>
              <w:t>对于基础模型内部参数的优化是改善预测模型性能的重要一环。本研究</w:t>
            </w:r>
            <w:r w:rsidR="00302B9A">
              <w:rPr>
                <w:rFonts w:ascii="Calibri" w:hAnsi="Calibri" w:hint="eastAsia"/>
                <w:sz w:val="24"/>
                <w:szCs w:val="24"/>
              </w:rPr>
              <w:t>采用</w:t>
            </w:r>
            <w:r w:rsidR="00302B9A" w:rsidRPr="00E54DB3">
              <w:rPr>
                <w:rFonts w:ascii="Calibri" w:hAnsi="Calibri" w:hint="eastAsia"/>
                <w:sz w:val="24"/>
                <w:szCs w:val="24"/>
              </w:rPr>
              <w:t>开普勒智能优化算法</w:t>
            </w:r>
            <w:r w:rsidR="00302B9A">
              <w:rPr>
                <w:rFonts w:ascii="Calibri" w:hAnsi="Calibri" w:hint="eastAsia"/>
                <w:sz w:val="24"/>
                <w:szCs w:val="24"/>
              </w:rPr>
              <w:t>对变分模态分解</w:t>
            </w:r>
            <w:r>
              <w:rPr>
                <w:rFonts w:ascii="Calibri" w:hAnsi="Calibri" w:hint="eastAsia"/>
                <w:sz w:val="24"/>
                <w:szCs w:val="24"/>
              </w:rPr>
              <w:t>、</w:t>
            </w:r>
            <w:r w:rsidR="00302B9A">
              <w:rPr>
                <w:rFonts w:ascii="Calibri" w:hAnsi="Calibri" w:hint="eastAsia"/>
                <w:sz w:val="24"/>
                <w:szCs w:val="24"/>
              </w:rPr>
              <w:t>自适应噪声完全集成经验模态分解和随机配置网络基础模型的内部超参数进行优化，以解决人为设置参数带来的数据分解不充分、模型泛化能力弱的问题。</w:t>
            </w:r>
            <w:r>
              <w:rPr>
                <w:rFonts w:ascii="Calibri" w:hAnsi="Calibri" w:hint="eastAsia"/>
                <w:sz w:val="24"/>
                <w:szCs w:val="24"/>
              </w:rPr>
              <w:t>通过智能算法寻优参数，不仅能够改善预测性能，还能减少人工操作，提升预测效率。</w:t>
            </w:r>
          </w:p>
          <w:p w14:paraId="27B789CA" w14:textId="5CAC86C2" w:rsidR="00C35852" w:rsidRPr="00A3571D" w:rsidRDefault="002952A8" w:rsidP="002952A8">
            <w:pPr>
              <w:jc w:val="left"/>
              <w:rPr>
                <w:rFonts w:asciiTheme="minorEastAsia" w:eastAsiaTheme="minorEastAsia" w:hAnsiTheme="minorEastAsia" w:hint="eastAsia"/>
                <w:color w:val="666666"/>
                <w:sz w:val="24"/>
                <w:szCs w:val="24"/>
                <w:shd w:val="clear" w:color="auto" w:fill="FFFFFF"/>
              </w:rPr>
            </w:pPr>
            <w:r>
              <w:rPr>
                <w:rFonts w:asciiTheme="minorEastAsia" w:eastAsiaTheme="minorEastAsia" w:hAnsiTheme="minorEastAsia" w:hint="eastAsia"/>
                <w:color w:val="666666"/>
                <w:sz w:val="24"/>
                <w:szCs w:val="24"/>
                <w:shd w:val="clear" w:color="auto" w:fill="FFFFFF"/>
              </w:rPr>
              <w:t xml:space="preserve"> </w:t>
            </w:r>
          </w:p>
        </w:tc>
      </w:tr>
      <w:tr w:rsidR="00A3571D" w14:paraId="18E48292" w14:textId="77777777" w:rsidTr="00A3571D">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10"/>
        </w:trPr>
        <w:tc>
          <w:tcPr>
            <w:tcW w:w="9747" w:type="dxa"/>
            <w:gridSpan w:val="7"/>
            <w:tcBorders>
              <w:top w:val="nil"/>
            </w:tcBorders>
          </w:tcPr>
          <w:p w14:paraId="6465BDC2" w14:textId="77777777" w:rsidR="00A3571D" w:rsidRDefault="00A3571D" w:rsidP="003B3380">
            <w:pPr>
              <w:jc w:val="left"/>
              <w:rPr>
                <w:b/>
                <w:sz w:val="28"/>
                <w:szCs w:val="28"/>
              </w:rPr>
            </w:pPr>
          </w:p>
          <w:p w14:paraId="2E2DBA42" w14:textId="77777777" w:rsidR="00A3571D" w:rsidRDefault="00A3571D" w:rsidP="003B3380">
            <w:pPr>
              <w:jc w:val="left"/>
              <w:rPr>
                <w:b/>
                <w:sz w:val="28"/>
                <w:szCs w:val="28"/>
              </w:rPr>
            </w:pPr>
          </w:p>
          <w:p w14:paraId="2B4F3657" w14:textId="77777777" w:rsidR="00A3571D" w:rsidRDefault="00A3571D" w:rsidP="003B3380">
            <w:pPr>
              <w:jc w:val="left"/>
              <w:rPr>
                <w:b/>
                <w:sz w:val="28"/>
                <w:szCs w:val="28"/>
              </w:rPr>
            </w:pPr>
          </w:p>
        </w:tc>
      </w:tr>
    </w:tbl>
    <w:p w14:paraId="1171E226" w14:textId="77777777"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747"/>
      </w:tblGrid>
      <w:tr w:rsidR="00C35852" w14:paraId="123385DF" w14:textId="77777777" w:rsidTr="003B3380">
        <w:trPr>
          <w:cantSplit/>
          <w:trHeight w:val="318"/>
        </w:trPr>
        <w:tc>
          <w:tcPr>
            <w:tcW w:w="9747" w:type="dxa"/>
            <w:tcBorders>
              <w:bottom w:val="single" w:sz="4" w:space="0" w:color="auto"/>
            </w:tcBorders>
          </w:tcPr>
          <w:p w14:paraId="58FD8DBE" w14:textId="77777777" w:rsidR="00C35852" w:rsidRDefault="00C35852" w:rsidP="003B3380">
            <w:pPr>
              <w:rPr>
                <w:sz w:val="24"/>
              </w:rPr>
            </w:pPr>
            <w:r>
              <w:rPr>
                <w:rFonts w:ascii="黑体" w:eastAsia="黑体" w:hAnsi="宋体" w:hint="eastAsia"/>
                <w:b/>
                <w:bCs/>
                <w:sz w:val="24"/>
              </w:rPr>
              <w:lastRenderedPageBreak/>
              <w:t>Ⅲ-2</w:t>
            </w:r>
            <w:r>
              <w:rPr>
                <w:rFonts w:ascii="宋体" w:hAnsi="宋体" w:hint="eastAsia"/>
                <w:sz w:val="24"/>
              </w:rPr>
              <w:t>-</w:t>
            </w:r>
            <w:r>
              <w:rPr>
                <w:rFonts w:hint="eastAsia"/>
                <w:sz w:val="24"/>
              </w:rPr>
              <w:t>4</w:t>
            </w:r>
            <w:r>
              <w:rPr>
                <w:rFonts w:hint="eastAsia"/>
              </w:rPr>
              <w:t>本课题的特点与创新之处</w:t>
            </w:r>
          </w:p>
        </w:tc>
      </w:tr>
      <w:tr w:rsidR="00C35852" w14:paraId="63716F23" w14:textId="77777777" w:rsidTr="003B3380">
        <w:trPr>
          <w:cantSplit/>
          <w:trHeight w:val="289"/>
        </w:trPr>
        <w:tc>
          <w:tcPr>
            <w:tcW w:w="9747" w:type="dxa"/>
            <w:tcBorders>
              <w:top w:val="single" w:sz="4" w:space="0" w:color="auto"/>
              <w:bottom w:val="single" w:sz="6" w:space="0" w:color="auto"/>
            </w:tcBorders>
          </w:tcPr>
          <w:p w14:paraId="0087098C" w14:textId="00ADC446"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（1）本研究采用</w:t>
            </w:r>
            <w:r>
              <w:rPr>
                <w:rFonts w:ascii="宋体" w:hAnsi="宋体" w:cs="宋体" w:hint="eastAsia"/>
                <w:sz w:val="24"/>
                <w:szCs w:val="24"/>
              </w:rPr>
              <w:t>结合</w:t>
            </w:r>
            <w:r w:rsidRPr="0094381F">
              <w:rPr>
                <w:rFonts w:ascii="宋体" w:hAnsi="宋体" w:cs="宋体" w:hint="eastAsia"/>
                <w:sz w:val="24"/>
                <w:szCs w:val="24"/>
              </w:rPr>
              <w:t>自适应噪声完全集成经验模态分解</w:t>
            </w:r>
            <w:r>
              <w:rPr>
                <w:rFonts w:ascii="宋体" w:hAnsi="宋体" w:cs="宋体" w:hint="eastAsia"/>
                <w:sz w:val="24"/>
                <w:szCs w:val="24"/>
              </w:rPr>
              <w:t>与</w:t>
            </w:r>
            <w:r w:rsidRPr="00D24844">
              <w:rPr>
                <w:rFonts w:ascii="宋体" w:hAnsi="宋体" w:cs="宋体" w:hint="eastAsia"/>
                <w:sz w:val="24"/>
                <w:szCs w:val="24"/>
              </w:rPr>
              <w:t>变分模态分解</w:t>
            </w:r>
            <w:r>
              <w:rPr>
                <w:rFonts w:ascii="宋体" w:hAnsi="宋体" w:cs="宋体" w:hint="eastAsia"/>
                <w:sz w:val="24"/>
                <w:szCs w:val="24"/>
              </w:rPr>
              <w:t>的二次分解方法对数据进行分解。对</w:t>
            </w:r>
            <w:r w:rsidRPr="00992359">
              <w:rPr>
                <w:rFonts w:ascii="宋体" w:hAnsi="宋体" w:cs="宋体" w:hint="eastAsia"/>
                <w:sz w:val="24"/>
                <w:szCs w:val="24"/>
              </w:rPr>
              <w:t>于具有复杂特征和多个尺度的信号，传统单一分解方法可能难以处理</w:t>
            </w:r>
            <w:r>
              <w:rPr>
                <w:rFonts w:ascii="宋体" w:hAnsi="宋体" w:cs="宋体" w:hint="eastAsia"/>
                <w:sz w:val="24"/>
                <w:szCs w:val="24"/>
              </w:rPr>
              <w:t>，由于风电功率自身的非线性、随机性、波动性较强，</w:t>
            </w:r>
            <w:r w:rsidR="000B6CAE">
              <w:rPr>
                <w:rFonts w:ascii="宋体" w:hAnsi="宋体" w:cs="宋体" w:hint="eastAsia"/>
                <w:sz w:val="24"/>
                <w:szCs w:val="24"/>
              </w:rPr>
              <w:t>本研究所采用的</w:t>
            </w:r>
            <w:r w:rsidRPr="00992359">
              <w:rPr>
                <w:rFonts w:ascii="宋体" w:hAnsi="宋体" w:cs="宋体" w:hint="eastAsia"/>
                <w:sz w:val="24"/>
                <w:szCs w:val="24"/>
              </w:rPr>
              <w:t>二次分解方法</w:t>
            </w:r>
            <w:r w:rsidR="000B6CAE">
              <w:rPr>
                <w:rFonts w:ascii="宋体" w:hAnsi="宋体" w:cs="宋体" w:hint="eastAsia"/>
                <w:sz w:val="24"/>
                <w:szCs w:val="24"/>
              </w:rPr>
              <w:t>能够</w:t>
            </w:r>
            <w:r w:rsidRPr="00992359">
              <w:rPr>
                <w:rFonts w:ascii="宋体" w:hAnsi="宋体" w:cs="宋体" w:hint="eastAsia"/>
                <w:sz w:val="24"/>
                <w:szCs w:val="24"/>
              </w:rPr>
              <w:t>通过分阶段处理，更灵活地</w:t>
            </w:r>
            <w:r w:rsidR="000B6CAE">
              <w:rPr>
                <w:rFonts w:ascii="宋体" w:hAnsi="宋体" w:cs="宋体" w:hint="eastAsia"/>
                <w:sz w:val="24"/>
                <w:szCs w:val="24"/>
              </w:rPr>
              <w:t>降低信号的复杂度并保留数据特征</w:t>
            </w:r>
            <w:r>
              <w:rPr>
                <w:rFonts w:ascii="宋体" w:hAnsi="宋体" w:cs="宋体" w:hint="eastAsia"/>
                <w:sz w:val="24"/>
                <w:szCs w:val="24"/>
              </w:rPr>
              <w:t>。</w:t>
            </w:r>
          </w:p>
          <w:p w14:paraId="4119AE0B" w14:textId="4C2EAE60"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2</w:t>
            </w:r>
            <w:r w:rsidRPr="0094381F">
              <w:rPr>
                <w:rFonts w:ascii="宋体" w:hAnsi="宋体" w:cs="宋体" w:hint="eastAsia"/>
                <w:sz w:val="24"/>
                <w:szCs w:val="24"/>
              </w:rPr>
              <w:t>）</w:t>
            </w:r>
            <w:r w:rsidRPr="0094381F">
              <w:rPr>
                <w:rFonts w:ascii="宋体" w:hAnsi="宋体" w:cs="宋体"/>
                <w:sz w:val="24"/>
                <w:szCs w:val="24"/>
              </w:rPr>
              <w:t>鉴于人为参数选择可能导致次优结果，可能会出现过度分解或模式混合等问题。本文采用KOA算法对VMD</w:t>
            </w:r>
            <w:r w:rsidR="000B6CAE" w:rsidRPr="0094381F">
              <w:rPr>
                <w:rFonts w:ascii="宋体" w:hAnsi="宋体" w:cs="宋体" w:hint="eastAsia"/>
                <w:sz w:val="24"/>
                <w:szCs w:val="24"/>
              </w:rPr>
              <w:t>、CEEMDAN</w:t>
            </w:r>
            <w:r w:rsidRPr="0094381F">
              <w:rPr>
                <w:rFonts w:ascii="宋体" w:hAnsi="宋体" w:cs="宋体"/>
                <w:sz w:val="24"/>
                <w:szCs w:val="24"/>
              </w:rPr>
              <w:t>的配置参数（分解的模式K、罚因子α</w:t>
            </w:r>
            <w:r w:rsidR="000B6CAE" w:rsidRPr="0094381F">
              <w:rPr>
                <w:rFonts w:ascii="宋体" w:hAnsi="宋体" w:cs="宋体" w:hint="eastAsia"/>
                <w:sz w:val="24"/>
                <w:szCs w:val="24"/>
              </w:rPr>
              <w:t>、噪声标准差Std等</w:t>
            </w:r>
            <w:r w:rsidRPr="0094381F">
              <w:rPr>
                <w:rFonts w:ascii="宋体" w:hAnsi="宋体" w:cs="宋体"/>
                <w:sz w:val="24"/>
                <w:szCs w:val="24"/>
              </w:rPr>
              <w:t>）进行优化。在保证数据特征完整性的同时，将原始风电时间序列分解为多个不同的子序列，从而缓解风电的复杂波动。</w:t>
            </w:r>
          </w:p>
          <w:p w14:paraId="35E48572" w14:textId="77777777" w:rsidR="000B6CAE" w:rsidRPr="0094381F" w:rsidRDefault="00992359" w:rsidP="000B6CAE">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3</w:t>
            </w:r>
            <w:r w:rsidRPr="0094381F">
              <w:rPr>
                <w:rFonts w:ascii="宋体" w:hAnsi="宋体" w:cs="宋体" w:hint="eastAsia"/>
                <w:sz w:val="24"/>
                <w:szCs w:val="24"/>
              </w:rPr>
              <w:t>）</w:t>
            </w:r>
            <w:r w:rsidR="000B6CAE" w:rsidRPr="0094381F">
              <w:rPr>
                <w:rFonts w:ascii="宋体" w:hAnsi="宋体" w:cs="宋体"/>
                <w:sz w:val="24"/>
                <w:szCs w:val="24"/>
              </w:rPr>
              <w:t>根据每个子序列的排列熵的大小，将分解后的信号重新排列并转换为高频和低频分量。</w:t>
            </w:r>
          </w:p>
          <w:p w14:paraId="1557CAA5" w14:textId="0248B24A" w:rsidR="00992359" w:rsidRPr="0094381F" w:rsidRDefault="000B6CAE" w:rsidP="00366692">
            <w:pPr>
              <w:jc w:val="left"/>
              <w:rPr>
                <w:rFonts w:ascii="宋体" w:hAnsi="宋体" w:cs="宋体" w:hint="eastAsia"/>
                <w:sz w:val="24"/>
                <w:szCs w:val="24"/>
              </w:rPr>
            </w:pPr>
            <w:r w:rsidRPr="0094381F">
              <w:rPr>
                <w:rFonts w:ascii="宋体" w:hAnsi="宋体" w:cs="宋体" w:hint="eastAsia"/>
                <w:sz w:val="24"/>
                <w:szCs w:val="24"/>
              </w:rPr>
              <w:t>，</w:t>
            </w:r>
            <w:r w:rsidR="00992359" w:rsidRPr="0094381F">
              <w:rPr>
                <w:rFonts w:ascii="宋体" w:hAnsi="宋体" w:cs="宋体"/>
                <w:sz w:val="24"/>
                <w:szCs w:val="24"/>
              </w:rPr>
              <w:t>通过</w:t>
            </w:r>
            <w:r w:rsidRPr="0094381F">
              <w:rPr>
                <w:rFonts w:ascii="宋体" w:hAnsi="宋体" w:cs="宋体" w:hint="eastAsia"/>
                <w:sz w:val="24"/>
                <w:szCs w:val="24"/>
              </w:rPr>
              <w:t>皮尔逊相关系数和自相关系数分析</w:t>
            </w:r>
            <w:r w:rsidR="00992359" w:rsidRPr="0094381F">
              <w:rPr>
                <w:rFonts w:ascii="宋体" w:hAnsi="宋体" w:cs="宋体"/>
                <w:sz w:val="24"/>
                <w:szCs w:val="24"/>
              </w:rPr>
              <w:t>历史数据和低频</w:t>
            </w:r>
            <w:r w:rsidRPr="0094381F">
              <w:rPr>
                <w:rFonts w:ascii="宋体" w:hAnsi="宋体" w:cs="宋体" w:hint="eastAsia"/>
                <w:sz w:val="24"/>
                <w:szCs w:val="24"/>
              </w:rPr>
              <w:t>分量</w:t>
            </w:r>
            <w:r w:rsidR="00992359" w:rsidRPr="0094381F">
              <w:rPr>
                <w:rFonts w:ascii="宋体" w:hAnsi="宋体" w:cs="宋体"/>
                <w:sz w:val="24"/>
                <w:szCs w:val="24"/>
              </w:rPr>
              <w:t>数据，以确定输入特性，从而提高数据利用效率，简化模型的复杂性。</w:t>
            </w:r>
          </w:p>
          <w:p w14:paraId="1485EAEB" w14:textId="4AC84C2C" w:rsidR="00992359" w:rsidRPr="0094381F" w:rsidRDefault="00992359" w:rsidP="00366692">
            <w:pPr>
              <w:jc w:val="left"/>
              <w:rPr>
                <w:rFonts w:ascii="宋体" w:hAnsi="宋体" w:cs="宋体" w:hint="eastAsia"/>
                <w:sz w:val="24"/>
                <w:szCs w:val="24"/>
              </w:rPr>
            </w:pPr>
            <w:r w:rsidRPr="0094381F">
              <w:rPr>
                <w:rFonts w:ascii="宋体" w:hAnsi="宋体" w:cs="宋体" w:hint="eastAsia"/>
                <w:sz w:val="24"/>
                <w:szCs w:val="24"/>
              </w:rPr>
              <w:t>（</w:t>
            </w:r>
            <w:r w:rsidR="000B6CAE" w:rsidRPr="0094381F">
              <w:rPr>
                <w:rFonts w:ascii="宋体" w:hAnsi="宋体" w:cs="宋体" w:hint="eastAsia"/>
                <w:sz w:val="24"/>
                <w:szCs w:val="24"/>
              </w:rPr>
              <w:t>4</w:t>
            </w:r>
            <w:r w:rsidRPr="0094381F">
              <w:rPr>
                <w:rFonts w:ascii="宋体" w:hAnsi="宋体" w:cs="宋体" w:hint="eastAsia"/>
                <w:sz w:val="24"/>
                <w:szCs w:val="24"/>
              </w:rPr>
              <w:t>）</w:t>
            </w:r>
            <w:r w:rsidRPr="0094381F">
              <w:rPr>
                <w:rFonts w:ascii="宋体" w:hAnsi="宋体" w:cs="宋体"/>
                <w:sz w:val="24"/>
                <w:szCs w:val="24"/>
              </w:rPr>
              <w:t>本文</w:t>
            </w:r>
            <w:r w:rsidR="000B6CAE" w:rsidRPr="0094381F">
              <w:rPr>
                <w:rFonts w:ascii="宋体" w:hAnsi="宋体" w:cs="宋体" w:hint="eastAsia"/>
                <w:sz w:val="24"/>
                <w:szCs w:val="24"/>
              </w:rPr>
              <w:t>首创性地</w:t>
            </w:r>
            <w:r w:rsidRPr="0094381F">
              <w:rPr>
                <w:rFonts w:ascii="宋体" w:hAnsi="宋体" w:cs="宋体"/>
                <w:sz w:val="24"/>
                <w:szCs w:val="24"/>
              </w:rPr>
              <w:t>了</w:t>
            </w:r>
            <w:r w:rsidR="000B6CAE" w:rsidRPr="0094381F">
              <w:rPr>
                <w:rFonts w:ascii="宋体" w:hAnsi="宋体" w:cs="宋体" w:hint="eastAsia"/>
                <w:sz w:val="24"/>
                <w:szCs w:val="24"/>
              </w:rPr>
              <w:t>将随机配置网络</w:t>
            </w:r>
            <w:r w:rsidRPr="0094381F">
              <w:rPr>
                <w:rFonts w:ascii="宋体" w:hAnsi="宋体" w:cs="宋体"/>
                <w:sz w:val="24"/>
                <w:szCs w:val="24"/>
              </w:rPr>
              <w:t>在短期海上风电预测中的应用。</w:t>
            </w:r>
            <w:r w:rsidR="00740985" w:rsidRPr="0094381F">
              <w:rPr>
                <w:rFonts w:ascii="宋体" w:hAnsi="宋体" w:cs="宋体" w:hint="eastAsia"/>
                <w:sz w:val="24"/>
                <w:szCs w:val="24"/>
              </w:rPr>
              <w:t>同时，</w:t>
            </w:r>
            <w:r w:rsidRPr="0094381F">
              <w:rPr>
                <w:rFonts w:ascii="宋体" w:hAnsi="宋体" w:cs="宋体"/>
                <w:sz w:val="24"/>
                <w:szCs w:val="24"/>
              </w:rPr>
              <w:t>针对基本 SCN 模型参数固定分布的限制，提出了一种创新策略，通过KOA优化</w:t>
            </w:r>
            <w:r w:rsidR="00740985" w:rsidRPr="0094381F">
              <w:rPr>
                <w:rFonts w:ascii="宋体" w:hAnsi="宋体" w:cs="宋体" w:hint="eastAsia"/>
                <w:sz w:val="24"/>
                <w:szCs w:val="24"/>
              </w:rPr>
              <w:t>尺度</w:t>
            </w:r>
            <w:r w:rsidRPr="0094381F">
              <w:rPr>
                <w:rFonts w:ascii="宋体" w:hAnsi="宋体" w:cs="宋体"/>
                <w:sz w:val="24"/>
                <w:szCs w:val="24"/>
              </w:rPr>
              <w:t>因子 λ 和正则化参数 r，增强了</w:t>
            </w:r>
            <w:r w:rsidR="00740985" w:rsidRPr="0094381F">
              <w:rPr>
                <w:rFonts w:ascii="宋体" w:hAnsi="宋体" w:cs="宋体" w:hint="eastAsia"/>
                <w:sz w:val="24"/>
                <w:szCs w:val="24"/>
              </w:rPr>
              <w:t>模型的预测性能</w:t>
            </w:r>
            <w:r w:rsidRPr="0094381F">
              <w:rPr>
                <w:rFonts w:ascii="宋体" w:hAnsi="宋体" w:cs="宋体"/>
                <w:sz w:val="24"/>
                <w:szCs w:val="24"/>
              </w:rPr>
              <w:t>。</w:t>
            </w:r>
          </w:p>
          <w:p w14:paraId="5DA3794D" w14:textId="483A5F86" w:rsidR="00C35852" w:rsidRDefault="00992359" w:rsidP="00366692">
            <w:pPr>
              <w:jc w:val="left"/>
              <w:rPr>
                <w:rFonts w:ascii="黑体" w:eastAsia="黑体" w:hAnsi="宋体" w:hint="eastAsia"/>
                <w:b/>
                <w:bCs/>
                <w:sz w:val="24"/>
              </w:rPr>
            </w:pPr>
            <w:r w:rsidRPr="0094381F">
              <w:rPr>
                <w:rFonts w:ascii="宋体" w:hAnsi="宋体" w:cs="宋体" w:hint="eastAsia"/>
                <w:sz w:val="24"/>
                <w:szCs w:val="24"/>
              </w:rPr>
              <w:t>（</w:t>
            </w:r>
            <w:r w:rsidR="000B6CAE" w:rsidRPr="0094381F">
              <w:rPr>
                <w:rFonts w:ascii="宋体" w:hAnsi="宋体" w:cs="宋体" w:hint="eastAsia"/>
                <w:sz w:val="24"/>
                <w:szCs w:val="24"/>
              </w:rPr>
              <w:t>5</w:t>
            </w:r>
            <w:r w:rsidRPr="0094381F">
              <w:rPr>
                <w:rFonts w:ascii="宋体" w:hAnsi="宋体" w:cs="宋体" w:hint="eastAsia"/>
                <w:sz w:val="24"/>
                <w:szCs w:val="24"/>
              </w:rPr>
              <w:t>）</w:t>
            </w:r>
            <w:r w:rsidRPr="0094381F">
              <w:rPr>
                <w:rFonts w:ascii="宋体" w:hAnsi="宋体" w:cs="宋体"/>
                <w:sz w:val="24"/>
                <w:szCs w:val="24"/>
              </w:rPr>
              <w:t>该实验使用来自中国</w:t>
            </w:r>
            <w:r w:rsidR="00740985" w:rsidRPr="0094381F">
              <w:rPr>
                <w:rFonts w:ascii="宋体" w:hAnsi="宋体" w:cs="宋体" w:hint="eastAsia"/>
                <w:sz w:val="24"/>
                <w:szCs w:val="24"/>
              </w:rPr>
              <w:t>内蒙古某内陆发电厂和</w:t>
            </w:r>
            <w:r w:rsidR="00740985" w:rsidRPr="0094381F">
              <w:rPr>
                <w:rFonts w:ascii="宋体" w:hAnsi="宋体" w:cs="宋体"/>
                <w:sz w:val="24"/>
                <w:szCs w:val="24"/>
              </w:rPr>
              <w:t>福建</w:t>
            </w:r>
            <w:r w:rsidRPr="0094381F">
              <w:rPr>
                <w:rFonts w:ascii="宋体" w:hAnsi="宋体" w:cs="宋体"/>
                <w:sz w:val="24"/>
                <w:szCs w:val="24"/>
              </w:rPr>
              <w:t>东南部沿海地区</w:t>
            </w:r>
            <w:r w:rsidR="00740985" w:rsidRPr="0094381F">
              <w:rPr>
                <w:rFonts w:ascii="宋体" w:hAnsi="宋体" w:cs="宋体" w:hint="eastAsia"/>
                <w:sz w:val="24"/>
                <w:szCs w:val="24"/>
              </w:rPr>
              <w:t>某海上风电厂</w:t>
            </w:r>
            <w:r w:rsidRPr="0094381F">
              <w:rPr>
                <w:rFonts w:ascii="宋体" w:hAnsi="宋体" w:cs="宋体"/>
                <w:sz w:val="24"/>
                <w:szCs w:val="24"/>
              </w:rPr>
              <w:t>的实际数据，根据季节特征对其进行分类以进行预测。与其他预测模型（包括 SCN、LSTM、VMD-SCN 和 VMD-LSTM）相比，所提出的模型表现出</w:t>
            </w:r>
            <w:r w:rsidR="00740985" w:rsidRPr="0094381F">
              <w:rPr>
                <w:rFonts w:ascii="宋体" w:hAnsi="宋体" w:cs="宋体" w:hint="eastAsia"/>
                <w:sz w:val="24"/>
                <w:szCs w:val="24"/>
              </w:rPr>
              <w:t>优秀</w:t>
            </w:r>
            <w:r w:rsidRPr="0094381F">
              <w:rPr>
                <w:rFonts w:ascii="宋体" w:hAnsi="宋体" w:cs="宋体"/>
                <w:sz w:val="24"/>
                <w:szCs w:val="24"/>
              </w:rPr>
              <w:t>的泛化能力，克服了单一预测模型在准确性和稳定性方面的不足。</w:t>
            </w:r>
          </w:p>
        </w:tc>
      </w:tr>
    </w:tbl>
    <w:p w14:paraId="11C18EB3" w14:textId="77777777" w:rsidR="00C35852" w:rsidRDefault="00C35852" w:rsidP="00C35852">
      <w:pPr>
        <w:jc w:val="left"/>
      </w:pPr>
    </w:p>
    <w:tbl>
      <w:tblPr>
        <w:tblW w:w="9747" w:type="dxa"/>
        <w:tblBorders>
          <w:top w:val="double" w:sz="4" w:space="0" w:color="auto"/>
          <w:left w:val="double" w:sz="4" w:space="0" w:color="auto"/>
          <w:bottom w:val="double" w:sz="4" w:space="0" w:color="auto"/>
          <w:right w:val="double" w:sz="4" w:space="0" w:color="auto"/>
          <w:insideH w:val="dotted" w:sz="4" w:space="0" w:color="auto"/>
        </w:tblBorders>
        <w:tblLayout w:type="fixed"/>
        <w:tblLook w:val="0000" w:firstRow="0" w:lastRow="0" w:firstColumn="0" w:lastColumn="0" w:noHBand="0" w:noVBand="0"/>
      </w:tblPr>
      <w:tblGrid>
        <w:gridCol w:w="9747"/>
      </w:tblGrid>
      <w:tr w:rsidR="00A87FFA" w14:paraId="1F0BD417" w14:textId="77777777" w:rsidTr="00A87FFA">
        <w:trPr>
          <w:trHeight w:val="289"/>
        </w:trPr>
        <w:tc>
          <w:tcPr>
            <w:tcW w:w="9747" w:type="dxa"/>
            <w:tcBorders>
              <w:top w:val="double" w:sz="4" w:space="0" w:color="auto"/>
              <w:left w:val="double" w:sz="4" w:space="0" w:color="auto"/>
              <w:right w:val="double" w:sz="4" w:space="0" w:color="auto"/>
            </w:tcBorders>
          </w:tcPr>
          <w:p w14:paraId="498C1B9B" w14:textId="7A0450B5" w:rsidR="00A87FFA" w:rsidRDefault="00A87FFA" w:rsidP="00A87FFA">
            <w:pPr>
              <w:rPr>
                <w:rFonts w:ascii="宋体" w:hAnsi="宋体" w:hint="eastAsia"/>
                <w:b/>
                <w:bCs/>
                <w:sz w:val="28"/>
              </w:rPr>
            </w:pPr>
            <w:r>
              <w:rPr>
                <w:rFonts w:ascii="黑体" w:eastAsia="黑体" w:hAnsi="宋体" w:hint="eastAsia"/>
                <w:b/>
                <w:bCs/>
                <w:sz w:val="24"/>
              </w:rPr>
              <w:t>Ⅲ-2-5</w:t>
            </w:r>
            <w:r>
              <w:rPr>
                <w:rFonts w:hint="eastAsia"/>
              </w:rPr>
              <w:t>预期成果</w:t>
            </w:r>
          </w:p>
        </w:tc>
      </w:tr>
      <w:tr w:rsidR="009E7971" w14:paraId="78745AAC" w14:textId="77777777" w:rsidTr="003B3380">
        <w:trPr>
          <w:trHeight w:val="56"/>
        </w:trPr>
        <w:tc>
          <w:tcPr>
            <w:tcW w:w="9747" w:type="dxa"/>
            <w:tcBorders>
              <w:top w:val="double" w:sz="4" w:space="0" w:color="auto"/>
              <w:bottom w:val="single" w:sz="4" w:space="0" w:color="auto"/>
            </w:tcBorders>
          </w:tcPr>
          <w:p w14:paraId="0420222A" w14:textId="77777777" w:rsidR="00A87FFA" w:rsidRDefault="00A87FFA" w:rsidP="00A87FFA">
            <w:pPr>
              <w:jc w:val="left"/>
              <w:rPr>
                <w:rFonts w:ascii="宋体" w:hAnsi="宋体" w:hint="eastAsia"/>
                <w:sz w:val="24"/>
                <w:szCs w:val="24"/>
              </w:rPr>
            </w:pPr>
            <w:r w:rsidRPr="00366692">
              <w:rPr>
                <w:rFonts w:ascii="宋体" w:hAnsi="宋体" w:hint="eastAsia"/>
                <w:sz w:val="24"/>
                <w:szCs w:val="24"/>
              </w:rPr>
              <w:t>（1）</w:t>
            </w:r>
            <w:r w:rsidRPr="005F6F31">
              <w:rPr>
                <w:rFonts w:ascii="宋体" w:hAnsi="宋体" w:hint="eastAsia"/>
                <w:sz w:val="24"/>
                <w:szCs w:val="24"/>
              </w:rPr>
              <w:t>有效处理非线性和非平稳性</w:t>
            </w:r>
            <w:r>
              <w:rPr>
                <w:rFonts w:ascii="宋体" w:hAnsi="宋体" w:hint="eastAsia"/>
                <w:sz w:val="24"/>
                <w:szCs w:val="24"/>
              </w:rPr>
              <w:t>：</w:t>
            </w:r>
          </w:p>
          <w:p w14:paraId="5FCB5849" w14:textId="77777777" w:rsidR="00A87FFA" w:rsidRDefault="00A87FFA" w:rsidP="00A87FFA">
            <w:pPr>
              <w:ind w:leftChars="100" w:left="210"/>
              <w:jc w:val="left"/>
              <w:rPr>
                <w:rFonts w:ascii="宋体" w:hAnsi="宋体" w:hint="eastAsia"/>
                <w:sz w:val="24"/>
                <w:szCs w:val="24"/>
              </w:rPr>
            </w:pPr>
            <w:r>
              <w:rPr>
                <w:rFonts w:ascii="宋体" w:hAnsi="宋体" w:hint="eastAsia"/>
                <w:sz w:val="24"/>
                <w:szCs w:val="24"/>
              </w:rPr>
              <w:t>通过结合</w:t>
            </w:r>
            <w:r w:rsidRPr="005F6F31">
              <w:rPr>
                <w:rFonts w:ascii="宋体" w:hAnsi="宋体" w:hint="eastAsia"/>
                <w:sz w:val="24"/>
                <w:szCs w:val="24"/>
              </w:rPr>
              <w:t>VMD</w:t>
            </w:r>
            <w:r>
              <w:rPr>
                <w:rFonts w:ascii="宋体" w:hAnsi="宋体" w:hint="eastAsia"/>
                <w:sz w:val="24"/>
                <w:szCs w:val="24"/>
              </w:rPr>
              <w:t>、CEEMDAN的二次</w:t>
            </w:r>
            <w:r w:rsidRPr="005F6F31">
              <w:rPr>
                <w:rFonts w:ascii="宋体" w:hAnsi="宋体" w:hint="eastAsia"/>
                <w:sz w:val="24"/>
                <w:szCs w:val="24"/>
              </w:rPr>
              <w:t>分解捕捉风电功率数据中的非线性特征，预期模型能够有效处理复杂的非线性关系，提升对风电功率变化的预测能力</w:t>
            </w:r>
          </w:p>
          <w:p w14:paraId="15F45EF1" w14:textId="77777777" w:rsidR="001F5F92" w:rsidRDefault="001F5F92" w:rsidP="00A87FFA">
            <w:pPr>
              <w:ind w:leftChars="100" w:left="210"/>
              <w:jc w:val="left"/>
              <w:rPr>
                <w:rFonts w:ascii="宋体" w:hAnsi="宋体" w:hint="eastAsia"/>
                <w:sz w:val="24"/>
                <w:szCs w:val="24"/>
              </w:rPr>
            </w:pPr>
          </w:p>
          <w:p w14:paraId="1706C23F" w14:textId="46D0A2EA" w:rsidR="00A87FFA" w:rsidRDefault="001F5F92" w:rsidP="00A87FFA">
            <w:pPr>
              <w:ind w:leftChars="100" w:left="210"/>
              <w:jc w:val="center"/>
            </w:pPr>
            <w:r>
              <w:rPr>
                <w:rFonts w:hint="eastAsia"/>
              </w:rPr>
              <w:object w:dxaOrig="5628" w:dyaOrig="5028" w14:anchorId="39A27D78">
                <v:shape id="_x0000_i1026" type="#_x0000_t75" style="width:242.4pt;height:216.6pt" o:ole="">
                  <v:imagedata r:id="rId10" o:title=""/>
                </v:shape>
                <o:OLEObject Type="Embed" ProgID="Visio.Drawing.15" ShapeID="_x0000_i1026" DrawAspect="Content" ObjectID="_1786384951" r:id="rId11"/>
              </w:object>
            </w:r>
            <w:r>
              <w:rPr>
                <w:rFonts w:hint="eastAsia"/>
              </w:rPr>
              <w:object w:dxaOrig="5772" w:dyaOrig="5496" w14:anchorId="29B43152">
                <v:shape id="_x0000_i1027" type="#_x0000_t75" style="width:3in;height:205.8pt" o:ole="">
                  <v:imagedata r:id="rId12" o:title=""/>
                </v:shape>
                <o:OLEObject Type="Embed" ProgID="Visio.Drawing.15" ShapeID="_x0000_i1027" DrawAspect="Content" ObjectID="_1786384952" r:id="rId13"/>
              </w:object>
            </w:r>
          </w:p>
          <w:p w14:paraId="79569751" w14:textId="77777777" w:rsidR="00A87FFA" w:rsidRDefault="00A87FFA" w:rsidP="001F5F92">
            <w:pPr>
              <w:ind w:leftChars="100" w:left="210"/>
              <w:rPr>
                <w:rFonts w:ascii="宋体" w:hAnsi="宋体" w:hint="eastAsia"/>
                <w:sz w:val="24"/>
                <w:szCs w:val="24"/>
              </w:rPr>
            </w:pPr>
          </w:p>
          <w:p w14:paraId="376672A8" w14:textId="77777777" w:rsidR="001F5F92" w:rsidRDefault="001F5F92" w:rsidP="001F5F92">
            <w:pPr>
              <w:ind w:leftChars="100" w:left="210"/>
              <w:rPr>
                <w:rFonts w:ascii="宋体" w:hAnsi="宋体" w:hint="eastAsia"/>
                <w:sz w:val="24"/>
                <w:szCs w:val="24"/>
              </w:rPr>
            </w:pPr>
          </w:p>
          <w:p w14:paraId="4B0EDD1C" w14:textId="77777777" w:rsidR="001F5F92" w:rsidRDefault="001F5F92" w:rsidP="001F5F92">
            <w:pPr>
              <w:ind w:leftChars="100" w:left="210"/>
              <w:rPr>
                <w:rFonts w:ascii="宋体" w:hAnsi="宋体" w:hint="eastAsia"/>
                <w:sz w:val="24"/>
                <w:szCs w:val="24"/>
              </w:rPr>
            </w:pPr>
          </w:p>
          <w:p w14:paraId="40BEBE13" w14:textId="77777777" w:rsidR="001F5F92" w:rsidRDefault="001F5F92" w:rsidP="001F5F92">
            <w:pPr>
              <w:ind w:leftChars="100" w:left="210"/>
              <w:rPr>
                <w:rFonts w:ascii="宋体" w:hAnsi="宋体" w:hint="eastAsia"/>
                <w:sz w:val="24"/>
                <w:szCs w:val="24"/>
              </w:rPr>
            </w:pPr>
          </w:p>
          <w:p w14:paraId="6BAFDFA7" w14:textId="77777777" w:rsidR="001F5F92" w:rsidRDefault="001F5F92" w:rsidP="001F5F92">
            <w:pPr>
              <w:rPr>
                <w:rFonts w:ascii="宋体" w:hAnsi="宋体" w:hint="eastAsia"/>
                <w:sz w:val="24"/>
                <w:szCs w:val="24"/>
              </w:rPr>
            </w:pPr>
          </w:p>
          <w:p w14:paraId="5F7F45A8" w14:textId="77777777" w:rsidR="001F5F92" w:rsidRPr="005F6F31" w:rsidRDefault="001F5F92" w:rsidP="00A87FFA">
            <w:pPr>
              <w:ind w:leftChars="100" w:left="210"/>
              <w:jc w:val="center"/>
              <w:rPr>
                <w:rFonts w:ascii="宋体" w:hAnsi="宋体" w:hint="eastAsia"/>
                <w:sz w:val="24"/>
                <w:szCs w:val="24"/>
              </w:rPr>
            </w:pPr>
          </w:p>
          <w:p w14:paraId="09F7F39E" w14:textId="77777777" w:rsidR="00A87FFA" w:rsidRDefault="00A87FFA" w:rsidP="00A87FFA">
            <w:pPr>
              <w:jc w:val="left"/>
              <w:rPr>
                <w:rFonts w:ascii="宋体" w:hAnsi="宋体" w:hint="eastAsia"/>
                <w:sz w:val="24"/>
                <w:szCs w:val="24"/>
              </w:rPr>
            </w:pPr>
            <w:r>
              <w:rPr>
                <w:rFonts w:ascii="宋体" w:hAnsi="宋体" w:hint="eastAsia"/>
                <w:sz w:val="24"/>
                <w:szCs w:val="24"/>
              </w:rPr>
              <w:lastRenderedPageBreak/>
              <w:t>（2）优化基础模型</w:t>
            </w:r>
          </w:p>
          <w:p w14:paraId="0849AB2D" w14:textId="77777777" w:rsidR="00A87FFA" w:rsidRDefault="00A87FFA" w:rsidP="00A87FFA">
            <w:pPr>
              <w:ind w:leftChars="100" w:left="210"/>
              <w:jc w:val="left"/>
              <w:rPr>
                <w:rFonts w:ascii="宋体" w:hAnsi="宋体" w:hint="eastAsia"/>
                <w:sz w:val="24"/>
                <w:szCs w:val="24"/>
              </w:rPr>
            </w:pPr>
            <w:r w:rsidRPr="00A3532C">
              <w:rPr>
                <w:rFonts w:ascii="宋体" w:hAnsi="宋体" w:hint="eastAsia"/>
                <w:sz w:val="24"/>
                <w:szCs w:val="24"/>
              </w:rPr>
              <w:t>过KOA优化算法，预期能够找到</w:t>
            </w:r>
            <w:r>
              <w:rPr>
                <w:rFonts w:ascii="宋体" w:hAnsi="宋体" w:hint="eastAsia"/>
                <w:sz w:val="24"/>
                <w:szCs w:val="24"/>
              </w:rPr>
              <w:t>VMD、CEEMDAN和</w:t>
            </w:r>
            <w:r w:rsidRPr="00A3532C">
              <w:rPr>
                <w:rFonts w:ascii="宋体" w:hAnsi="宋体" w:hint="eastAsia"/>
                <w:sz w:val="24"/>
                <w:szCs w:val="24"/>
              </w:rPr>
              <w:t>SCN模型的最优参数配置，提高模型的训练效率和预测效果</w:t>
            </w:r>
            <w:r>
              <w:rPr>
                <w:rFonts w:ascii="宋体" w:hAnsi="宋体" w:hint="eastAsia"/>
                <w:sz w:val="24"/>
                <w:szCs w:val="24"/>
              </w:rPr>
              <w:t>，</w:t>
            </w:r>
            <w:r w:rsidRPr="00A3532C">
              <w:rPr>
                <w:rFonts w:ascii="宋体" w:hAnsi="宋体" w:hint="eastAsia"/>
                <w:sz w:val="24"/>
                <w:szCs w:val="24"/>
              </w:rPr>
              <w:t>有效地减少参数调整的时间，并提高模型的综合性能</w:t>
            </w:r>
            <w:r>
              <w:rPr>
                <w:rFonts w:ascii="宋体" w:hAnsi="宋体" w:hint="eastAsia"/>
                <w:sz w:val="24"/>
                <w:szCs w:val="24"/>
              </w:rPr>
              <w:t>，</w:t>
            </w:r>
            <w:r w:rsidRPr="00A3532C">
              <w:rPr>
                <w:rFonts w:ascii="宋体" w:hAnsi="宋体" w:hint="eastAsia"/>
                <w:sz w:val="24"/>
                <w:szCs w:val="24"/>
              </w:rPr>
              <w:t>在合理优化后，预期训练时间将得到有效控制，尽可能减少计算复杂度和训练</w:t>
            </w:r>
            <w:r>
              <w:rPr>
                <w:rFonts w:ascii="宋体" w:hAnsi="宋体" w:hint="eastAsia"/>
                <w:sz w:val="24"/>
                <w:szCs w:val="24"/>
              </w:rPr>
              <w:t>耗时。</w:t>
            </w:r>
          </w:p>
          <w:p w14:paraId="0D38885C" w14:textId="77777777" w:rsidR="00A87FFA" w:rsidRDefault="00A87FFA" w:rsidP="001F5F92">
            <w:pPr>
              <w:ind w:leftChars="100" w:left="210"/>
              <w:rPr>
                <w:rFonts w:ascii="宋体" w:hAnsi="宋体" w:hint="eastAsia"/>
                <w:sz w:val="24"/>
                <w:szCs w:val="24"/>
              </w:rPr>
            </w:pPr>
          </w:p>
          <w:p w14:paraId="66287878" w14:textId="0AFA8634" w:rsidR="00A87FFA" w:rsidRDefault="00A87FFA" w:rsidP="00A87FFA">
            <w:pPr>
              <w:jc w:val="center"/>
              <w:rPr>
                <w:rFonts w:ascii="宋体" w:hAnsi="宋体" w:hint="eastAsia"/>
                <w:sz w:val="24"/>
                <w:szCs w:val="24"/>
              </w:rPr>
            </w:pPr>
            <w:r>
              <w:rPr>
                <w:rFonts w:hint="eastAsia"/>
              </w:rPr>
              <w:object w:dxaOrig="7152" w:dyaOrig="5389" w14:anchorId="00D4F0A2">
                <v:shape id="_x0000_i1028" type="#_x0000_t75" style="width:231pt;height:174pt" o:ole="">
                  <v:imagedata r:id="rId14" o:title=""/>
                </v:shape>
                <o:OLEObject Type="Embed" ProgID="Visio.Drawing.15" ShapeID="_x0000_i1028" DrawAspect="Content" ObjectID="_1786384953" r:id="rId15"/>
              </w:object>
            </w:r>
            <w:r>
              <w:rPr>
                <w:rFonts w:hint="eastAsia"/>
              </w:rPr>
              <w:object w:dxaOrig="7152" w:dyaOrig="5389" w14:anchorId="23CEB216">
                <v:shape id="_x0000_i1029" type="#_x0000_t75" style="width:232.2pt;height:175.2pt" o:ole="">
                  <v:imagedata r:id="rId16" o:title=""/>
                </v:shape>
                <o:OLEObject Type="Embed" ProgID="Visio.Drawing.15" ShapeID="_x0000_i1029" DrawAspect="Content" ObjectID="_1786384954" r:id="rId17"/>
              </w:object>
            </w:r>
          </w:p>
          <w:p w14:paraId="76023973" w14:textId="35CBCA9B" w:rsidR="009E7971" w:rsidRDefault="009E7971" w:rsidP="009E7971">
            <w:pPr>
              <w:jc w:val="left"/>
              <w:rPr>
                <w:rFonts w:ascii="宋体" w:hAnsi="宋体" w:hint="eastAsia"/>
                <w:sz w:val="24"/>
                <w:szCs w:val="24"/>
              </w:rPr>
            </w:pPr>
            <w:r>
              <w:rPr>
                <w:rFonts w:ascii="宋体" w:hAnsi="宋体" w:hint="eastAsia"/>
                <w:sz w:val="24"/>
                <w:szCs w:val="24"/>
              </w:rPr>
              <w:t>（3）提升预测精度</w:t>
            </w:r>
          </w:p>
          <w:p w14:paraId="4E62E2F8" w14:textId="77777777" w:rsidR="009E7971" w:rsidRDefault="009E7971" w:rsidP="009E7971">
            <w:pPr>
              <w:ind w:leftChars="100" w:left="210"/>
              <w:jc w:val="left"/>
              <w:rPr>
                <w:rFonts w:ascii="宋体" w:hAnsi="宋体" w:hint="eastAsia"/>
                <w:sz w:val="24"/>
                <w:szCs w:val="24"/>
              </w:rPr>
            </w:pPr>
            <w:r w:rsidRPr="00A3532C">
              <w:rPr>
                <w:rFonts w:ascii="宋体" w:hAnsi="宋体" w:hint="eastAsia"/>
                <w:sz w:val="24"/>
                <w:szCs w:val="24"/>
              </w:rPr>
              <w:t>预期通过</w:t>
            </w:r>
            <w:r>
              <w:rPr>
                <w:rFonts w:ascii="宋体" w:hAnsi="宋体" w:hint="eastAsia"/>
                <w:sz w:val="24"/>
                <w:szCs w:val="24"/>
              </w:rPr>
              <w:t>KOA优化后的二次分解方法</w:t>
            </w:r>
            <w:r w:rsidRPr="00A3532C">
              <w:rPr>
                <w:rFonts w:ascii="宋体" w:hAnsi="宋体" w:hint="eastAsia"/>
                <w:sz w:val="24"/>
                <w:szCs w:val="24"/>
              </w:rPr>
              <w:t>，在处理数据中的噪声、异常值和不确定性方面表现出更好的鲁棒性。</w:t>
            </w:r>
            <w:r>
              <w:rPr>
                <w:rFonts w:ascii="宋体" w:hAnsi="宋体" w:hint="eastAsia"/>
                <w:sz w:val="24"/>
                <w:szCs w:val="24"/>
              </w:rPr>
              <w:t>KOA优化的SCN</w:t>
            </w:r>
            <w:r w:rsidRPr="00A3532C">
              <w:rPr>
                <w:rFonts w:ascii="宋体" w:hAnsi="宋体" w:hint="eastAsia"/>
                <w:sz w:val="24"/>
                <w:szCs w:val="24"/>
              </w:rPr>
              <w:t>模型在不同时间段和不同环境条件下的预测稳定性提高，能对风电</w:t>
            </w:r>
            <w:r>
              <w:rPr>
                <w:rFonts w:ascii="宋体" w:hAnsi="宋体" w:hint="eastAsia"/>
                <w:sz w:val="24"/>
                <w:szCs w:val="24"/>
              </w:rPr>
              <w:t>厂</w:t>
            </w:r>
            <w:r w:rsidRPr="00A3532C">
              <w:rPr>
                <w:rFonts w:ascii="宋体" w:hAnsi="宋体" w:hint="eastAsia"/>
                <w:sz w:val="24"/>
                <w:szCs w:val="24"/>
              </w:rPr>
              <w:t>环境的随机变化和不确定性具有较强的适应能力</w:t>
            </w:r>
            <w:r>
              <w:rPr>
                <w:rFonts w:ascii="宋体" w:hAnsi="宋体" w:hint="eastAsia"/>
                <w:sz w:val="24"/>
                <w:szCs w:val="24"/>
              </w:rPr>
              <w:t>。</w:t>
            </w:r>
            <w:r w:rsidRPr="00A3532C">
              <w:rPr>
                <w:rFonts w:ascii="宋体" w:hAnsi="宋体" w:hint="eastAsia"/>
                <w:sz w:val="24"/>
                <w:szCs w:val="24"/>
              </w:rPr>
              <w:t>预期能够显著提高风电功率预测的准确性</w:t>
            </w:r>
            <w:r>
              <w:rPr>
                <w:rFonts w:ascii="宋体" w:hAnsi="宋体" w:hint="eastAsia"/>
                <w:sz w:val="24"/>
                <w:szCs w:val="24"/>
              </w:rPr>
              <w:t>，</w:t>
            </w:r>
            <w:r w:rsidRPr="00A3532C">
              <w:rPr>
                <w:rFonts w:ascii="宋体" w:hAnsi="宋体" w:hint="eastAsia"/>
                <w:sz w:val="24"/>
                <w:szCs w:val="24"/>
              </w:rPr>
              <w:t>具体表现为预测误差（如均方误差MSE、绝对误差MAE）的显著降低</w:t>
            </w:r>
            <w:r>
              <w:rPr>
                <w:rFonts w:ascii="宋体" w:hAnsi="宋体" w:hint="eastAsia"/>
                <w:sz w:val="24"/>
                <w:szCs w:val="24"/>
              </w:rPr>
              <w:t>，并通过对比</w:t>
            </w:r>
            <w:r w:rsidRPr="00A3532C">
              <w:rPr>
                <w:rFonts w:ascii="宋体" w:hAnsi="宋体" w:hint="eastAsia"/>
                <w:sz w:val="24"/>
                <w:szCs w:val="24"/>
              </w:rPr>
              <w:t>传统预测模型，</w:t>
            </w:r>
            <w:r>
              <w:rPr>
                <w:rFonts w:ascii="宋体" w:hAnsi="宋体" w:hint="eastAsia"/>
                <w:sz w:val="24"/>
                <w:szCs w:val="24"/>
              </w:rPr>
              <w:t>验证</w:t>
            </w:r>
            <w:r w:rsidRPr="00A3532C">
              <w:rPr>
                <w:rFonts w:ascii="宋体" w:hAnsi="宋体" w:hint="eastAsia"/>
                <w:sz w:val="24"/>
                <w:szCs w:val="24"/>
              </w:rPr>
              <w:t>准确度有明显</w:t>
            </w:r>
            <w:r>
              <w:rPr>
                <w:rFonts w:ascii="宋体" w:hAnsi="宋体" w:hint="eastAsia"/>
                <w:sz w:val="24"/>
                <w:szCs w:val="24"/>
              </w:rPr>
              <w:t>的</w:t>
            </w:r>
            <w:r w:rsidRPr="00A3532C">
              <w:rPr>
                <w:rFonts w:ascii="宋体" w:hAnsi="宋体" w:hint="eastAsia"/>
                <w:sz w:val="24"/>
                <w:szCs w:val="24"/>
              </w:rPr>
              <w:t>提升</w:t>
            </w:r>
            <w:r>
              <w:rPr>
                <w:rFonts w:ascii="宋体" w:hAnsi="宋体" w:hint="eastAsia"/>
                <w:sz w:val="24"/>
                <w:szCs w:val="24"/>
              </w:rPr>
              <w:t>。</w:t>
            </w:r>
          </w:p>
          <w:p w14:paraId="02DA1BCE" w14:textId="77777777" w:rsidR="001F5F92" w:rsidRDefault="001F5F92" w:rsidP="009E7971">
            <w:pPr>
              <w:ind w:leftChars="100" w:left="210"/>
              <w:jc w:val="left"/>
              <w:rPr>
                <w:rFonts w:ascii="宋体" w:hAnsi="宋体" w:hint="eastAsia"/>
                <w:sz w:val="24"/>
                <w:szCs w:val="24"/>
              </w:rPr>
            </w:pPr>
          </w:p>
          <w:p w14:paraId="42AA170A" w14:textId="538603F6" w:rsidR="009E7971" w:rsidRDefault="00A33460" w:rsidP="00A87FFA">
            <w:pPr>
              <w:ind w:leftChars="100" w:left="210"/>
              <w:jc w:val="center"/>
            </w:pPr>
            <w:r w:rsidRPr="00C43411">
              <w:object w:dxaOrig="21673" w:dyaOrig="10020" w14:anchorId="1994A171">
                <v:shape id="_x0000_i1030" type="#_x0000_t75" style="width:451.8pt;height:208.2pt" o:ole="">
                  <v:imagedata r:id="rId18" o:title=""/>
                </v:shape>
                <o:OLEObject Type="Embed" ProgID="Visio.Drawing.15" ShapeID="_x0000_i1030" DrawAspect="Content" ObjectID="_1786384955" r:id="rId19"/>
              </w:object>
            </w:r>
          </w:p>
          <w:p w14:paraId="21A6176F" w14:textId="77777777" w:rsidR="00A33460" w:rsidRPr="000340DD" w:rsidRDefault="00A33460" w:rsidP="00A33460">
            <w:pPr>
              <w:jc w:val="left"/>
              <w:rPr>
                <w:rFonts w:ascii="宋体" w:hAnsi="宋体" w:hint="eastAsia"/>
                <w:sz w:val="24"/>
                <w:szCs w:val="24"/>
              </w:rPr>
            </w:pPr>
          </w:p>
          <w:p w14:paraId="24827296" w14:textId="77777777" w:rsidR="009E7971" w:rsidRDefault="009E7971" w:rsidP="009E7971">
            <w:pPr>
              <w:jc w:val="left"/>
              <w:rPr>
                <w:rFonts w:ascii="宋体" w:hAnsi="宋体" w:hint="eastAsia"/>
                <w:sz w:val="24"/>
                <w:szCs w:val="24"/>
              </w:rPr>
            </w:pPr>
            <w:r>
              <w:rPr>
                <w:rFonts w:ascii="宋体" w:hAnsi="宋体" w:hint="eastAsia"/>
                <w:sz w:val="24"/>
                <w:szCs w:val="24"/>
              </w:rPr>
              <w:t>（4）提升预测精度</w:t>
            </w:r>
          </w:p>
          <w:p w14:paraId="3B72B69D" w14:textId="77777777" w:rsidR="009E7971" w:rsidRDefault="009E7971" w:rsidP="009E7971">
            <w:pPr>
              <w:ind w:leftChars="100" w:left="210"/>
              <w:jc w:val="left"/>
              <w:rPr>
                <w:rFonts w:ascii="宋体" w:hAnsi="宋体" w:hint="eastAsia"/>
                <w:sz w:val="24"/>
                <w:szCs w:val="24"/>
              </w:rPr>
            </w:pPr>
            <w:r w:rsidRPr="006C083E">
              <w:rPr>
                <w:rFonts w:ascii="宋体" w:hAnsi="宋体" w:hint="eastAsia"/>
                <w:sz w:val="24"/>
                <w:szCs w:val="24"/>
              </w:rPr>
              <w:t>预期通过</w:t>
            </w:r>
            <w:r>
              <w:rPr>
                <w:rFonts w:ascii="宋体" w:hAnsi="宋体" w:hint="eastAsia"/>
                <w:sz w:val="24"/>
                <w:szCs w:val="24"/>
              </w:rPr>
              <w:t>所提出的</w:t>
            </w:r>
            <w:r w:rsidRPr="006C083E">
              <w:rPr>
                <w:rFonts w:ascii="宋体" w:hAnsi="宋体" w:hint="eastAsia"/>
                <w:sz w:val="24"/>
                <w:szCs w:val="24"/>
              </w:rPr>
              <w:t>模型，能够为</w:t>
            </w:r>
            <w:r>
              <w:rPr>
                <w:rFonts w:ascii="宋体" w:hAnsi="宋体" w:hint="eastAsia"/>
                <w:sz w:val="24"/>
                <w:szCs w:val="24"/>
              </w:rPr>
              <w:t>内陆和</w:t>
            </w:r>
            <w:r w:rsidRPr="006C083E">
              <w:rPr>
                <w:rFonts w:ascii="宋体" w:hAnsi="宋体" w:hint="eastAsia"/>
                <w:sz w:val="24"/>
                <w:szCs w:val="24"/>
              </w:rPr>
              <w:t>海上风电场提供准确的功率预测，为风电场的实时决策、维护和规划提供可靠的数据支持，帮助制定更科学的运营策略，提高风电场运营的经济效益</w:t>
            </w:r>
            <w:r>
              <w:rPr>
                <w:rFonts w:ascii="宋体" w:hAnsi="宋体" w:hint="eastAsia"/>
                <w:sz w:val="24"/>
                <w:szCs w:val="24"/>
              </w:rPr>
              <w:t>。</w:t>
            </w:r>
          </w:p>
          <w:p w14:paraId="54F6B1D9" w14:textId="77777777" w:rsidR="00A33460" w:rsidRDefault="00A33460" w:rsidP="00A33460">
            <w:pPr>
              <w:jc w:val="left"/>
              <w:rPr>
                <w:rFonts w:ascii="宋体" w:hAnsi="宋体" w:hint="eastAsia"/>
                <w:sz w:val="24"/>
                <w:szCs w:val="24"/>
              </w:rPr>
            </w:pPr>
          </w:p>
          <w:p w14:paraId="3AD481DF" w14:textId="6FDAF21E" w:rsidR="009E7971" w:rsidRDefault="00A87FFA" w:rsidP="00A87FFA">
            <w:pPr>
              <w:jc w:val="center"/>
              <w:rPr>
                <w:rFonts w:asciiTheme="minorEastAsia" w:eastAsiaTheme="minorEastAsia" w:hAnsiTheme="minorEastAsia" w:hint="eastAsia"/>
                <w:color w:val="666666"/>
                <w:sz w:val="24"/>
                <w:szCs w:val="24"/>
                <w:shd w:val="clear" w:color="auto" w:fill="FFFFFF"/>
              </w:rPr>
            </w:pPr>
            <w:r>
              <w:rPr>
                <w:rFonts w:hint="eastAsia"/>
              </w:rPr>
              <w:object w:dxaOrig="14556" w:dyaOrig="8220" w14:anchorId="63BB5FF5">
                <v:shape id="_x0000_i1031" type="#_x0000_t75" style="width:396pt;height:225pt" o:ole="">
                  <v:imagedata r:id="rId20" o:title=""/>
                </v:shape>
                <o:OLEObject Type="Embed" ProgID="Visio.Drawing.15" ShapeID="_x0000_i1031" DrawAspect="Content" ObjectID="_1786384956" r:id="rId21"/>
              </w:object>
            </w:r>
          </w:p>
          <w:p w14:paraId="240BEC48" w14:textId="77777777" w:rsidR="009E7971" w:rsidRPr="009E7971" w:rsidRDefault="009E7971" w:rsidP="003B3380">
            <w:pPr>
              <w:rPr>
                <w:rFonts w:ascii="黑体" w:eastAsia="黑体" w:hAnsi="宋体" w:hint="eastAsia"/>
                <w:b/>
                <w:bCs/>
                <w:sz w:val="24"/>
              </w:rPr>
            </w:pPr>
          </w:p>
        </w:tc>
      </w:tr>
      <w:tr w:rsidR="00C35852" w14:paraId="26EEF030" w14:textId="77777777" w:rsidTr="003B3380">
        <w:trPr>
          <w:trHeight w:val="56"/>
        </w:trPr>
        <w:tc>
          <w:tcPr>
            <w:tcW w:w="9747" w:type="dxa"/>
            <w:tcBorders>
              <w:top w:val="double" w:sz="4" w:space="0" w:color="auto"/>
              <w:bottom w:val="single" w:sz="4" w:space="0" w:color="auto"/>
            </w:tcBorders>
          </w:tcPr>
          <w:p w14:paraId="2B138556" w14:textId="77777777" w:rsidR="00C35852" w:rsidRDefault="00C35852" w:rsidP="003B3380">
            <w:pPr>
              <w:rPr>
                <w:sz w:val="24"/>
              </w:rPr>
            </w:pPr>
            <w:r>
              <w:rPr>
                <w:rFonts w:ascii="黑体" w:eastAsia="黑体" w:hAnsi="宋体" w:hint="eastAsia"/>
                <w:b/>
                <w:bCs/>
                <w:sz w:val="24"/>
              </w:rPr>
              <w:lastRenderedPageBreak/>
              <w:t>Ⅲ-3</w:t>
            </w:r>
            <w:r>
              <w:rPr>
                <w:rFonts w:ascii="宋体" w:hAnsi="宋体" w:cs="宋体" w:hint="eastAsia"/>
                <w:b/>
                <w:bCs/>
                <w:sz w:val="28"/>
              </w:rPr>
              <w:t>研究基础</w:t>
            </w:r>
            <w:r>
              <w:rPr>
                <w:rFonts w:hint="eastAsia"/>
              </w:rPr>
              <w:t>（与本课程有关的研究工作基础和己取得的研究成果）</w:t>
            </w:r>
          </w:p>
        </w:tc>
      </w:tr>
      <w:tr w:rsidR="00C35852" w14:paraId="5A74648F" w14:textId="77777777" w:rsidTr="003B3380">
        <w:trPr>
          <w:trHeight w:val="2361"/>
        </w:trPr>
        <w:tc>
          <w:tcPr>
            <w:tcW w:w="9747" w:type="dxa"/>
            <w:tcBorders>
              <w:top w:val="single" w:sz="4" w:space="0" w:color="auto"/>
            </w:tcBorders>
            <w:vAlign w:val="center"/>
          </w:tcPr>
          <w:p w14:paraId="378120E7" w14:textId="6CC07B1B" w:rsidR="00C35852" w:rsidRPr="00366692" w:rsidRDefault="00C35852" w:rsidP="005B6444">
            <w:pPr>
              <w:spacing w:line="300" w:lineRule="auto"/>
              <w:ind w:left="240" w:hangingChars="100" w:hanging="240"/>
              <w:jc w:val="left"/>
              <w:rPr>
                <w:rFonts w:ascii="宋体" w:hAnsi="宋体" w:hint="eastAsia"/>
                <w:sz w:val="24"/>
                <w:szCs w:val="24"/>
              </w:rPr>
            </w:pPr>
            <w:r w:rsidRPr="00366692">
              <w:rPr>
                <w:rFonts w:ascii="宋体" w:hAnsi="宋体" w:hint="eastAsia"/>
                <w:sz w:val="24"/>
                <w:szCs w:val="24"/>
              </w:rPr>
              <w:t>（1）收集相关资料数据、大量阅读中外文献和前沿报告，进行文献的分析与总结，了解国内外</w:t>
            </w:r>
            <w:r w:rsidR="005B6444">
              <w:rPr>
                <w:rFonts w:ascii="宋体" w:hAnsi="宋体" w:hint="eastAsia"/>
                <w:sz w:val="24"/>
                <w:szCs w:val="24"/>
              </w:rPr>
              <w:t>风电功率预测领域</w:t>
            </w:r>
            <w:r w:rsidRPr="00366692">
              <w:rPr>
                <w:rFonts w:ascii="宋体" w:hAnsi="宋体" w:hint="eastAsia"/>
                <w:sz w:val="24"/>
                <w:szCs w:val="24"/>
              </w:rPr>
              <w:t>发展现状。</w:t>
            </w:r>
          </w:p>
          <w:p w14:paraId="6FD811FC" w14:textId="171B276E" w:rsidR="00C35852" w:rsidRPr="0036669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w:t>
            </w:r>
            <w:r w:rsidR="005B6444">
              <w:rPr>
                <w:rFonts w:ascii="宋体" w:hAnsi="宋体" w:hint="eastAsia"/>
                <w:sz w:val="24"/>
                <w:szCs w:val="24"/>
              </w:rPr>
              <w:t>2</w:t>
            </w:r>
            <w:r w:rsidR="005B6444" w:rsidRPr="00366692">
              <w:rPr>
                <w:rFonts w:ascii="宋体" w:hAnsi="宋体" w:hint="eastAsia"/>
                <w:sz w:val="24"/>
                <w:szCs w:val="24"/>
              </w:rPr>
              <w:t>）利用</w:t>
            </w:r>
            <w:r w:rsidR="005B6444">
              <w:rPr>
                <w:rFonts w:ascii="宋体" w:hAnsi="宋体" w:hint="eastAsia"/>
                <w:sz w:val="24"/>
                <w:szCs w:val="24"/>
              </w:rPr>
              <w:t>数据处理方法已完成风电数据集的预处理，并已总结数据的自身特征（数值特征和分布特点）</w:t>
            </w:r>
          </w:p>
          <w:p w14:paraId="4F36E91B" w14:textId="11C72A38" w:rsidR="00C35852" w:rsidRPr="0036669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w:t>
            </w:r>
            <w:r w:rsidRPr="00366692">
              <w:rPr>
                <w:rFonts w:ascii="宋体" w:hAnsi="宋体"/>
                <w:sz w:val="24"/>
                <w:szCs w:val="24"/>
              </w:rPr>
              <w:t>3</w:t>
            </w:r>
            <w:r w:rsidRPr="00366692">
              <w:rPr>
                <w:rFonts w:ascii="宋体" w:hAnsi="宋体" w:hint="eastAsia"/>
                <w:sz w:val="24"/>
                <w:szCs w:val="24"/>
              </w:rPr>
              <w:t>）</w:t>
            </w:r>
            <w:r w:rsidR="005B6444">
              <w:rPr>
                <w:rFonts w:ascii="宋体" w:hAnsi="宋体" w:hint="eastAsia"/>
                <w:sz w:val="24"/>
                <w:szCs w:val="24"/>
              </w:rPr>
              <w:t>利用相关性分析方法已完成输入特征的选择。</w:t>
            </w:r>
          </w:p>
          <w:p w14:paraId="089994B1" w14:textId="793B8AC8" w:rsidR="00C35852" w:rsidRDefault="00C35852" w:rsidP="003B3380">
            <w:pPr>
              <w:spacing w:line="300" w:lineRule="auto"/>
              <w:jc w:val="left"/>
              <w:rPr>
                <w:rFonts w:ascii="宋体" w:hAnsi="宋体" w:hint="eastAsia"/>
                <w:sz w:val="24"/>
                <w:szCs w:val="24"/>
              </w:rPr>
            </w:pPr>
            <w:r w:rsidRPr="00366692">
              <w:rPr>
                <w:rFonts w:ascii="宋体" w:hAnsi="宋体" w:hint="eastAsia"/>
                <w:sz w:val="24"/>
                <w:szCs w:val="24"/>
              </w:rPr>
              <w:t>（4）</w:t>
            </w:r>
            <w:r w:rsidR="005B6444">
              <w:rPr>
                <w:rFonts w:ascii="宋体" w:hAnsi="宋体" w:hint="eastAsia"/>
                <w:sz w:val="24"/>
                <w:szCs w:val="24"/>
              </w:rPr>
              <w:t>通过MATLAB平台已实现</w:t>
            </w:r>
            <w:r w:rsidR="00D3284C">
              <w:rPr>
                <w:rFonts w:ascii="宋体" w:hAnsi="宋体" w:hint="eastAsia"/>
                <w:sz w:val="24"/>
                <w:szCs w:val="24"/>
              </w:rPr>
              <w:t>采用开普勒优化算法对变分模态分解与随机配置网络内部参数的优化工作。</w:t>
            </w:r>
          </w:p>
          <w:p w14:paraId="73CA4516" w14:textId="7F465BB3" w:rsidR="00D3284C" w:rsidRPr="00366692" w:rsidRDefault="00D3284C" w:rsidP="003B3380">
            <w:pPr>
              <w:spacing w:line="300" w:lineRule="auto"/>
              <w:jc w:val="left"/>
              <w:rPr>
                <w:rFonts w:ascii="宋体" w:hAnsi="宋体" w:hint="eastAsia"/>
                <w:sz w:val="24"/>
                <w:szCs w:val="24"/>
              </w:rPr>
            </w:pPr>
            <w:r w:rsidRPr="00366692">
              <w:rPr>
                <w:rFonts w:ascii="宋体" w:hAnsi="宋体" w:hint="eastAsia"/>
                <w:sz w:val="24"/>
                <w:szCs w:val="24"/>
              </w:rPr>
              <w:t>（</w:t>
            </w:r>
            <w:r w:rsidR="008563AF">
              <w:rPr>
                <w:rFonts w:ascii="宋体" w:hAnsi="宋体" w:hint="eastAsia"/>
                <w:sz w:val="24"/>
                <w:szCs w:val="24"/>
              </w:rPr>
              <w:t>5</w:t>
            </w:r>
            <w:r w:rsidRPr="00366692">
              <w:rPr>
                <w:rFonts w:ascii="宋体" w:hAnsi="宋体" w:hint="eastAsia"/>
                <w:sz w:val="24"/>
                <w:szCs w:val="24"/>
              </w:rPr>
              <w:t>）</w:t>
            </w:r>
            <w:r>
              <w:rPr>
                <w:rFonts w:ascii="宋体" w:hAnsi="宋体" w:hint="eastAsia"/>
                <w:sz w:val="24"/>
                <w:szCs w:val="24"/>
              </w:rPr>
              <w:t>通过MATLAB平台已搭建预测模型的框架，将输入特征带入网络中得到了较好的预测结果，并通过与其他基础模型在评价指标上的对比，验证了所提出模型具有一定的优势。</w:t>
            </w:r>
          </w:p>
          <w:p w14:paraId="06EA02A7" w14:textId="77777777" w:rsidR="00C35852" w:rsidRDefault="00C35852" w:rsidP="003B3380">
            <w:pPr>
              <w:rPr>
                <w:sz w:val="24"/>
              </w:rPr>
            </w:pPr>
          </w:p>
        </w:tc>
      </w:tr>
    </w:tbl>
    <w:p w14:paraId="3E429C03" w14:textId="77777777" w:rsidR="00C35852" w:rsidRDefault="00C35852" w:rsidP="00C35852">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3190"/>
        <w:gridCol w:w="3191"/>
      </w:tblGrid>
      <w:tr w:rsidR="00C35852" w14:paraId="5DAE3E25" w14:textId="77777777" w:rsidTr="003B3380">
        <w:trPr>
          <w:trHeight w:val="404"/>
        </w:trPr>
        <w:tc>
          <w:tcPr>
            <w:tcW w:w="9571" w:type="dxa"/>
            <w:gridSpan w:val="3"/>
            <w:tcBorders>
              <w:top w:val="double" w:sz="4" w:space="0" w:color="auto"/>
              <w:left w:val="double" w:sz="4" w:space="0" w:color="auto"/>
              <w:bottom w:val="single" w:sz="4" w:space="0" w:color="auto"/>
              <w:right w:val="double" w:sz="4" w:space="0" w:color="auto"/>
            </w:tcBorders>
          </w:tcPr>
          <w:p w14:paraId="1C6805AB" w14:textId="77777777" w:rsidR="00C35852" w:rsidRDefault="00C35852" w:rsidP="003B3380">
            <w:pPr>
              <w:rPr>
                <w:rFonts w:eastAsia="华文中宋"/>
                <w:b/>
                <w:bCs/>
                <w:sz w:val="28"/>
              </w:rPr>
            </w:pPr>
            <w:r>
              <w:rPr>
                <w:rFonts w:ascii="黑体" w:eastAsia="黑体" w:hAnsi="宋体" w:hint="eastAsia"/>
                <w:b/>
                <w:bCs/>
                <w:sz w:val="24"/>
              </w:rPr>
              <w:t>Ⅲ-4</w:t>
            </w:r>
            <w:r>
              <w:rPr>
                <w:rFonts w:ascii="宋体" w:hAnsi="宋体" w:cs="宋体" w:hint="eastAsia"/>
                <w:b/>
                <w:bCs/>
                <w:sz w:val="28"/>
              </w:rPr>
              <w:t>经费预算</w:t>
            </w:r>
          </w:p>
        </w:tc>
      </w:tr>
      <w:tr w:rsidR="00C35852" w14:paraId="3818AAF0"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vAlign w:val="center"/>
          </w:tcPr>
          <w:p w14:paraId="00930728" w14:textId="77777777" w:rsidR="00C35852" w:rsidRDefault="00C35852" w:rsidP="003B3380">
            <w:pPr>
              <w:jc w:val="center"/>
              <w:rPr>
                <w:sz w:val="24"/>
              </w:rPr>
            </w:pPr>
            <w:r>
              <w:rPr>
                <w:rFonts w:hint="eastAsia"/>
                <w:sz w:val="24"/>
              </w:rPr>
              <w:t>支出科目</w:t>
            </w:r>
          </w:p>
        </w:tc>
        <w:tc>
          <w:tcPr>
            <w:tcW w:w="3190" w:type="dxa"/>
            <w:tcBorders>
              <w:top w:val="single" w:sz="4" w:space="0" w:color="auto"/>
              <w:left w:val="double" w:sz="4" w:space="0" w:color="auto"/>
              <w:bottom w:val="single" w:sz="4" w:space="0" w:color="auto"/>
              <w:right w:val="double" w:sz="4" w:space="0" w:color="auto"/>
            </w:tcBorders>
            <w:vAlign w:val="center"/>
          </w:tcPr>
          <w:p w14:paraId="23864AB9" w14:textId="77777777" w:rsidR="00C35852" w:rsidRDefault="00C35852" w:rsidP="003B3380">
            <w:pPr>
              <w:jc w:val="center"/>
              <w:rPr>
                <w:sz w:val="24"/>
              </w:rPr>
            </w:pPr>
            <w:r>
              <w:rPr>
                <w:rFonts w:hint="eastAsia"/>
                <w:sz w:val="24"/>
              </w:rPr>
              <w:t>金额</w:t>
            </w:r>
            <w:r>
              <w:rPr>
                <w:rFonts w:hint="eastAsia"/>
                <w:sz w:val="24"/>
              </w:rPr>
              <w:t>(</w:t>
            </w:r>
            <w:r>
              <w:rPr>
                <w:rFonts w:hint="eastAsia"/>
                <w:sz w:val="24"/>
              </w:rPr>
              <w:t>万元</w:t>
            </w:r>
            <w:r>
              <w:rPr>
                <w:rFonts w:hint="eastAsia"/>
                <w:sz w:val="24"/>
              </w:rPr>
              <w:t>)</w:t>
            </w:r>
          </w:p>
        </w:tc>
        <w:tc>
          <w:tcPr>
            <w:tcW w:w="3191" w:type="dxa"/>
            <w:tcBorders>
              <w:top w:val="single" w:sz="4" w:space="0" w:color="auto"/>
              <w:left w:val="double" w:sz="4" w:space="0" w:color="auto"/>
              <w:bottom w:val="single" w:sz="4" w:space="0" w:color="auto"/>
              <w:right w:val="double" w:sz="4" w:space="0" w:color="auto"/>
            </w:tcBorders>
            <w:vAlign w:val="center"/>
          </w:tcPr>
          <w:p w14:paraId="71ED4FBB" w14:textId="77777777" w:rsidR="00C35852" w:rsidRDefault="00C35852" w:rsidP="003B3380">
            <w:pPr>
              <w:jc w:val="center"/>
              <w:rPr>
                <w:sz w:val="24"/>
              </w:rPr>
            </w:pPr>
            <w:r>
              <w:rPr>
                <w:rFonts w:hint="eastAsia"/>
                <w:sz w:val="24"/>
              </w:rPr>
              <w:t>计算根据及理由</w:t>
            </w:r>
          </w:p>
        </w:tc>
      </w:tr>
      <w:tr w:rsidR="00C35852" w14:paraId="367744F3"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25628DEF"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50EBCE02"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014B07CF" w14:textId="77777777" w:rsidR="00C35852" w:rsidRDefault="00C35852" w:rsidP="003B3380">
            <w:pPr>
              <w:rPr>
                <w:rFonts w:ascii="黑体" w:eastAsia="黑体" w:hAnsi="宋体" w:hint="eastAsia"/>
                <w:b/>
                <w:bCs/>
                <w:sz w:val="24"/>
              </w:rPr>
            </w:pPr>
          </w:p>
        </w:tc>
      </w:tr>
      <w:tr w:rsidR="00C35852" w14:paraId="70D0C07A"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189CF353"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582F7C4F"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30C0D5A4" w14:textId="77777777" w:rsidR="00C35852" w:rsidRDefault="00C35852" w:rsidP="003B3380">
            <w:pPr>
              <w:rPr>
                <w:rFonts w:ascii="黑体" w:eastAsia="黑体" w:hAnsi="宋体" w:hint="eastAsia"/>
                <w:b/>
                <w:bCs/>
                <w:sz w:val="24"/>
              </w:rPr>
            </w:pPr>
          </w:p>
        </w:tc>
      </w:tr>
      <w:tr w:rsidR="00C35852" w14:paraId="77DD666B"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1375089A"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0BD7AE3A"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6C4395F9" w14:textId="77777777" w:rsidR="00C35852" w:rsidRDefault="00C35852" w:rsidP="003B3380">
            <w:pPr>
              <w:rPr>
                <w:rFonts w:ascii="黑体" w:eastAsia="黑体" w:hAnsi="宋体" w:hint="eastAsia"/>
                <w:b/>
                <w:bCs/>
                <w:sz w:val="24"/>
              </w:rPr>
            </w:pPr>
          </w:p>
        </w:tc>
      </w:tr>
      <w:tr w:rsidR="00C35852" w14:paraId="05CDA16B" w14:textId="77777777" w:rsidTr="003B3380">
        <w:trPr>
          <w:trHeight w:val="618"/>
        </w:trPr>
        <w:tc>
          <w:tcPr>
            <w:tcW w:w="3190" w:type="dxa"/>
            <w:tcBorders>
              <w:top w:val="single" w:sz="4" w:space="0" w:color="auto"/>
              <w:left w:val="double" w:sz="4" w:space="0" w:color="auto"/>
              <w:bottom w:val="single" w:sz="4" w:space="0" w:color="auto"/>
              <w:right w:val="double" w:sz="4" w:space="0" w:color="auto"/>
            </w:tcBorders>
          </w:tcPr>
          <w:p w14:paraId="03AF058B" w14:textId="77777777" w:rsidR="00C35852" w:rsidRDefault="00C35852" w:rsidP="003B3380">
            <w:pPr>
              <w:rPr>
                <w:rFonts w:ascii="黑体" w:eastAsia="黑体" w:hAnsi="宋体" w:hint="eastAsia"/>
                <w:b/>
                <w:bCs/>
                <w:sz w:val="24"/>
              </w:rPr>
            </w:pPr>
          </w:p>
        </w:tc>
        <w:tc>
          <w:tcPr>
            <w:tcW w:w="3190" w:type="dxa"/>
            <w:tcBorders>
              <w:top w:val="single" w:sz="4" w:space="0" w:color="auto"/>
              <w:left w:val="double" w:sz="4" w:space="0" w:color="auto"/>
              <w:bottom w:val="single" w:sz="4" w:space="0" w:color="auto"/>
              <w:right w:val="double" w:sz="4" w:space="0" w:color="auto"/>
            </w:tcBorders>
          </w:tcPr>
          <w:p w14:paraId="6C7463E9" w14:textId="77777777" w:rsidR="00C35852" w:rsidRDefault="00C35852" w:rsidP="003B3380">
            <w:pPr>
              <w:rPr>
                <w:rFonts w:ascii="黑体" w:eastAsia="黑体" w:hAnsi="宋体" w:hint="eastAsia"/>
                <w:b/>
                <w:bCs/>
                <w:sz w:val="24"/>
              </w:rPr>
            </w:pPr>
          </w:p>
        </w:tc>
        <w:tc>
          <w:tcPr>
            <w:tcW w:w="3191" w:type="dxa"/>
            <w:tcBorders>
              <w:top w:val="single" w:sz="4" w:space="0" w:color="auto"/>
              <w:left w:val="double" w:sz="4" w:space="0" w:color="auto"/>
              <w:bottom w:val="single" w:sz="4" w:space="0" w:color="auto"/>
              <w:right w:val="double" w:sz="4" w:space="0" w:color="auto"/>
            </w:tcBorders>
          </w:tcPr>
          <w:p w14:paraId="4829C73F" w14:textId="77777777" w:rsidR="00C35852" w:rsidRDefault="00C35852" w:rsidP="003B3380">
            <w:pPr>
              <w:rPr>
                <w:rFonts w:ascii="黑体" w:eastAsia="黑体" w:hAnsi="宋体" w:hint="eastAsia"/>
                <w:b/>
                <w:bCs/>
                <w:sz w:val="24"/>
              </w:rPr>
            </w:pPr>
          </w:p>
        </w:tc>
      </w:tr>
      <w:tr w:rsidR="00C35852" w14:paraId="32F957DE" w14:textId="77777777" w:rsidTr="003B3380">
        <w:trPr>
          <w:trHeight w:val="618"/>
        </w:trPr>
        <w:tc>
          <w:tcPr>
            <w:tcW w:w="9571" w:type="dxa"/>
            <w:gridSpan w:val="3"/>
            <w:tcBorders>
              <w:top w:val="single" w:sz="4" w:space="0" w:color="auto"/>
              <w:left w:val="double" w:sz="4" w:space="0" w:color="auto"/>
              <w:bottom w:val="double" w:sz="4" w:space="0" w:color="auto"/>
              <w:right w:val="double" w:sz="4" w:space="0" w:color="auto"/>
            </w:tcBorders>
          </w:tcPr>
          <w:p w14:paraId="3CB63E11" w14:textId="77777777" w:rsidR="00C35852" w:rsidRDefault="00C35852" w:rsidP="003B3380">
            <w:r>
              <w:rPr>
                <w:rFonts w:hint="eastAsia"/>
              </w:rPr>
              <w:lastRenderedPageBreak/>
              <w:t>支出科目按下列顺序填写：</w:t>
            </w:r>
            <w:r>
              <w:rPr>
                <w:rFonts w:hint="eastAsia"/>
              </w:rPr>
              <w:t xml:space="preserve">  </w:t>
            </w:r>
          </w:p>
          <w:p w14:paraId="3677F4DB" w14:textId="77777777" w:rsidR="00C35852" w:rsidRDefault="00C35852" w:rsidP="003B3380">
            <w:pPr>
              <w:rPr>
                <w:rFonts w:ascii="黑体" w:eastAsia="黑体" w:hAnsi="宋体" w:hint="eastAsia"/>
                <w:b/>
                <w:bCs/>
                <w:sz w:val="24"/>
              </w:rPr>
            </w:pPr>
            <w:r>
              <w:rPr>
                <w:rFonts w:hint="eastAsia"/>
              </w:rPr>
              <w:t>1.</w:t>
            </w:r>
            <w:r>
              <w:rPr>
                <w:rFonts w:hint="eastAsia"/>
              </w:rPr>
              <w:t>论文课题调研费；</w:t>
            </w:r>
            <w:r>
              <w:rPr>
                <w:rFonts w:hint="eastAsia"/>
              </w:rPr>
              <w:t>2.</w:t>
            </w:r>
            <w:r>
              <w:rPr>
                <w:rFonts w:hint="eastAsia"/>
              </w:rPr>
              <w:t>实验材料费；</w:t>
            </w:r>
            <w:r>
              <w:rPr>
                <w:rFonts w:hint="eastAsia"/>
              </w:rPr>
              <w:t>3.</w:t>
            </w:r>
            <w:r>
              <w:rPr>
                <w:rFonts w:hint="eastAsia"/>
              </w:rPr>
              <w:t>仪器设备费</w:t>
            </w:r>
            <w:r>
              <w:rPr>
                <w:rFonts w:hint="eastAsia"/>
              </w:rPr>
              <w:t>4.</w:t>
            </w:r>
            <w:r>
              <w:rPr>
                <w:rFonts w:hint="eastAsia"/>
              </w:rPr>
              <w:t>学位论文答辩；</w:t>
            </w:r>
            <w:r>
              <w:rPr>
                <w:rFonts w:hint="eastAsia"/>
              </w:rPr>
              <w:t>5.</w:t>
            </w:r>
            <w:r>
              <w:rPr>
                <w:rFonts w:hint="eastAsia"/>
              </w:rPr>
              <w:t>不可预见费用</w:t>
            </w:r>
          </w:p>
        </w:tc>
      </w:tr>
    </w:tbl>
    <w:tbl>
      <w:tblPr>
        <w:tblpPr w:leftFromText="180" w:rightFromText="180" w:vertAnchor="text" w:horzAnchor="margin" w:tblpY="32"/>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9571"/>
      </w:tblGrid>
      <w:tr w:rsidR="00C35852" w14:paraId="5360EF9B" w14:textId="77777777" w:rsidTr="003B3380">
        <w:trPr>
          <w:trHeight w:val="420"/>
        </w:trPr>
        <w:tc>
          <w:tcPr>
            <w:tcW w:w="9571" w:type="dxa"/>
            <w:tcBorders>
              <w:bottom w:val="single" w:sz="4" w:space="0" w:color="auto"/>
            </w:tcBorders>
          </w:tcPr>
          <w:p w14:paraId="22AC9F1D" w14:textId="77777777" w:rsidR="00C35852" w:rsidRDefault="00C35852" w:rsidP="003B3380">
            <w:pPr>
              <w:rPr>
                <w:sz w:val="24"/>
              </w:rPr>
            </w:pPr>
            <w:r>
              <w:rPr>
                <w:rFonts w:ascii="黑体" w:eastAsia="黑体" w:hAnsi="宋体" w:hint="eastAsia"/>
                <w:b/>
                <w:bCs/>
                <w:sz w:val="24"/>
              </w:rPr>
              <w:t>Ⅲ-5</w:t>
            </w:r>
            <w:r>
              <w:rPr>
                <w:rFonts w:ascii="宋体" w:hAnsi="宋体" w:cs="宋体" w:hint="eastAsia"/>
                <w:b/>
                <w:bCs/>
                <w:sz w:val="28"/>
              </w:rPr>
              <w:t>开题的考核</w:t>
            </w:r>
          </w:p>
        </w:tc>
      </w:tr>
      <w:tr w:rsidR="00C35852" w14:paraId="0D50F279" w14:textId="77777777" w:rsidTr="003B3380">
        <w:trPr>
          <w:trHeight w:val="2310"/>
        </w:trPr>
        <w:tc>
          <w:tcPr>
            <w:tcW w:w="9571" w:type="dxa"/>
            <w:tcBorders>
              <w:top w:val="single" w:sz="4" w:space="0" w:color="auto"/>
              <w:bottom w:val="single" w:sz="4" w:space="0" w:color="auto"/>
            </w:tcBorders>
          </w:tcPr>
          <w:p w14:paraId="48D4DF81" w14:textId="77777777" w:rsidR="00C35852" w:rsidRDefault="00C35852" w:rsidP="003B3380">
            <w:pPr>
              <w:rPr>
                <w:rFonts w:eastAsia="华文中宋"/>
                <w:b/>
                <w:bCs/>
                <w:sz w:val="28"/>
              </w:rPr>
            </w:pPr>
          </w:p>
          <w:p w14:paraId="298F3BAB" w14:textId="77777777" w:rsidR="00C35852" w:rsidRDefault="00C35852" w:rsidP="003B3380">
            <w:pPr>
              <w:rPr>
                <w:rFonts w:eastAsia="华文中宋"/>
                <w:b/>
                <w:bCs/>
                <w:sz w:val="28"/>
              </w:rPr>
            </w:pPr>
          </w:p>
          <w:p w14:paraId="76F0E6DC" w14:textId="77777777" w:rsidR="00C35852" w:rsidRDefault="00C35852" w:rsidP="003B3380">
            <w:pPr>
              <w:rPr>
                <w:rFonts w:eastAsia="华文中宋"/>
                <w:b/>
                <w:bCs/>
                <w:sz w:val="28"/>
              </w:rPr>
            </w:pPr>
          </w:p>
          <w:p w14:paraId="12D57AAA" w14:textId="77777777" w:rsidR="00C35852" w:rsidRDefault="00C35852" w:rsidP="003B3380">
            <w:pPr>
              <w:rPr>
                <w:rFonts w:eastAsia="华文中宋"/>
                <w:b/>
                <w:bCs/>
                <w:sz w:val="28"/>
              </w:rPr>
            </w:pPr>
          </w:p>
          <w:p w14:paraId="22CF7F3C" w14:textId="77777777" w:rsidR="00C35852" w:rsidRDefault="00C35852" w:rsidP="003B3380">
            <w:pPr>
              <w:jc w:val="right"/>
              <w:rPr>
                <w:rFonts w:ascii="黑体" w:eastAsia="黑体" w:hAnsi="宋体" w:hint="eastAsia"/>
                <w:b/>
                <w:bCs/>
                <w:sz w:val="24"/>
              </w:rPr>
            </w:pPr>
          </w:p>
        </w:tc>
      </w:tr>
      <w:tr w:rsidR="00C35852" w14:paraId="77392153" w14:textId="77777777" w:rsidTr="003B3380">
        <w:trPr>
          <w:trHeight w:val="1535"/>
        </w:trPr>
        <w:tc>
          <w:tcPr>
            <w:tcW w:w="9571" w:type="dxa"/>
            <w:tcBorders>
              <w:top w:val="single" w:sz="4" w:space="0" w:color="auto"/>
            </w:tcBorders>
          </w:tcPr>
          <w:p w14:paraId="7572BEFB" w14:textId="77777777" w:rsidR="00C35852" w:rsidRDefault="00C35852" w:rsidP="00C35852">
            <w:pPr>
              <w:numPr>
                <w:ilvl w:val="0"/>
                <w:numId w:val="1"/>
              </w:numPr>
              <w:rPr>
                <w:rFonts w:ascii="宋体"/>
              </w:rPr>
            </w:pPr>
            <w:r>
              <w:rPr>
                <w:rFonts w:ascii="宋体" w:hint="eastAsia"/>
              </w:rPr>
              <w:t>优秀</w:t>
            </w:r>
          </w:p>
          <w:p w14:paraId="4E1597C5" w14:textId="77777777" w:rsidR="00C35852" w:rsidRDefault="00C35852" w:rsidP="00C35852">
            <w:pPr>
              <w:numPr>
                <w:ilvl w:val="0"/>
                <w:numId w:val="1"/>
              </w:numPr>
            </w:pPr>
            <w:r>
              <w:rPr>
                <w:rFonts w:hint="eastAsia"/>
              </w:rPr>
              <w:t>良好</w:t>
            </w:r>
          </w:p>
          <w:p w14:paraId="2D6C52AF" w14:textId="77777777" w:rsidR="00C35852" w:rsidRDefault="00C35852" w:rsidP="00C35852">
            <w:pPr>
              <w:numPr>
                <w:ilvl w:val="0"/>
                <w:numId w:val="1"/>
              </w:numPr>
            </w:pPr>
            <w:r>
              <w:rPr>
                <w:rFonts w:hint="eastAsia"/>
              </w:rPr>
              <w:t>合格</w:t>
            </w:r>
          </w:p>
          <w:p w14:paraId="2FACCF8E" w14:textId="77777777" w:rsidR="00C35852" w:rsidRDefault="00C35852" w:rsidP="00C35852">
            <w:pPr>
              <w:numPr>
                <w:ilvl w:val="0"/>
                <w:numId w:val="1"/>
              </w:numPr>
            </w:pPr>
            <w:r>
              <w:rPr>
                <w:rFonts w:hint="eastAsia"/>
              </w:rPr>
              <w:t>不合格</w:t>
            </w:r>
          </w:p>
          <w:p w14:paraId="13A3351C" w14:textId="77777777" w:rsidR="00C35852" w:rsidRDefault="00C35852" w:rsidP="003B3380">
            <w:pPr>
              <w:jc w:val="right"/>
              <w:rPr>
                <w:rFonts w:eastAsia="华文中宋"/>
                <w:b/>
                <w:bCs/>
                <w:sz w:val="28"/>
              </w:rPr>
            </w:pPr>
            <w:r>
              <w:rPr>
                <w:rFonts w:hint="eastAsia"/>
              </w:rPr>
              <w:t>主持人签字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65C06928" w14:textId="77777777" w:rsidR="00C35852" w:rsidRDefault="00C35852" w:rsidP="00C35852">
      <w:pPr>
        <w:jc w:val="left"/>
      </w:pPr>
    </w:p>
    <w:p w14:paraId="218F150D" w14:textId="77777777"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190"/>
        <w:gridCol w:w="3190"/>
        <w:gridCol w:w="3191"/>
      </w:tblGrid>
      <w:tr w:rsidR="00C35852" w14:paraId="43F454EA" w14:textId="77777777" w:rsidTr="003B3380">
        <w:trPr>
          <w:cantSplit/>
          <w:trHeight w:val="56"/>
        </w:trPr>
        <w:tc>
          <w:tcPr>
            <w:tcW w:w="9571" w:type="dxa"/>
            <w:gridSpan w:val="3"/>
            <w:tcBorders>
              <w:bottom w:val="single" w:sz="4" w:space="0" w:color="auto"/>
            </w:tcBorders>
          </w:tcPr>
          <w:p w14:paraId="09274E52" w14:textId="77777777" w:rsidR="00C35852" w:rsidRDefault="00C35852" w:rsidP="003B3380">
            <w:pPr>
              <w:rPr>
                <w:sz w:val="24"/>
              </w:rPr>
            </w:pPr>
            <w:r>
              <w:rPr>
                <w:rFonts w:ascii="黑体" w:eastAsia="黑体" w:hAnsi="宋体" w:hint="eastAsia"/>
                <w:b/>
                <w:bCs/>
                <w:sz w:val="24"/>
              </w:rPr>
              <w:t>Ⅲ-6</w:t>
            </w:r>
            <w:r>
              <w:rPr>
                <w:rFonts w:ascii="宋体" w:hAnsi="宋体" w:hint="eastAsia"/>
                <w:b/>
                <w:bCs/>
                <w:sz w:val="28"/>
              </w:rPr>
              <w:t xml:space="preserve"> </w:t>
            </w:r>
            <w:r>
              <w:rPr>
                <w:rFonts w:ascii="宋体" w:hAnsi="宋体" w:cs="宋体" w:hint="eastAsia"/>
                <w:b/>
                <w:bCs/>
                <w:sz w:val="28"/>
              </w:rPr>
              <w:t>论文研究内容调整记录</w:t>
            </w:r>
          </w:p>
        </w:tc>
      </w:tr>
      <w:tr w:rsidR="00C35852" w14:paraId="649F277B" w14:textId="77777777" w:rsidTr="003B3380">
        <w:trPr>
          <w:trHeight w:val="52"/>
        </w:trPr>
        <w:tc>
          <w:tcPr>
            <w:tcW w:w="3190" w:type="dxa"/>
            <w:tcBorders>
              <w:top w:val="single" w:sz="4" w:space="0" w:color="auto"/>
              <w:bottom w:val="dotted" w:sz="4" w:space="0" w:color="auto"/>
              <w:right w:val="dotted" w:sz="4" w:space="0" w:color="auto"/>
            </w:tcBorders>
            <w:vAlign w:val="center"/>
          </w:tcPr>
          <w:p w14:paraId="0F6A6688" w14:textId="77777777" w:rsidR="00C35852" w:rsidRDefault="00C35852" w:rsidP="003B3380">
            <w:pPr>
              <w:jc w:val="center"/>
              <w:rPr>
                <w:sz w:val="24"/>
              </w:rPr>
            </w:pPr>
            <w:r>
              <w:rPr>
                <w:rFonts w:hint="eastAsia"/>
                <w:sz w:val="24"/>
              </w:rPr>
              <w:t>时</w:t>
            </w:r>
            <w:r>
              <w:rPr>
                <w:rFonts w:hint="eastAsia"/>
                <w:sz w:val="24"/>
              </w:rPr>
              <w:t xml:space="preserve">  </w:t>
            </w:r>
            <w:r>
              <w:rPr>
                <w:rFonts w:hint="eastAsia"/>
                <w:sz w:val="24"/>
              </w:rPr>
              <w:t>间</w:t>
            </w:r>
          </w:p>
        </w:tc>
        <w:tc>
          <w:tcPr>
            <w:tcW w:w="3190" w:type="dxa"/>
            <w:tcBorders>
              <w:top w:val="single" w:sz="4" w:space="0" w:color="auto"/>
              <w:left w:val="dotted" w:sz="4" w:space="0" w:color="auto"/>
              <w:bottom w:val="dotted" w:sz="4" w:space="0" w:color="auto"/>
              <w:right w:val="dotted" w:sz="4" w:space="0" w:color="auto"/>
            </w:tcBorders>
            <w:vAlign w:val="center"/>
          </w:tcPr>
          <w:p w14:paraId="7FEC3ADB" w14:textId="77777777" w:rsidR="00C35852" w:rsidRDefault="00C35852" w:rsidP="003B3380">
            <w:pPr>
              <w:jc w:val="center"/>
              <w:rPr>
                <w:sz w:val="24"/>
              </w:rPr>
            </w:pPr>
            <w:r>
              <w:rPr>
                <w:rFonts w:hint="eastAsia"/>
                <w:sz w:val="24"/>
              </w:rPr>
              <w:t>调整前研究内容</w:t>
            </w:r>
          </w:p>
        </w:tc>
        <w:tc>
          <w:tcPr>
            <w:tcW w:w="3191" w:type="dxa"/>
            <w:tcBorders>
              <w:top w:val="single" w:sz="4" w:space="0" w:color="auto"/>
              <w:left w:val="dotted" w:sz="4" w:space="0" w:color="auto"/>
              <w:bottom w:val="dotted" w:sz="4" w:space="0" w:color="auto"/>
            </w:tcBorders>
            <w:vAlign w:val="center"/>
          </w:tcPr>
          <w:p w14:paraId="249AE064" w14:textId="77777777" w:rsidR="00C35852" w:rsidRDefault="00C35852" w:rsidP="003B3380">
            <w:pPr>
              <w:jc w:val="center"/>
              <w:rPr>
                <w:sz w:val="24"/>
              </w:rPr>
            </w:pPr>
            <w:r>
              <w:rPr>
                <w:rFonts w:hint="eastAsia"/>
                <w:sz w:val="24"/>
              </w:rPr>
              <w:t>调整后研究内容</w:t>
            </w:r>
          </w:p>
        </w:tc>
      </w:tr>
      <w:tr w:rsidR="00C35852" w14:paraId="24D5F07B" w14:textId="77777777" w:rsidTr="003B3380">
        <w:trPr>
          <w:trHeight w:val="52"/>
        </w:trPr>
        <w:tc>
          <w:tcPr>
            <w:tcW w:w="3190" w:type="dxa"/>
            <w:tcBorders>
              <w:top w:val="dotted" w:sz="4" w:space="0" w:color="auto"/>
              <w:bottom w:val="dotted" w:sz="4" w:space="0" w:color="auto"/>
              <w:right w:val="dotted" w:sz="4" w:space="0" w:color="auto"/>
            </w:tcBorders>
          </w:tcPr>
          <w:p w14:paraId="48BA7AA4"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34FFC111"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529E7AB2" w14:textId="77777777" w:rsidR="00C35852" w:rsidRDefault="00C35852" w:rsidP="003B3380">
            <w:pPr>
              <w:rPr>
                <w:rFonts w:ascii="黑体" w:eastAsia="黑体" w:hAnsi="宋体" w:hint="eastAsia"/>
                <w:b/>
                <w:bCs/>
                <w:sz w:val="24"/>
              </w:rPr>
            </w:pPr>
          </w:p>
        </w:tc>
      </w:tr>
      <w:tr w:rsidR="00C35852" w14:paraId="6EB32D17" w14:textId="77777777" w:rsidTr="003B3380">
        <w:trPr>
          <w:trHeight w:val="52"/>
        </w:trPr>
        <w:tc>
          <w:tcPr>
            <w:tcW w:w="3190" w:type="dxa"/>
            <w:tcBorders>
              <w:top w:val="dotted" w:sz="4" w:space="0" w:color="auto"/>
              <w:bottom w:val="dotted" w:sz="4" w:space="0" w:color="auto"/>
              <w:right w:val="dotted" w:sz="4" w:space="0" w:color="auto"/>
            </w:tcBorders>
          </w:tcPr>
          <w:p w14:paraId="3E777527"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07D6242D"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3D367F01" w14:textId="77777777" w:rsidR="00C35852" w:rsidRDefault="00C35852" w:rsidP="003B3380">
            <w:pPr>
              <w:rPr>
                <w:rFonts w:ascii="黑体" w:eastAsia="黑体" w:hAnsi="宋体" w:hint="eastAsia"/>
                <w:b/>
                <w:bCs/>
                <w:sz w:val="24"/>
              </w:rPr>
            </w:pPr>
          </w:p>
        </w:tc>
      </w:tr>
      <w:tr w:rsidR="00C35852" w14:paraId="3BBCB883" w14:textId="77777777" w:rsidTr="003B3380">
        <w:trPr>
          <w:trHeight w:val="52"/>
        </w:trPr>
        <w:tc>
          <w:tcPr>
            <w:tcW w:w="3190" w:type="dxa"/>
            <w:tcBorders>
              <w:top w:val="dotted" w:sz="4" w:space="0" w:color="auto"/>
              <w:bottom w:val="dotted" w:sz="4" w:space="0" w:color="auto"/>
              <w:right w:val="dotted" w:sz="4" w:space="0" w:color="auto"/>
            </w:tcBorders>
          </w:tcPr>
          <w:p w14:paraId="6AD5C27D"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dotted" w:sz="4" w:space="0" w:color="auto"/>
              <w:right w:val="dotted" w:sz="4" w:space="0" w:color="auto"/>
            </w:tcBorders>
          </w:tcPr>
          <w:p w14:paraId="25932E6C"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dotted" w:sz="4" w:space="0" w:color="auto"/>
            </w:tcBorders>
          </w:tcPr>
          <w:p w14:paraId="1A68A633" w14:textId="77777777" w:rsidR="00C35852" w:rsidRDefault="00C35852" w:rsidP="003B3380">
            <w:pPr>
              <w:rPr>
                <w:rFonts w:ascii="黑体" w:eastAsia="黑体" w:hAnsi="宋体" w:hint="eastAsia"/>
                <w:b/>
                <w:bCs/>
                <w:sz w:val="24"/>
              </w:rPr>
            </w:pPr>
          </w:p>
        </w:tc>
      </w:tr>
      <w:tr w:rsidR="00C35852" w14:paraId="09F208A9" w14:textId="77777777" w:rsidTr="003B3380">
        <w:trPr>
          <w:trHeight w:val="52"/>
        </w:trPr>
        <w:tc>
          <w:tcPr>
            <w:tcW w:w="3190" w:type="dxa"/>
            <w:tcBorders>
              <w:top w:val="dotted" w:sz="4" w:space="0" w:color="auto"/>
              <w:bottom w:val="single" w:sz="4" w:space="0" w:color="auto"/>
              <w:right w:val="dotted" w:sz="4" w:space="0" w:color="auto"/>
            </w:tcBorders>
          </w:tcPr>
          <w:p w14:paraId="51FF4617" w14:textId="77777777" w:rsidR="00C35852" w:rsidRDefault="00C35852" w:rsidP="003B3380">
            <w:pPr>
              <w:rPr>
                <w:rFonts w:ascii="黑体" w:eastAsia="黑体" w:hAnsi="宋体" w:hint="eastAsia"/>
                <w:b/>
                <w:bCs/>
                <w:sz w:val="24"/>
              </w:rPr>
            </w:pPr>
          </w:p>
        </w:tc>
        <w:tc>
          <w:tcPr>
            <w:tcW w:w="3190" w:type="dxa"/>
            <w:tcBorders>
              <w:top w:val="dotted" w:sz="4" w:space="0" w:color="auto"/>
              <w:left w:val="dotted" w:sz="4" w:space="0" w:color="auto"/>
              <w:bottom w:val="single" w:sz="4" w:space="0" w:color="auto"/>
              <w:right w:val="dotted" w:sz="4" w:space="0" w:color="auto"/>
            </w:tcBorders>
          </w:tcPr>
          <w:p w14:paraId="4930CBA7" w14:textId="77777777" w:rsidR="00C35852" w:rsidRDefault="00C35852" w:rsidP="003B3380">
            <w:pPr>
              <w:rPr>
                <w:rFonts w:ascii="黑体" w:eastAsia="黑体" w:hAnsi="宋体" w:hint="eastAsia"/>
                <w:b/>
                <w:bCs/>
                <w:sz w:val="24"/>
              </w:rPr>
            </w:pPr>
          </w:p>
        </w:tc>
        <w:tc>
          <w:tcPr>
            <w:tcW w:w="3191" w:type="dxa"/>
            <w:tcBorders>
              <w:top w:val="dotted" w:sz="4" w:space="0" w:color="auto"/>
              <w:left w:val="dotted" w:sz="4" w:space="0" w:color="auto"/>
              <w:bottom w:val="single" w:sz="4" w:space="0" w:color="auto"/>
            </w:tcBorders>
          </w:tcPr>
          <w:p w14:paraId="7001A3B3" w14:textId="77777777" w:rsidR="00C35852" w:rsidRDefault="00C35852" w:rsidP="003B3380">
            <w:pPr>
              <w:rPr>
                <w:rFonts w:ascii="黑体" w:eastAsia="黑体" w:hAnsi="宋体" w:hint="eastAsia"/>
                <w:b/>
                <w:bCs/>
                <w:sz w:val="24"/>
              </w:rPr>
            </w:pPr>
          </w:p>
        </w:tc>
      </w:tr>
      <w:tr w:rsidR="00C35852" w14:paraId="5DEAF354" w14:textId="77777777" w:rsidTr="003B3380">
        <w:trPr>
          <w:cantSplit/>
          <w:trHeight w:val="1320"/>
        </w:trPr>
        <w:tc>
          <w:tcPr>
            <w:tcW w:w="9571" w:type="dxa"/>
            <w:gridSpan w:val="3"/>
            <w:tcBorders>
              <w:top w:val="single" w:sz="4" w:space="0" w:color="auto"/>
            </w:tcBorders>
          </w:tcPr>
          <w:p w14:paraId="2542EDF9" w14:textId="77777777" w:rsidR="00C35852" w:rsidRDefault="00C35852" w:rsidP="003B3380">
            <w:r>
              <w:rPr>
                <w:rFonts w:hint="eastAsia"/>
              </w:rPr>
              <w:t>考核小组意见：</w:t>
            </w:r>
          </w:p>
          <w:p w14:paraId="13B0343D" w14:textId="77777777" w:rsidR="00C35852" w:rsidRDefault="00C35852" w:rsidP="003B3380"/>
          <w:p w14:paraId="69D0C646" w14:textId="77777777" w:rsidR="00C35852" w:rsidRDefault="00C35852" w:rsidP="003B3380"/>
          <w:p w14:paraId="09535B87" w14:textId="77777777" w:rsidR="00C35852" w:rsidRDefault="00C35852" w:rsidP="003B3380">
            <w:pPr>
              <w:rPr>
                <w:rFonts w:ascii="黑体" w:eastAsia="黑体" w:hAnsi="宋体" w:hint="eastAsia"/>
                <w:b/>
                <w:bCs/>
                <w:sz w:val="24"/>
              </w:rPr>
            </w:pPr>
            <w:r>
              <w:rPr>
                <w:rFonts w:hint="eastAsia"/>
              </w:rPr>
              <w:t xml:space="preserve">   </w:t>
            </w:r>
            <w:r>
              <w:rPr>
                <w:rFonts w:hint="eastAsia"/>
              </w:rPr>
              <w:t xml:space="preserve">　　　　　　　　　　　　考核小组组长签字：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1985BA94" w14:textId="77777777" w:rsidR="00C35852" w:rsidRDefault="00C35852" w:rsidP="00C35852">
      <w:pPr>
        <w:rPr>
          <w:rFonts w:eastAsia="黑体"/>
          <w:b/>
          <w:bCs/>
          <w:sz w:val="32"/>
        </w:rPr>
        <w:sectPr w:rsidR="00C35852">
          <w:headerReference w:type="default" r:id="rId22"/>
          <w:footerReference w:type="default" r:id="rId23"/>
          <w:headerReference w:type="first" r:id="rId24"/>
          <w:footerReference w:type="first" r:id="rId25"/>
          <w:pgSz w:w="11907" w:h="16840"/>
          <w:pgMar w:top="1134" w:right="1134" w:bottom="1134" w:left="1134" w:header="1191" w:footer="851" w:gutter="0"/>
          <w:pgNumType w:start="1"/>
          <w:cols w:space="720"/>
          <w:docGrid w:type="linesAndChars" w:linePitch="312"/>
        </w:sectPr>
      </w:pPr>
    </w:p>
    <w:p w14:paraId="3A538A2C" w14:textId="77777777" w:rsidR="00F44BA0" w:rsidRPr="009E7971" w:rsidRDefault="00F44BA0" w:rsidP="00C35852"/>
    <w:sectPr w:rsidR="00F44BA0" w:rsidRPr="009E79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BCB0D" w14:textId="77777777" w:rsidR="00BA39FE" w:rsidRDefault="00BA39FE">
      <w:r>
        <w:separator/>
      </w:r>
    </w:p>
  </w:endnote>
  <w:endnote w:type="continuationSeparator" w:id="0">
    <w:p w14:paraId="3E182750" w14:textId="77777777" w:rsidR="00BA39FE" w:rsidRDefault="00BA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altName w:val="Malgun Gothic Semilight"/>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EBED0" w14:textId="77777777" w:rsidR="003B3380" w:rsidRDefault="003B3380">
    <w:pPr>
      <w:pStyle w:val="a6"/>
      <w:jc w:val="center"/>
    </w:pPr>
    <w:r>
      <w:rPr>
        <w:rFonts w:hint="eastAsia"/>
      </w:rPr>
      <w:t>3-</w:t>
    </w:r>
    <w:r>
      <w:fldChar w:fldCharType="begin"/>
    </w:r>
    <w:r>
      <w:rPr>
        <w:rStyle w:val="a3"/>
      </w:rPr>
      <w:instrText xml:space="preserve"> PAGE </w:instrText>
    </w:r>
    <w:r>
      <w:fldChar w:fldCharType="separate"/>
    </w:r>
    <w:r w:rsidR="002952A8">
      <w:rPr>
        <w:rStyle w:val="a3"/>
        <w:noProof/>
      </w:rP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4077C" w14:textId="77777777" w:rsidR="003B3380" w:rsidRDefault="003B3380">
    <w:pPr>
      <w:pStyle w:val="a6"/>
      <w:jc w:val="center"/>
    </w:pPr>
    <w:r>
      <w:fldChar w:fldCharType="begin"/>
    </w:r>
    <w:r>
      <w:rPr>
        <w:rStyle w:val="a3"/>
      </w:rPr>
      <w:instrText xml:space="preserve"> PAGE </w:instrText>
    </w:r>
    <w:r>
      <w:fldChar w:fldCharType="separate"/>
    </w:r>
    <w:r>
      <w:rPr>
        <w:rStyle w:val="a3"/>
      </w:rPr>
      <w:t>1</w:t>
    </w:r>
    <w:r>
      <w:fldChar w:fldCharType="end"/>
    </w:r>
    <w:r>
      <w:rPr>
        <w:rStyle w:val="a3"/>
        <w:rFonts w:hint="eastAsia"/>
      </w:rPr>
      <w:t>-</w:t>
    </w:r>
    <w:r>
      <w:fldChar w:fldCharType="begin"/>
    </w:r>
    <w:r>
      <w:rPr>
        <w:rStyle w:val="a3"/>
      </w:rPr>
      <w:instrText xml:space="preserve"> PAGE </w:instrText>
    </w:r>
    <w:r>
      <w:fldChar w:fldCharType="separate"/>
    </w:r>
    <w:r>
      <w:rPr>
        <w:rStyle w:val="a3"/>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26CE0" w14:textId="77777777" w:rsidR="00BA39FE" w:rsidRDefault="00BA39FE">
      <w:r>
        <w:separator/>
      </w:r>
    </w:p>
  </w:footnote>
  <w:footnote w:type="continuationSeparator" w:id="0">
    <w:p w14:paraId="45A6938B" w14:textId="77777777" w:rsidR="00BA39FE" w:rsidRDefault="00BA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FA989" w14:textId="77777777" w:rsidR="003B3380" w:rsidRDefault="003B3380">
    <w:pPr>
      <w:pStyle w:val="a4"/>
      <w:ind w:firstLineChars="200" w:firstLine="360"/>
      <w:jc w:val="both"/>
    </w:pPr>
    <w:r>
      <w:rPr>
        <w:rFonts w:hint="eastAsia"/>
        <w:noProof/>
      </w:rPr>
      <w:drawing>
        <wp:anchor distT="0" distB="0" distL="114300" distR="114300" simplePos="0" relativeHeight="251659264" behindDoc="0" locked="0" layoutInCell="1" allowOverlap="0" wp14:anchorId="39CC736C" wp14:editId="7374D205">
          <wp:simplePos x="0" y="0"/>
          <wp:positionH relativeFrom="column">
            <wp:posOffset>0</wp:posOffset>
          </wp:positionH>
          <wp:positionV relativeFrom="paragraph">
            <wp:posOffset>-53975</wp:posOffset>
          </wp:positionV>
          <wp:extent cx="200025" cy="190500"/>
          <wp:effectExtent l="0" t="0" r="9525" b="0"/>
          <wp:wrapSquare wrapText="bothSides"/>
          <wp:docPr id="2" name="图片 2"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syau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研究生培养手册材料之三：学位论文开题报告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6AAB7" w14:textId="77777777" w:rsidR="003B3380" w:rsidRDefault="003B3380">
    <w:pPr>
      <w:pStyle w:val="a4"/>
      <w:jc w:val="both"/>
    </w:pPr>
    <w:r>
      <w:rPr>
        <w:rFonts w:hint="eastAsia"/>
      </w:rPr>
      <w:t>研究生培养手册材料之三：学位论文开题报告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A5275"/>
    <w:multiLevelType w:val="hybridMultilevel"/>
    <w:tmpl w:val="39609AA6"/>
    <w:lvl w:ilvl="0" w:tplc="5E02023C">
      <w:start w:val="1"/>
      <w:numFmt w:val="decimal"/>
      <w:lvlText w:val="（%1）"/>
      <w:lvlJc w:val="left"/>
      <w:pPr>
        <w:ind w:left="1170" w:hanging="72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1" w15:restartNumberingAfterBreak="0">
    <w:nsid w:val="31D20ABD"/>
    <w:multiLevelType w:val="hybridMultilevel"/>
    <w:tmpl w:val="D3D2A6DE"/>
    <w:lvl w:ilvl="0" w:tplc="FE9AE0F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440EFE"/>
    <w:multiLevelType w:val="hybridMultilevel"/>
    <w:tmpl w:val="99C8FB86"/>
    <w:lvl w:ilvl="0" w:tplc="09A662D6">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D1855E9"/>
    <w:multiLevelType w:val="hybridMultilevel"/>
    <w:tmpl w:val="96CE0248"/>
    <w:lvl w:ilvl="0" w:tplc="4538E234">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4" w15:restartNumberingAfterBreak="0">
    <w:nsid w:val="646A15C3"/>
    <w:multiLevelType w:val="hybridMultilevel"/>
    <w:tmpl w:val="B52E4C92"/>
    <w:lvl w:ilvl="0" w:tplc="260878CC">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5" w15:restartNumberingAfterBreak="0">
    <w:nsid w:val="77B24121"/>
    <w:multiLevelType w:val="multilevel"/>
    <w:tmpl w:val="77B24121"/>
    <w:lvl w:ilvl="0">
      <w:start w:val="5"/>
      <w:numFmt w:val="bullet"/>
      <w:lvlText w:val="□"/>
      <w:lvlJc w:val="left"/>
      <w:pPr>
        <w:tabs>
          <w:tab w:val="num" w:pos="360"/>
        </w:tabs>
        <w:ind w:left="360" w:hanging="360"/>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8860B11"/>
    <w:multiLevelType w:val="hybridMultilevel"/>
    <w:tmpl w:val="19403382"/>
    <w:lvl w:ilvl="0" w:tplc="1130D6AC">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num w:numId="1" w16cid:durableId="2059090781">
    <w:abstractNumId w:val="5"/>
  </w:num>
  <w:num w:numId="2" w16cid:durableId="1216156936">
    <w:abstractNumId w:val="2"/>
  </w:num>
  <w:num w:numId="3" w16cid:durableId="2068868539">
    <w:abstractNumId w:val="1"/>
  </w:num>
  <w:num w:numId="4" w16cid:durableId="578490205">
    <w:abstractNumId w:val="6"/>
  </w:num>
  <w:num w:numId="5" w16cid:durableId="1947688370">
    <w:abstractNumId w:val="0"/>
  </w:num>
  <w:num w:numId="6" w16cid:durableId="1870995735">
    <w:abstractNumId w:val="3"/>
  </w:num>
  <w:num w:numId="7" w16cid:durableId="731663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1D98"/>
    <w:rsid w:val="00004B8A"/>
    <w:rsid w:val="000340DD"/>
    <w:rsid w:val="000550D7"/>
    <w:rsid w:val="000764B4"/>
    <w:rsid w:val="00092BEC"/>
    <w:rsid w:val="000A6927"/>
    <w:rsid w:val="000B68AF"/>
    <w:rsid w:val="000B6CAE"/>
    <w:rsid w:val="000C10B6"/>
    <w:rsid w:val="000C5A07"/>
    <w:rsid w:val="000C7D71"/>
    <w:rsid w:val="000F1DC8"/>
    <w:rsid w:val="00106DC3"/>
    <w:rsid w:val="00130F6C"/>
    <w:rsid w:val="001516EF"/>
    <w:rsid w:val="00160EF5"/>
    <w:rsid w:val="001639FE"/>
    <w:rsid w:val="0016598A"/>
    <w:rsid w:val="00185204"/>
    <w:rsid w:val="001854BC"/>
    <w:rsid w:val="001857B8"/>
    <w:rsid w:val="001864D9"/>
    <w:rsid w:val="001868FA"/>
    <w:rsid w:val="00186B9A"/>
    <w:rsid w:val="001C4CA9"/>
    <w:rsid w:val="001F5F92"/>
    <w:rsid w:val="00203EC0"/>
    <w:rsid w:val="0021110B"/>
    <w:rsid w:val="00233AAC"/>
    <w:rsid w:val="00247E60"/>
    <w:rsid w:val="00257AF0"/>
    <w:rsid w:val="00264827"/>
    <w:rsid w:val="00265AAF"/>
    <w:rsid w:val="002828ED"/>
    <w:rsid w:val="00284379"/>
    <w:rsid w:val="002952A8"/>
    <w:rsid w:val="002A0176"/>
    <w:rsid w:val="002A1A7A"/>
    <w:rsid w:val="002B2982"/>
    <w:rsid w:val="002B7953"/>
    <w:rsid w:val="002C16C3"/>
    <w:rsid w:val="002C5D42"/>
    <w:rsid w:val="002D1D70"/>
    <w:rsid w:val="002E3077"/>
    <w:rsid w:val="00302B9A"/>
    <w:rsid w:val="00315D1A"/>
    <w:rsid w:val="00320B44"/>
    <w:rsid w:val="00325988"/>
    <w:rsid w:val="00337B08"/>
    <w:rsid w:val="00341A87"/>
    <w:rsid w:val="00353F5C"/>
    <w:rsid w:val="00366692"/>
    <w:rsid w:val="00370465"/>
    <w:rsid w:val="00383C34"/>
    <w:rsid w:val="003854C5"/>
    <w:rsid w:val="00390DB4"/>
    <w:rsid w:val="00394C5B"/>
    <w:rsid w:val="003A7031"/>
    <w:rsid w:val="003B3380"/>
    <w:rsid w:val="003B72CE"/>
    <w:rsid w:val="003C0043"/>
    <w:rsid w:val="003C281E"/>
    <w:rsid w:val="003D09D0"/>
    <w:rsid w:val="003E6FE9"/>
    <w:rsid w:val="00400361"/>
    <w:rsid w:val="00417A3D"/>
    <w:rsid w:val="00424B97"/>
    <w:rsid w:val="00437D2C"/>
    <w:rsid w:val="00450BFD"/>
    <w:rsid w:val="0046136D"/>
    <w:rsid w:val="004677B2"/>
    <w:rsid w:val="00480F0E"/>
    <w:rsid w:val="00483561"/>
    <w:rsid w:val="004B00F7"/>
    <w:rsid w:val="004C73C2"/>
    <w:rsid w:val="004D0860"/>
    <w:rsid w:val="0053479A"/>
    <w:rsid w:val="00541380"/>
    <w:rsid w:val="0055065B"/>
    <w:rsid w:val="005549B2"/>
    <w:rsid w:val="00564230"/>
    <w:rsid w:val="00571003"/>
    <w:rsid w:val="005775AC"/>
    <w:rsid w:val="0058215E"/>
    <w:rsid w:val="00593626"/>
    <w:rsid w:val="005A33C3"/>
    <w:rsid w:val="005B5A2C"/>
    <w:rsid w:val="005B6444"/>
    <w:rsid w:val="005B653B"/>
    <w:rsid w:val="005C22BB"/>
    <w:rsid w:val="005F6F31"/>
    <w:rsid w:val="00613A26"/>
    <w:rsid w:val="0061672F"/>
    <w:rsid w:val="006564EE"/>
    <w:rsid w:val="00657465"/>
    <w:rsid w:val="006A2714"/>
    <w:rsid w:val="006B2157"/>
    <w:rsid w:val="006B7010"/>
    <w:rsid w:val="006C083E"/>
    <w:rsid w:val="00717CC0"/>
    <w:rsid w:val="00726612"/>
    <w:rsid w:val="007336B4"/>
    <w:rsid w:val="00740985"/>
    <w:rsid w:val="007A1A7C"/>
    <w:rsid w:val="007A55A4"/>
    <w:rsid w:val="007A5C35"/>
    <w:rsid w:val="007B034B"/>
    <w:rsid w:val="007B0DFB"/>
    <w:rsid w:val="007C2BB6"/>
    <w:rsid w:val="008563AF"/>
    <w:rsid w:val="008614A2"/>
    <w:rsid w:val="00870B0A"/>
    <w:rsid w:val="008B1241"/>
    <w:rsid w:val="008E2664"/>
    <w:rsid w:val="008F62A3"/>
    <w:rsid w:val="00925DBB"/>
    <w:rsid w:val="0094381F"/>
    <w:rsid w:val="00987092"/>
    <w:rsid w:val="00992359"/>
    <w:rsid w:val="009A00FC"/>
    <w:rsid w:val="009E4293"/>
    <w:rsid w:val="009E4EF9"/>
    <w:rsid w:val="009E7971"/>
    <w:rsid w:val="00A11F48"/>
    <w:rsid w:val="00A33460"/>
    <w:rsid w:val="00A3532C"/>
    <w:rsid w:val="00A35565"/>
    <w:rsid w:val="00A3571D"/>
    <w:rsid w:val="00A36B30"/>
    <w:rsid w:val="00A44239"/>
    <w:rsid w:val="00A44D23"/>
    <w:rsid w:val="00A474AD"/>
    <w:rsid w:val="00A56691"/>
    <w:rsid w:val="00A64A43"/>
    <w:rsid w:val="00A87FFA"/>
    <w:rsid w:val="00AF377C"/>
    <w:rsid w:val="00B1546F"/>
    <w:rsid w:val="00B44676"/>
    <w:rsid w:val="00B61E5F"/>
    <w:rsid w:val="00B87677"/>
    <w:rsid w:val="00BA39FE"/>
    <w:rsid w:val="00BE7F67"/>
    <w:rsid w:val="00BF220E"/>
    <w:rsid w:val="00C15FC3"/>
    <w:rsid w:val="00C21A59"/>
    <w:rsid w:val="00C35852"/>
    <w:rsid w:val="00C541AF"/>
    <w:rsid w:val="00C6260F"/>
    <w:rsid w:val="00C94FD0"/>
    <w:rsid w:val="00CB474A"/>
    <w:rsid w:val="00D03695"/>
    <w:rsid w:val="00D10FCA"/>
    <w:rsid w:val="00D16B0B"/>
    <w:rsid w:val="00D24844"/>
    <w:rsid w:val="00D2554B"/>
    <w:rsid w:val="00D27D95"/>
    <w:rsid w:val="00D3284C"/>
    <w:rsid w:val="00D83CB2"/>
    <w:rsid w:val="00D92465"/>
    <w:rsid w:val="00DA4709"/>
    <w:rsid w:val="00DE5E9B"/>
    <w:rsid w:val="00DE6DA5"/>
    <w:rsid w:val="00DF2711"/>
    <w:rsid w:val="00DF2BA6"/>
    <w:rsid w:val="00E00D77"/>
    <w:rsid w:val="00E07BDE"/>
    <w:rsid w:val="00E3421C"/>
    <w:rsid w:val="00E4046D"/>
    <w:rsid w:val="00E40FE7"/>
    <w:rsid w:val="00E54DB3"/>
    <w:rsid w:val="00E675A0"/>
    <w:rsid w:val="00E922D7"/>
    <w:rsid w:val="00EC5DFC"/>
    <w:rsid w:val="00EC6A3D"/>
    <w:rsid w:val="00ED793A"/>
    <w:rsid w:val="00EE0E0C"/>
    <w:rsid w:val="00F00393"/>
    <w:rsid w:val="00F01D98"/>
    <w:rsid w:val="00F06496"/>
    <w:rsid w:val="00F22FAE"/>
    <w:rsid w:val="00F44BA0"/>
    <w:rsid w:val="00F56722"/>
    <w:rsid w:val="00F62AA6"/>
    <w:rsid w:val="00F870DC"/>
    <w:rsid w:val="00F946F4"/>
    <w:rsid w:val="00FA35CB"/>
    <w:rsid w:val="00FB5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3F4"/>
  <w15:docId w15:val="{3D3AEA37-5430-421F-91E5-B2649779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852"/>
    <w:pPr>
      <w:widowControl w:val="0"/>
      <w:jc w:val="both"/>
    </w:pPr>
    <w:rPr>
      <w:rFonts w:ascii="Times New Roman" w:eastAsia="宋体" w:hAnsi="Times New Roman" w:cs="Times New Roman"/>
      <w:szCs w:val="20"/>
    </w:rPr>
  </w:style>
  <w:style w:type="paragraph" w:styleId="4">
    <w:name w:val="heading 4"/>
    <w:basedOn w:val="a"/>
    <w:next w:val="a"/>
    <w:link w:val="40"/>
    <w:uiPriority w:val="9"/>
    <w:semiHidden/>
    <w:unhideWhenUsed/>
    <w:qFormat/>
    <w:rsid w:val="005F6F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18520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C35852"/>
  </w:style>
  <w:style w:type="paragraph" w:styleId="a4">
    <w:name w:val="header"/>
    <w:basedOn w:val="a"/>
    <w:link w:val="a5"/>
    <w:rsid w:val="00C3585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35852"/>
    <w:rPr>
      <w:rFonts w:ascii="Times New Roman" w:eastAsia="宋体" w:hAnsi="Times New Roman" w:cs="Times New Roman"/>
      <w:sz w:val="18"/>
      <w:szCs w:val="18"/>
    </w:rPr>
  </w:style>
  <w:style w:type="paragraph" w:styleId="a6">
    <w:name w:val="footer"/>
    <w:basedOn w:val="a"/>
    <w:link w:val="a7"/>
    <w:rsid w:val="00C35852"/>
    <w:pPr>
      <w:tabs>
        <w:tab w:val="center" w:pos="4153"/>
        <w:tab w:val="right" w:pos="8306"/>
      </w:tabs>
      <w:snapToGrid w:val="0"/>
      <w:jc w:val="left"/>
    </w:pPr>
    <w:rPr>
      <w:sz w:val="18"/>
      <w:szCs w:val="18"/>
    </w:rPr>
  </w:style>
  <w:style w:type="character" w:customStyle="1" w:styleId="a7">
    <w:name w:val="页脚 字符"/>
    <w:basedOn w:val="a0"/>
    <w:link w:val="a6"/>
    <w:rsid w:val="00C35852"/>
    <w:rPr>
      <w:rFonts w:ascii="Times New Roman" w:eastAsia="宋体" w:hAnsi="Times New Roman" w:cs="Times New Roman"/>
      <w:sz w:val="18"/>
      <w:szCs w:val="18"/>
    </w:rPr>
  </w:style>
  <w:style w:type="paragraph" w:styleId="a8">
    <w:name w:val="Balloon Text"/>
    <w:basedOn w:val="a"/>
    <w:link w:val="a9"/>
    <w:uiPriority w:val="99"/>
    <w:semiHidden/>
    <w:unhideWhenUsed/>
    <w:rsid w:val="00C35852"/>
    <w:rPr>
      <w:sz w:val="18"/>
      <w:szCs w:val="18"/>
    </w:rPr>
  </w:style>
  <w:style w:type="character" w:customStyle="1" w:styleId="a9">
    <w:name w:val="批注框文本 字符"/>
    <w:basedOn w:val="a0"/>
    <w:link w:val="a8"/>
    <w:uiPriority w:val="99"/>
    <w:semiHidden/>
    <w:rsid w:val="00C35852"/>
    <w:rPr>
      <w:rFonts w:ascii="Times New Roman" w:eastAsia="宋体" w:hAnsi="Times New Roman" w:cs="Times New Roman"/>
      <w:sz w:val="18"/>
      <w:szCs w:val="18"/>
    </w:rPr>
  </w:style>
  <w:style w:type="character" w:styleId="aa">
    <w:name w:val="Hyperlink"/>
    <w:basedOn w:val="a0"/>
    <w:uiPriority w:val="99"/>
    <w:unhideWhenUsed/>
    <w:rsid w:val="006B2157"/>
    <w:rPr>
      <w:color w:val="0000FF" w:themeColor="hyperlink"/>
      <w:u w:val="single"/>
    </w:rPr>
  </w:style>
  <w:style w:type="character" w:styleId="ab">
    <w:name w:val="Unresolved Mention"/>
    <w:basedOn w:val="a0"/>
    <w:uiPriority w:val="99"/>
    <w:semiHidden/>
    <w:unhideWhenUsed/>
    <w:rsid w:val="006B2157"/>
    <w:rPr>
      <w:color w:val="605E5C"/>
      <w:shd w:val="clear" w:color="auto" w:fill="E1DFDD"/>
    </w:rPr>
  </w:style>
  <w:style w:type="paragraph" w:styleId="ac">
    <w:name w:val="List Paragraph"/>
    <w:basedOn w:val="a"/>
    <w:uiPriority w:val="34"/>
    <w:qFormat/>
    <w:rsid w:val="007A1A7C"/>
    <w:pPr>
      <w:ind w:firstLineChars="200" w:firstLine="420"/>
    </w:pPr>
  </w:style>
  <w:style w:type="paragraph" w:styleId="ad">
    <w:name w:val="Bibliography"/>
    <w:basedOn w:val="a"/>
    <w:next w:val="a"/>
    <w:uiPriority w:val="37"/>
    <w:unhideWhenUsed/>
    <w:rsid w:val="007A1A7C"/>
    <w:pPr>
      <w:tabs>
        <w:tab w:val="left" w:pos="384"/>
      </w:tabs>
      <w:ind w:left="384" w:hanging="384"/>
    </w:pPr>
  </w:style>
  <w:style w:type="character" w:styleId="ae">
    <w:name w:val="FollowedHyperlink"/>
    <w:basedOn w:val="a0"/>
    <w:uiPriority w:val="99"/>
    <w:semiHidden/>
    <w:unhideWhenUsed/>
    <w:rsid w:val="002A0176"/>
    <w:rPr>
      <w:color w:val="800080" w:themeColor="followedHyperlink"/>
      <w:u w:val="single"/>
    </w:rPr>
  </w:style>
  <w:style w:type="character" w:customStyle="1" w:styleId="50">
    <w:name w:val="标题 5 字符"/>
    <w:basedOn w:val="a0"/>
    <w:link w:val="5"/>
    <w:uiPriority w:val="9"/>
    <w:semiHidden/>
    <w:rsid w:val="00185204"/>
    <w:rPr>
      <w:rFonts w:ascii="Times New Roman" w:eastAsia="宋体" w:hAnsi="Times New Roman" w:cs="Times New Roman"/>
      <w:b/>
      <w:bCs/>
      <w:sz w:val="28"/>
      <w:szCs w:val="28"/>
    </w:rPr>
  </w:style>
  <w:style w:type="character" w:styleId="af">
    <w:name w:val="Placeholder Text"/>
    <w:basedOn w:val="a0"/>
    <w:uiPriority w:val="99"/>
    <w:semiHidden/>
    <w:rsid w:val="007C2BB6"/>
    <w:rPr>
      <w:color w:val="666666"/>
    </w:rPr>
  </w:style>
  <w:style w:type="character" w:customStyle="1" w:styleId="40">
    <w:name w:val="标题 4 字符"/>
    <w:basedOn w:val="a0"/>
    <w:link w:val="4"/>
    <w:uiPriority w:val="9"/>
    <w:semiHidden/>
    <w:rsid w:val="005F6F3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689141">
      <w:bodyDiv w:val="1"/>
      <w:marLeft w:val="0"/>
      <w:marRight w:val="0"/>
      <w:marTop w:val="0"/>
      <w:marBottom w:val="0"/>
      <w:divBdr>
        <w:top w:val="none" w:sz="0" w:space="0" w:color="auto"/>
        <w:left w:val="none" w:sz="0" w:space="0" w:color="auto"/>
        <w:bottom w:val="none" w:sz="0" w:space="0" w:color="auto"/>
        <w:right w:val="none" w:sz="0" w:space="0" w:color="auto"/>
      </w:divBdr>
    </w:div>
    <w:div w:id="285891900">
      <w:bodyDiv w:val="1"/>
      <w:marLeft w:val="0"/>
      <w:marRight w:val="0"/>
      <w:marTop w:val="0"/>
      <w:marBottom w:val="0"/>
      <w:divBdr>
        <w:top w:val="none" w:sz="0" w:space="0" w:color="auto"/>
        <w:left w:val="none" w:sz="0" w:space="0" w:color="auto"/>
        <w:bottom w:val="none" w:sz="0" w:space="0" w:color="auto"/>
        <w:right w:val="none" w:sz="0" w:space="0" w:color="auto"/>
      </w:divBdr>
    </w:div>
    <w:div w:id="326127864">
      <w:bodyDiv w:val="1"/>
      <w:marLeft w:val="0"/>
      <w:marRight w:val="0"/>
      <w:marTop w:val="0"/>
      <w:marBottom w:val="0"/>
      <w:divBdr>
        <w:top w:val="none" w:sz="0" w:space="0" w:color="auto"/>
        <w:left w:val="none" w:sz="0" w:space="0" w:color="auto"/>
        <w:bottom w:val="none" w:sz="0" w:space="0" w:color="auto"/>
        <w:right w:val="none" w:sz="0" w:space="0" w:color="auto"/>
      </w:divBdr>
    </w:div>
    <w:div w:id="336620474">
      <w:bodyDiv w:val="1"/>
      <w:marLeft w:val="0"/>
      <w:marRight w:val="0"/>
      <w:marTop w:val="0"/>
      <w:marBottom w:val="0"/>
      <w:divBdr>
        <w:top w:val="none" w:sz="0" w:space="0" w:color="auto"/>
        <w:left w:val="none" w:sz="0" w:space="0" w:color="auto"/>
        <w:bottom w:val="none" w:sz="0" w:space="0" w:color="auto"/>
        <w:right w:val="none" w:sz="0" w:space="0" w:color="auto"/>
      </w:divBdr>
    </w:div>
    <w:div w:id="392773759">
      <w:bodyDiv w:val="1"/>
      <w:marLeft w:val="0"/>
      <w:marRight w:val="0"/>
      <w:marTop w:val="0"/>
      <w:marBottom w:val="0"/>
      <w:divBdr>
        <w:top w:val="none" w:sz="0" w:space="0" w:color="auto"/>
        <w:left w:val="none" w:sz="0" w:space="0" w:color="auto"/>
        <w:bottom w:val="none" w:sz="0" w:space="0" w:color="auto"/>
        <w:right w:val="none" w:sz="0" w:space="0" w:color="auto"/>
      </w:divBdr>
    </w:div>
    <w:div w:id="396974003">
      <w:bodyDiv w:val="1"/>
      <w:marLeft w:val="0"/>
      <w:marRight w:val="0"/>
      <w:marTop w:val="0"/>
      <w:marBottom w:val="0"/>
      <w:divBdr>
        <w:top w:val="none" w:sz="0" w:space="0" w:color="auto"/>
        <w:left w:val="none" w:sz="0" w:space="0" w:color="auto"/>
        <w:bottom w:val="none" w:sz="0" w:space="0" w:color="auto"/>
        <w:right w:val="none" w:sz="0" w:space="0" w:color="auto"/>
      </w:divBdr>
    </w:div>
    <w:div w:id="451674277">
      <w:bodyDiv w:val="1"/>
      <w:marLeft w:val="0"/>
      <w:marRight w:val="0"/>
      <w:marTop w:val="0"/>
      <w:marBottom w:val="0"/>
      <w:divBdr>
        <w:top w:val="none" w:sz="0" w:space="0" w:color="auto"/>
        <w:left w:val="none" w:sz="0" w:space="0" w:color="auto"/>
        <w:bottom w:val="none" w:sz="0" w:space="0" w:color="auto"/>
        <w:right w:val="none" w:sz="0" w:space="0" w:color="auto"/>
      </w:divBdr>
    </w:div>
    <w:div w:id="618725507">
      <w:bodyDiv w:val="1"/>
      <w:marLeft w:val="0"/>
      <w:marRight w:val="0"/>
      <w:marTop w:val="0"/>
      <w:marBottom w:val="0"/>
      <w:divBdr>
        <w:top w:val="none" w:sz="0" w:space="0" w:color="auto"/>
        <w:left w:val="none" w:sz="0" w:space="0" w:color="auto"/>
        <w:bottom w:val="none" w:sz="0" w:space="0" w:color="auto"/>
        <w:right w:val="none" w:sz="0" w:space="0" w:color="auto"/>
      </w:divBdr>
    </w:div>
    <w:div w:id="821890196">
      <w:bodyDiv w:val="1"/>
      <w:marLeft w:val="0"/>
      <w:marRight w:val="0"/>
      <w:marTop w:val="0"/>
      <w:marBottom w:val="0"/>
      <w:divBdr>
        <w:top w:val="none" w:sz="0" w:space="0" w:color="auto"/>
        <w:left w:val="none" w:sz="0" w:space="0" w:color="auto"/>
        <w:bottom w:val="none" w:sz="0" w:space="0" w:color="auto"/>
        <w:right w:val="none" w:sz="0" w:space="0" w:color="auto"/>
      </w:divBdr>
    </w:div>
    <w:div w:id="1055087762">
      <w:bodyDiv w:val="1"/>
      <w:marLeft w:val="0"/>
      <w:marRight w:val="0"/>
      <w:marTop w:val="0"/>
      <w:marBottom w:val="0"/>
      <w:divBdr>
        <w:top w:val="none" w:sz="0" w:space="0" w:color="auto"/>
        <w:left w:val="none" w:sz="0" w:space="0" w:color="auto"/>
        <w:bottom w:val="none" w:sz="0" w:space="0" w:color="auto"/>
        <w:right w:val="none" w:sz="0" w:space="0" w:color="auto"/>
      </w:divBdr>
    </w:div>
    <w:div w:id="1107501215">
      <w:bodyDiv w:val="1"/>
      <w:marLeft w:val="0"/>
      <w:marRight w:val="0"/>
      <w:marTop w:val="0"/>
      <w:marBottom w:val="0"/>
      <w:divBdr>
        <w:top w:val="none" w:sz="0" w:space="0" w:color="auto"/>
        <w:left w:val="none" w:sz="0" w:space="0" w:color="auto"/>
        <w:bottom w:val="none" w:sz="0" w:space="0" w:color="auto"/>
        <w:right w:val="none" w:sz="0" w:space="0" w:color="auto"/>
      </w:divBdr>
    </w:div>
    <w:div w:id="1470321920">
      <w:bodyDiv w:val="1"/>
      <w:marLeft w:val="0"/>
      <w:marRight w:val="0"/>
      <w:marTop w:val="0"/>
      <w:marBottom w:val="0"/>
      <w:divBdr>
        <w:top w:val="none" w:sz="0" w:space="0" w:color="auto"/>
        <w:left w:val="none" w:sz="0" w:space="0" w:color="auto"/>
        <w:bottom w:val="none" w:sz="0" w:space="0" w:color="auto"/>
        <w:right w:val="none" w:sz="0" w:space="0" w:color="auto"/>
      </w:divBdr>
    </w:div>
    <w:div w:id="1580753422">
      <w:bodyDiv w:val="1"/>
      <w:marLeft w:val="0"/>
      <w:marRight w:val="0"/>
      <w:marTop w:val="0"/>
      <w:marBottom w:val="0"/>
      <w:divBdr>
        <w:top w:val="none" w:sz="0" w:space="0" w:color="auto"/>
        <w:left w:val="none" w:sz="0" w:space="0" w:color="auto"/>
        <w:bottom w:val="none" w:sz="0" w:space="0" w:color="auto"/>
        <w:right w:val="none" w:sz="0" w:space="0" w:color="auto"/>
      </w:divBdr>
    </w:div>
    <w:div w:id="1610771644">
      <w:bodyDiv w:val="1"/>
      <w:marLeft w:val="0"/>
      <w:marRight w:val="0"/>
      <w:marTop w:val="0"/>
      <w:marBottom w:val="0"/>
      <w:divBdr>
        <w:top w:val="none" w:sz="0" w:space="0" w:color="auto"/>
        <w:left w:val="none" w:sz="0" w:space="0" w:color="auto"/>
        <w:bottom w:val="none" w:sz="0" w:space="0" w:color="auto"/>
        <w:right w:val="none" w:sz="0" w:space="0" w:color="auto"/>
      </w:divBdr>
    </w:div>
    <w:div w:id="1660888183">
      <w:bodyDiv w:val="1"/>
      <w:marLeft w:val="0"/>
      <w:marRight w:val="0"/>
      <w:marTop w:val="0"/>
      <w:marBottom w:val="0"/>
      <w:divBdr>
        <w:top w:val="none" w:sz="0" w:space="0" w:color="auto"/>
        <w:left w:val="none" w:sz="0" w:space="0" w:color="auto"/>
        <w:bottom w:val="none" w:sz="0" w:space="0" w:color="auto"/>
        <w:right w:val="none" w:sz="0" w:space="0" w:color="auto"/>
      </w:divBdr>
    </w:div>
    <w:div w:id="1825582645">
      <w:bodyDiv w:val="1"/>
      <w:marLeft w:val="0"/>
      <w:marRight w:val="0"/>
      <w:marTop w:val="0"/>
      <w:marBottom w:val="0"/>
      <w:divBdr>
        <w:top w:val="none" w:sz="0" w:space="0" w:color="auto"/>
        <w:left w:val="none" w:sz="0" w:space="0" w:color="auto"/>
        <w:bottom w:val="none" w:sz="0" w:space="0" w:color="auto"/>
        <w:right w:val="none" w:sz="0" w:space="0" w:color="auto"/>
      </w:divBdr>
    </w:div>
    <w:div w:id="1977682581">
      <w:bodyDiv w:val="1"/>
      <w:marLeft w:val="0"/>
      <w:marRight w:val="0"/>
      <w:marTop w:val="0"/>
      <w:marBottom w:val="0"/>
      <w:divBdr>
        <w:top w:val="none" w:sz="0" w:space="0" w:color="auto"/>
        <w:left w:val="none" w:sz="0" w:space="0" w:color="auto"/>
        <w:bottom w:val="none" w:sz="0" w:space="0" w:color="auto"/>
        <w:right w:val="none" w:sz="0" w:space="0" w:color="auto"/>
      </w:divBdr>
    </w:div>
    <w:div w:id="1993172592">
      <w:bodyDiv w:val="1"/>
      <w:marLeft w:val="0"/>
      <w:marRight w:val="0"/>
      <w:marTop w:val="0"/>
      <w:marBottom w:val="0"/>
      <w:divBdr>
        <w:top w:val="none" w:sz="0" w:space="0" w:color="auto"/>
        <w:left w:val="none" w:sz="0" w:space="0" w:color="auto"/>
        <w:bottom w:val="none" w:sz="0" w:space="0" w:color="auto"/>
        <w:right w:val="none" w:sz="0" w:space="0" w:color="auto"/>
      </w:divBdr>
    </w:div>
    <w:div w:id="2092964779">
      <w:bodyDiv w:val="1"/>
      <w:marLeft w:val="0"/>
      <w:marRight w:val="0"/>
      <w:marTop w:val="0"/>
      <w:marBottom w:val="0"/>
      <w:divBdr>
        <w:top w:val="none" w:sz="0" w:space="0" w:color="auto"/>
        <w:left w:val="none" w:sz="0" w:space="0" w:color="auto"/>
        <w:bottom w:val="none" w:sz="0" w:space="0" w:color="auto"/>
        <w:right w:val="none" w:sz="0" w:space="0" w:color="auto"/>
      </w:divBdr>
    </w:div>
    <w:div w:id="209728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package" Target="embeddings/Microsoft_Visio_Drawing6.vsdx"/><Relationship Id="rId7" Type="http://schemas.openxmlformats.org/officeDocument/2006/relationships/hyperlink" Target="https://kns.cnki.net/kcms2/article/abstract?v=_dQyPpHgqRuVlTaS0lyzs0dJ2dc7R4yLxPdKOmmuV3jsyLYFrNIADbKp5pSkd-ASIS3WlQxSZ046dF9AoYlrPewfzfXJbW-wX4broy1F8fO_iGTwT5UKJ2mPST1V3JbODo-Xgg07FHR4S3tfwUsNQvq3k-iDiVEOW9HfpmdIgWizdiJxDaVeXyCPK2dfxa3N&amp;uniplatform=NZKPT&amp;language=CHS" TargetMode="Externa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3286</TotalTime>
  <Pages>16</Pages>
  <Words>2539</Words>
  <Characters>14473</Characters>
  <Application>Microsoft Office Word</Application>
  <DocSecurity>0</DocSecurity>
  <Lines>120</Lines>
  <Paragraphs>33</Paragraphs>
  <ScaleCrop>false</ScaleCrop>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冰冰 于</cp:lastModifiedBy>
  <cp:revision>75</cp:revision>
  <dcterms:created xsi:type="dcterms:W3CDTF">2022-09-21T16:05:00Z</dcterms:created>
  <dcterms:modified xsi:type="dcterms:W3CDTF">2024-08-28T13:16:00Z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id="sUj7LeFy"/&gt;&lt;style id="http://www.zotero.org/styles/information-sciences" hasBibliography="1" bibliographyStyleHasBeenSet="1"/&gt;&lt;prefs&gt;&lt;pref name="fieldType" value="Field"/&gt;&lt;/prefs&gt;&lt;/data&gt;</vt:lpwstr>
  </property>
</Properties>
</file>