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CookBook: Your Virtual Kitchen Assistant</w:t>
      </w:r>
    </w:p>
    <w:p w14:paraId="00000002">
      <w:pPr>
        <w:spacing w:after="0"/>
        <w:jc w:val="center"/>
        <w:rPr>
          <w:b/>
          <w:sz w:val="28"/>
          <w:szCs w:val="28"/>
        </w:rPr>
      </w:pPr>
      <w:r>
        <w:rPr>
          <w:b/>
          <w:sz w:val="28"/>
          <w:szCs w:val="28"/>
          <w:rtl w:val="0"/>
        </w:rPr>
        <w:t>Ideation Phase</w:t>
      </w:r>
    </w:p>
    <w:p w14:paraId="00000003">
      <w:pPr>
        <w:spacing w:after="0"/>
        <w:jc w:val="center"/>
        <w:rPr>
          <w:b/>
          <w:sz w:val="28"/>
          <w:szCs w:val="28"/>
        </w:rPr>
      </w:pPr>
      <w:r>
        <w:rPr>
          <w:b/>
          <w:sz w:val="28"/>
          <w:szCs w:val="28"/>
          <w:rtl w:val="0"/>
        </w:rPr>
        <w:t>Empathize &amp; Discover</w:t>
      </w:r>
    </w:p>
    <w:p w14:paraId="00000004">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477EC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5">
            <w:pPr>
              <w:spacing w:after="0" w:line="240" w:lineRule="auto"/>
            </w:pPr>
            <w:r>
              <w:rPr>
                <w:rtl w:val="0"/>
              </w:rPr>
              <w:t>Date</w:t>
            </w:r>
          </w:p>
        </w:tc>
        <w:tc>
          <w:p w14:paraId="00000006">
            <w:pPr>
              <w:spacing w:after="0" w:line="240" w:lineRule="auto"/>
            </w:pPr>
            <w:r>
              <w:rPr>
                <w:rtl w:val="0"/>
              </w:rPr>
              <w:t>10 March 2025</w:t>
            </w:r>
          </w:p>
        </w:tc>
      </w:tr>
      <w:tr w14:paraId="392FA6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7">
            <w:pPr>
              <w:spacing w:after="0" w:line="240" w:lineRule="auto"/>
            </w:pPr>
            <w:r>
              <w:rPr>
                <w:rtl w:val="0"/>
              </w:rPr>
              <w:t>Team ID</w:t>
            </w:r>
          </w:p>
        </w:tc>
        <w:tc>
          <w:p w14:paraId="00000008">
            <w:pPr>
              <w:spacing w:after="0" w:line="240" w:lineRule="auto"/>
            </w:pPr>
            <w:r>
              <w:rPr>
                <w:rFonts w:hint="default"/>
              </w:rPr>
              <w:t>SWTID1741351246148901</w:t>
            </w:r>
          </w:p>
        </w:tc>
      </w:tr>
      <w:tr w14:paraId="1FC870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9">
            <w:pPr>
              <w:spacing w:after="0" w:line="240" w:lineRule="auto"/>
            </w:pPr>
            <w:r>
              <w:rPr>
                <w:rtl w:val="0"/>
              </w:rPr>
              <w:t>Project Name</w:t>
            </w:r>
          </w:p>
        </w:tc>
        <w:tc>
          <w:p w14:paraId="0000000A">
            <w:pPr>
              <w:spacing w:after="0" w:line="259" w:lineRule="auto"/>
            </w:pPr>
            <w:r>
              <w:rPr>
                <w:b/>
                <w:sz w:val="28"/>
                <w:szCs w:val="28"/>
                <w:rtl w:val="0"/>
              </w:rPr>
              <w:t>CookBook</w:t>
            </w:r>
          </w:p>
        </w:tc>
      </w:tr>
      <w:tr w14:paraId="305550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B">
            <w:pPr>
              <w:spacing w:after="0" w:line="240" w:lineRule="auto"/>
            </w:pPr>
            <w:r>
              <w:rPr>
                <w:rtl w:val="0"/>
              </w:rPr>
              <w:t>Maximum Marks</w:t>
            </w:r>
          </w:p>
        </w:tc>
        <w:tc>
          <w:p w14:paraId="0000000C">
            <w:pPr>
              <w:spacing w:after="0" w:line="240" w:lineRule="auto"/>
            </w:pPr>
            <w:r>
              <w:rPr>
                <w:rtl w:val="0"/>
              </w:rPr>
              <w:t>4 Marks</w:t>
            </w:r>
          </w:p>
        </w:tc>
      </w:tr>
    </w:tbl>
    <w:p w14:paraId="0000000D">
      <w:pPr>
        <w:rPr>
          <w:b/>
          <w:sz w:val="24"/>
          <w:szCs w:val="24"/>
        </w:rPr>
      </w:pPr>
    </w:p>
    <w:p w14:paraId="0000000E">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5E36D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F">
            <w:pPr>
              <w:spacing w:after="0" w:line="240" w:lineRule="auto"/>
              <w:rPr>
                <w:rFonts w:hint="default"/>
                <w:lang w:val="en-US"/>
              </w:rPr>
            </w:pPr>
            <w:r>
              <w:rPr>
                <w:rFonts w:hint="default"/>
                <w:lang w:val="en-US"/>
              </w:rPr>
              <w:t>Megala M</w:t>
            </w:r>
          </w:p>
        </w:tc>
        <w:tc>
          <w:p w14:paraId="00000010">
            <w:pPr>
              <w:spacing w:after="0" w:line="240" w:lineRule="auto"/>
              <w:rPr>
                <w:rFonts w:hint="default"/>
                <w:lang w:val="en-US"/>
              </w:rPr>
            </w:pPr>
            <w:r>
              <w:rPr>
                <w:rFonts w:hint="default"/>
                <w:lang w:val="en-US"/>
              </w:rPr>
              <w:t>mehalaselvi78@gmail.com</w:t>
            </w:r>
          </w:p>
        </w:tc>
      </w:tr>
      <w:tr w14:paraId="1EFECD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11">
            <w:pPr>
              <w:spacing w:after="0" w:line="240" w:lineRule="auto"/>
              <w:rPr>
                <w:rFonts w:ascii="Calibri" w:hAnsi="Calibri" w:eastAsia="Calibri" w:cs="Calibri"/>
                <w:sz w:val="22"/>
                <w:szCs w:val="22"/>
                <w:lang w:val="en-IN"/>
              </w:rPr>
            </w:pPr>
            <w:r>
              <w:rPr>
                <w:rFonts w:hint="default"/>
              </w:rPr>
              <w:t>Renukadevi</w:t>
            </w:r>
            <w:r>
              <w:rPr>
                <w:rFonts w:hint="default"/>
                <w:lang w:val="en-US"/>
              </w:rPr>
              <w:t xml:space="preserve"> </w:t>
            </w:r>
            <w:bookmarkStart w:id="0" w:name="_GoBack"/>
            <w:bookmarkEnd w:id="0"/>
            <w:r>
              <w:rPr>
                <w:rFonts w:hint="default"/>
              </w:rPr>
              <w:t>S</w:t>
            </w:r>
          </w:p>
        </w:tc>
        <w:tc>
          <w:tcPr>
            <w:shd w:val="clear" w:color="auto" w:fill="auto"/>
            <w:vAlign w:val="top"/>
          </w:tcPr>
          <w:p w14:paraId="00000012">
            <w:pPr>
              <w:spacing w:after="0" w:line="240" w:lineRule="auto"/>
              <w:rPr>
                <w:rFonts w:ascii="Calibri" w:hAnsi="Calibri" w:eastAsia="Calibri" w:cs="Calibri"/>
                <w:sz w:val="22"/>
                <w:szCs w:val="22"/>
                <w:lang w:val="en-IN"/>
              </w:rPr>
            </w:pPr>
            <w:r>
              <w:rPr>
                <w:rFonts w:hint="default"/>
              </w:rPr>
              <w:t>renukadevi.cs2225@gmail.com</w:t>
            </w:r>
          </w:p>
        </w:tc>
      </w:tr>
      <w:tr w14:paraId="15B32B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13">
            <w:pPr>
              <w:spacing w:after="0" w:line="240" w:lineRule="auto"/>
              <w:rPr>
                <w:rFonts w:ascii="Calibri" w:hAnsi="Calibri" w:eastAsia="Calibri" w:cs="Calibri"/>
                <w:sz w:val="22"/>
                <w:szCs w:val="22"/>
                <w:lang w:val="en-IN"/>
              </w:rPr>
            </w:pPr>
            <w:r>
              <w:rPr>
                <w:rFonts w:hint="default"/>
              </w:rPr>
              <w:t>Bhuvaneswari</w:t>
            </w:r>
            <w:r>
              <w:rPr>
                <w:rFonts w:hint="default"/>
                <w:lang w:val="en-US"/>
              </w:rPr>
              <w:t xml:space="preserve"> </w:t>
            </w:r>
            <w:r>
              <w:rPr>
                <w:rFonts w:hint="default"/>
              </w:rPr>
              <w:t xml:space="preserve"> Y</w:t>
            </w:r>
          </w:p>
        </w:tc>
        <w:tc>
          <w:tcPr>
            <w:shd w:val="clear" w:color="auto" w:fill="auto"/>
            <w:vAlign w:val="top"/>
          </w:tcPr>
          <w:p w14:paraId="00000014">
            <w:pPr>
              <w:spacing w:after="0" w:line="259" w:lineRule="auto"/>
              <w:rPr>
                <w:rFonts w:ascii="Calibri" w:hAnsi="Calibri" w:eastAsia="Calibri" w:cs="Calibri"/>
                <w:sz w:val="22"/>
                <w:szCs w:val="22"/>
                <w:lang w:val="en-IN"/>
              </w:rPr>
            </w:pPr>
            <w:r>
              <w:rPr>
                <w:rFonts w:hint="default"/>
              </w:rPr>
              <w:t>bhuvaneswarics.2225@gmail.com</w:t>
            </w:r>
          </w:p>
        </w:tc>
      </w:tr>
      <w:tr w14:paraId="60BCD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15">
            <w:pPr>
              <w:spacing w:after="0" w:line="240" w:lineRule="auto"/>
              <w:rPr>
                <w:rFonts w:ascii="Calibri" w:hAnsi="Calibri" w:eastAsia="Calibri" w:cs="Calibri"/>
                <w:sz w:val="22"/>
                <w:szCs w:val="22"/>
                <w:lang w:val="en-IN"/>
              </w:rPr>
            </w:pPr>
            <w:r>
              <w:rPr>
                <w:rFonts w:hint="default"/>
              </w:rPr>
              <w:t>Afrin Farhana</w:t>
            </w:r>
            <w:r>
              <w:rPr>
                <w:rFonts w:hint="default"/>
                <w:lang w:val="en-US"/>
              </w:rPr>
              <w:t xml:space="preserve"> </w:t>
            </w:r>
            <w:r>
              <w:rPr>
                <w:rFonts w:hint="default"/>
              </w:rPr>
              <w:t>S</w:t>
            </w:r>
          </w:p>
        </w:tc>
        <w:tc>
          <w:tcPr>
            <w:shd w:val="clear" w:color="auto" w:fill="auto"/>
            <w:vAlign w:val="top"/>
          </w:tcPr>
          <w:p w14:paraId="00000016">
            <w:pPr>
              <w:spacing w:after="0" w:line="240" w:lineRule="auto"/>
              <w:rPr>
                <w:rFonts w:ascii="Calibri" w:hAnsi="Calibri" w:eastAsia="Calibri" w:cs="Calibri"/>
                <w:sz w:val="22"/>
                <w:szCs w:val="22"/>
                <w:lang w:val="en-IN"/>
              </w:rPr>
            </w:pPr>
            <w:r>
              <w:rPr>
                <w:rFonts w:hint="default"/>
              </w:rPr>
              <w:t>afrinfarhana.cs2225@gmail.com</w:t>
            </w:r>
          </w:p>
        </w:tc>
      </w:tr>
      <w:tr w14:paraId="7EF36D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00000017">
            <w:pPr>
              <w:spacing w:after="0" w:line="240" w:lineRule="auto"/>
              <w:rPr>
                <w:rFonts w:ascii="Calibri" w:hAnsi="Calibri" w:eastAsia="Calibri" w:cs="Calibri"/>
                <w:sz w:val="22"/>
                <w:szCs w:val="22"/>
                <w:lang w:val="en-IN"/>
              </w:rPr>
            </w:pPr>
            <w:r>
              <w:rPr>
                <w:rFonts w:hint="default"/>
              </w:rPr>
              <w:t>Boomika</w:t>
            </w:r>
            <w:r>
              <w:rPr>
                <w:rFonts w:hint="default"/>
                <w:lang w:val="en-US"/>
              </w:rPr>
              <w:t xml:space="preserve"> </w:t>
            </w:r>
            <w:r>
              <w:rPr>
                <w:rFonts w:hint="default"/>
              </w:rPr>
              <w:t>R</w:t>
            </w:r>
          </w:p>
        </w:tc>
        <w:tc>
          <w:tcPr>
            <w:shd w:val="clear" w:color="auto" w:fill="auto"/>
            <w:vAlign w:val="top"/>
          </w:tcPr>
          <w:p w14:paraId="00000018">
            <w:pPr>
              <w:spacing w:after="0" w:line="240" w:lineRule="auto"/>
              <w:rPr>
                <w:rFonts w:ascii="Calibri" w:hAnsi="Calibri" w:eastAsia="Calibri" w:cs="Calibri"/>
                <w:sz w:val="22"/>
                <w:szCs w:val="22"/>
                <w:lang w:val="en-IN"/>
              </w:rPr>
            </w:pPr>
            <w:r>
              <w:rPr>
                <w:rFonts w:hint="default"/>
              </w:rPr>
              <w:t>boomikacs2225@gmail.com</w:t>
            </w:r>
          </w:p>
        </w:tc>
      </w:tr>
    </w:tbl>
    <w:p w14:paraId="3FE047F8">
      <w:pPr>
        <w:rPr>
          <w:b/>
          <w:sz w:val="24"/>
          <w:szCs w:val="24"/>
        </w:rPr>
      </w:pPr>
    </w:p>
    <w:p w14:paraId="0000001A">
      <w:pPr>
        <w:rPr>
          <w:b/>
          <w:sz w:val="24"/>
          <w:szCs w:val="24"/>
        </w:rPr>
      </w:pPr>
      <w:r>
        <w:rPr>
          <w:b/>
          <w:sz w:val="24"/>
          <w:szCs w:val="24"/>
          <w:rtl w:val="0"/>
        </w:rPr>
        <w:t>Empathy Map Canvas:</w:t>
      </w:r>
    </w:p>
    <w:p w14:paraId="0000001B">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tl w:val="0"/>
        </w:rPr>
        <w:t xml:space="preserve">An empathy map is a simple, easy-to-digest visual that captures knowledge about a user’s behaviours and attitudes. </w:t>
      </w:r>
    </w:p>
    <w:p w14:paraId="0000001C">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0000001D">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tl w:val="0"/>
        </w:rPr>
        <w:t>It is a useful tool to helps teams better understand their users.</w:t>
      </w:r>
    </w:p>
    <w:p w14:paraId="0000001E">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F">
      <w:pPr>
        <w:jc w:val="both"/>
        <w:rPr>
          <w:b/>
          <w:color w:val="2A2A2A"/>
          <w:sz w:val="24"/>
          <w:szCs w:val="24"/>
        </w:rPr>
      </w:pPr>
      <w:r>
        <w:rPr>
          <w:b/>
          <w:color w:val="2A2A2A"/>
          <w:sz w:val="24"/>
          <w:szCs w:val="24"/>
          <w:rtl w:val="0"/>
        </w:rPr>
        <w:t>Example:</w:t>
      </w:r>
    </w:p>
    <w:p w14:paraId="00000020">
      <w:pPr>
        <w:jc w:val="both"/>
        <w:rPr>
          <w:b/>
          <w:color w:val="2A2A2A"/>
          <w:sz w:val="24"/>
          <w:szCs w:val="24"/>
        </w:rPr>
      </w:pPr>
      <w:r>
        <w:drawing>
          <wp:inline distT="0" distB="0" distL="0" distR="0">
            <wp:extent cx="5731510" cy="3974465"/>
            <wp:effectExtent l="0" t="0" r="0" b="0"/>
            <wp:docPr id="439150328"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39150328" name="image1.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21">
      <w:pPr>
        <w:rPr>
          <w:sz w:val="24"/>
          <w:szCs w:val="24"/>
        </w:rPr>
      </w:pPr>
    </w:p>
    <w:p w14:paraId="00000022">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23">
      <w:pPr>
        <w:jc w:val="both"/>
        <w:rPr>
          <w:b/>
          <w:color w:val="2A2A2A"/>
          <w:sz w:val="24"/>
          <w:szCs w:val="24"/>
        </w:rPr>
      </w:pPr>
    </w:p>
    <w:p w14:paraId="00000024">
      <w:pPr>
        <w:jc w:val="both"/>
        <w:rPr>
          <w:b/>
          <w:color w:val="2A2A2A"/>
          <w:sz w:val="24"/>
          <w:szCs w:val="24"/>
        </w:rPr>
      </w:pPr>
    </w:p>
    <w:p w14:paraId="00000025">
      <w:pPr>
        <w:jc w:val="both"/>
        <w:rPr>
          <w:b/>
          <w:color w:val="2A2A2A"/>
          <w:sz w:val="24"/>
          <w:szCs w:val="24"/>
        </w:rPr>
      </w:pPr>
      <w:r>
        <w:rPr>
          <w:b/>
          <w:color w:val="2A2A2A"/>
          <w:sz w:val="24"/>
          <w:szCs w:val="24"/>
        </w:rPr>
        <w:drawing>
          <wp:inline distT="0" distB="0" distL="0" distR="0">
            <wp:extent cx="5731510" cy="5904865"/>
            <wp:effectExtent l="0" t="0" r="0" b="0"/>
            <wp:docPr id="439150329" name="image2.png"/>
            <wp:cNvGraphicFramePr/>
            <a:graphic xmlns:a="http://schemas.openxmlformats.org/drawingml/2006/main">
              <a:graphicData uri="http://schemas.openxmlformats.org/drawingml/2006/picture">
                <pic:pic xmlns:pic="http://schemas.openxmlformats.org/drawingml/2006/picture">
                  <pic:nvPicPr>
                    <pic:cNvPr id="439150329" name="image2.png"/>
                    <pic:cNvPicPr preferRelativeResize="0"/>
                  </pic:nvPicPr>
                  <pic:blipFill>
                    <a:blip r:embed="rId7"/>
                    <a:srcRect/>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IBM Plex San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0023CA3"/>
    <w:rsid w:val="37C60513"/>
    <w:rsid w:val="6D385A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27"/>
    <w:basedOn w:val="13"/>
    <w:qFormat/>
    <w:uiPriority w:val="0"/>
    <w:pPr>
      <w:spacing w:after="0" w:line="240" w:lineRule="auto"/>
    </w:pPr>
    <w:tblPr>
      <w:tblCellMar>
        <w:top w:w="0" w:type="dxa"/>
        <w:left w:w="108" w:type="dxa"/>
        <w:bottom w:w="0" w:type="dxa"/>
        <w:right w:w="108" w:type="dxa"/>
      </w:tblCellMar>
    </w:tblPr>
  </w:style>
  <w:style w:type="table" w:customStyle="1" w:styleId="20">
    <w:name w:val="_Style 2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ND6RLymvZSsDnE4TuF/+w1fMA==">CgMxLjA4AHIhMTZNdUpqRlZraEducVY2NUVjOHk5ZU9WZEkyM1hPTXo3</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Mehala</cp:lastModifiedBy>
  <dcterms:modified xsi:type="dcterms:W3CDTF">2025-03-10T14:16:59Z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4291547A635B45CDAE57D8DD6783B8E1_12</vt:lpwstr>
  </property>
</Properties>
</file>