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31D37" w14:textId="77777777" w:rsidR="00A10A1F" w:rsidRPr="00AC2A08" w:rsidRDefault="00811E5C" w:rsidP="00627641">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hAnsiTheme="majorBidi" w:cstheme="majorBidi"/>
          <w:sz w:val="28"/>
          <w:szCs w:val="28"/>
          <w:lang w:val="sk-SK"/>
        </w:rPr>
        <w:t xml:space="preserve"> </w:t>
      </w:r>
      <w:r>
        <w:rPr>
          <w:rFonts w:asciiTheme="majorBidi" w:eastAsia="Calibri" w:hAnsiTheme="majorBidi" w:cstheme="majorBidi"/>
          <w:b/>
          <w:sz w:val="28"/>
          <w:szCs w:val="28"/>
          <w:lang w:val="sk-SK"/>
        </w:rPr>
        <w:t xml:space="preserve">DOHODA O SPROSTREDKOVANÍ PREDAJA NEHNUTEĽNOSTI  </w:t>
      </w:r>
    </w:p>
    <w:p w14:paraId="5CD49F05" w14:textId="77777777" w:rsidR="00627641" w:rsidRPr="00AC2A08" w:rsidRDefault="00627641" w:rsidP="00325ACF">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eastAsia="Calibri" w:hAnsiTheme="majorBidi" w:cstheme="majorBidi"/>
          <w:b/>
          <w:sz w:val="28"/>
          <w:szCs w:val="28"/>
          <w:lang w:val="sk-SK"/>
        </w:rPr>
        <w:t>s výhradným zastúpením (exkluzivita)</w:t>
      </w:r>
    </w:p>
    <w:p w14:paraId="63E56D10" w14:textId="77777777" w:rsidR="00A10A1F" w:rsidRPr="00AC2A08" w:rsidRDefault="00627641" w:rsidP="00627641">
      <w:pPr>
        <w:pStyle w:val="Bezriadkovania"/>
        <w:jc w:val="center"/>
        <w:rPr>
          <w:rFonts w:asciiTheme="majorBidi" w:hAnsiTheme="majorBidi" w:cstheme="majorBidi"/>
        </w:rPr>
      </w:pPr>
      <w:r>
        <w:rPr>
          <w:rFonts w:asciiTheme="majorBidi" w:hAnsiTheme="majorBidi" w:cstheme="majorBidi"/>
          <w:lang w:eastAsia="cs-CZ"/>
        </w:rPr>
        <w:t xml:space="preserve"> (ďalej len ako „</w:t>
      </w:r>
      <w:r>
        <w:rPr>
          <w:rFonts w:asciiTheme="majorBidi" w:hAnsiTheme="majorBidi" w:cstheme="majorBidi"/>
          <w:b/>
          <w:lang w:eastAsia="cs-CZ"/>
        </w:rPr>
        <w:t>Dohoda</w:t>
      </w:r>
      <w:r>
        <w:rPr>
          <w:rFonts w:asciiTheme="majorBidi" w:hAnsiTheme="majorBidi" w:cstheme="majorBidi"/>
          <w:lang w:eastAsia="cs-CZ"/>
        </w:rPr>
        <w:t>“)</w:t>
      </w:r>
    </w:p>
    <w:p w14:paraId="7395EE61" w14:textId="77777777" w:rsidR="00A10A1F" w:rsidRPr="00AC2A08" w:rsidRDefault="00A10A1F" w:rsidP="00A10A1F">
      <w:pPr>
        <w:overflowPunct/>
        <w:autoSpaceDE/>
        <w:adjustRightInd/>
        <w:jc w:val="center"/>
        <w:rPr>
          <w:rFonts w:asciiTheme="majorBidi" w:eastAsia="Calibri" w:hAnsiTheme="majorBidi" w:cstheme="majorBidi"/>
          <w:sz w:val="22"/>
          <w:szCs w:val="22"/>
          <w:lang w:val="sk-SK"/>
        </w:rPr>
      </w:pPr>
      <w:r>
        <w:rPr>
          <w:rFonts w:asciiTheme="majorBidi" w:eastAsia="Calibri" w:hAnsiTheme="majorBidi" w:cstheme="majorBidi"/>
          <w:sz w:val="22"/>
          <w:szCs w:val="22"/>
          <w:lang w:val="sk-SK"/>
        </w:rPr>
        <w:t>uzatvorená v zmysle ustanovení § 51 a § 774 Občianskeho zákonníka v platnom znení medzi týmito zmluvnými stranami:</w:t>
      </w:r>
    </w:p>
    <w:p w14:paraId="2EC74459" w14:textId="77777777" w:rsidR="001134C3" w:rsidRDefault="001134C3" w:rsidP="001134C3">
      <w:pPr>
        <w:pStyle w:val="Bezriadkovania"/>
        <w:jc w:val="both"/>
        <w:rPr>
          <w:rFonts w:asciiTheme="majorBidi" w:hAnsiTheme="majorBidi" w:cstheme="majorBidi"/>
          <w:b/>
        </w:rPr>
      </w:pPr>
      <w:r>
        <w:rPr>
          <w:rFonts w:asciiTheme="majorBidi" w:hAnsiTheme="majorBidi" w:cstheme="majorBidi"/>
          <w:b/>
        </w:rPr>
        <w:t>Sprostredkovateľ:</w:t>
      </w:r>
    </w:p>
    <w:p w14:paraId="2D95DF9A" w14:textId="77777777" w:rsidR="001134C3" w:rsidRDefault="001134C3" w:rsidP="001134C3">
      <w:pPr>
        <w:pStyle w:val="Bezriadkovania"/>
        <w:jc w:val="both"/>
        <w:rPr>
          <w:rFonts w:asciiTheme="majorBidi" w:hAnsiTheme="majorBidi" w:cstheme="majorBidi"/>
          <w:b/>
          <w:bCs/>
        </w:rPr>
      </w:pPr>
      <w:r>
        <w:rPr>
          <w:rFonts w:asciiTheme="majorBidi" w:hAnsiTheme="majorBidi" w:cstheme="majorBidi"/>
          <w:bCs/>
        </w:rPr>
        <w:t>Obchodné meno:</w:t>
      </w:r>
      <w:r>
        <w:rPr>
          <w:rFonts w:asciiTheme="majorBidi" w:hAnsiTheme="majorBidi" w:cstheme="majorBidi"/>
          <w:b/>
        </w:rPr>
        <w:tab/>
        <w:tab/>
      </w:r>
      <w:r>
        <w:rPr>
          <w:rFonts w:asciiTheme="majorBidi" w:hAnsiTheme="majorBidi" w:cstheme="majorBidi"/>
          <w:b/>
          <w:bCs/>
        </w:rPr>
        <w:t>Wealth Group Holding, s.r.o.</w:t>
      </w:r>
    </w:p>
    <w:p w14:paraId="69AFE58B" w14:textId="77777777" w:rsidR="001134C3" w:rsidRDefault="001134C3" w:rsidP="001134C3">
      <w:pPr>
        <w:pStyle w:val="Bezriadkovania"/>
        <w:jc w:val="both"/>
        <w:rPr>
          <w:rFonts w:asciiTheme="majorBidi" w:hAnsiTheme="majorBidi" w:cstheme="majorBidi"/>
        </w:rPr>
      </w:pPr>
      <w:r>
        <w:rPr>
          <w:rFonts w:asciiTheme="majorBidi" w:hAnsiTheme="majorBidi" w:cstheme="majorBidi"/>
        </w:rPr>
        <w:t xml:space="preserve">Sídlo: </w:t>
        <w:tab/>
        <w:tab/>
        <w:tab/>
        <w:tab/>
        <w:t xml:space="preserve">Holubia 5482/1A, 903 01 Senec  </w:t>
      </w:r>
    </w:p>
    <w:p w14:paraId="1C05F418" w14:textId="77777777" w:rsidR="001134C3" w:rsidRDefault="001134C3" w:rsidP="001134C3">
      <w:pPr>
        <w:pStyle w:val="Bezriadkovania"/>
        <w:jc w:val="both"/>
        <w:rPr>
          <w:rFonts w:asciiTheme="majorBidi" w:hAnsiTheme="majorBidi" w:cstheme="majorBidi"/>
        </w:rPr>
      </w:pPr>
      <w:r>
        <w:rPr>
          <w:rFonts w:asciiTheme="majorBidi" w:hAnsiTheme="majorBidi" w:cstheme="majorBidi"/>
        </w:rPr>
        <w:t xml:space="preserve">IČO: </w:t>
        <w:tab/>
        <w:tab/>
        <w:tab/>
        <w:tab/>
        <w:t>53 167 732</w:t>
      </w:r>
    </w:p>
    <w:p w14:paraId="2B71F418" w14:textId="77777777" w:rsidR="001134C3" w:rsidRDefault="001134C3" w:rsidP="001134C3">
      <w:pPr>
        <w:pStyle w:val="Bezriadkovania"/>
        <w:jc w:val="both"/>
        <w:rPr>
          <w:rFonts w:asciiTheme="majorBidi" w:hAnsiTheme="majorBidi" w:cstheme="majorBidi"/>
        </w:rPr>
      </w:pPr>
      <w:r>
        <w:rPr>
          <w:rFonts w:asciiTheme="majorBidi" w:hAnsiTheme="majorBidi" w:cstheme="majorBidi"/>
        </w:rPr>
        <w:t>DIČ:</w:t>
        <w:tab/>
        <w:tab/>
        <w:tab/>
        <w:tab/>
        <w:t>2121325778</w:t>
      </w:r>
    </w:p>
    <w:p w14:paraId="4DADF91C" w14:textId="77777777" w:rsidR="001134C3" w:rsidRDefault="001134C3" w:rsidP="001134C3">
      <w:pPr>
        <w:pStyle w:val="Bezriadkovania"/>
        <w:jc w:val="both"/>
        <w:rPr>
          <w:rFonts w:asciiTheme="majorBidi" w:hAnsiTheme="majorBidi" w:cstheme="majorBidi"/>
        </w:rPr>
      </w:pPr>
      <w:r>
        <w:rPr>
          <w:rFonts w:asciiTheme="majorBidi" w:hAnsiTheme="majorBidi" w:cstheme="majorBidi"/>
        </w:rPr>
        <w:t>IČ DPH:</w:t>
        <w:tab/>
        <w:tab/>
        <w:tab/>
        <w:t>SK2121325778</w:t>
      </w:r>
    </w:p>
    <w:p w14:paraId="263A9073" w14:textId="77777777" w:rsidR="001134C3" w:rsidRDefault="001134C3" w:rsidP="001134C3">
      <w:pPr>
        <w:pStyle w:val="Bezriadkovania"/>
        <w:jc w:val="both"/>
        <w:rPr>
          <w:rFonts w:asciiTheme="majorBidi" w:hAnsiTheme="majorBidi" w:cstheme="majorBidi"/>
        </w:rPr>
      </w:pPr>
      <w:r>
        <w:rPr>
          <w:rFonts w:asciiTheme="majorBidi" w:hAnsiTheme="majorBidi" w:cstheme="majorBidi"/>
        </w:rPr>
        <w:t>spoločnosť zapísaná v Obchodnom registri Mestského súdu Bratislava III, odd. Sro, vložka č. 147433/B</w:t>
      </w:r>
      <w:r>
        <w:rPr>
          <w:rFonts w:asciiTheme="majorBidi" w:hAnsiTheme="majorBidi" w:cstheme="majorBidi"/>
          <w:b/>
          <w:bCs/>
        </w:rPr>
        <w:t> </w:t>
      </w:r>
    </w:p>
    <w:p w14:paraId="2FC4471F" w14:textId="77777777" w:rsidR="001134C3" w:rsidRDefault="001134C3" w:rsidP="001134C3">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Sprostredkovateľ</w:t>
      </w:r>
      <w:r>
        <w:rPr>
          <w:rFonts w:asciiTheme="majorBidi" w:hAnsiTheme="majorBidi" w:cstheme="majorBidi"/>
          <w:i/>
          <w:iCs/>
        </w:rPr>
        <w:t>”)</w:t>
      </w:r>
    </w:p>
    <w:p w14:paraId="17E944B5" w14:textId="77777777" w:rsidR="001134C3" w:rsidRDefault="001134C3" w:rsidP="001134C3">
      <w:pPr>
        <w:pStyle w:val="Bezriadkovania"/>
        <w:jc w:val="both"/>
        <w:rPr>
          <w:rFonts w:asciiTheme="majorBidi" w:hAnsiTheme="majorBidi" w:cstheme="majorBidi"/>
          <w:b/>
        </w:rPr>
      </w:pPr>
    </w:p>
    <w:p w14:paraId="6AFDA26D" w14:textId="77777777" w:rsidR="001134C3" w:rsidRDefault="001134C3" w:rsidP="001134C3">
      <w:pPr>
        <w:pStyle w:val="Bezriadkovania"/>
        <w:jc w:val="both"/>
        <w:rPr>
          <w:rFonts w:asciiTheme="majorBidi" w:hAnsiTheme="majorBidi" w:cstheme="majorBidi"/>
          <w:b/>
        </w:rPr>
      </w:pPr>
      <w:r>
        <w:rPr>
          <w:rFonts w:asciiTheme="majorBidi" w:hAnsiTheme="majorBidi" w:cstheme="majorBidi"/>
          <w:b/>
        </w:rPr>
        <w:t>v spolupráci administratívny špecialista na základe plnej moci:</w:t>
      </w:r>
    </w:p>
    <w:p w14:paraId="1F4D252A" w14:textId="77777777" w:rsidR="001134C3" w:rsidRDefault="001134C3" w:rsidP="001134C3">
      <w:pPr>
        <w:pStyle w:val="Bezriadkovania"/>
        <w:jc w:val="both"/>
        <w:rPr>
          <w:rFonts w:asciiTheme="majorBidi" w:hAnsiTheme="majorBidi" w:cstheme="majorBidi"/>
          <w:bCs/>
        </w:rPr>
      </w:pPr>
    </w:p>
    <w:p w14:paraId="6D976F95" w14:textId="1C448B25" w:rsidR="001134C3" w:rsidRPr="00215310" w:rsidRDefault="001134C3" w:rsidP="001134C3">
      <w:pPr>
        <w:pStyle w:val="Bezriadkovania"/>
        <w:jc w:val="both"/>
        <w:rPr>
          <w:rFonts w:asciiTheme="majorBidi" w:hAnsiTheme="majorBidi" w:cstheme="majorBidi"/>
        </w:rPr>
      </w:pPr>
      <w:r>
        <w:rPr>
          <w:rFonts w:asciiTheme="majorBidi" w:hAnsiTheme="majorBidi" w:cstheme="majorBidi"/>
          <w:bCs/>
        </w:rPr>
        <w:t>Obchodné meno:</w:t>
      </w:r>
      <w:r>
        <w:rPr>
          <w:rFonts w:asciiTheme="majorBidi" w:hAnsiTheme="majorBidi" w:cstheme="majorBidi"/>
          <w:b/>
        </w:rPr>
        <w:tab/>
        <w:tab/>
      </w:r>
      <w:r>
        <w:rPr>
          <w:rFonts w:ascii="Times New Roman" w:hAnsi="Times New Roman" w:cs="Times New Roman"/>
          <w:b/>
        </w:rPr>
        <w:t/>
      </w:r>
      <w:r>
        <w:rPr>
          <w:rFonts w:ascii="Times New Roman" w:hAnsi="Times New Roman" w:cs="Times New Roman"/>
          <w:b/>
          <w:bCs/>
          <w:color w:val="0B0C0C"/>
        </w:rPr>
        <w:t>{{AS_MENO}}</w:t>
      </w:r>
    </w:p>
    <w:p w14:paraId="65A0913A" w14:textId="05FA0250" w:rsidR="001134C3" w:rsidRPr="00215310" w:rsidRDefault="001134C3" w:rsidP="001134C3">
      <w:pPr>
        <w:pStyle w:val="Bezriadkovania"/>
        <w:jc w:val="both"/>
        <w:rPr>
          <w:rFonts w:asciiTheme="majorBidi" w:hAnsiTheme="majorBidi" w:cstheme="majorBidi"/>
        </w:rPr>
      </w:pPr>
      <w:r>
        <w:rPr>
          <w:rFonts w:asciiTheme="majorBidi" w:hAnsiTheme="majorBidi" w:cstheme="majorBidi"/>
        </w:rPr>
        <w:t xml:space="preserve">Sídlo: </w:t>
        <w:tab/>
        <w:tab/>
        <w:tab/>
        <w:tab/>
      </w:r>
      <w:r>
        <w:rPr>
          <w:rFonts w:asciiTheme="majorBidi" w:hAnsiTheme="majorBidi" w:cstheme="majorBidi"/>
          <w:lang w:val="cs-CZ"/>
        </w:rPr>
        <w:t>{{AS_SIDLO}}</w:t>
      </w:r>
    </w:p>
    <w:p w14:paraId="50E8314C" w14:textId="34E8000F" w:rsidR="001134C3" w:rsidRDefault="001134C3" w:rsidP="001134C3">
      <w:pPr>
        <w:pStyle w:val="Bezriadkovania"/>
        <w:jc w:val="both"/>
        <w:rPr>
          <w:rFonts w:asciiTheme="majorBidi" w:hAnsiTheme="majorBidi" w:cstheme="majorBidi"/>
        </w:rPr>
      </w:pPr>
      <w:r>
        <w:rPr>
          <w:rFonts w:asciiTheme="majorBidi" w:hAnsiTheme="majorBidi" w:cstheme="majorBidi"/>
        </w:rPr>
        <w:t xml:space="preserve">IČO: </w:t>
        <w:tab/>
        <w:tab/>
        <w:tab/>
        <w:tab/>
      </w:r>
      <w:r>
        <w:rPr>
          <w:rFonts w:asciiTheme="majorBidi" w:hAnsiTheme="majorBidi" w:cstheme="majorBidi"/>
          <w:lang w:val="cs-CZ"/>
        </w:rPr>
        <w:t>{{AS_ICO}}</w:t>
      </w:r>
      <w:r>
        <w:rPr>
          <w:rFonts w:asciiTheme="majorBidi" w:hAnsiTheme="majorBidi" w:cstheme="majorBidi"/>
        </w:rPr>
        <w:tab/>
        <w:tab/>
        <w:tab/>
        <w:tab/>
      </w:r>
    </w:p>
    <w:p w14:paraId="76B801FA" w14:textId="3E089864" w:rsidR="001134C3" w:rsidRDefault="001134C3" w:rsidP="001134C3">
      <w:pPr>
        <w:pStyle w:val="Bezriadkovania"/>
        <w:jc w:val="both"/>
        <w:rPr>
          <w:rFonts w:asciiTheme="majorBidi" w:hAnsiTheme="majorBidi" w:cstheme="majorBidi"/>
        </w:rPr>
      </w:pPr>
      <w:r>
        <w:rPr>
          <w:rFonts w:asciiTheme="majorBidi" w:hAnsiTheme="majorBidi" w:cstheme="majorBidi"/>
        </w:rPr>
        <w:t xml:space="preserve">Telefón: </w:t>
        <w:tab/>
        <w:tab/>
        <w:tab/>
        <w:t>{{AS_TEL}}</w:t>
      </w:r>
    </w:p>
    <w:p w14:paraId="0C30DE11" w14:textId="4BB0CD90" w:rsidR="001134C3" w:rsidRDefault="001134C3" w:rsidP="001134C3">
      <w:pPr>
        <w:pStyle w:val="Bezriadkovania"/>
        <w:jc w:val="both"/>
        <w:rPr>
          <w:rFonts w:asciiTheme="majorBidi" w:hAnsiTheme="majorBidi" w:cstheme="majorBidi"/>
        </w:rPr>
      </w:pPr>
      <w:r>
        <w:rPr>
          <w:rFonts w:asciiTheme="majorBidi" w:hAnsiTheme="majorBidi" w:cstheme="majorBidi"/>
        </w:rPr>
        <w:t>E-mail:</w:t>
        <w:tab/>
        <w:tab/>
        <w:tab/>
        <w:tab/>
        <w:t>{{AS_EMAIL}}</w:t>
      </w:r>
    </w:p>
    <w:p w14:paraId="49C3EA99" w14:textId="77777777" w:rsidR="001134C3" w:rsidRDefault="001134C3" w:rsidP="001134C3">
      <w:pPr>
        <w:pStyle w:val="Bezriadkovania"/>
        <w:jc w:val="both"/>
        <w:rPr>
          <w:rFonts w:asciiTheme="majorBidi" w:hAnsiTheme="majorBidi" w:cstheme="majorBidi"/>
        </w:rPr>
      </w:pPr>
    </w:p>
    <w:p w14:paraId="7C0BC0CD" w14:textId="77777777" w:rsidR="001134C3" w:rsidRDefault="001134C3" w:rsidP="001134C3">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Administratívny špecialista</w:t>
      </w:r>
      <w:r>
        <w:rPr>
          <w:rFonts w:asciiTheme="majorBidi" w:hAnsiTheme="majorBidi" w:cstheme="majorBidi"/>
          <w:i/>
          <w:iCs/>
        </w:rPr>
        <w:t>”)</w:t>
      </w:r>
    </w:p>
    <w:p w14:paraId="136AF796" w14:textId="77777777" w:rsidR="00A10A1F" w:rsidRPr="00AC2A08" w:rsidRDefault="00A10A1F" w:rsidP="00A10A1F">
      <w:pPr>
        <w:pStyle w:val="Bezriadkovania"/>
        <w:jc w:val="both"/>
        <w:rPr>
          <w:rFonts w:asciiTheme="majorBidi" w:hAnsiTheme="majorBidi" w:cstheme="majorBidi"/>
        </w:rPr>
      </w:pPr>
    </w:p>
    <w:p w14:paraId="280466F1" w14:textId="77777777" w:rsidR="00F77E8D" w:rsidRPr="00AC2A08" w:rsidRDefault="00F77E8D" w:rsidP="00F77E8D">
      <w:pPr>
        <w:pStyle w:val="Bezriadkovania"/>
        <w:jc w:val="both"/>
        <w:rPr>
          <w:rFonts w:asciiTheme="majorBidi" w:hAnsiTheme="majorBidi" w:cstheme="majorBidi"/>
          <w:b/>
        </w:rPr>
      </w:pPr>
      <w:r>
        <w:rPr>
          <w:rFonts w:asciiTheme="majorBidi" w:hAnsiTheme="majorBidi" w:cstheme="majorBidi"/>
          <w:b/>
        </w:rPr>
        <w:t>Záujemca:</w:t>
      </w:r>
    </w:p>
    <w:p w14:paraId="4BEDF31B" w14:textId="40B30F44" w:rsidR="00F77E8D" w:rsidRPr="00ED1735" w:rsidRDefault="00F77E8D" w:rsidP="00F77E8D">
      <w:pPr>
        <w:pStyle w:val="Bezriadkovania"/>
        <w:jc w:val="both"/>
        <w:rPr>
          <w:rFonts w:asciiTheme="majorBidi" w:hAnsiTheme="majorBidi" w:cstheme="majorBidi"/>
          <w:b/>
          <w:bCs/>
        </w:rPr>
      </w:pPr>
      <w:r>
        <w:rPr>
          <w:rFonts w:asciiTheme="majorBidi" w:hAnsiTheme="majorBidi" w:cstheme="majorBidi"/>
        </w:rPr>
        <w:t xml:space="preserve">Meno a priezvisko: </w:t>
        <w:tab/>
        <w:tab/>
      </w:r>
      <w:r>
        <w:rPr>
          <w:rFonts w:asciiTheme="majorBidi" w:hAnsiTheme="majorBidi" w:cstheme="majorBidi"/>
          <w:b/>
          <w:bCs/>
        </w:rPr>
        <w:t>{{Z1_MENO}}</w:t>
      </w:r>
    </w:p>
    <w:p w14:paraId="02943E8F" w14:textId="3CE7BD39"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Trvalé bydlisko:</w:t>
        <w:tab/>
        <w:tab/>
        <w:t>{{Z1_ADRESA}}</w:t>
        <w:tab/>
      </w:r>
    </w:p>
    <w:p w14:paraId="0C30AF12" w14:textId="6C85E9EA"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Rodné číslo:</w:t>
        <w:tab/>
        <w:tab/>
        <w:tab/>
        <w:t>{{Z1_RC}}</w:t>
      </w:r>
    </w:p>
    <w:p w14:paraId="42B90515" w14:textId="6310E2A4"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Dátum narodenia:</w:t>
        <w:tab/>
        <w:tab/>
        <w:t>{{Z1_DATUM_NAR}}</w:t>
      </w:r>
    </w:p>
    <w:p w14:paraId="4F04C24C" w14:textId="6CEE0F47"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 xml:space="preserve">Telefón: </w:t>
        <w:tab/>
        <w:tab/>
        <w:tab/>
        <w:t>{{Z1_TEL}}</w:t>
      </w:r>
    </w:p>
    <w:p w14:paraId="049EB9B3" w14:textId="29C01711"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E-mail:</w:t>
        <w:tab/>
        <w:tab/>
        <w:tab/>
        <w:tab/>
        <w:t>{{Z1_EMAIL}}</w:t>
      </w:r>
    </w:p>
    <w:p w14:paraId="126951CF" w14:textId="703F820E" w:rsidR="00F77E8D" w:rsidRPr="00AC2A08" w:rsidRDefault="00F77E8D" w:rsidP="00F77E8D">
      <w:pPr>
        <w:pStyle w:val="Bezriadkovania"/>
        <w:jc w:val="both"/>
        <w:rPr>
          <w:rFonts w:asciiTheme="majorBidi" w:hAnsiTheme="majorBidi" w:cstheme="majorBidi"/>
          <w:b/>
        </w:rPr>
      </w:pPr>
      <w:r>
        <w:rPr>
          <w:rFonts w:asciiTheme="majorBidi" w:hAnsiTheme="majorBidi" w:cstheme="majorBidi"/>
          <w:b/>
        </w:rPr>
        <w:t>Záujemca 2:</w:t>
      </w:r>
    </w:p>
    <w:p w14:paraId="2509B961" w14:textId="439042C7" w:rsidR="00F77E8D" w:rsidRPr="00ED1735" w:rsidRDefault="00F77E8D" w:rsidP="00F77E8D">
      <w:pPr>
        <w:pStyle w:val="Bezriadkovania"/>
        <w:jc w:val="both"/>
        <w:rPr>
          <w:rFonts w:asciiTheme="majorBidi" w:hAnsiTheme="majorBidi" w:cstheme="majorBidi"/>
          <w:b/>
          <w:bCs/>
        </w:rPr>
      </w:pPr>
      <w:r>
        <w:rPr>
          <w:rFonts w:asciiTheme="majorBidi" w:hAnsiTheme="majorBidi" w:cstheme="majorBidi"/>
        </w:rPr>
        <w:t xml:space="preserve">Meno a priezvisko: </w:t>
        <w:tab/>
        <w:tab/>
      </w:r>
      <w:r>
        <w:rPr>
          <w:rFonts w:asciiTheme="majorBidi" w:hAnsiTheme="majorBidi" w:cstheme="majorBidi"/>
          <w:b/>
          <w:bCs/>
        </w:rPr>
        <w:t>{{Z2_MENO}}</w:t>
      </w:r>
    </w:p>
    <w:p w14:paraId="17936383" w14:textId="5CBD3246"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Trvalé bydlisko:</w:t>
        <w:tab/>
        <w:tab/>
        <w:t>{{Z2_ADRESA}}</w:t>
        <w:tab/>
      </w:r>
    </w:p>
    <w:p w14:paraId="498F0387" w14:textId="7EE7506C"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Rodné číslo:</w:t>
        <w:tab/>
        <w:tab/>
        <w:tab/>
        <w:t>{{Z2_RC}}</w:t>
      </w:r>
    </w:p>
    <w:p w14:paraId="31CD6D21" w14:textId="56447171"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Dátum narodenia:</w:t>
        <w:tab/>
        <w:tab/>
        <w:t>{{Z2_DATUM_NAR}}</w:t>
      </w:r>
    </w:p>
    <w:p w14:paraId="2D8F22E6" w14:textId="4200DDBC"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 xml:space="preserve">Telefón: </w:t>
        <w:tab/>
        <w:tab/>
        <w:tab/>
        <w:t>{{Z2_TEL}}</w:t>
      </w:r>
    </w:p>
    <w:p w14:paraId="1BC2CB5A" w14:textId="4DFDAEB8"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E-mail:</w:t>
        <w:tab/>
        <w:tab/>
        <w:tab/>
        <w:tab/>
        <w:t>{{Z2_EMAIL}}</w:t>
      </w:r>
    </w:p>
    <w:p w14:paraId="2141870F" w14:textId="357211C1" w:rsidR="00F77E8D" w:rsidRPr="00AC2A08" w:rsidRDefault="00F77E8D" w:rsidP="00F77E8D">
      <w:pPr>
        <w:pStyle w:val="Bezriadkovania"/>
        <w:jc w:val="both"/>
        <w:rPr>
          <w:rFonts w:asciiTheme="majorBidi" w:hAnsiTheme="majorBidi" w:cstheme="majorBidi"/>
          <w:b/>
        </w:rPr>
      </w:pPr>
      <w:r>
        <w:rPr>
          <w:rFonts w:asciiTheme="majorBidi" w:hAnsiTheme="majorBidi" w:cstheme="majorBidi"/>
          <w:b/>
        </w:rPr>
        <w:t>Záujemca 3:</w:t>
      </w:r>
    </w:p>
    <w:p w14:paraId="683FD0F9" w14:textId="6C3AB752" w:rsidR="00F77E8D" w:rsidRPr="00ED1735" w:rsidRDefault="00F77E8D" w:rsidP="00F77E8D">
      <w:pPr>
        <w:pStyle w:val="Bezriadkovania"/>
        <w:jc w:val="both"/>
        <w:rPr>
          <w:rFonts w:asciiTheme="majorBidi" w:hAnsiTheme="majorBidi" w:cstheme="majorBidi"/>
          <w:b/>
          <w:bCs/>
        </w:rPr>
      </w:pPr>
      <w:r>
        <w:rPr>
          <w:rFonts w:asciiTheme="majorBidi" w:hAnsiTheme="majorBidi" w:cstheme="majorBidi"/>
        </w:rPr>
        <w:t xml:space="preserve">Meno a priezvisko: </w:t>
        <w:tab/>
        <w:tab/>
      </w:r>
      <w:r>
        <w:rPr>
          <w:rFonts w:asciiTheme="majorBidi" w:hAnsiTheme="majorBidi" w:cstheme="majorBidi"/>
          <w:b/>
          <w:bCs/>
        </w:rPr>
        <w:t>{{Z3_MENO}}</w:t>
      </w:r>
    </w:p>
    <w:p w14:paraId="63229340" w14:textId="61B093EA"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Trvalé bydlisko:</w:t>
        <w:tab/>
        <w:tab/>
        <w:t>{{Z3_ADRESA}}</w:t>
        <w:tab/>
      </w:r>
    </w:p>
    <w:p w14:paraId="5F3CECDE" w14:textId="56E68FCD"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Rodné číslo:</w:t>
        <w:tab/>
        <w:tab/>
        <w:tab/>
        <w:t>{{Z3_RC}}</w:t>
      </w:r>
    </w:p>
    <w:p w14:paraId="303A16A1" w14:textId="7F516655"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Dátum narodenia:</w:t>
        <w:tab/>
        <w:tab/>
        <w:t>{{Z3_DATUM_NAR}}</w:t>
      </w:r>
    </w:p>
    <w:p w14:paraId="6D607289" w14:textId="6DFCC859"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 xml:space="preserve">Telefón: </w:t>
        <w:tab/>
        <w:tab/>
        <w:tab/>
        <w:t>{{Z3_TEL}}</w:t>
      </w:r>
    </w:p>
    <w:p w14:paraId="19A68DDC" w14:textId="6767E975"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E-mail:</w:t>
        <w:tab/>
        <w:tab/>
        <w:tab/>
        <w:tab/>
        <w:t>{{Z3_EMAIL}}</w:t>
      </w:r>
    </w:p>
    <w:p w14:paraId="4A30F9D3" w14:textId="2A004F8E" w:rsidR="00F77E8D" w:rsidRPr="00AC2A08" w:rsidRDefault="00F77E8D" w:rsidP="00F77E8D">
      <w:pPr>
        <w:pStyle w:val="Bezriadkovania"/>
        <w:jc w:val="both"/>
        <w:rPr>
          <w:rFonts w:asciiTheme="majorBidi" w:hAnsiTheme="majorBidi" w:cstheme="majorBidi"/>
          <w:b/>
        </w:rPr>
      </w:pPr>
      <w:r>
        <w:rPr>
          <w:rFonts w:asciiTheme="majorBidi" w:hAnsiTheme="majorBidi" w:cstheme="majorBidi"/>
          <w:b/>
        </w:rPr>
        <w:t>Záujemca 4:</w:t>
      </w:r>
    </w:p>
    <w:p w14:paraId="37421EF6" w14:textId="2054CBCE" w:rsidR="00F77E8D" w:rsidRPr="00ED1735" w:rsidRDefault="00F77E8D" w:rsidP="00F77E8D">
      <w:pPr>
        <w:pStyle w:val="Bezriadkovania"/>
        <w:jc w:val="both"/>
        <w:rPr>
          <w:rFonts w:asciiTheme="majorBidi" w:hAnsiTheme="majorBidi" w:cstheme="majorBidi"/>
          <w:b/>
          <w:bCs/>
        </w:rPr>
      </w:pPr>
      <w:r>
        <w:rPr>
          <w:rFonts w:asciiTheme="majorBidi" w:hAnsiTheme="majorBidi" w:cstheme="majorBidi"/>
        </w:rPr>
        <w:t xml:space="preserve">Meno a priezvisko: </w:t>
        <w:tab/>
        <w:tab/>
      </w:r>
      <w:r>
        <w:rPr>
          <w:rFonts w:asciiTheme="majorBidi" w:hAnsiTheme="majorBidi" w:cstheme="majorBidi"/>
          <w:b/>
          <w:bCs/>
        </w:rPr>
        <w:t>{{Z4_MENO}}</w:t>
      </w:r>
    </w:p>
    <w:p w14:paraId="5AEC301A" w14:textId="3BEF3B76"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Trvalé bydlisko:</w:t>
        <w:tab/>
        <w:tab/>
        <w:t>{{Z4_ADRESA}}</w:t>
        <w:tab/>
      </w:r>
    </w:p>
    <w:p w14:paraId="160C25EB" w14:textId="3EB4B456"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Rodné číslo:</w:t>
        <w:tab/>
        <w:tab/>
        <w:tab/>
        <w:t>{{Z4_RC}}</w:t>
      </w:r>
    </w:p>
    <w:p w14:paraId="2FC5210B" w14:textId="50C62102"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Dátum narodenia:</w:t>
        <w:tab/>
        <w:tab/>
        <w:t>{{Z4_DATUM_NAR}}</w:t>
      </w:r>
    </w:p>
    <w:p w14:paraId="5EF3F4D0" w14:textId="1416426F"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 xml:space="preserve">Telefón: </w:t>
        <w:tab/>
        <w:tab/>
        <w:tab/>
        <w:t>{{Z4_TEL}}</w:t>
      </w:r>
    </w:p>
    <w:p w14:paraId="1A235EA1" w14:textId="23DC55E7"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E-mail:</w:t>
        <w:tab/>
        <w:tab/>
        <w:tab/>
        <w:tab/>
        <w:t>{{Z4_EMAIL}}</w:t>
      </w:r>
    </w:p>
    <w:p w14:paraId="20AB166C" w14:textId="3074E5D1" w:rsidR="00F77E8D" w:rsidRPr="00AC2A08" w:rsidRDefault="00F77E8D" w:rsidP="00F77E8D">
      <w:pPr>
        <w:pStyle w:val="Bezriadkovania"/>
        <w:jc w:val="both"/>
        <w:rPr>
          <w:rFonts w:asciiTheme="majorBidi" w:hAnsiTheme="majorBidi" w:cstheme="majorBidi"/>
          <w:b/>
        </w:rPr>
      </w:pPr>
      <w:r>
        <w:rPr>
          <w:rFonts w:asciiTheme="majorBidi" w:hAnsiTheme="majorBidi" w:cstheme="majorBidi"/>
          <w:b/>
        </w:rPr>
        <w:t>Záujemca 5:</w:t>
      </w:r>
    </w:p>
    <w:p w14:paraId="737C9AA6" w14:textId="70C8CDE7" w:rsidR="00F77E8D" w:rsidRPr="00ED1735" w:rsidRDefault="00F77E8D" w:rsidP="00F77E8D">
      <w:pPr>
        <w:pStyle w:val="Bezriadkovania"/>
        <w:jc w:val="both"/>
        <w:rPr>
          <w:rFonts w:asciiTheme="majorBidi" w:hAnsiTheme="majorBidi" w:cstheme="majorBidi"/>
          <w:b/>
          <w:bCs/>
        </w:rPr>
      </w:pPr>
      <w:r>
        <w:rPr>
          <w:rFonts w:asciiTheme="majorBidi" w:hAnsiTheme="majorBidi" w:cstheme="majorBidi"/>
        </w:rPr>
        <w:t xml:space="preserve">Meno a priezvisko: </w:t>
        <w:tab/>
        <w:tab/>
      </w:r>
      <w:r>
        <w:rPr>
          <w:rFonts w:asciiTheme="majorBidi" w:hAnsiTheme="majorBidi" w:cstheme="majorBidi"/>
          <w:b/>
          <w:bCs/>
        </w:rPr>
        <w:t>{{Z5_MENO}}</w:t>
      </w:r>
    </w:p>
    <w:p w14:paraId="4C3847A0" w14:textId="49859E67"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Trvalé bydlisko:</w:t>
        <w:tab/>
        <w:tab/>
        <w:t>{{Z5_ADRESA}}</w:t>
        <w:tab/>
      </w:r>
    </w:p>
    <w:p w14:paraId="2C4D576D" w14:textId="317156E0"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Rodné číslo:</w:t>
        <w:tab/>
        <w:tab/>
        <w:tab/>
        <w:t>{{Z5_RC}}</w:t>
      </w:r>
    </w:p>
    <w:p w14:paraId="76168B33" w14:textId="30456421"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Dátum narodenia:</w:t>
        <w:tab/>
        <w:tab/>
        <w:t>{{Z5_DATUM_NAR}}</w:t>
      </w:r>
    </w:p>
    <w:p w14:paraId="118A8DBF" w14:textId="2FBFFA3E"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 xml:space="preserve">Telefón: </w:t>
        <w:tab/>
        <w:tab/>
        <w:tab/>
        <w:t>{{Z5_TEL}}</w:t>
      </w:r>
    </w:p>
    <w:p w14:paraId="76A78FB9" w14:textId="6295CA5A"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E-mail:</w:t>
        <w:tab/>
        <w:tab/>
        <w:tab/>
        <w:tab/>
        <w:t>{{Z5_EMAIL}}</w:t>
      </w:r>
    </w:p>
    <w:p w14:paraId="0796274C" w14:textId="77777777" w:rsidR="00A10A1F" w:rsidRPr="00AC2A08" w:rsidRDefault="00A10A1F" w:rsidP="00A10A1F">
      <w:pPr>
        <w:pStyle w:val="Bezriadkovania"/>
        <w:jc w:val="both"/>
        <w:rPr>
          <w:rFonts w:asciiTheme="majorBidi" w:hAnsiTheme="majorBidi" w:cstheme="majorBidi"/>
          <w:i/>
          <w:iCs/>
          <w:sz w:val="10"/>
          <w:szCs w:val="10"/>
        </w:rPr>
      </w:pPr>
    </w:p>
    <w:p w14:paraId="7079A5AF" w14:textId="5FA66E5A" w:rsidR="00A10A1F" w:rsidRPr="00AC2A08" w:rsidRDefault="00A10A1F" w:rsidP="00A10A1F">
      <w:pPr>
        <w:pStyle w:val="Bezriadkovania"/>
        <w:jc w:val="both"/>
        <w:rPr>
          <w:rFonts w:asciiTheme="majorBidi" w:hAnsiTheme="majorBidi" w:cstheme="majorBidi"/>
          <w:i/>
          <w:iCs/>
        </w:rPr>
      </w:pPr>
      <w:r>
        <w:rPr>
          <w:rFonts w:asciiTheme="majorBidi" w:hAnsiTheme="majorBidi" w:cstheme="majorBidi"/>
          <w:i/>
          <w:iCs/>
        </w:rPr>
        <w:t>(ďalej spoločne ako „</w:t>
      </w:r>
      <w:r>
        <w:rPr>
          <w:rFonts w:asciiTheme="majorBidi" w:hAnsiTheme="majorBidi" w:cstheme="majorBidi"/>
          <w:b/>
          <w:i/>
          <w:iCs/>
        </w:rPr>
        <w:t>Záujemca</w:t>
      </w:r>
      <w:r>
        <w:rPr>
          <w:rFonts w:asciiTheme="majorBidi" w:hAnsiTheme="majorBidi" w:cstheme="majorBidi"/>
          <w:i/>
          <w:iCs/>
        </w:rPr>
        <w:t>” alebo „</w:t>
      </w:r>
      <w:r>
        <w:rPr>
          <w:rFonts w:asciiTheme="majorBidi" w:hAnsiTheme="majorBidi" w:cstheme="majorBidi"/>
          <w:b/>
          <w:i/>
          <w:iCs/>
        </w:rPr>
        <w:t>Klient</w:t>
      </w:r>
      <w:r>
        <w:rPr>
          <w:rFonts w:asciiTheme="majorBidi" w:hAnsiTheme="majorBidi" w:cstheme="majorBidi"/>
          <w:i/>
          <w:iCs/>
        </w:rPr>
        <w:t>”)</w:t>
      </w:r>
    </w:p>
    <w:p w14:paraId="0BE82D6E" w14:textId="77777777" w:rsidR="00F77E8D" w:rsidRPr="00AC2A08" w:rsidRDefault="00F77E8D" w:rsidP="00F77E8D">
      <w:pPr>
        <w:pStyle w:val="Bezriadkovania"/>
        <w:rPr>
          <w:rFonts w:asciiTheme="majorBidi" w:hAnsiTheme="majorBidi" w:cstheme="majorBidi"/>
          <w:b/>
        </w:rPr>
      </w:pPr>
    </w:p>
    <w:p w14:paraId="04874238" w14:textId="0838F3A8" w:rsidR="00A10A1F" w:rsidRPr="00AC2A08" w:rsidRDefault="00A10A1F" w:rsidP="00627641">
      <w:pPr>
        <w:pStyle w:val="Bezriadkovania"/>
        <w:jc w:val="center"/>
        <w:rPr>
          <w:rFonts w:asciiTheme="majorBidi" w:hAnsiTheme="majorBidi" w:cstheme="majorBidi"/>
          <w:b/>
        </w:rPr>
      </w:pPr>
      <w:r>
        <w:rPr>
          <w:rFonts w:asciiTheme="majorBidi" w:hAnsiTheme="majorBidi" w:cstheme="majorBidi"/>
          <w:b/>
        </w:rPr>
        <w:t>I. ÚVODNÉ USTANOVENIA</w:t>
      </w:r>
    </w:p>
    <w:p w14:paraId="54040CF3" w14:textId="77777777" w:rsidR="00627641" w:rsidRPr="00AC2A08" w:rsidRDefault="00627641" w:rsidP="00627641">
      <w:pPr>
        <w:pStyle w:val="Bezriadkovania"/>
        <w:jc w:val="center"/>
        <w:rPr>
          <w:rFonts w:asciiTheme="majorBidi" w:hAnsiTheme="majorBidi" w:cstheme="majorBidi"/>
          <w:b/>
          <w:sz w:val="6"/>
          <w:szCs w:val="6"/>
        </w:rPr>
      </w:pPr>
    </w:p>
    <w:p w14:paraId="3A719F5E" w14:textId="77777777" w:rsidR="00627641" w:rsidRPr="00AC2A08" w:rsidRDefault="003860C3" w:rsidP="00627641">
      <w:pPr>
        <w:pStyle w:val="Bezriadkovania"/>
        <w:ind w:left="708" w:hanging="708"/>
        <w:jc w:val="both"/>
        <w:rPr>
          <w:rFonts w:asciiTheme="majorBidi" w:hAnsiTheme="majorBidi" w:cstheme="majorBidi"/>
        </w:rPr>
      </w:pPr>
      <w:r>
        <w:rPr>
          <w:rFonts w:asciiTheme="majorBidi" w:hAnsiTheme="majorBidi" w:cstheme="majorBidi"/>
        </w:rPr>
        <w:t xml:space="preserve">1.1 </w:t>
        <w:tab/>
        <w:t xml:space="preserve">Záujemca je vlastníkom nasledovných nehnuteľností: </w:t>
      </w:r>
    </w:p>
    <w:p w14:paraId="33FBB1DD" w14:textId="77777777" w:rsidR="003860C3" w:rsidRPr="00AC2A08" w:rsidRDefault="003860C3" w:rsidP="003860C3">
      <w:pPr>
        <w:pStyle w:val="Bezriadkovania"/>
        <w:ind w:left="1068"/>
        <w:jc w:val="both"/>
        <w:rPr>
          <w:rFonts w:asciiTheme="majorBidi" w:hAnsiTheme="majorBidi" w:cstheme="majorBidi"/>
          <w:sz w:val="6"/>
          <w:szCs w:val="6"/>
        </w:rPr>
      </w:pPr>
    </w:p>
    <w:p w14:paraId="7F3BAA28" w14:textId="77777777" w:rsidR="00EF73C0" w:rsidRPr="00AC2A08" w:rsidRDefault="00EF73C0" w:rsidP="00EF73C0">
      <w:pPr>
        <w:pStyle w:val="Bezriadkovania"/>
        <w:ind w:left="708" w:hanging="708"/>
        <w:jc w:val="both"/>
        <w:rPr>
          <w:rFonts w:asciiTheme="majorBidi" w:hAnsiTheme="majorBidi" w:cstheme="majorBidi"/>
        </w:rPr>
      </w:pPr>
    </w:p>
    <w:p>
      <w:pPr>
        <w:pStyle w:val="Bezriadkovania"/>
        <w:ind w:left="1068"/>
        <w:jc w:val="both"/>
      </w:pPr>
      <w:r>
        <w:rPr>
          <w:rFonts w:ascii="Times New Roman" w:hAnsi="Times New Roman" w:cs="Times New Roman"/>
          <w:b/>
          <w:sz w:val="22"/>
          <w:szCs w:val="22"/>
        </w:rPr>
        <w:t xml:space="preserve">Pozemky – parcely registra „C“ KN evidované na katastrálnej mape:</w:t>
      </w:r>
    </w:p>
    <w:p>
      <w:pPr>
        <w:pStyle w:val="Bezriadkovania"/>
        <w:ind w:left="1068"/>
        <w:jc w:val="both"/>
      </w:pPr>
      <w:r>
        <w:rPr>
          <w:rFonts w:ascii="Times New Roman" w:hAnsi="Times New Roman" w:cs="Times New Roman"/>
          <w:sz w:val="22"/>
          <w:szCs w:val="22"/>
        </w:rPr>
        <w:t>{{POZEMOK_1}}</w:t>
      </w:r>
    </w:p>
    <w:p>
      <w:pPr>
        <w:pStyle w:val="Bezriadkovania"/>
        <w:ind w:left="1068"/>
        <w:jc w:val="both"/>
      </w:pPr>
      <w:r>
        <w:rPr>
          <w:rFonts w:ascii="Times New Roman" w:hAnsi="Times New Roman" w:cs="Times New Roman"/>
          <w:sz w:val="22"/>
          <w:szCs w:val="22"/>
        </w:rPr>
        <w:t>{{POZEMOK_2}}</w:t>
      </w:r>
    </w:p>
    <w:p>
      <w:pPr>
        <w:pStyle w:val="Bezriadkovania"/>
        <w:ind w:left="1068"/>
        <w:jc w:val="both"/>
      </w:pPr>
    </w:p>
    <w:p>
      <w:pPr>
        <w:pStyle w:val="Bezriadkovania"/>
        <w:ind w:left="1068"/>
        <w:jc w:val="both"/>
      </w:pPr>
      <w:r>
        <w:rPr>
          <w:rFonts w:ascii="Times New Roman" w:hAnsi="Times New Roman" w:cs="Times New Roman"/>
          <w:b/>
          <w:sz w:val="22"/>
          <w:szCs w:val="22"/>
        </w:rPr>
        <w:t>Stavby:</w:t>
      </w:r>
    </w:p>
    <w:p>
      <w:pPr>
        <w:pStyle w:val="Bezriadkovania"/>
        <w:ind w:left="1068"/>
        <w:jc w:val="both"/>
      </w:pPr>
      <w:r>
        <w:rPr>
          <w:rFonts w:ascii="Times New Roman" w:hAnsi="Times New Roman" w:cs="Times New Roman"/>
          <w:sz w:val="22"/>
          <w:szCs w:val="22"/>
        </w:rPr>
        <w:t>{{STAVBA_1}}</w:t>
      </w:r>
    </w:p>
    <w:p>
      <w:pPr>
        <w:pStyle w:val="Bezriadkovania"/>
        <w:ind w:left="1068"/>
        <w:jc w:val="both"/>
      </w:pPr>
      <w:r>
        <w:rPr>
          <w:rFonts w:ascii="Times New Roman" w:hAnsi="Times New Roman" w:cs="Times New Roman"/>
          <w:sz w:val="22"/>
          <w:szCs w:val="22"/>
        </w:rPr>
        <w:t xml:space="preserve">všetko zapísané na LV č. {{LV_CISLO}}, k.ú. {{KU_NAZOV}}, okres {{OKRES}}</w:t>
      </w:r>
    </w:p>
    <w:p>
      <w:pPr>
        <w:pStyle w:val="Bezriadkovania"/>
        <w:ind w:left="1068"/>
        <w:jc w:val="both"/>
      </w:pPr>
      <w:r>
        <w:rPr>
          <w:rFonts w:ascii="Times New Roman" w:hAnsi="Times New Roman" w:cs="Times New Roman"/>
          <w:sz w:val="22"/>
          <w:szCs w:val="22"/>
        </w:rPr>
        <w:t xml:space="preserve">(ďalej spolu ako „</w:t>
      </w:r>
      <w:r>
        <w:rPr>
          <w:rFonts w:ascii="Times New Roman" w:hAnsi="Times New Roman" w:cs="Times New Roman"/>
          <w:b/>
          <w:sz w:val="22"/>
          <w:szCs w:val="22"/>
        </w:rPr>
        <w:t>Nehnuteľnosť</w:t>
      </w:r>
      <w:r>
        <w:rPr>
          <w:rFonts w:ascii="Times New Roman" w:hAnsi="Times New Roman" w:cs="Times New Roman"/>
          <w:sz w:val="22"/>
          <w:szCs w:val="22"/>
        </w:rPr>
        <w:t xml:space="preserve">“).</w:t>
      </w:r>
    </w:p>
    <w:p w14:paraId="18968953" w14:textId="77777777" w:rsidR="00EF73C0" w:rsidRPr="00AC2A08" w:rsidRDefault="00EF73C0" w:rsidP="00F77E8D">
      <w:pPr>
        <w:pStyle w:val="Bezriadkovania"/>
        <w:rPr>
          <w:rFonts w:asciiTheme="majorBidi" w:hAnsiTheme="majorBidi" w:cstheme="majorBidi"/>
          <w:b/>
          <w:sz w:val="16"/>
          <w:szCs w:val="16"/>
        </w:rPr>
      </w:pPr>
    </w:p>
    <w:p w14:paraId="621EEDB9" w14:textId="77777777" w:rsidR="003860C3" w:rsidRPr="00AC2A08" w:rsidRDefault="003860C3" w:rsidP="00F77E8D">
      <w:pPr>
        <w:pStyle w:val="Bezriadkovania"/>
        <w:jc w:val="center"/>
        <w:rPr>
          <w:rFonts w:asciiTheme="majorBidi" w:hAnsiTheme="majorBidi" w:cstheme="majorBidi"/>
          <w:b/>
        </w:rPr>
      </w:pPr>
      <w:r>
        <w:rPr>
          <w:rFonts w:asciiTheme="majorBidi" w:hAnsiTheme="majorBidi" w:cstheme="majorBidi"/>
          <w:b/>
        </w:rPr>
        <w:t>II. PREDMET DOHODY</w:t>
      </w:r>
    </w:p>
    <w:p w14:paraId="5792B15D" w14:textId="77777777" w:rsidR="003860C3" w:rsidRPr="00AC2A08" w:rsidRDefault="003860C3" w:rsidP="003860C3">
      <w:pPr>
        <w:pStyle w:val="Bezriadkovania"/>
        <w:jc w:val="center"/>
        <w:rPr>
          <w:rFonts w:asciiTheme="majorBidi" w:hAnsiTheme="majorBidi" w:cstheme="majorBidi"/>
          <w:b/>
          <w:sz w:val="8"/>
          <w:szCs w:val="8"/>
        </w:rPr>
      </w:pPr>
    </w:p>
    <w:p w14:paraId="31AB30DA" w14:textId="6100B6ED" w:rsidR="003860C3" w:rsidRPr="00AC2A08" w:rsidRDefault="003860C3" w:rsidP="00A05AEA">
      <w:pPr>
        <w:pStyle w:val="Bezriadkovania"/>
        <w:ind w:left="708" w:hanging="708"/>
        <w:jc w:val="both"/>
        <w:rPr>
          <w:rFonts w:asciiTheme="majorBidi" w:hAnsiTheme="majorBidi" w:cstheme="majorBidi"/>
        </w:rPr>
      </w:pPr>
      <w:r>
        <w:rPr>
          <w:rFonts w:asciiTheme="majorBidi" w:hAnsiTheme="majorBidi" w:cstheme="majorBidi"/>
          <w:bCs/>
        </w:rPr>
        <w:t>2.1</w:t>
        <w:tab/>
      </w:r>
      <w:r>
        <w:rPr>
          <w:rFonts w:asciiTheme="majorBidi" w:hAnsiTheme="majorBidi" w:cstheme="majorBidi"/>
        </w:rPr>
        <w:t>Sprostredkovateľ sa na základe tejto Dohody zaväzuje, že bude vyvíjať činnosti smerujúce k tomu, aby mal Záujemca príležitosť uzavrieť zmluvu o prevode vlastníckeho práva k Nehnuteľnosti s treťou osobou. Zmluvou o prevode vlastníckeho práva k Nehnuteľnosti sa na účely tejto Dohody rozumie akákoľvek zmluva, výsledkom ktorej je prevod vlastníckeho práva k Nehnuteľnosti alebo prevod obchodného podielu alebo majetkovej účasti v spoločnosti, ktorá je vlastníkom Nehnuteľnosti (ďalej len ako „</w:t>
      </w:r>
      <w:r>
        <w:rPr>
          <w:rFonts w:asciiTheme="majorBidi" w:hAnsiTheme="majorBidi" w:cstheme="majorBidi"/>
          <w:b/>
          <w:bCs/>
        </w:rPr>
        <w:t>Zmluva</w:t>
      </w:r>
      <w:r>
        <w:rPr>
          <w:rFonts w:asciiTheme="majorBidi" w:hAnsiTheme="majorBidi" w:cstheme="majorBidi"/>
        </w:rPr>
        <w:t>“).</w:t>
      </w:r>
    </w:p>
    <w:p w14:paraId="0F7DDC89" w14:textId="5A6DD511" w:rsidR="003860C3" w:rsidRPr="00AC2A08" w:rsidRDefault="003860C3" w:rsidP="003860C3">
      <w:pPr>
        <w:pStyle w:val="Bezriadkovania"/>
        <w:ind w:left="708" w:hanging="708"/>
        <w:jc w:val="both"/>
        <w:rPr>
          <w:rFonts w:asciiTheme="majorBidi" w:hAnsiTheme="majorBidi" w:cstheme="majorBidi"/>
        </w:rPr>
      </w:pPr>
      <w:r>
        <w:rPr>
          <w:rFonts w:asciiTheme="majorBidi" w:hAnsiTheme="majorBidi" w:cstheme="majorBidi"/>
        </w:rPr>
        <w:t>2.2</w:t>
        <w:tab/>
        <w:t>Záujemca sa zaväzuje zaplatiť Sprostredkovateľovi províziu za predpokladu, že k naplneniu predmetu tejto Dohody dôjde v súvislosti s činnosťou Sprostredkovateľa.</w:t>
      </w:r>
    </w:p>
    <w:p w14:paraId="6A82363B" w14:textId="77777777" w:rsidR="00EF73C0" w:rsidRPr="00AC2A08" w:rsidRDefault="00EF73C0" w:rsidP="00BF1203">
      <w:pPr>
        <w:pStyle w:val="Bezriadkovania"/>
        <w:jc w:val="both"/>
        <w:rPr>
          <w:rFonts w:asciiTheme="majorBidi" w:hAnsiTheme="majorBidi" w:cstheme="majorBidi"/>
          <w:sz w:val="16"/>
          <w:szCs w:val="16"/>
        </w:rPr>
      </w:pPr>
    </w:p>
    <w:p w14:paraId="19CDD0A5" w14:textId="77777777" w:rsidR="00925243" w:rsidRPr="00AC2A08" w:rsidRDefault="00925243" w:rsidP="00A10A1F">
      <w:pPr>
        <w:pStyle w:val="Bezriadkovania"/>
        <w:jc w:val="center"/>
        <w:rPr>
          <w:rFonts w:asciiTheme="majorBidi" w:hAnsiTheme="majorBidi" w:cstheme="majorBidi"/>
          <w:b/>
        </w:rPr>
      </w:pPr>
    </w:p>
    <w:p w14:paraId="206753B2" w14:textId="02BCA335" w:rsidR="00A10A1F" w:rsidRPr="00AC2A08" w:rsidRDefault="003860C3" w:rsidP="00A10A1F">
      <w:pPr>
        <w:pStyle w:val="Bezriadkovania"/>
        <w:jc w:val="center"/>
        <w:rPr>
          <w:rFonts w:asciiTheme="majorBidi" w:hAnsiTheme="majorBidi" w:cstheme="majorBidi"/>
          <w:b/>
        </w:rPr>
      </w:pPr>
      <w:r>
        <w:rPr>
          <w:rFonts w:asciiTheme="majorBidi" w:hAnsiTheme="majorBidi" w:cstheme="majorBidi"/>
          <w:b/>
        </w:rPr>
        <w:lastRenderedPageBreak/>
        <w:t>III. PROVÍZIA</w:t>
      </w:r>
    </w:p>
    <w:p w14:paraId="37029A79" w14:textId="77777777" w:rsidR="004A770E" w:rsidRPr="00AC2A08" w:rsidRDefault="004A770E" w:rsidP="004A770E">
      <w:pPr>
        <w:overflowPunct/>
        <w:autoSpaceDE/>
        <w:autoSpaceDN/>
        <w:adjustRightInd/>
        <w:spacing w:line="276" w:lineRule="auto"/>
        <w:jc w:val="both"/>
        <w:textAlignment w:val="auto"/>
        <w:rPr>
          <w:rFonts w:asciiTheme="majorBidi" w:hAnsiTheme="majorBidi" w:cstheme="majorBidi"/>
          <w:b/>
          <w:color w:val="000000"/>
          <w:spacing w:val="-4"/>
          <w:sz w:val="8"/>
          <w:szCs w:val="8"/>
          <w:lang w:val="sk-SK"/>
        </w:rPr>
      </w:pPr>
    </w:p>
    <w:p w14:paraId="79ECE061" w14:textId="60B6B997" w:rsidR="004A770E" w:rsidRPr="00AC2A08" w:rsidRDefault="004A770E" w:rsidP="00325ACF">
      <w:pPr>
        <w:ind w:left="708" w:hanging="708"/>
        <w:jc w:val="both"/>
        <w:rPr>
          <w:sz w:val="22"/>
          <w:szCs w:val="22"/>
          <w:lang w:val="sk-SK"/>
        </w:rPr>
      </w:pPr>
      <w:r>
        <w:rPr>
          <w:sz w:val="22"/>
          <w:szCs w:val="22"/>
          <w:lang w:val="sk-SK"/>
        </w:rPr>
        <w:t>3.1</w:t>
        <w:tab/>
        <w:t xml:space="preserve">Zmluvné strany sa dohodli, že výška sprostredkovateľskej provízie sú </w:t>
      </w:r>
      <w:r>
        <w:rPr>
          <w:b/>
          <w:bCs/>
          <w:sz w:val="22"/>
          <w:szCs w:val="22"/>
          <w:lang w:val="sk-SK"/>
        </w:rPr>
        <w:t>{{PROVIZNA}}</w:t>
      </w:r>
      <w:r>
        <w:rPr>
          <w:sz w:val="22"/>
          <w:szCs w:val="22"/>
          <w:lang w:val="sk-SK"/>
        </w:rPr>
        <w:t xml:space="preserve"> z celkovej kúpnej ceny za Nehnuteľnosť.</w:t>
      </w:r>
    </w:p>
    <w:p w14:paraId="0F68F3EF" w14:textId="06544154" w:rsidR="004A770E" w:rsidRPr="00AC2A08" w:rsidRDefault="00AC2A08" w:rsidP="00325ACF">
      <w:pPr>
        <w:ind w:firstLine="708"/>
        <w:jc w:val="both"/>
        <w:rPr>
          <w:sz w:val="22"/>
          <w:szCs w:val="22"/>
          <w:lang w:val="sk-SK"/>
        </w:rPr>
      </w:pPr>
      <w:r>
        <w:rPr>
          <w:sz w:val="22"/>
          <w:szCs w:val="22"/>
          <w:lang w:val="sk-SK"/>
        </w:rPr>
        <w:t xml:space="preserve">Sprostredkovateľ je platiteľom DPH. </w:t>
      </w:r>
    </w:p>
    <w:p w14:paraId="4862D3B1" w14:textId="06D054FD" w:rsidR="004A770E" w:rsidRPr="00AC2A08" w:rsidRDefault="004A770E" w:rsidP="00325ACF">
      <w:pPr>
        <w:ind w:left="708" w:hanging="708"/>
        <w:jc w:val="both"/>
        <w:rPr>
          <w:sz w:val="22"/>
          <w:szCs w:val="22"/>
          <w:lang w:val="sk-SK"/>
        </w:rPr>
      </w:pPr>
      <w:r>
        <w:rPr>
          <w:sz w:val="22"/>
          <w:szCs w:val="22"/>
          <w:lang w:val="sk-SK"/>
        </w:rPr>
        <w:t>3.2</w:t>
        <w:tab/>
        <w:t>Sprostredkovateľovi vzniká nárok na províziu uvedenú v bode 3.1 podpísaním Zmluvy.</w:t>
      </w:r>
    </w:p>
    <w:p w14:paraId="12600C2A" w14:textId="77777777" w:rsidR="004A770E" w:rsidRPr="00AC2A08" w:rsidRDefault="004A770E" w:rsidP="00325ACF">
      <w:pPr>
        <w:ind w:left="708" w:hanging="708"/>
        <w:jc w:val="both"/>
        <w:rPr>
          <w:sz w:val="22"/>
          <w:szCs w:val="22"/>
          <w:lang w:val="sk-SK"/>
        </w:rPr>
      </w:pPr>
      <w:r>
        <w:rPr>
          <w:sz w:val="22"/>
          <w:szCs w:val="22"/>
          <w:lang w:val="sk-SK"/>
        </w:rPr>
        <w:t>3.3</w:t>
        <w:tab/>
        <w:t>Sprostredkovateľ má nárok na províziu aj po ukončení platnosti tejto Dohody, ak k uzavretiu Zmluvy došlo v súvislosti s činnosťou Sprostredkovateľa.</w:t>
      </w:r>
    </w:p>
    <w:p w14:paraId="09BF5917" w14:textId="77777777" w:rsidR="004A770E" w:rsidRPr="00AC2A08" w:rsidRDefault="003A17A2" w:rsidP="003A17A2">
      <w:pPr>
        <w:ind w:left="708" w:hanging="708"/>
        <w:jc w:val="both"/>
        <w:rPr>
          <w:sz w:val="22"/>
          <w:szCs w:val="22"/>
          <w:lang w:val="sk-SK"/>
        </w:rPr>
      </w:pPr>
      <w:r>
        <w:rPr>
          <w:sz w:val="22"/>
          <w:szCs w:val="22"/>
          <w:lang w:val="sk-SK"/>
        </w:rPr>
        <w:t>3.4</w:t>
        <w:tab/>
        <w:t>Sprostredkovateľ má nárok na províziu aj v prípade, ak Záujemca uzavrie bez ďalšej súčinnosti Sprostredkovateľa Zmluvu s treťou osobou, ktorú mu označil Sprostredkovateľ ako osobu vhodnú na uzavretie Zmluvy (napr. tak, že s touto osobou vykonal ohliadku Nehnuteľnosti). Sprostredkovateľovi vzniká nárok na províziu rovnako v  prípade, ak Záujemca uzavrie Zmluvu s osobou, ktorá je majetkovo alebo personálne prepojená s osobou, ktorú mu označil Sprostredkovateľ ako osobu vhodnú na uzavretie Zmluvy. Sprostredkovateľovi vzniká nárok na províziu aj v prípade, ak Záujemca uzavrie Zmluvu s osobou, ktorá je blízkou osobou k osobe, ktorú mu označil Sprostredkovateľ ako osobu vhodnú na uzavretie Zmluvy.</w:t>
      </w:r>
    </w:p>
    <w:p w14:paraId="0CC972D1" w14:textId="77777777" w:rsidR="00C33867" w:rsidRPr="00AC2A08" w:rsidRDefault="004A770E" w:rsidP="003A17A2">
      <w:pPr>
        <w:ind w:left="708" w:hanging="708"/>
        <w:jc w:val="both"/>
        <w:rPr>
          <w:sz w:val="22"/>
          <w:szCs w:val="22"/>
          <w:lang w:val="sk-SK"/>
        </w:rPr>
      </w:pPr>
      <w:r>
        <w:rPr>
          <w:sz w:val="22"/>
          <w:szCs w:val="22"/>
          <w:lang w:val="sk-SK"/>
        </w:rPr>
        <w:t>3.5</w:t>
        <w:tab/>
        <w:t xml:space="preserve">Akékoľvek vzájomné splatné finančné nároky, ktoré medzi stranami vzniknú, možno jednostranne započítať. </w:t>
      </w:r>
    </w:p>
    <w:p w14:paraId="27467CE4" w14:textId="77777777" w:rsidR="00C33867" w:rsidRPr="00AC2A08" w:rsidRDefault="003A17A2" w:rsidP="00325ACF">
      <w:pPr>
        <w:ind w:left="708" w:hanging="708"/>
        <w:jc w:val="both"/>
        <w:rPr>
          <w:sz w:val="22"/>
          <w:szCs w:val="22"/>
          <w:lang w:val="sk-SK"/>
        </w:rPr>
      </w:pPr>
      <w:r>
        <w:rPr>
          <w:sz w:val="22"/>
          <w:szCs w:val="22"/>
          <w:lang w:val="sk-SK"/>
        </w:rPr>
        <w:t>3.6</w:t>
        <w:tab/>
        <w:t>Provízia zahŕňa všetky náklady, ktoré Sprostredkovateľovi vznikli v súvislosti s činnosťami podľa Dohody.</w:t>
      </w:r>
    </w:p>
    <w:p w14:paraId="2ED7629C" w14:textId="21BF2F45" w:rsidR="00875805" w:rsidRPr="00AC2A08" w:rsidRDefault="003A17A2" w:rsidP="00325ACF">
      <w:pPr>
        <w:ind w:left="708" w:hanging="708"/>
        <w:jc w:val="both"/>
        <w:rPr>
          <w:sz w:val="22"/>
          <w:szCs w:val="22"/>
          <w:lang w:val="sk-SK"/>
        </w:rPr>
      </w:pPr>
      <w:r>
        <w:rPr>
          <w:sz w:val="22"/>
          <w:szCs w:val="22"/>
          <w:lang w:val="sk-SK"/>
        </w:rPr>
        <w:t>3.7</w:t>
        <w:tab/>
        <w:t xml:space="preserve">Ak Záujemca uzavrie Zmluvu na Nehnuteľnosť bez akejkoľvek súvislosti s činnosťou Sprostredkovateľa počas účinnosti tejto Dohody, zaväzuje sa Záujemca uhradiť Sprostredkovateľovi paušálnu náhradu výdavkov vo výške 50% sumy dohodnutej provízie Sprostredkovateľa uvedenej </w:t>
      </w:r>
      <w:r>
        <w:rPr>
          <w:b/>
          <w:bCs/>
          <w:sz w:val="22"/>
          <w:szCs w:val="22"/>
          <w:lang w:val="sk-SK"/>
        </w:rPr>
        <w:t>v bode 3.1</w:t>
      </w:r>
      <w:r>
        <w:rPr>
          <w:sz w:val="22"/>
          <w:szCs w:val="22"/>
          <w:lang w:val="sk-SK"/>
        </w:rPr>
        <w:t xml:space="preserve"> tejto Dohody za činnosti vykonané podľa bodu 4.6.1 tejto Dohody. </w:t>
      </w:r>
    </w:p>
    <w:p w14:paraId="1E41CF3E" w14:textId="2CFCD3A3" w:rsidR="00875805" w:rsidRPr="00AC2A08" w:rsidRDefault="00875805" w:rsidP="00325ACF">
      <w:pPr>
        <w:ind w:left="708" w:hanging="708"/>
        <w:jc w:val="both"/>
        <w:rPr>
          <w:sz w:val="22"/>
          <w:szCs w:val="22"/>
          <w:lang w:val="sk-SK"/>
        </w:rPr>
      </w:pPr>
      <w:r>
        <w:rPr>
          <w:sz w:val="22"/>
          <w:szCs w:val="22"/>
          <w:lang w:val="sk-SK"/>
        </w:rPr>
        <w:t>3.8</w:t>
        <w:tab/>
      </w:r>
      <w:r>
        <w:rPr>
          <w:sz w:val="22"/>
          <w:szCs w:val="22"/>
        </w:rPr>
        <w:t>Ak Záujemca napokon neuzavrie Zmluvu na Nehnuteľnosť, no Sprostredkovateľ už vykonal činnosti podľa bodu 4.6.1 tejto Dohody, zaväzuje sa Záujemca uhradiť Sprostredkovateľovi náhradu všetkých preukázateľných výdavkov a súvisiacich služieb, najviac však do výšky 25 % z provízie dohodnutej v bode 3.1 tejto Dohody.</w:t>
      </w:r>
    </w:p>
    <w:p w14:paraId="5631FCCF" w14:textId="5D738FBF" w:rsidR="00C33867" w:rsidRPr="00AC2A08" w:rsidRDefault="00875805" w:rsidP="00AC6F7D">
      <w:pPr>
        <w:ind w:left="708" w:hanging="708"/>
        <w:jc w:val="both"/>
        <w:rPr>
          <w:sz w:val="22"/>
          <w:szCs w:val="22"/>
          <w:lang w:val="sk-SK"/>
        </w:rPr>
      </w:pPr>
      <w:r>
        <w:rPr>
          <w:sz w:val="22"/>
          <w:szCs w:val="22"/>
          <w:lang w:val="sk-SK"/>
        </w:rPr>
        <w:t>3.9</w:t>
        <w:tab/>
        <w:t>Strany vyhlasujú, že výška paušálnej náhrady výdavkov je vzhľadom na zvýšené výdavky a aktivitu Sprostredkovateľa pri výhradnom sprostredko</w:t>
        <w:softHyphen/>
        <w:t>vaní primeraná. Paušálna náhrada výdavkov je splatná na účet Sprostredkovateľa najneskôr v lehote do 5 dní od doručenia výzvy adresovanej Záujemcovi.</w:t>
      </w:r>
    </w:p>
    <w:p w14:paraId="77E3F382" w14:textId="77777777" w:rsidR="001134C3" w:rsidRPr="00AC2A08" w:rsidRDefault="00153782" w:rsidP="001134C3">
      <w:pPr>
        <w:ind w:left="708" w:hanging="708"/>
        <w:jc w:val="both"/>
        <w:rPr>
          <w:sz w:val="22"/>
          <w:szCs w:val="22"/>
          <w:lang w:val="sk-SK"/>
        </w:rPr>
      </w:pPr>
      <w:r>
        <w:rPr>
          <w:sz w:val="22"/>
          <w:szCs w:val="22"/>
          <w:lang w:val="sk-SK"/>
        </w:rPr>
        <w:t>3.10</w:t>
        <w:tab/>
      </w:r>
      <w:r>
        <w:rPr>
          <w:sz w:val="22"/>
          <w:szCs w:val="22"/>
        </w:rPr>
        <w:t>Provízia a paušálna náhrada nákladov sa delí medzi Sprostredkovateľa a Administratívneho špecialistu. Záujemca obdrží dve faktúry za sprostredkovanie kúpy nehnuteľnosti. Jedna faktúra bude vystavená Sprostredkovateľom za sprostredkovanie predaja nehnuteľnosti a druhá faktúra Administratívnym špecialistom za podporné administratívne služby pri predaji nehnuteľnosti. Celkový súčet oboch faktúr bude vždy zodpovedať celkovej výške provízie dohodnutej podľa bodu 4.1 tejto Dohody alebo celkovej výške paušálnej náhrady nákladov dohodnutej podľa bodu 3.1 tejto Dohody.</w:t>
      </w:r>
      <w:r>
        <w:rPr>
          <w:sz w:val="22"/>
          <w:szCs w:val="22"/>
          <w:lang w:val="sk-SK"/>
        </w:rPr>
        <w:t>.</w:t>
      </w:r>
    </w:p>
    <w:p w14:paraId="424FEF92" w14:textId="7F01CAD1" w:rsidR="00153782" w:rsidRPr="00AC2A08" w:rsidRDefault="00153782" w:rsidP="00AC2A08">
      <w:pPr>
        <w:ind w:left="708" w:hanging="708"/>
        <w:jc w:val="both"/>
        <w:rPr>
          <w:sz w:val="22"/>
          <w:szCs w:val="22"/>
          <w:lang w:val="sk-SK"/>
        </w:rPr>
      </w:pPr>
    </w:p>
    <w:p w14:paraId="355E6A5A" w14:textId="41DDC6F0" w:rsidR="00153782" w:rsidRPr="00AC2A08" w:rsidRDefault="00153782" w:rsidP="00AC6F7D">
      <w:pPr>
        <w:ind w:left="708" w:hanging="708"/>
        <w:jc w:val="both"/>
        <w:rPr>
          <w:sz w:val="22"/>
          <w:szCs w:val="22"/>
          <w:lang w:val="sk-SK"/>
        </w:rPr>
      </w:pPr>
    </w:p>
    <w:p w14:paraId="56BC8410" w14:textId="77777777" w:rsidR="00D231A3" w:rsidRPr="00AC2A08" w:rsidRDefault="00D231A3" w:rsidP="00C33867">
      <w:pPr>
        <w:overflowPunct/>
        <w:autoSpaceDE/>
        <w:autoSpaceDN/>
        <w:adjustRightInd/>
        <w:spacing w:line="276" w:lineRule="auto"/>
        <w:ind w:left="708" w:hanging="708"/>
        <w:jc w:val="both"/>
        <w:textAlignment w:val="auto"/>
        <w:rPr>
          <w:rFonts w:asciiTheme="majorBidi" w:hAnsiTheme="majorBidi" w:cstheme="majorBidi"/>
          <w:color w:val="000000"/>
          <w:sz w:val="16"/>
          <w:szCs w:val="16"/>
          <w:lang w:val="sk-SK"/>
        </w:rPr>
      </w:pPr>
    </w:p>
    <w:p w14:paraId="791F2134" w14:textId="77777777" w:rsidR="00C33867" w:rsidRPr="00AC2A08" w:rsidRDefault="00C33867" w:rsidP="00F77E8D">
      <w:pPr>
        <w:pStyle w:val="Bezriadkovania"/>
        <w:jc w:val="center"/>
        <w:rPr>
          <w:rFonts w:asciiTheme="majorBidi" w:hAnsiTheme="majorBidi" w:cstheme="majorBidi"/>
          <w:b/>
        </w:rPr>
      </w:pPr>
      <w:r>
        <w:rPr>
          <w:rFonts w:asciiTheme="majorBidi" w:hAnsiTheme="majorBidi" w:cstheme="majorBidi"/>
          <w:b/>
        </w:rPr>
        <w:t>IV. POVINNOSTI SPROSTREDKOVATEĽA</w:t>
      </w:r>
    </w:p>
    <w:p w14:paraId="3A49C685" w14:textId="77777777" w:rsidR="00D231A3" w:rsidRPr="00AC2A08" w:rsidRDefault="00D231A3" w:rsidP="00FA5E0C">
      <w:pPr>
        <w:pStyle w:val="Bezriadkovania"/>
        <w:jc w:val="center"/>
        <w:rPr>
          <w:rFonts w:asciiTheme="majorBidi" w:hAnsiTheme="majorBidi" w:cstheme="majorBidi"/>
          <w:b/>
          <w:sz w:val="8"/>
          <w:szCs w:val="8"/>
        </w:rPr>
      </w:pPr>
    </w:p>
    <w:p w14:paraId="3B51B542" w14:textId="77777777" w:rsidR="00C33867" w:rsidRPr="00AC2A08" w:rsidRDefault="00C33867" w:rsidP="00325ACF">
      <w:pPr>
        <w:ind w:left="708" w:hanging="708"/>
        <w:jc w:val="both"/>
        <w:rPr>
          <w:sz w:val="22"/>
          <w:szCs w:val="22"/>
          <w:lang w:val="sk-SK"/>
        </w:rPr>
      </w:pPr>
      <w:r>
        <w:rPr>
          <w:sz w:val="22"/>
          <w:szCs w:val="22"/>
          <w:lang w:val="sk-SK"/>
        </w:rPr>
        <w:t>4.1</w:t>
        <w:tab/>
        <w:t xml:space="preserve">Sprostredkovateľ sa zaväzuje obstarať Záujemcovi za províziu uzavretie Zmluvy v súlade s podmienkami tejto Dohody. </w:t>
      </w:r>
    </w:p>
    <w:p w14:paraId="48A36FC1" w14:textId="77777777" w:rsidR="00C33867" w:rsidRPr="00AC2A08" w:rsidRDefault="00C33867" w:rsidP="00325ACF">
      <w:pPr>
        <w:ind w:left="708" w:hanging="708"/>
        <w:jc w:val="both"/>
        <w:rPr>
          <w:sz w:val="22"/>
          <w:szCs w:val="22"/>
          <w:lang w:val="sk-SK"/>
        </w:rPr>
      </w:pPr>
      <w:r>
        <w:rPr>
          <w:sz w:val="22"/>
          <w:szCs w:val="22"/>
          <w:lang w:val="sk-SK"/>
        </w:rPr>
        <w:t>4.2</w:t>
        <w:tab/>
        <w:t xml:space="preserve">Sprostredkovateľ je povinný oznamovať Záujemcovi všetky dôležité skutočnosti súvisiace so sprostredkovaním, najmä skutočnosti, ktoré môžu ovplyvniť rozhodnutie Záujemcu uzavrieť Zmluvu. </w:t>
      </w:r>
    </w:p>
    <w:p w14:paraId="41032398" w14:textId="77777777" w:rsidR="00C33867" w:rsidRPr="00AC2A08" w:rsidRDefault="00C33867" w:rsidP="00325ACF">
      <w:pPr>
        <w:ind w:left="708" w:hanging="708"/>
        <w:jc w:val="both"/>
        <w:rPr>
          <w:sz w:val="22"/>
          <w:szCs w:val="22"/>
          <w:lang w:val="sk-SK"/>
        </w:rPr>
      </w:pPr>
      <w:r>
        <w:rPr>
          <w:sz w:val="22"/>
          <w:szCs w:val="22"/>
          <w:lang w:val="sk-SK"/>
        </w:rPr>
        <w:t>4.3</w:t>
        <w:tab/>
        <w:t xml:space="preserve">Sprostredkovateľ je povinný vyhľadávať tretie osoby, ktoré majú záujem uzavrieť so Záujemcom Zmluvu na Nehnuteľnosť. </w:t>
      </w:r>
    </w:p>
    <w:p w14:paraId="307947F3" w14:textId="58A59339" w:rsidR="00C33867" w:rsidRPr="00367754" w:rsidRDefault="00C33867" w:rsidP="00367754">
      <w:pPr>
        <w:ind w:left="708" w:hanging="708"/>
        <w:jc w:val="both"/>
        <w:rPr>
          <w:sz w:val="22"/>
          <w:szCs w:val="22"/>
          <w:highlight w:val="yellow"/>
          <w:lang w:val="sk-SK"/>
        </w:rPr>
      </w:pPr>
      <w:r>
        <w:rPr>
          <w:sz w:val="22"/>
          <w:szCs w:val="22"/>
          <w:lang w:val="sk-SK"/>
        </w:rPr>
        <w:t>4.4</w:t>
        <w:tab/>
        <w:t xml:space="preserve">Strany sa dohodli, že Sprostredkovateľ bude Nehnuteľnosť ponúkať za Záujemcom požadovanú cenu vo výške </w:t>
      </w:r>
      <w:r>
        <w:rPr>
          <w:b/>
          <w:bCs/>
          <w:sz w:val="22"/>
          <w:szCs w:val="22"/>
          <w:lang w:val="sk-SK"/>
        </w:rPr>
        <w:t>={{CENA}}= EUR</w:t>
      </w:r>
      <w:r>
        <w:rPr>
          <w:sz w:val="22"/>
          <w:szCs w:val="22"/>
          <w:lang w:val="sk-SK"/>
        </w:rPr>
        <w:t xml:space="preserve"> pripočítajúc províziu Sprostredkovateľa.</w:t>
      </w:r>
    </w:p>
    <w:p w14:paraId="71046E9A" w14:textId="1B83AB33" w:rsidR="00AC2A08" w:rsidRPr="00AC2A08" w:rsidRDefault="00AC2A08" w:rsidP="00AC2A08">
      <w:pPr>
        <w:pStyle w:val="Odsekzoznamu"/>
        <w:numPr>
          <w:ilvl w:val="1"/>
          <w:numId w:val="47"/>
        </w:numPr>
        <w:jc w:val="both"/>
        <w:rPr>
          <w:sz w:val="22"/>
          <w:szCs w:val="22"/>
          <w:lang w:val="sk-SK"/>
        </w:rPr>
      </w:pPr>
      <w:r>
        <w:rPr>
          <w:sz w:val="22"/>
          <w:szCs w:val="22"/>
          <w:lang w:val="sk-SK"/>
        </w:rPr>
        <w:tab/>
        <w:t xml:space="preserve">Sprostredkovateľ nezodpovedá Záujemcovi za splnenie záväzkov tretích osôb z uzavretých    </w:t>
      </w:r>
    </w:p>
    <w:p w14:paraId="4F062FB3" w14:textId="77777777" w:rsidR="00AC2A08" w:rsidRPr="00AC2A08" w:rsidRDefault="00C33867" w:rsidP="00AC2A08">
      <w:pPr>
        <w:pStyle w:val="Odsekzoznamu"/>
        <w:ind w:left="360" w:firstLine="348"/>
        <w:jc w:val="both"/>
        <w:rPr>
          <w:sz w:val="22"/>
          <w:szCs w:val="22"/>
          <w:lang w:val="sk-SK"/>
        </w:rPr>
      </w:pPr>
      <w:r>
        <w:rPr>
          <w:sz w:val="22"/>
          <w:szCs w:val="22"/>
          <w:lang w:val="sk-SK"/>
        </w:rPr>
        <w:t>Zmlúv.</w:t>
      </w:r>
    </w:p>
    <w:p w14:paraId="6AC38C13" w14:textId="3C862495" w:rsidR="00AC2A08" w:rsidRPr="00AC2A08" w:rsidRDefault="00AC2A08" w:rsidP="00AC2A08">
      <w:pPr>
        <w:pStyle w:val="Odsekzoznamu"/>
        <w:numPr>
          <w:ilvl w:val="1"/>
          <w:numId w:val="47"/>
        </w:numPr>
        <w:jc w:val="both"/>
        <w:rPr>
          <w:sz w:val="22"/>
          <w:szCs w:val="22"/>
          <w:lang w:val="sk-SK"/>
        </w:rPr>
      </w:pPr>
      <w:r>
        <w:rPr>
          <w:sz w:val="22"/>
          <w:szCs w:val="22"/>
          <w:lang w:val="sk-SK"/>
        </w:rPr>
        <w:t xml:space="preserve">       Rozsah služieb, ktoré poskytuje Sprostredkovateľ Záujemcovi pri sprostredkovaní predaja   </w:t>
      </w:r>
    </w:p>
    <w:p w14:paraId="5C2BD528" w14:textId="47BE4E02" w:rsidR="00C33867" w:rsidRPr="00AC2A08" w:rsidRDefault="00C33867" w:rsidP="00AC2A08">
      <w:pPr>
        <w:pStyle w:val="Odsekzoznamu"/>
        <w:ind w:left="360" w:firstLine="348"/>
        <w:jc w:val="both"/>
        <w:rPr>
          <w:sz w:val="22"/>
          <w:szCs w:val="22"/>
          <w:lang w:val="sk-SK"/>
        </w:rPr>
      </w:pPr>
      <w:r>
        <w:rPr>
          <w:sz w:val="22"/>
          <w:szCs w:val="22"/>
          <w:lang w:val="sk-SK"/>
        </w:rPr>
        <w:t xml:space="preserve">Nehnuteľnosti: </w:t>
      </w:r>
    </w:p>
    <w:p w14:paraId="65424079" w14:textId="2BC9775D" w:rsidR="000F06A2" w:rsidRPr="00AC2A08" w:rsidRDefault="007F4024" w:rsidP="00AC2A08">
      <w:pPr>
        <w:jc w:val="both"/>
        <w:rPr>
          <w:sz w:val="22"/>
          <w:szCs w:val="22"/>
          <w:lang w:val="sk-SK"/>
        </w:rPr>
      </w:pPr>
      <w:r>
        <w:rPr>
          <w:sz w:val="22"/>
          <w:szCs w:val="22"/>
          <w:lang w:val="sk-SK"/>
        </w:rPr>
        <w:lastRenderedPageBreak/>
        <w:t>4.6.1</w:t>
      </w:r>
    </w:p>
    <w:p w14:paraId="189D504D" w14:textId="77777777" w:rsidR="00325ACF" w:rsidRPr="00AC2A08" w:rsidRDefault="00C33867" w:rsidP="00325ACF">
      <w:pPr>
        <w:pStyle w:val="Odsekzoznamu"/>
        <w:numPr>
          <w:ilvl w:val="0"/>
          <w:numId w:val="43"/>
        </w:numPr>
        <w:jc w:val="both"/>
        <w:rPr>
          <w:sz w:val="22"/>
          <w:szCs w:val="22"/>
          <w:lang w:val="sk-SK"/>
        </w:rPr>
      </w:pPr>
      <w:r>
        <w:rPr>
          <w:sz w:val="22"/>
          <w:szCs w:val="22"/>
          <w:lang w:val="sk-SK"/>
        </w:rPr>
        <w:t>Fotodokumentácia Nehnuteľnosti prostredníctvom profesionálneho fotografa</w:t>
      </w:r>
    </w:p>
    <w:p w14:paraId="661E5B9C" w14:textId="77777777" w:rsidR="00325ACF" w:rsidRPr="00AC2A08" w:rsidRDefault="00C33867" w:rsidP="00325ACF">
      <w:pPr>
        <w:pStyle w:val="Odsekzoznamu"/>
        <w:numPr>
          <w:ilvl w:val="0"/>
          <w:numId w:val="43"/>
        </w:numPr>
        <w:jc w:val="both"/>
        <w:rPr>
          <w:sz w:val="22"/>
          <w:szCs w:val="22"/>
          <w:lang w:val="sk-SK"/>
        </w:rPr>
      </w:pPr>
      <w:r>
        <w:rPr>
          <w:sz w:val="22"/>
          <w:szCs w:val="22"/>
          <w:lang w:val="sk-SK"/>
        </w:rPr>
        <w:t>Návrh stratégie predaja a stanovenia predanej ceny</w:t>
      </w:r>
    </w:p>
    <w:p w14:paraId="318D3386" w14:textId="4D7FBCD2" w:rsidR="007F4024" w:rsidRPr="00AC2A08" w:rsidRDefault="00FA5E0C" w:rsidP="007F4024">
      <w:pPr>
        <w:pStyle w:val="Odsekzoznamu"/>
        <w:numPr>
          <w:ilvl w:val="0"/>
          <w:numId w:val="43"/>
        </w:numPr>
        <w:jc w:val="both"/>
        <w:rPr>
          <w:sz w:val="22"/>
          <w:szCs w:val="22"/>
          <w:lang w:val="sk-SK"/>
        </w:rPr>
      </w:pPr>
      <w:r>
        <w:rPr>
          <w:sz w:val="22"/>
          <w:szCs w:val="22"/>
          <w:lang w:val="sk-SK"/>
        </w:rPr>
        <w:t>Profesionálna príprava Nehnuteľnosti na predaj – homestaging</w:t>
      </w:r>
    </w:p>
    <w:p w14:paraId="7565F9DB" w14:textId="260FBA3F" w:rsidR="001E1CB7" w:rsidRPr="00AC2A08" w:rsidRDefault="001E1CB7" w:rsidP="001E1CB7">
      <w:pPr>
        <w:pStyle w:val="Odsekzoznamu"/>
        <w:numPr>
          <w:ilvl w:val="0"/>
          <w:numId w:val="43"/>
        </w:numPr>
        <w:rPr>
          <w:lang w:val="sk-SK"/>
        </w:rPr>
      </w:pPr>
      <w:r>
        <w:rPr>
          <w:sz w:val="22"/>
          <w:szCs w:val="22"/>
          <w:lang w:val="sk-SK"/>
        </w:rPr>
        <w:t>Komunikácia a vyjednávanie s potenciálnymi kupujúcimi alebo záujemcami</w:t>
      </w:r>
    </w:p>
    <w:p w14:paraId="204156E7" w14:textId="29F51E74" w:rsidR="001E1CB7" w:rsidRPr="00AC2A08" w:rsidRDefault="001E1CB7" w:rsidP="001E1CB7">
      <w:pPr>
        <w:pStyle w:val="Odsekzoznamu"/>
        <w:numPr>
          <w:ilvl w:val="0"/>
          <w:numId w:val="43"/>
        </w:numPr>
        <w:jc w:val="both"/>
        <w:rPr>
          <w:sz w:val="22"/>
          <w:szCs w:val="22"/>
          <w:lang w:val="sk-SK"/>
        </w:rPr>
      </w:pPr>
      <w:r>
        <w:rPr>
          <w:sz w:val="22"/>
          <w:szCs w:val="22"/>
          <w:lang w:val="sk-SK"/>
        </w:rPr>
        <w:t>Organizovanie a vedenie obhliadok nehnuteľnosti</w:t>
      </w:r>
    </w:p>
    <w:p w14:paraId="08A68457" w14:textId="6BEAF4EA" w:rsidR="001E1CB7" w:rsidRPr="00AC2A08" w:rsidRDefault="001E1CB7" w:rsidP="001E1CB7">
      <w:pPr>
        <w:pStyle w:val="Odsekzoznamu"/>
        <w:numPr>
          <w:ilvl w:val="0"/>
          <w:numId w:val="43"/>
        </w:numPr>
        <w:jc w:val="both"/>
        <w:rPr>
          <w:sz w:val="22"/>
          <w:szCs w:val="22"/>
          <w:lang w:val="sk-SK"/>
        </w:rPr>
      </w:pPr>
      <w:r>
        <w:rPr>
          <w:sz w:val="22"/>
          <w:szCs w:val="22"/>
          <w:lang w:val="sk-SK"/>
        </w:rPr>
        <w:t>Marketing a propagácia nehnuteľnosti</w:t>
      </w:r>
    </w:p>
    <w:p w14:paraId="191B649E" w14:textId="6CA593CF" w:rsidR="007F4024" w:rsidRPr="00AC2A08" w:rsidRDefault="007F4024" w:rsidP="00AC2A08">
      <w:pPr>
        <w:jc w:val="both"/>
        <w:rPr>
          <w:sz w:val="22"/>
          <w:szCs w:val="22"/>
          <w:lang w:val="sk-SK"/>
        </w:rPr>
      </w:pPr>
      <w:r>
        <w:rPr>
          <w:sz w:val="22"/>
          <w:szCs w:val="22"/>
          <w:lang w:val="sk-SK"/>
        </w:rPr>
        <w:t>4.6.2</w:t>
      </w:r>
    </w:p>
    <w:p w14:paraId="54967080" w14:textId="77777777" w:rsidR="00325ACF" w:rsidRPr="00AC2A08" w:rsidRDefault="00FA5E0C" w:rsidP="00325ACF">
      <w:pPr>
        <w:pStyle w:val="Odsekzoznamu"/>
        <w:numPr>
          <w:ilvl w:val="0"/>
          <w:numId w:val="43"/>
        </w:numPr>
        <w:jc w:val="both"/>
        <w:rPr>
          <w:sz w:val="22"/>
          <w:szCs w:val="22"/>
          <w:lang w:val="sk-SK"/>
        </w:rPr>
      </w:pPr>
      <w:r>
        <w:rPr>
          <w:sz w:val="22"/>
          <w:szCs w:val="22"/>
          <w:lang w:val="sk-SK"/>
        </w:rPr>
        <w:t>Propagácia Nehnuteľnosti vrátane platenej reklamy na vybraných realitných portáloch</w:t>
      </w:r>
    </w:p>
    <w:p w14:paraId="2A66CD2C" w14:textId="77777777" w:rsidR="00325ACF" w:rsidRPr="00AC2A08" w:rsidRDefault="00FA5E0C" w:rsidP="00325ACF">
      <w:pPr>
        <w:pStyle w:val="Odsekzoznamu"/>
        <w:numPr>
          <w:ilvl w:val="0"/>
          <w:numId w:val="43"/>
        </w:numPr>
        <w:jc w:val="both"/>
        <w:rPr>
          <w:sz w:val="22"/>
          <w:szCs w:val="22"/>
          <w:lang w:val="sk-SK"/>
        </w:rPr>
      </w:pPr>
      <w:r>
        <w:rPr>
          <w:sz w:val="22"/>
          <w:szCs w:val="22"/>
          <w:lang w:val="sk-SK"/>
        </w:rPr>
        <w:t>Obhliadky Nehnuteľnosti s tretími osobami</w:t>
      </w:r>
    </w:p>
    <w:p w14:paraId="44D9CF53" w14:textId="77777777" w:rsidR="00325ACF" w:rsidRPr="00AC2A08" w:rsidRDefault="00FA5E0C" w:rsidP="00325ACF">
      <w:pPr>
        <w:pStyle w:val="Odsekzoznamu"/>
        <w:numPr>
          <w:ilvl w:val="0"/>
          <w:numId w:val="43"/>
        </w:numPr>
        <w:jc w:val="both"/>
        <w:rPr>
          <w:sz w:val="22"/>
          <w:szCs w:val="22"/>
          <w:lang w:val="sk-SK"/>
        </w:rPr>
      </w:pPr>
      <w:r>
        <w:rPr>
          <w:sz w:val="22"/>
          <w:szCs w:val="22"/>
          <w:lang w:val="sk-SK"/>
        </w:rPr>
        <w:t>Zabezpečenie vypracovania rezervačnej zmluvy</w:t>
      </w:r>
    </w:p>
    <w:p w14:paraId="72F381C9" w14:textId="77777777" w:rsidR="00325ACF" w:rsidRPr="00AC2A08" w:rsidRDefault="00FA5E0C" w:rsidP="00325ACF">
      <w:pPr>
        <w:pStyle w:val="Odsekzoznamu"/>
        <w:numPr>
          <w:ilvl w:val="0"/>
          <w:numId w:val="43"/>
        </w:numPr>
        <w:jc w:val="both"/>
        <w:rPr>
          <w:sz w:val="22"/>
          <w:szCs w:val="22"/>
          <w:lang w:val="sk-SK"/>
        </w:rPr>
      </w:pPr>
      <w:r>
        <w:rPr>
          <w:sz w:val="22"/>
          <w:szCs w:val="22"/>
          <w:lang w:val="sk-SK"/>
        </w:rPr>
        <w:t xml:space="preserve">Zabezpečenie vypracovania kúpnej zmluvy </w:t>
      </w:r>
    </w:p>
    <w:p w14:paraId="02C6E5AC" w14:textId="77777777" w:rsidR="00325ACF" w:rsidRPr="00AC2A08" w:rsidRDefault="00FA5E0C" w:rsidP="00325ACF">
      <w:pPr>
        <w:pStyle w:val="Odsekzoznamu"/>
        <w:numPr>
          <w:ilvl w:val="0"/>
          <w:numId w:val="43"/>
        </w:numPr>
        <w:jc w:val="both"/>
        <w:rPr>
          <w:sz w:val="22"/>
          <w:szCs w:val="22"/>
          <w:lang w:val="sk-SK"/>
        </w:rPr>
      </w:pPr>
      <w:r>
        <w:rPr>
          <w:sz w:val="22"/>
          <w:szCs w:val="22"/>
          <w:lang w:val="sk-SK"/>
        </w:rPr>
        <w:t>Zabezpečenie návrhu na vklad do katastra nehnuteľností</w:t>
      </w:r>
    </w:p>
    <w:p w14:paraId="2365AF75" w14:textId="77777777" w:rsidR="00325ACF" w:rsidRPr="00AC2A08" w:rsidRDefault="00FA5E0C" w:rsidP="00325ACF">
      <w:pPr>
        <w:pStyle w:val="Odsekzoznamu"/>
        <w:numPr>
          <w:ilvl w:val="0"/>
          <w:numId w:val="43"/>
        </w:numPr>
        <w:jc w:val="both"/>
        <w:rPr>
          <w:sz w:val="22"/>
          <w:szCs w:val="22"/>
          <w:lang w:val="sk-SK"/>
        </w:rPr>
      </w:pPr>
      <w:r>
        <w:rPr>
          <w:sz w:val="22"/>
          <w:szCs w:val="22"/>
          <w:lang w:val="sk-SK"/>
        </w:rPr>
        <w:t>Osobná asistencia pri úkonoch spojených s notárom, bankou a katastrom</w:t>
      </w:r>
    </w:p>
    <w:p w14:paraId="0F08E949" w14:textId="77777777" w:rsidR="00325ACF" w:rsidRPr="00AC2A08" w:rsidRDefault="00FA5E0C" w:rsidP="00325ACF">
      <w:pPr>
        <w:pStyle w:val="Odsekzoznamu"/>
        <w:numPr>
          <w:ilvl w:val="0"/>
          <w:numId w:val="43"/>
        </w:numPr>
        <w:jc w:val="both"/>
        <w:rPr>
          <w:sz w:val="22"/>
          <w:szCs w:val="22"/>
          <w:lang w:val="sk-SK"/>
        </w:rPr>
      </w:pPr>
      <w:r>
        <w:rPr>
          <w:sz w:val="22"/>
          <w:szCs w:val="22"/>
          <w:lang w:val="sk-SK"/>
        </w:rPr>
        <w:t>Poskytnutie nevyhnutnej súčinnosti banke, notárovi, advokátovi, znalcovi, finančnému sprostredkovateľovi</w:t>
      </w:r>
    </w:p>
    <w:p w14:paraId="63EA4E77" w14:textId="77777777" w:rsidR="00325ACF" w:rsidRPr="00AC2A08" w:rsidRDefault="00FA5E0C" w:rsidP="00325ACF">
      <w:pPr>
        <w:pStyle w:val="Odsekzoznamu"/>
        <w:numPr>
          <w:ilvl w:val="0"/>
          <w:numId w:val="43"/>
        </w:numPr>
        <w:jc w:val="both"/>
        <w:rPr>
          <w:sz w:val="22"/>
          <w:szCs w:val="22"/>
          <w:lang w:val="sk-SK"/>
        </w:rPr>
      </w:pPr>
      <w:r>
        <w:rPr>
          <w:sz w:val="22"/>
          <w:szCs w:val="22"/>
          <w:lang w:val="sk-SK"/>
        </w:rPr>
        <w:t>Osobná účasť zástupcu RK pri úkonoch spojených s protokolárnym odovzdaním Nehnuteľnosti</w:t>
      </w:r>
    </w:p>
    <w:p w14:paraId="2ED106DF" w14:textId="77777777" w:rsidR="00325ACF" w:rsidRPr="00AC2A08" w:rsidRDefault="00FA5E0C" w:rsidP="00325ACF">
      <w:pPr>
        <w:pStyle w:val="Odsekzoznamu"/>
        <w:numPr>
          <w:ilvl w:val="0"/>
          <w:numId w:val="43"/>
        </w:numPr>
        <w:jc w:val="both"/>
        <w:rPr>
          <w:sz w:val="22"/>
          <w:szCs w:val="22"/>
          <w:lang w:val="sk-SK"/>
        </w:rPr>
      </w:pPr>
      <w:r>
        <w:rPr>
          <w:sz w:val="22"/>
          <w:szCs w:val="22"/>
          <w:lang w:val="sk-SK"/>
        </w:rPr>
        <w:t>Úhrada poplatku za úradné overenie podpisu predávajúceho na kúpnych zmluvách (max. 15 podpisov)</w:t>
      </w:r>
    </w:p>
    <w:p w14:paraId="2401521C" w14:textId="4468C559" w:rsidR="00FA5E0C" w:rsidRPr="00AC2A08" w:rsidRDefault="00FA5E0C" w:rsidP="00325ACF">
      <w:pPr>
        <w:pStyle w:val="Odsekzoznamu"/>
        <w:numPr>
          <w:ilvl w:val="0"/>
          <w:numId w:val="43"/>
        </w:numPr>
        <w:jc w:val="both"/>
        <w:rPr>
          <w:sz w:val="22"/>
          <w:szCs w:val="22"/>
          <w:lang w:val="sk-SK"/>
        </w:rPr>
      </w:pPr>
      <w:r>
        <w:rPr>
          <w:sz w:val="22"/>
          <w:szCs w:val="22"/>
          <w:lang w:val="sk-SK"/>
        </w:rPr>
        <w:t>Úhrada poplatku vo výške 100 EUR za návrh na vklad vlastníctva do katastra nehnuteľností</w:t>
      </w:r>
    </w:p>
    <w:p w14:paraId="61B7BF61" w14:textId="77777777" w:rsidR="00FA5E0C" w:rsidRPr="00AC2A08" w:rsidRDefault="00FA5E0C" w:rsidP="00C33867">
      <w:pPr>
        <w:jc w:val="both"/>
        <w:rPr>
          <w:rFonts w:asciiTheme="majorBidi" w:hAnsiTheme="majorBidi" w:cstheme="majorBidi"/>
          <w:sz w:val="16"/>
          <w:szCs w:val="16"/>
          <w:lang w:val="sk-SK"/>
        </w:rPr>
      </w:pPr>
    </w:p>
    <w:p w14:paraId="6135E9D1" w14:textId="77777777" w:rsidR="00EF73C0" w:rsidRPr="00AC2A08" w:rsidRDefault="00EF73C0" w:rsidP="00C33867">
      <w:pPr>
        <w:jc w:val="both"/>
        <w:rPr>
          <w:rFonts w:asciiTheme="majorBidi" w:hAnsiTheme="majorBidi" w:cstheme="majorBidi"/>
          <w:sz w:val="16"/>
          <w:szCs w:val="16"/>
          <w:lang w:val="sk-SK"/>
        </w:rPr>
      </w:pPr>
    </w:p>
    <w:p w14:paraId="6C57E13F" w14:textId="77777777" w:rsidR="00FA5E0C" w:rsidRPr="00AC2A08" w:rsidRDefault="00FA5E0C" w:rsidP="00FA5E0C">
      <w:pPr>
        <w:pStyle w:val="Bezriadkovania"/>
        <w:jc w:val="center"/>
        <w:rPr>
          <w:rFonts w:asciiTheme="majorBidi" w:hAnsiTheme="majorBidi" w:cstheme="majorBidi"/>
          <w:b/>
        </w:rPr>
      </w:pPr>
      <w:r>
        <w:rPr>
          <w:rFonts w:asciiTheme="majorBidi" w:hAnsiTheme="majorBidi" w:cstheme="majorBidi"/>
          <w:b/>
        </w:rPr>
        <w:t>V. POVINNOSTI ZÁUJEMCU</w:t>
      </w:r>
    </w:p>
    <w:p w14:paraId="0269246D" w14:textId="77777777" w:rsidR="00D231A3" w:rsidRPr="00AC2A08" w:rsidRDefault="00D231A3" w:rsidP="00FA5E0C">
      <w:pPr>
        <w:pStyle w:val="Bezriadkovania"/>
        <w:jc w:val="center"/>
        <w:rPr>
          <w:rFonts w:asciiTheme="majorBidi" w:hAnsiTheme="majorBidi" w:cstheme="majorBidi"/>
          <w:b/>
          <w:sz w:val="8"/>
          <w:szCs w:val="8"/>
        </w:rPr>
      </w:pPr>
    </w:p>
    <w:p w14:paraId="16A72ADD"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5.1</w:t>
        <w:tab/>
        <w:t>Záujemca sa zaväzuje Sprostredkovateľovi zaplatiť províziu vtedy, ak bola Zmluva uzatvorená s pričinením Sprostredkovateľa.</w:t>
      </w:r>
    </w:p>
    <w:p w14:paraId="26241BC8"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5.2</w:t>
        <w:tab/>
        <w:t>Záujemca je povinný bez zbytočného odkladu oznamovať Sprostredkovateľovi všetky dôležité skutočnosti súvisiace so sprostredkovaním, najmä skutočnosti, ktoré môžu ovplyvniť rozhodnutie Záujemcu uzavrieť Zmluvu.</w:t>
      </w:r>
    </w:p>
    <w:p w14:paraId="524A9AAD"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5.3</w:t>
        <w:tab/>
        <w:t xml:space="preserve">Záujemca je povinný sprístupniť Nehnuteľnosť pre tretie osoby, ktoré prejavili záujem o osobnú obhliadku Nehnuteľnosti. </w:t>
      </w:r>
    </w:p>
    <w:p w14:paraId="131CC295" w14:textId="77777777" w:rsidR="00FA5E0C" w:rsidRPr="00AC2A08" w:rsidRDefault="00FA5E0C" w:rsidP="00142D78">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tab/>
        <w:t>Záujemca je povinný umožniť prístup do Nehnuteľnosti pre osoby, ktoré konajú v mene Sprostredkovateľa a umožniť im vykonanie všetkých úkonov, ktoré sú nevyhnutné na získanie podrobných údajov o Nehnuteľnosti.</w:t>
      </w:r>
    </w:p>
    <w:p w14:paraId="5161788A"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tab/>
        <w:t>Záujemca je povinný na vyžiadanie odovzdať Sprostredkovateľovi všetky dokumenty a podklady, ktoré Sprostredkovateľ potrebuje na splnenie záväzkov zo Dohody.</w:t>
      </w:r>
    </w:p>
    <w:p w14:paraId="235A18A2"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5.5</w:t>
        <w:tab/>
        <w:t>Záujemca je povinný poskytnúť Sprostredkovateľovi nevyhnutne potrebnú súčinnosť na dosiahnutie výsledku Dohody.</w:t>
      </w:r>
    </w:p>
    <w:p w14:paraId="526FB1CD"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5.6</w:t>
        <w:tab/>
        <w:t>Ak Sprostredkovateľ vykoná obhliadku Nehnuteľnosti s treťou osobou, ktorá bola Záujemcovi už skôr predstavená (napr. iným sprostredkovateľom), je Záujemca povinný o tom Sprostredkovateľa písomne informovať, a to bezodkladne, najneskôr na prvej obhliadke tretej osoby so Sprostredkovateľom; v opačnom prípade platí, že tretia osoba je Záujemcovi neznáma.</w:t>
      </w:r>
    </w:p>
    <w:p w14:paraId="2204F318"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5.7</w:t>
        <w:tab/>
        <w:t xml:space="preserve">Záujemca uzatvorením tejto Dohody udeľuje svoj súhlas na použitie všeobecných údajov o Nehnuteľnosti a fotodokumentácie Nehnuteľnosti za účelom inzercie v tlačených médiách, internete a pod.  </w:t>
      </w:r>
    </w:p>
    <w:p w14:paraId="32EEAF98" w14:textId="77777777" w:rsidR="003A17A2" w:rsidRPr="00AC2A08" w:rsidRDefault="003A17A2" w:rsidP="003A17A2">
      <w:pPr>
        <w:pStyle w:val="Bezriadkovania"/>
        <w:ind w:left="708" w:hanging="708"/>
        <w:jc w:val="both"/>
        <w:rPr>
          <w:rFonts w:asciiTheme="majorBidi" w:hAnsiTheme="majorBidi" w:cstheme="majorBidi"/>
        </w:rPr>
      </w:pPr>
      <w:r>
        <w:rPr>
          <w:rFonts w:asciiTheme="majorBidi" w:hAnsiTheme="majorBidi" w:cstheme="majorBidi"/>
        </w:rPr>
        <w:t>5.8</w:t>
        <w:tab/>
        <w:t xml:space="preserve">Táto Dohoda o sprostredkovaní predaja nehnuteľnosti sa uzatvára ako výhradná. Záujemca sa zaväzuje, že počas doby trvania tejto Dohody neuzavrie ďalšiu zmluvu o sprostredkovaní, sprostredkovateľskú zmluvu, zmluvu o obstaraní predaja veci ani žiadnu inú obdobnú zmluvu, ktorej predmetom by bolo sprostredkovanie prevodu vlastníckeho práva k Nehnuteľnosti. V prípade porušenia povinnosti uvedenej v predchádzajúcej vete sa Záujemca zaväzuje uhradiť Sprostredkovateľovi paušálnu náhradu výdavkov vo výške </w:t>
      </w:r>
      <w:r>
        <w:rPr>
          <w:rFonts w:asciiTheme="majorBidi" w:hAnsiTheme="majorBidi" w:cstheme="majorBidi"/>
          <w:color w:val="000000" w:themeColor="text1"/>
        </w:rPr>
        <w:t>50%</w:t>
      </w:r>
      <w:r>
        <w:rPr>
          <w:rFonts w:asciiTheme="majorBidi" w:hAnsiTheme="majorBidi" w:cstheme="majorBidi"/>
          <w:color w:val="FF0000"/>
        </w:rPr>
        <w:t xml:space="preserve"> </w:t>
      </w:r>
      <w:r>
        <w:rPr>
          <w:rFonts w:asciiTheme="majorBidi" w:hAnsiTheme="majorBidi" w:cstheme="majorBidi"/>
        </w:rPr>
        <w:t xml:space="preserve">sumy dohodnutej provízie Sprostredkovateľa uvedenej </w:t>
      </w:r>
      <w:r>
        <w:rPr>
          <w:rFonts w:asciiTheme="majorBidi" w:hAnsiTheme="majorBidi" w:cstheme="majorBidi"/>
          <w:b/>
          <w:bCs/>
        </w:rPr>
        <w:t>v bode 3.1</w:t>
      </w:r>
      <w:r>
        <w:rPr>
          <w:rFonts w:asciiTheme="majorBidi" w:hAnsiTheme="majorBidi" w:cstheme="majorBidi"/>
        </w:rPr>
        <w:t xml:space="preserve"> tejto Dohody. Strany vyhlasujú, že výška paušálnej náhrady výdavkov je vzhľadom na zvýšené výdavky a aktivitu Sprostredkovateľa pri výhradnom sprostredkovaní prime</w:t>
        <w:softHyphen/>
        <w:t>raná, keďže Sprostredkovateľ v prípade výhradného sprostredkovania vynakladá výrazne vyššie výdavky na inzerciu a súvisiace služby. Paušálna náhrada výdavkov je splatná na účet Sprostredkovateľa najneskôr v lehote do 5 dní od doručenia výzvy adresovanej Záujemcovi.</w:t>
      </w:r>
    </w:p>
    <w:p w14:paraId="09D325D3" w14:textId="77777777" w:rsidR="00D231A3" w:rsidRPr="00AC2A08" w:rsidRDefault="00D231A3" w:rsidP="00FA5E0C">
      <w:pPr>
        <w:jc w:val="center"/>
        <w:rPr>
          <w:rFonts w:asciiTheme="majorBidi" w:hAnsiTheme="majorBidi" w:cstheme="majorBidi"/>
          <w:b/>
          <w:bCs/>
          <w:sz w:val="16"/>
          <w:szCs w:val="16"/>
          <w:lang w:val="sk-SK"/>
        </w:rPr>
      </w:pPr>
    </w:p>
    <w:p w14:paraId="045ECDB2" w14:textId="77777777" w:rsidR="00EF73C0" w:rsidRPr="00AC2A08" w:rsidRDefault="00EF73C0" w:rsidP="00FA5E0C">
      <w:pPr>
        <w:jc w:val="center"/>
        <w:rPr>
          <w:rFonts w:asciiTheme="majorBidi" w:hAnsiTheme="majorBidi" w:cstheme="majorBidi"/>
          <w:b/>
          <w:bCs/>
          <w:sz w:val="16"/>
          <w:szCs w:val="16"/>
          <w:lang w:val="sk-SK"/>
        </w:rPr>
      </w:pPr>
    </w:p>
    <w:p w14:paraId="589C4421" w14:textId="77777777" w:rsidR="00C5549C" w:rsidRPr="00AC2A08" w:rsidRDefault="00C5549C" w:rsidP="00FA5E0C">
      <w:pPr>
        <w:jc w:val="center"/>
        <w:rPr>
          <w:rFonts w:asciiTheme="majorBidi" w:hAnsiTheme="majorBidi" w:cstheme="majorBidi"/>
          <w:b/>
          <w:bCs/>
          <w:sz w:val="22"/>
          <w:szCs w:val="22"/>
          <w:lang w:val="sk-SK"/>
        </w:rPr>
      </w:pPr>
    </w:p>
    <w:p w14:paraId="7F016899" w14:textId="1C76B291" w:rsidR="00C5549C" w:rsidRPr="00AC2A08" w:rsidRDefault="00C5549C" w:rsidP="00FA5E0C">
      <w:pPr>
        <w:jc w:val="center"/>
        <w:rPr>
          <w:rFonts w:asciiTheme="majorBidi" w:hAnsiTheme="majorBidi" w:cstheme="majorBidi"/>
          <w:b/>
          <w:bCs/>
          <w:sz w:val="22"/>
          <w:szCs w:val="22"/>
          <w:lang w:val="sk-SK"/>
        </w:rPr>
      </w:pPr>
    </w:p>
    <w:p w14:paraId="272047FE" w14:textId="77777777" w:rsidR="00C5549C" w:rsidRPr="00AC2A08" w:rsidRDefault="00C5549C" w:rsidP="00FA5E0C">
      <w:pPr>
        <w:jc w:val="center"/>
        <w:rPr>
          <w:rFonts w:asciiTheme="majorBidi" w:hAnsiTheme="majorBidi" w:cstheme="majorBidi"/>
          <w:b/>
          <w:bCs/>
          <w:sz w:val="22"/>
          <w:szCs w:val="22"/>
          <w:lang w:val="sk-SK"/>
        </w:rPr>
      </w:pPr>
    </w:p>
    <w:p w14:paraId="4405E86D" w14:textId="7416BB67" w:rsidR="00FA5E0C" w:rsidRPr="00AC2A08"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 DORUČOVANIE</w:t>
      </w:r>
    </w:p>
    <w:p w14:paraId="31B2715E" w14:textId="77777777" w:rsidR="00D231A3" w:rsidRPr="00AC2A08" w:rsidRDefault="00D231A3" w:rsidP="00FA5E0C">
      <w:pPr>
        <w:jc w:val="center"/>
        <w:rPr>
          <w:rFonts w:asciiTheme="majorBidi" w:hAnsiTheme="majorBidi" w:cstheme="majorBidi"/>
          <w:b/>
          <w:bCs/>
          <w:sz w:val="8"/>
          <w:szCs w:val="8"/>
          <w:lang w:val="sk-SK"/>
        </w:rPr>
      </w:pPr>
    </w:p>
    <w:p w14:paraId="25B3FFD6" w14:textId="0267C599" w:rsidR="00FA5E0C" w:rsidRPr="00AC2A08"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6.1</w:t>
      </w:r>
      <w:r>
        <w:rPr>
          <w:rFonts w:asciiTheme="majorBidi" w:hAnsiTheme="majorBidi" w:cstheme="majorBidi"/>
          <w:b/>
          <w:bCs/>
          <w:sz w:val="22"/>
          <w:szCs w:val="22"/>
          <w:lang w:val="sk-SK"/>
        </w:rPr>
        <w:tab/>
      </w:r>
      <w:r>
        <w:rPr>
          <w:rFonts w:asciiTheme="majorBidi" w:eastAsia="Calibri" w:hAnsiTheme="majorBidi" w:cstheme="majorBidi"/>
          <w:color w:val="000000"/>
          <w:sz w:val="22"/>
          <w:szCs w:val="22"/>
          <w:lang w:val="sk-SK"/>
        </w:rPr>
        <w:t xml:space="preserve">Písomnosti v listinnej alebo elektronickej forme sa doručujú druhej strane na adresu uvedenú v Dohode, prípadne na inú adresu, ktorú druhá strana výslovne uviedla ako doručovaciu adresu. </w:t>
      </w:r>
      <w:r>
        <w:rPr>
          <w:rFonts w:asciiTheme="majorBidi" w:eastAsiaTheme="minorEastAsia" w:hAnsiTheme="majorBidi" w:cstheme="majorBidi"/>
          <w:sz w:val="22"/>
          <w:szCs w:val="22"/>
          <w:lang w:val="sk-SK" w:eastAsia="sk-SK"/>
        </w:rPr>
        <w:t>Na účely elektronického doručovania zmluvné strany záväzne potvrdzujú svoje emailové adresy uvedené v záhlaví tejto Dohody.</w:t>
      </w:r>
    </w:p>
    <w:p w14:paraId="056A82AC" w14:textId="77777777" w:rsidR="00FA5E0C" w:rsidRPr="00AC2A08"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6.2</w:t>
        <w:tab/>
        <w:t>Písomnosti v listinnej forme sa považujú za doručené dňom ich prevzatia druhou stranou (príjemcom). Písomnosti sa považujú za doručené aj dňom odmietnutia prevzatia písomnosti alebo dňom vrátenia zásielky odosielateľovi z dôvodu neprevzatia príjemcom v stanovenej odbernej lehote. Správy doručované elektronickou poštou (e-mailom) sa považujú za doručené v deň nasledujúci po dni odoslania elektronickej správy, ak nie je preukázaný skorší termín doručenia.</w:t>
      </w:r>
    </w:p>
    <w:p w14:paraId="004B89DD" w14:textId="20154F45" w:rsidR="00F77E8D" w:rsidRPr="00AC2A08" w:rsidRDefault="00FA5E0C" w:rsidP="00F77E8D">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6.3</w:t>
        <w:tab/>
        <w:t>Strana, ktorá zmenila svoju adresu je povinná bez zby</w:t>
        <w:softHyphen/>
        <w:t>točného odkladu o tejto skutočnosti informovať druhú stranu Dohody</w:t>
      </w:r>
    </w:p>
    <w:p w14:paraId="2DD7A391" w14:textId="77777777" w:rsidR="00F87E06" w:rsidRPr="00AC2A08" w:rsidRDefault="00F87E06" w:rsidP="00F77E8D">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p>
    <w:p w14:paraId="62EAE5AC" w14:textId="0FBDD2C5" w:rsidR="00FA5E0C" w:rsidRPr="00AC2A08"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VII. ZÁNIK DOHODY</w:t>
      </w:r>
    </w:p>
    <w:p w14:paraId="6879D2D2" w14:textId="77777777" w:rsidR="00D231A3" w:rsidRPr="00AC2A08" w:rsidRDefault="00D231A3" w:rsidP="00FA5E0C">
      <w:pPr>
        <w:jc w:val="center"/>
        <w:rPr>
          <w:rFonts w:asciiTheme="majorBidi" w:hAnsiTheme="majorBidi" w:cstheme="majorBidi"/>
          <w:b/>
          <w:bCs/>
          <w:sz w:val="8"/>
          <w:szCs w:val="8"/>
          <w:lang w:val="sk-SK"/>
        </w:rPr>
      </w:pPr>
    </w:p>
    <w:p w14:paraId="2499AC3D" w14:textId="77777777" w:rsidR="004F4C46"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7.1</w:t>
        <w:tab/>
      </w:r>
      <w:r>
        <w:rPr>
          <w:rFonts w:asciiTheme="majorBidi" w:eastAsia="Calibri" w:hAnsiTheme="majorBidi" w:cstheme="majorBidi"/>
          <w:color w:val="000000"/>
          <w:sz w:val="22"/>
          <w:szCs w:val="22"/>
          <w:lang w:val="sk-SK"/>
        </w:rPr>
        <w:t>Dohoda zaniká splnením jej predmetu, uplynutím času, písomnou dohodou strán, príp. zánikom Sprostredkovateľa bez právneho nástupcu. Dohoda zaniká aj odstúpením, a to podľa podmienok uvedených v nasledujúcich odsekoch.</w:t>
      </w:r>
    </w:p>
    <w:p w14:paraId="367173DB" w14:textId="587D52EA" w:rsidR="004F4C46" w:rsidRPr="00A5332D" w:rsidRDefault="004F4C46" w:rsidP="00325ACF">
      <w:pPr>
        <w:overflowPunct/>
        <w:autoSpaceDE/>
        <w:autoSpaceDN/>
        <w:adjustRightInd/>
        <w:ind w:left="708" w:hanging="708"/>
        <w:jc w:val="both"/>
        <w:textAlignment w:val="auto"/>
        <w:rPr>
          <w:rFonts w:asciiTheme="majorBidi" w:eastAsia="Calibri" w:hAnsiTheme="majorBidi" w:cstheme="majorBidi"/>
          <w:b/>
          <w:bCs/>
          <w:color w:val="000000"/>
          <w:sz w:val="22"/>
          <w:szCs w:val="22"/>
          <w:lang w:val="sk-SK"/>
        </w:rPr>
      </w:pPr>
      <w:r>
        <w:rPr>
          <w:rFonts w:asciiTheme="majorBidi" w:eastAsia="Calibri" w:hAnsiTheme="majorBidi" w:cstheme="majorBidi"/>
          <w:color w:val="000000"/>
          <w:sz w:val="22"/>
          <w:szCs w:val="22"/>
          <w:lang w:val="sk-SK"/>
        </w:rPr>
        <w:t>7.2</w:t>
        <w:tab/>
        <w:t xml:space="preserve">Strany sa dohodli, že túto Dohodu uzatvárajú na dobu určitú do </w:t>
      </w:r>
      <w:r>
        <w:rPr>
          <w:rFonts w:asciiTheme="majorBidi" w:eastAsia="Calibri" w:hAnsiTheme="majorBidi" w:cstheme="majorBidi"/>
          <w:b/>
          <w:bCs/>
          <w:color w:val="000000"/>
          <w:sz w:val="22"/>
          <w:szCs w:val="22"/>
          <w:lang w:val="sk-SK"/>
        </w:rPr>
        <w:t xml:space="preserve">{{PLATNOST_DO}} . </w:t>
      </w:r>
    </w:p>
    <w:p w14:paraId="39766E47" w14:textId="77777777" w:rsidR="004F4C46" w:rsidRPr="00AC2A08" w:rsidRDefault="004F4C46" w:rsidP="00325ACF">
      <w:pPr>
        <w:pStyle w:val="Bezriadkovania"/>
        <w:ind w:left="708" w:hanging="708"/>
        <w:jc w:val="both"/>
        <w:rPr>
          <w:rFonts w:asciiTheme="majorBidi" w:hAnsiTheme="majorBidi" w:cstheme="majorBidi"/>
        </w:rPr>
      </w:pPr>
      <w:r>
        <w:rPr>
          <w:rFonts w:asciiTheme="majorBidi" w:hAnsiTheme="majorBidi" w:cstheme="majorBidi"/>
        </w:rPr>
        <w:t>7.3</w:t>
        <w:tab/>
        <w:t>Ktorýkoľvek z účastníkov tejto Dohody ju môže vypovedať bez udania dôvodu. Výpoveď musí mať písomnú formu. Výpovedná lehota je 30 dní a začína plynúť odo dňa doručenia výpovede druhej zmluvnej strane.</w:t>
      </w:r>
    </w:p>
    <w:p w14:paraId="0F716BD8" w14:textId="7AF8F46C" w:rsidR="004F4C46"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7.4</w:t>
        <w:tab/>
        <w:t>Záujemca má právo odstúpiť od tejto Dohody bez uvede</w:t>
        <w:softHyphen/>
        <w:t>nia dôvodu v lehote 14 dní odo dňa podpisu Dohody.. Pri uplatnení práva na odstúpenie od Dohody Záujemca zašle Sprostredkovateľovi oznámenie o odstúpení od tejto Dohody  v súlade s podmienkami doručovania dohodnutými v Článku VI. tejto Dohody. Na tento účel môže Záujemca použiť vzorový formulár na odstúpenie od Dohody, ktorý je odovzdaný Záujemcovi. Lehota na odstúpenie od Dohody je zacho</w:t>
        <w:softHyphen/>
        <w:t>vaná, ak Záujemca zašle oznámenie o uplatnení práva na odstúpenie od Dohody pred tým, ako uplynie lehota na odstúpenie od Dohody.</w:t>
      </w:r>
    </w:p>
    <w:p w14:paraId="0D42ECFA" w14:textId="77777777" w:rsidR="004F4C46"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7.5</w:t>
        <w:tab/>
        <w:t>Ak Záujemca požiadal o začatie poskytovania služieb v zmysle Dohody počas lehoty na odstúpenie od Dohody, má povinnosť uhradiť Sprostredkovateľovi cenu za skutočne poskytnuté plnenia do dňa, kedy Sprostredkovateľovi bolo doručené oznámenie o odstúpení od tejto Dohody.</w:t>
      </w:r>
    </w:p>
    <w:p w14:paraId="5B89EC70" w14:textId="77777777" w:rsidR="00FA5E0C"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7.6</w:t>
        <w:tab/>
        <w:t>Záujemca nemôže odstúpiť od Dohody, ak sa poskytova</w:t>
        <w:softHyphen/>
        <w:t>nie služieb v zmysle Dohody začalo s výslovným súhlasom Zá</w:t>
        <w:softHyphen/>
        <w:t>ujemcu a Záujemca vyhlásil, že bol riadne poučený o tom, že vyjadrením tohto súhlasu stráca po úplnom poskytnutí služieb v zmysle Dohody právo na odstúpenie od Dohody, a ak už došlo k úplnému poskytnutiu služieb v zmysle Dohody.</w:t>
      </w:r>
    </w:p>
    <w:p w14:paraId="554078AD" w14:textId="77777777" w:rsidR="00FA5E0C" w:rsidRPr="00AC2A08" w:rsidRDefault="00FA5E0C" w:rsidP="004A770E">
      <w:pPr>
        <w:pStyle w:val="Bezriadkovania"/>
        <w:jc w:val="both"/>
        <w:rPr>
          <w:rFonts w:asciiTheme="majorBidi" w:hAnsiTheme="majorBidi" w:cstheme="majorBidi"/>
          <w:sz w:val="16"/>
          <w:szCs w:val="16"/>
        </w:rPr>
      </w:pPr>
    </w:p>
    <w:p w14:paraId="0696E302" w14:textId="77777777" w:rsidR="00A10A1F" w:rsidRPr="00AC2A08" w:rsidRDefault="00A10A1F" w:rsidP="00F77E8D">
      <w:pPr>
        <w:pStyle w:val="Bezriadkovania"/>
        <w:jc w:val="center"/>
        <w:rPr>
          <w:rFonts w:asciiTheme="majorBidi" w:hAnsiTheme="majorBidi" w:cstheme="majorBidi"/>
          <w:b/>
        </w:rPr>
      </w:pPr>
      <w:r>
        <w:rPr>
          <w:rFonts w:asciiTheme="majorBidi" w:hAnsiTheme="majorBidi" w:cstheme="majorBidi"/>
          <w:b/>
        </w:rPr>
        <w:t>VIII. ZÁVEREČNÉ USTANOVENIA</w:t>
      </w:r>
    </w:p>
    <w:p w14:paraId="658F67B1" w14:textId="77777777" w:rsidR="004F4C46" w:rsidRPr="00AC2A08" w:rsidRDefault="004F4C46" w:rsidP="00325ACF">
      <w:pPr>
        <w:overflowPunct/>
        <w:autoSpaceDE/>
        <w:autoSpaceDN/>
        <w:adjustRightInd/>
        <w:jc w:val="both"/>
        <w:textAlignment w:val="auto"/>
        <w:rPr>
          <w:rFonts w:asciiTheme="majorBidi" w:eastAsia="Calibri" w:hAnsiTheme="majorBidi" w:cstheme="majorBidi"/>
          <w:b/>
          <w:sz w:val="8"/>
          <w:szCs w:val="8"/>
          <w:lang w:val="sk-SK"/>
        </w:rPr>
      </w:pPr>
    </w:p>
    <w:p w14:paraId="4989D255" w14:textId="77777777" w:rsidR="004F4C46" w:rsidRPr="00AC2A08" w:rsidRDefault="004F4C46" w:rsidP="00325ACF">
      <w:pPr>
        <w:overflowPunct/>
        <w:autoSpaceDE/>
        <w:autoSpaceDN/>
        <w:adjustRightInd/>
        <w:jc w:val="both"/>
        <w:textAlignment w:val="auto"/>
        <w:rPr>
          <w:rFonts w:asciiTheme="majorBidi" w:hAnsiTheme="majorBidi" w:cstheme="majorBidi"/>
          <w:sz w:val="22"/>
          <w:szCs w:val="22"/>
          <w:lang w:val="sk-SK"/>
        </w:rPr>
      </w:pPr>
      <w:r>
        <w:rPr>
          <w:rFonts w:asciiTheme="majorBidi" w:eastAsia="Calibri" w:hAnsiTheme="majorBidi" w:cstheme="majorBidi"/>
          <w:bCs/>
          <w:sz w:val="22"/>
          <w:szCs w:val="22"/>
          <w:lang w:val="sk-SK"/>
        </w:rPr>
        <w:t>8.1</w:t>
      </w:r>
      <w:r>
        <w:rPr>
          <w:rFonts w:asciiTheme="majorBidi" w:eastAsia="Calibri" w:hAnsiTheme="majorBidi" w:cstheme="majorBidi"/>
          <w:b/>
          <w:sz w:val="22"/>
          <w:szCs w:val="22"/>
          <w:lang w:val="sk-SK"/>
        </w:rPr>
        <w:t xml:space="preserve"> </w:t>
        <w:tab/>
      </w:r>
      <w:r>
        <w:rPr>
          <w:rFonts w:asciiTheme="majorBidi" w:hAnsiTheme="majorBidi" w:cstheme="majorBidi"/>
          <w:sz w:val="22"/>
          <w:szCs w:val="22"/>
          <w:lang w:val="sk-SK"/>
        </w:rPr>
        <w:t xml:space="preserve">Táto Dohoda nadobúda platnosť a účinnosť dňom podpisu. </w:t>
      </w:r>
    </w:p>
    <w:p w14:paraId="4756E956"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8.2</w:t>
        <w:tab/>
        <w:t>Dohoda je vyhotovená v takom počte rovnopisov, aby každý jej účastník obdržal po jednom vyhotovení.</w:t>
      </w:r>
    </w:p>
    <w:p w14:paraId="6C4255A4"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8.3</w:t>
        <w:tab/>
        <w:t xml:space="preserve">Akékoľvek zmeny a dodatky k tejto Dohode je možné vykonať iba po dohode strán. </w:t>
      </w:r>
    </w:p>
    <w:p w14:paraId="47DC66C5"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8.4</w:t>
        <w:tab/>
        <w:t xml:space="preserve">Strany Dohody vyhlasujú, že si Dohodu pred jej podpisom starostlivo prečítali, jej obsahu rozumejú, že ju uzavreli na základe slobodnej a vážnej vôle, nie pod nátlakom alebo za nápadne nevýhodných podmienok a na znak súhlasu ju podpisujú. </w:t>
      </w:r>
    </w:p>
    <w:p w14:paraId="6D5F6682"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8.5</w:t>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súhlasí so začatím poskytovania sprostredkovateľských služieb pred uplynutím lehoty na odstúpenie v zmysle zákona č. 102/2014 Z. z. a vyhlasuje, že bol riadne poučený, že udelením tohto súhlasu stráca po úplnom poskytnutí sprostredkovateľských služieb právo na odstúpenie. </w:t>
      </w:r>
    </w:p>
    <w:p w14:paraId="7FEC8C59"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8.6</w:t>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súčasne s exemplárom tejto Dohody od Sprostredkovateľa prevzal aj nasledovné dokumenty:  </w:t>
      </w:r>
    </w:p>
    <w:p w14:paraId="30D12DBD"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ochrane osobných údajov</w:t>
      </w:r>
    </w:p>
    <w:p w14:paraId="63D48BCB"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lastRenderedPageBreak/>
        <w:t>poučenie o možnosti reklamácie</w:t>
      </w:r>
    </w:p>
    <w:p w14:paraId="6C03C64E"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alternatívnom riešení sporov</w:t>
      </w:r>
    </w:p>
    <w:p w14:paraId="67DB9D30"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 xml:space="preserve">vzorový formulár na odstúpenie </w:t>
      </w:r>
    </w:p>
    <w:p w14:paraId="56774CDF" w14:textId="77777777" w:rsidR="00F77E8D" w:rsidRPr="00AC2A08" w:rsidRDefault="004F4C46" w:rsidP="00325ACF">
      <w:pPr>
        <w:pStyle w:val="Bezriadkovania"/>
        <w:ind w:left="708" w:hanging="708"/>
        <w:jc w:val="both"/>
        <w:rPr>
          <w:rFonts w:asciiTheme="majorBidi" w:hAnsiTheme="majorBidi" w:cstheme="majorBidi"/>
        </w:rPr>
      </w:pPr>
      <w:r>
        <w:rPr>
          <w:rFonts w:asciiTheme="majorBidi" w:hAnsiTheme="majorBidi" w:cstheme="majorBidi"/>
        </w:rPr>
        <w:t xml:space="preserve">8.7 </w:t>
        <w:tab/>
        <w:t xml:space="preserve">V prípade, ak zmluva zanikne inak ako splnením jej účelu, alebo ak je zmluva zrušená od počiatku alebo ak je zmluva neplatná, Sprostredkovateľ má nárok na náhradu účelne vynaložených nákladov, ktoré preukázateľne vynaložil na plnenie svojich zmluvných povinností. Nárok Sprostredkovateľa podľa predchádzajúcej vety zahŕňa predovšetkým náklady vzniknuté pri poskytovaní plnení uvedených v tejto Dohode, náklady na reklamnú a inzertnú činnosť, náklady na vyhotovenie obrazovej a zvukovoobrazovej dokumentácie interiéru a </w:t>
      </w:r>
    </w:p>
    <w:p w14:paraId="6F2A2834" w14:textId="03A721BA" w:rsidR="00A10A1F" w:rsidRPr="00AC2A08" w:rsidRDefault="00A10A1F" w:rsidP="00FE5340">
      <w:pPr>
        <w:pStyle w:val="Bezriadkovania"/>
        <w:ind w:left="708"/>
        <w:jc w:val="both"/>
        <w:rPr>
          <w:rFonts w:asciiTheme="majorBidi" w:hAnsiTheme="majorBidi" w:cstheme="majorBidi"/>
        </w:rPr>
      </w:pPr>
      <w:r>
        <w:rPr>
          <w:rFonts w:asciiTheme="majorBidi" w:hAnsiTheme="majorBidi" w:cstheme="majorBidi"/>
        </w:rPr>
        <w:t>exteriéru nehnuteľnosti a náklady súvisiace s obhliadkou Nehnuteľnosti. Tým nie sú dotknuté nároky Sprostredkovateľa na náhradu paušálnych nákladov podľa bodov 3.7, 3.8 a 5.8 tejto Dohody.</w:t>
      </w:r>
    </w:p>
    <w:p w14:paraId="27BC138D" w14:textId="77777777" w:rsidR="00FE5340" w:rsidRPr="00AC2A08" w:rsidRDefault="00FE5340" w:rsidP="001E1CB7">
      <w:pPr>
        <w:pStyle w:val="Bezriadkovania"/>
        <w:ind w:left="708"/>
        <w:jc w:val="both"/>
        <w:rPr>
          <w:rFonts w:asciiTheme="majorBidi" w:hAnsiTheme="majorBidi" w:cstheme="majorBidi"/>
        </w:rPr>
      </w:pPr>
    </w:p>
    <w:p w14:paraId="3A1793C0" w14:textId="77777777" w:rsidR="00F77E8D" w:rsidRPr="00AC2A08" w:rsidRDefault="00F77E8D" w:rsidP="00A10A1F">
      <w:pPr>
        <w:pStyle w:val="Bezriadkovania"/>
        <w:jc w:val="both"/>
        <w:rPr>
          <w:rFonts w:asciiTheme="majorBidi" w:hAnsiTheme="majorBidi" w:cstheme="majorBidi"/>
          <w:b/>
          <w:bCs/>
        </w:rPr>
      </w:pPr>
    </w:p>
    <w:p w14:paraId="47F9EA89" w14:textId="55744B19" w:rsidR="00A10A1F" w:rsidRPr="00AC2A08" w:rsidRDefault="00BF1203" w:rsidP="00A10A1F">
      <w:pPr>
        <w:pStyle w:val="Bezriadkovania"/>
        <w:jc w:val="both"/>
        <w:rPr>
          <w:rFonts w:asciiTheme="majorBidi" w:hAnsiTheme="majorBidi" w:cstheme="majorBidi"/>
          <w:b/>
          <w:bCs/>
        </w:rPr>
      </w:pPr>
      <w:r>
        <w:rPr>
          <w:rFonts w:asciiTheme="majorBidi" w:hAnsiTheme="majorBidi" w:cstheme="majorBidi"/>
          <w:b/>
          <w:bCs/>
        </w:rPr>
        <w:t>Sprostredkovateľ:</w:t>
        <w:tab/>
        <w:tab/>
        <w:tab/>
        <w:tab/>
        <w:tab/>
        <w:t>Záujemca:</w:t>
      </w:r>
    </w:p>
    <w:p w14:paraId="59A76EEC" w14:textId="77777777" w:rsidR="00BF1203" w:rsidRPr="00AC2A08" w:rsidRDefault="00A10A1F" w:rsidP="00BF1203">
      <w:pPr>
        <w:pStyle w:val="Bezriadkovania"/>
        <w:jc w:val="both"/>
        <w:rPr>
          <w:rFonts w:asciiTheme="majorBidi" w:hAnsiTheme="majorBidi" w:cstheme="majorBidi"/>
        </w:rPr>
      </w:pPr>
      <w:r>
        <w:rPr>
          <w:rFonts w:asciiTheme="majorBidi" w:hAnsiTheme="majorBidi" w:cstheme="majorBidi"/>
        </w:rPr>
        <w:t>V ............................... dňa ..............</w:t>
        <w:tab/>
        <w:tab/>
        <w:tab/>
        <w:t>V ............................... dňa ...........</w:t>
      </w:r>
    </w:p>
    <w:p w14:paraId="075735D2" w14:textId="77777777" w:rsidR="00A10A1F" w:rsidRPr="00AC2A08" w:rsidRDefault="00A10A1F" w:rsidP="00BF1203">
      <w:pPr>
        <w:pStyle w:val="Bezriadkovania"/>
        <w:jc w:val="both"/>
        <w:rPr>
          <w:rFonts w:asciiTheme="majorBidi" w:hAnsiTheme="majorBidi" w:cstheme="majorBidi"/>
        </w:rPr>
      </w:pPr>
    </w:p>
    <w:p w14:paraId="37B863D9" w14:textId="77777777" w:rsidR="00A10A1F" w:rsidRPr="00AC2A08" w:rsidRDefault="00A10A1F" w:rsidP="00A10A1F">
      <w:pPr>
        <w:pStyle w:val="Bezriadkovania"/>
        <w:jc w:val="both"/>
        <w:rPr>
          <w:rFonts w:asciiTheme="majorBidi" w:hAnsiTheme="majorBidi" w:cstheme="majorBidi"/>
        </w:rPr>
      </w:pPr>
    </w:p>
    <w:p w14:paraId="37DB5C44" w14:textId="218D6A90" w:rsidR="00A10A1F" w:rsidRPr="00AC2A08" w:rsidRDefault="00A10A1F" w:rsidP="004F4C46">
      <w:pPr>
        <w:pStyle w:val="Bezriadkovania"/>
        <w:jc w:val="both"/>
        <w:rPr>
          <w:rFonts w:asciiTheme="majorBidi" w:hAnsiTheme="majorBidi" w:cstheme="majorBidi"/>
        </w:rPr>
      </w:pPr>
      <w:r>
        <w:rPr>
          <w:rFonts w:asciiTheme="majorBidi" w:hAnsiTheme="majorBidi" w:cstheme="majorBidi"/>
        </w:rPr>
        <w:t>___________________________________</w:t>
        <w:tab/>
        <w:tab/>
        <w:t>_______________________________</w:t>
      </w:r>
    </w:p>
    <w:p w14:paraId="24F5FAEE" w14:textId="0861497F" w:rsidR="001134C3" w:rsidRDefault="00ED1735" w:rsidP="001134C3">
      <w:pPr>
        <w:pStyle w:val="Bezriadkovania"/>
        <w:jc w:val="both"/>
        <w:rPr>
          <w:rFonts w:asciiTheme="majorBidi" w:hAnsiTheme="majorBidi" w:cstheme="majorBidi"/>
          <w:b/>
          <w:bCs/>
        </w:rPr>
      </w:pPr>
      <w:r>
        <w:rPr>
          <w:rFonts w:asciiTheme="majorBidi" w:hAnsiTheme="majorBidi" w:cstheme="majorBidi"/>
          <w:b/>
          <w:bCs/>
        </w:rPr>
        <w:t>Wealth Group Holding, s.r.o.</w:t>
        <w:tab/>
        <w:tab/>
        <w:tab/>
        <w:tab/>
        <w:t>{{Z1_MENO}}</w:t>
      </w:r>
    </w:p>
    <w:p w14:paraId="0BA84FEF" w14:textId="4016D546" w:rsidR="001134C3" w:rsidRPr="000611D5" w:rsidRDefault="00ED1735" w:rsidP="001134C3">
      <w:pPr>
        <w:pStyle w:val="Bezriadkovania"/>
        <w:jc w:val="both"/>
        <w:rPr>
          <w:rFonts w:asciiTheme="majorBidi" w:hAnsiTheme="majorBidi" w:cstheme="majorBidi"/>
        </w:rPr>
      </w:pPr>
      <w:r>
        <w:rPr>
          <w:rFonts w:asciiTheme="majorBidi" w:hAnsiTheme="majorBidi" w:cstheme="majorBidi"/>
          <w:b/>
          <w:bCs/>
        </w:rPr>
        <w:t>{{AS_MENO}}</w:t>
      </w:r>
      <w:r>
        <w:rPr>
          <w:rFonts w:asciiTheme="majorBidi" w:hAnsiTheme="majorBidi" w:cstheme="majorBidi"/>
        </w:rPr>
        <w:t>, na základe plnej moci</w:t>
      </w:r>
    </w:p>
    <w:p w14:paraId="1763D9E1" w14:textId="77777777" w:rsidR="00A10A1F" w:rsidRPr="00AC2A08" w:rsidRDefault="00A10A1F" w:rsidP="00A10A1F">
      <w:pPr>
        <w:pStyle w:val="Bezriadkovania"/>
        <w:jc w:val="both"/>
        <w:rPr>
          <w:rFonts w:asciiTheme="majorBidi" w:hAnsiTheme="majorBidi" w:cstheme="majorBidi"/>
        </w:rPr>
      </w:pPr>
    </w:p>
    <w:p w14:paraId="4FD7332A" w14:textId="77777777" w:rsidR="00F77E8D" w:rsidRPr="00AC2A08" w:rsidRDefault="00F77E8D" w:rsidP="00F77E8D">
      <w:pPr>
        <w:rPr>
          <w:rFonts w:asciiTheme="majorBidi" w:hAnsiTheme="majorBidi" w:cstheme="majorBidi"/>
          <w:b/>
          <w:bCs/>
          <w:sz w:val="32"/>
          <w:szCs w:val="32"/>
          <w:lang w:val="sk-SK"/>
        </w:rPr>
      </w:pPr>
    </w:p>
    <w:p w14:paraId="4A4AD058" w14:textId="77777777" w:rsidR="00FE5340" w:rsidRPr="00AC2A08" w:rsidRDefault="00FE5340" w:rsidP="004F4C46">
      <w:pPr>
        <w:jc w:val="center"/>
        <w:rPr>
          <w:rFonts w:asciiTheme="majorBidi" w:hAnsiTheme="majorBidi" w:cstheme="majorBidi"/>
          <w:b/>
          <w:bCs/>
          <w:sz w:val="32"/>
          <w:szCs w:val="32"/>
          <w:lang w:val="sk-SK"/>
        </w:rPr>
      </w:pPr>
    </w:p>
    <w:p w14:paraId="06F9A54D" w14:textId="77777777" w:rsidR="001E1CB7" w:rsidRPr="00AC2A08" w:rsidRDefault="001E1CB7" w:rsidP="004F4C46">
      <w:pPr>
        <w:jc w:val="center"/>
        <w:rPr>
          <w:rFonts w:asciiTheme="majorBidi" w:hAnsiTheme="majorBidi" w:cstheme="majorBidi"/>
          <w:b/>
          <w:bCs/>
          <w:sz w:val="32"/>
          <w:szCs w:val="32"/>
          <w:lang w:val="sk-SK"/>
        </w:rPr>
      </w:pPr>
    </w:p>
    <w:p w14:paraId="7234E7C5" w14:textId="77777777" w:rsidR="001E1CB7" w:rsidRPr="00AC2A08" w:rsidRDefault="001E1CB7" w:rsidP="004F4C46">
      <w:pPr>
        <w:jc w:val="center"/>
        <w:rPr>
          <w:rFonts w:asciiTheme="majorBidi" w:hAnsiTheme="majorBidi" w:cstheme="majorBidi"/>
          <w:b/>
          <w:bCs/>
          <w:sz w:val="32"/>
          <w:szCs w:val="32"/>
          <w:lang w:val="sk-SK"/>
        </w:rPr>
      </w:pPr>
    </w:p>
    <w:p w14:paraId="5C6F0750" w14:textId="77777777" w:rsidR="001E1CB7" w:rsidRPr="00AC2A08" w:rsidRDefault="001E1CB7" w:rsidP="004F4C46">
      <w:pPr>
        <w:jc w:val="center"/>
        <w:rPr>
          <w:rFonts w:asciiTheme="majorBidi" w:hAnsiTheme="majorBidi" w:cstheme="majorBidi"/>
          <w:b/>
          <w:bCs/>
          <w:sz w:val="32"/>
          <w:szCs w:val="32"/>
          <w:lang w:val="sk-SK"/>
        </w:rPr>
      </w:pPr>
    </w:p>
    <w:p w14:paraId="684DA135" w14:textId="77777777" w:rsidR="001E1CB7" w:rsidRPr="00AC2A08" w:rsidRDefault="001E1CB7" w:rsidP="004F4C46">
      <w:pPr>
        <w:jc w:val="center"/>
        <w:rPr>
          <w:rFonts w:asciiTheme="majorBidi" w:hAnsiTheme="majorBidi" w:cstheme="majorBidi"/>
          <w:b/>
          <w:bCs/>
          <w:sz w:val="32"/>
          <w:szCs w:val="32"/>
          <w:lang w:val="sk-SK"/>
        </w:rPr>
      </w:pPr>
    </w:p>
    <w:p w14:paraId="5EA42EF4" w14:textId="77777777" w:rsidR="001E1CB7" w:rsidRPr="00AC2A08" w:rsidRDefault="001E1CB7" w:rsidP="004F4C46">
      <w:pPr>
        <w:jc w:val="center"/>
        <w:rPr>
          <w:rFonts w:asciiTheme="majorBidi" w:hAnsiTheme="majorBidi" w:cstheme="majorBidi"/>
          <w:b/>
          <w:bCs/>
          <w:sz w:val="32"/>
          <w:szCs w:val="32"/>
          <w:lang w:val="sk-SK"/>
        </w:rPr>
      </w:pPr>
    </w:p>
    <w:p w14:paraId="7507B83D" w14:textId="77777777" w:rsidR="001E1CB7" w:rsidRPr="00AC2A08" w:rsidRDefault="001E1CB7" w:rsidP="004F4C46">
      <w:pPr>
        <w:jc w:val="center"/>
        <w:rPr>
          <w:rFonts w:asciiTheme="majorBidi" w:hAnsiTheme="majorBidi" w:cstheme="majorBidi"/>
          <w:b/>
          <w:bCs/>
          <w:sz w:val="32"/>
          <w:szCs w:val="32"/>
          <w:lang w:val="sk-SK"/>
        </w:rPr>
      </w:pPr>
    </w:p>
    <w:p w14:paraId="188DB729" w14:textId="77777777" w:rsidR="001E1CB7" w:rsidRPr="00AC2A08" w:rsidRDefault="001E1CB7" w:rsidP="004F4C46">
      <w:pPr>
        <w:jc w:val="center"/>
        <w:rPr>
          <w:rFonts w:asciiTheme="majorBidi" w:hAnsiTheme="majorBidi" w:cstheme="majorBidi"/>
          <w:b/>
          <w:bCs/>
          <w:sz w:val="32"/>
          <w:szCs w:val="32"/>
          <w:lang w:val="sk-SK"/>
        </w:rPr>
      </w:pPr>
    </w:p>
    <w:p w14:paraId="124F9FF9" w14:textId="77777777" w:rsidR="001E1CB7" w:rsidRPr="00AC2A08" w:rsidRDefault="001E1CB7" w:rsidP="004F4C46">
      <w:pPr>
        <w:jc w:val="center"/>
        <w:rPr>
          <w:rFonts w:asciiTheme="majorBidi" w:hAnsiTheme="majorBidi" w:cstheme="majorBidi"/>
          <w:b/>
          <w:bCs/>
          <w:sz w:val="32"/>
          <w:szCs w:val="32"/>
          <w:lang w:val="sk-SK"/>
        </w:rPr>
      </w:pPr>
    </w:p>
    <w:p w14:paraId="723055D8" w14:textId="77777777" w:rsidR="001E1CB7" w:rsidRPr="00AC2A08" w:rsidRDefault="001E1CB7" w:rsidP="004F4C46">
      <w:pPr>
        <w:jc w:val="center"/>
        <w:rPr>
          <w:rFonts w:asciiTheme="majorBidi" w:hAnsiTheme="majorBidi" w:cstheme="majorBidi"/>
          <w:b/>
          <w:bCs/>
          <w:sz w:val="32"/>
          <w:szCs w:val="32"/>
          <w:lang w:val="sk-SK"/>
        </w:rPr>
      </w:pPr>
    </w:p>
    <w:p w14:paraId="42ED9456" w14:textId="77777777" w:rsidR="001E1CB7" w:rsidRDefault="001E1CB7" w:rsidP="004F4C46">
      <w:pPr>
        <w:jc w:val="center"/>
        <w:rPr>
          <w:rFonts w:asciiTheme="majorBidi" w:hAnsiTheme="majorBidi" w:cstheme="majorBidi"/>
          <w:b/>
          <w:bCs/>
          <w:sz w:val="32"/>
          <w:szCs w:val="32"/>
          <w:lang w:val="sk-SK"/>
        </w:rPr>
      </w:pPr>
    </w:p>
    <w:p w14:paraId="0AC5AC6D" w14:textId="77777777" w:rsidR="00ED1735" w:rsidRDefault="00ED1735" w:rsidP="004F4C46">
      <w:pPr>
        <w:jc w:val="center"/>
        <w:rPr>
          <w:rFonts w:asciiTheme="majorBidi" w:hAnsiTheme="majorBidi" w:cstheme="majorBidi"/>
          <w:b/>
          <w:bCs/>
          <w:sz w:val="32"/>
          <w:szCs w:val="32"/>
          <w:lang w:val="sk-SK"/>
        </w:rPr>
      </w:pPr>
    </w:p>
    <w:p w14:paraId="7BE2E9ED" w14:textId="77777777" w:rsidR="00ED1735" w:rsidRDefault="00ED1735" w:rsidP="004F4C46">
      <w:pPr>
        <w:jc w:val="center"/>
        <w:rPr>
          <w:rFonts w:asciiTheme="majorBidi" w:hAnsiTheme="majorBidi" w:cstheme="majorBidi"/>
          <w:b/>
          <w:bCs/>
          <w:sz w:val="32"/>
          <w:szCs w:val="32"/>
          <w:lang w:val="sk-SK"/>
        </w:rPr>
      </w:pPr>
    </w:p>
    <w:p w14:paraId="50FCE677" w14:textId="77777777" w:rsidR="00ED1735" w:rsidRDefault="00ED1735" w:rsidP="004F4C46">
      <w:pPr>
        <w:jc w:val="center"/>
        <w:rPr>
          <w:rFonts w:asciiTheme="majorBidi" w:hAnsiTheme="majorBidi" w:cstheme="majorBidi"/>
          <w:b/>
          <w:bCs/>
          <w:sz w:val="32"/>
          <w:szCs w:val="32"/>
          <w:lang w:val="sk-SK"/>
        </w:rPr>
      </w:pPr>
    </w:p>
    <w:p w14:paraId="688818FA" w14:textId="77777777" w:rsidR="00ED1735" w:rsidRDefault="00ED1735" w:rsidP="004F4C46">
      <w:pPr>
        <w:jc w:val="center"/>
        <w:rPr>
          <w:rFonts w:asciiTheme="majorBidi" w:hAnsiTheme="majorBidi" w:cstheme="majorBidi"/>
          <w:b/>
          <w:bCs/>
          <w:sz w:val="32"/>
          <w:szCs w:val="32"/>
          <w:lang w:val="sk-SK"/>
        </w:rPr>
      </w:pPr>
    </w:p>
    <w:p w14:paraId="6D43FA7F" w14:textId="77777777" w:rsidR="00ED1735" w:rsidRDefault="00ED1735" w:rsidP="004F4C46">
      <w:pPr>
        <w:jc w:val="center"/>
        <w:rPr>
          <w:rFonts w:asciiTheme="majorBidi" w:hAnsiTheme="majorBidi" w:cstheme="majorBidi"/>
          <w:b/>
          <w:bCs/>
          <w:sz w:val="32"/>
          <w:szCs w:val="32"/>
          <w:lang w:val="sk-SK"/>
        </w:rPr>
      </w:pPr>
    </w:p>
    <w:p w14:paraId="36C9EE2F" w14:textId="77777777" w:rsidR="00ED1735" w:rsidRDefault="00ED1735" w:rsidP="004F4C46">
      <w:pPr>
        <w:jc w:val="center"/>
        <w:rPr>
          <w:rFonts w:asciiTheme="majorBidi" w:hAnsiTheme="majorBidi" w:cstheme="majorBidi"/>
          <w:b/>
          <w:bCs/>
          <w:sz w:val="32"/>
          <w:szCs w:val="32"/>
          <w:lang w:val="sk-SK"/>
        </w:rPr>
      </w:pPr>
    </w:p>
    <w:p w14:paraId="0F0545E2" w14:textId="77777777" w:rsidR="00ED1735" w:rsidRDefault="00ED1735" w:rsidP="004F4C46">
      <w:pPr>
        <w:jc w:val="center"/>
        <w:rPr>
          <w:rFonts w:asciiTheme="majorBidi" w:hAnsiTheme="majorBidi" w:cstheme="majorBidi"/>
          <w:b/>
          <w:bCs/>
          <w:sz w:val="32"/>
          <w:szCs w:val="32"/>
          <w:lang w:val="sk-SK"/>
        </w:rPr>
      </w:pPr>
    </w:p>
    <w:p w14:paraId="10400714" w14:textId="77777777" w:rsidR="00ED1735" w:rsidRPr="00AC2A08" w:rsidRDefault="00ED1735" w:rsidP="004F4C46">
      <w:pPr>
        <w:jc w:val="center"/>
        <w:rPr>
          <w:rFonts w:asciiTheme="majorBidi" w:hAnsiTheme="majorBidi" w:cstheme="majorBidi"/>
          <w:b/>
          <w:bCs/>
          <w:sz w:val="32"/>
          <w:szCs w:val="32"/>
          <w:lang w:val="sk-SK"/>
        </w:rPr>
      </w:pPr>
    </w:p>
    <w:p w14:paraId="26E2962B" w14:textId="77777777" w:rsidR="001E1CB7" w:rsidRPr="00AC2A08" w:rsidRDefault="001E1CB7" w:rsidP="004F4C46">
      <w:pPr>
        <w:jc w:val="center"/>
        <w:rPr>
          <w:rFonts w:asciiTheme="majorBidi" w:hAnsiTheme="majorBidi" w:cstheme="majorBidi"/>
          <w:b/>
          <w:bCs/>
          <w:sz w:val="32"/>
          <w:szCs w:val="32"/>
          <w:lang w:val="sk-SK"/>
        </w:rPr>
      </w:pPr>
    </w:p>
    <w:p w14:paraId="08AC2842" w14:textId="77777777" w:rsidR="001E1CB7" w:rsidRPr="00AC2A08" w:rsidRDefault="001E1CB7" w:rsidP="004F4C46">
      <w:pPr>
        <w:jc w:val="center"/>
        <w:rPr>
          <w:rFonts w:asciiTheme="majorBidi" w:hAnsiTheme="majorBidi" w:cstheme="majorBidi"/>
          <w:b/>
          <w:bCs/>
          <w:sz w:val="32"/>
          <w:szCs w:val="32"/>
          <w:lang w:val="sk-SK"/>
        </w:rPr>
      </w:pPr>
    </w:p>
    <w:p w14:paraId="4E6E2393" w14:textId="77777777" w:rsidR="001134C3" w:rsidRPr="00AC2A08" w:rsidRDefault="001134C3" w:rsidP="004F4C46">
      <w:pPr>
        <w:jc w:val="center"/>
        <w:rPr>
          <w:rFonts w:asciiTheme="majorBidi" w:hAnsiTheme="majorBidi" w:cstheme="majorBidi"/>
          <w:b/>
          <w:bCs/>
          <w:sz w:val="32"/>
          <w:szCs w:val="32"/>
          <w:lang w:val="sk-SK"/>
        </w:rPr>
      </w:pPr>
    </w:p>
    <w:p w14:paraId="4BDE777A" w14:textId="77777777" w:rsidR="001E1CB7" w:rsidRPr="00AC2A08" w:rsidRDefault="001E1CB7" w:rsidP="004F4C46">
      <w:pPr>
        <w:jc w:val="center"/>
        <w:rPr>
          <w:rFonts w:asciiTheme="majorBidi" w:hAnsiTheme="majorBidi" w:cstheme="majorBidi"/>
          <w:b/>
          <w:bCs/>
          <w:sz w:val="32"/>
          <w:szCs w:val="32"/>
          <w:lang w:val="sk-SK"/>
        </w:rPr>
      </w:pPr>
    </w:p>
    <w:p w14:paraId="546570FD" w14:textId="6DB1EACE" w:rsidR="004F4C46" w:rsidRPr="00AC2A08" w:rsidRDefault="004F4C46" w:rsidP="004F4C46">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lastRenderedPageBreak/>
        <w:t>POUČENIE O OCHRANE OSOBNÝCH ÚDAJOV</w:t>
      </w:r>
    </w:p>
    <w:p w14:paraId="52AC709A" w14:textId="7EC8234E" w:rsidR="004F4C46" w:rsidRPr="00AC2A08" w:rsidRDefault="004F4C46" w:rsidP="004F4C46">
      <w:pPr>
        <w:jc w:val="both"/>
        <w:rPr>
          <w:rFonts w:asciiTheme="majorBidi" w:hAnsiTheme="majorBidi" w:cstheme="majorBidi"/>
          <w:sz w:val="21"/>
          <w:szCs w:val="21"/>
          <w:lang w:val="sk-SK"/>
        </w:rPr>
      </w:pPr>
    </w:p>
    <w:p w14:paraId="3C68A3DB"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Na aký účel budú osobné údaje spracúvané?</w:t>
      </w:r>
    </w:p>
    <w:p w14:paraId="1562CF38"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spracúva Vaše osobné údaje v súlade s Nariadením európskeho parlamentu a rady (EÚ) č. 2016/679 o ochrane fyzických osôb pri spracúvaní osobných údajov a o voľnom pohybe takýchto údajov, ktorým sa zrušuje smernica 95/46/ES (všeobecné nariadenie o ochrane údajov) a zákonom č. 18/2018 Z. z. o ochrane osobných údajov a o zmene a doplnení niektorých zákonov. Vaše osobné údaje budú spracúvané Sprostredkovateľom v rozsahu potrebnom na plnenie povinností Sprostredkovateľa vyplývajúcich zo Dohody. Bez poskytnutia osobných údajov nie je možné plniť povinnosti Sprostredkovateľa, ktoré mu zo zmluvy vyplývajú. Právnym základom spracúvania Vašich údajov bude uzavretá Dohoda. V súvislosti s hlavným účelom spracovania môžu byť osobné údaje spracúvané na ďalšie účely v rozsahu, v akom to od Sprostredkovateľa vyžadujú právne predpisy (napr. povinnosti v oblasti ochrany pred legalizáciou príjmov z trestnej činnosti alebo povinnosti vyplývajúce zo zákona o účtovníctve). V týchto prípadoch je právnym základom na spracovanie osobných údajov plnenie zákonných povinností Sprostredkovateľa.</w:t>
      </w:r>
    </w:p>
    <w:p w14:paraId="0AB455D6" w14:textId="77777777" w:rsidR="004F4C46" w:rsidRPr="00AC2A08" w:rsidRDefault="004F4C46" w:rsidP="004F4C46">
      <w:pPr>
        <w:jc w:val="both"/>
        <w:rPr>
          <w:rFonts w:asciiTheme="majorBidi" w:hAnsiTheme="majorBidi" w:cstheme="majorBidi"/>
          <w:sz w:val="21"/>
          <w:szCs w:val="21"/>
          <w:lang w:val="sk-SK"/>
        </w:rPr>
      </w:pPr>
    </w:p>
    <w:p w14:paraId="434DB8F3"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Podľa zákona č. 297/2008 Z. z. o ochrane pred legalizáciou príjmov z trestnej činnosti a o ochrane pred financovaním terorizmu a o zmene a doplnení niektorých zákonov má Sprostredkovateľ povinnosť spracúvať osobné údaje na účely predchádzania a odhaľovania legalizácie príjmov z trestnej činnosti a financovania terorizmu, čo podľa okolností zahŕňa</w:t>
        <w:br/>
        <w:t xml:space="preserve">najmä: a) identifikáciu klienta, b) identifikáciu konečného užívateľa výhod, c) zistenie vlastníckej štruktúry a riadiacej štruktúry klienta, ktorý je právnickou osobou, d) získanie informácií o účele a plánovanej povahe obchodu alebo obchodného vzťahu, e) zistenie, či klient alebo konečný užívateľ výhod klienta je politicky exponovanou osobou alebo sankcionovanou osobou, f) zistenie pôvodu finančných prostriedkov alebo majetku pri obchode alebo obchodnom vzťahu, g) zistenie, či klient koná vo vlastnom mene, vykonávanie priebežného monitorovania obchodného vzťahu. </w:t>
      </w:r>
    </w:p>
    <w:p w14:paraId="17BD23B0" w14:textId="77777777" w:rsidR="004F4C46" w:rsidRPr="00AC2A08" w:rsidRDefault="004F4C46" w:rsidP="004F4C46">
      <w:pPr>
        <w:jc w:val="both"/>
        <w:rPr>
          <w:rFonts w:asciiTheme="majorBidi" w:hAnsiTheme="majorBidi" w:cstheme="majorBidi"/>
          <w:sz w:val="21"/>
          <w:szCs w:val="21"/>
          <w:lang w:val="sk-SK"/>
        </w:rPr>
      </w:pPr>
    </w:p>
    <w:p w14:paraId="4E0ECF82"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Komu môžu byť osobné údaje postúpené?</w:t>
      </w:r>
    </w:p>
    <w:p w14:paraId="293B8D63" w14:textId="77777777" w:rsidR="004F4C46" w:rsidRPr="00AC2A08"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súvislosti s naplnením cieľov Dohody môžu byt' Vaše osobné údaje poskytnuté v nevyhnutnom rozsahu tretím osobám, napríklad: </w:t>
      </w:r>
    </w:p>
    <w:p w14:paraId="6CABDCAA"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realitným maklérom Sprostredkovateľa, </w:t>
      </w:r>
    </w:p>
    <w:p w14:paraId="183D4D76"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advokátovi za účelom prípravy alebo posúdenia zmluvnej dokumentácie (napríklad na prípravu kúpnej zmluvy), prípadne na vykonanie autorizácie zmluvy, </w:t>
      </w:r>
    </w:p>
    <w:p w14:paraId="02D16A55"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notárovi za účelom prípravy notárskej zápisnice alebo banke za účelom prípravy vinkulácie, </w:t>
      </w:r>
    </w:p>
    <w:p w14:paraId="36E8F6C7"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znalcovi za účelom vypracovania znaleckého posudku alebo energetického certifikátu na nehnuteľnosť, </w:t>
      </w:r>
    </w:p>
    <w:p w14:paraId="224FF71B"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finančnému Sprostredkovateľovi za účelom sprostredkovania úveru na nadobudnutie nehnuteľnosti, </w:t>
      </w:r>
    </w:p>
    <w:p w14:paraId="70C783DF"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spolupracujúcej realitnej kancelárii, ktorá zastupuje druhú zmluvnú stranu v spoločnom obchodnom prípade, </w:t>
      </w:r>
    </w:p>
    <w:p w14:paraId="311B03A4"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príslušnému okresnému úradu (katastrálnemu odboru) pri podaní návrhu na zápis do katastra nehnuteľností. </w:t>
      </w:r>
    </w:p>
    <w:p w14:paraId="74676758" w14:textId="77777777" w:rsidR="004F4C46" w:rsidRPr="00AC2A08" w:rsidRDefault="004F4C46" w:rsidP="004F4C46">
      <w:pPr>
        <w:jc w:val="both"/>
        <w:rPr>
          <w:rFonts w:asciiTheme="majorBidi" w:hAnsiTheme="majorBidi" w:cstheme="majorBidi"/>
          <w:sz w:val="21"/>
          <w:szCs w:val="21"/>
          <w:lang w:val="sk-SK"/>
        </w:rPr>
      </w:pPr>
    </w:p>
    <w:p w14:paraId="3DF480B9"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Ako dlho budú osobné údaje uchované?</w:t>
      </w:r>
    </w:p>
    <w:p w14:paraId="67FB0675"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Údaje budú uchované po dobu vyžadovanú právnymi predpismi alebo potrebnú na uplatnenie zodpovednostných nárokov(napr. zákon č. 297/2008 Z. z. vyžaduje uchovanie dokumentácie po dobu piatich rokov od ukončenia zmluvného vzťahu). </w:t>
      </w:r>
    </w:p>
    <w:p w14:paraId="24339AC3" w14:textId="77777777" w:rsidR="004F4C46" w:rsidRPr="00AC2A08" w:rsidRDefault="004F4C46" w:rsidP="004F4C46">
      <w:pPr>
        <w:jc w:val="both"/>
        <w:rPr>
          <w:rFonts w:asciiTheme="majorBidi" w:hAnsiTheme="majorBidi" w:cstheme="majorBidi"/>
          <w:sz w:val="21"/>
          <w:szCs w:val="21"/>
          <w:lang w:val="sk-SK"/>
        </w:rPr>
      </w:pPr>
    </w:p>
    <w:p w14:paraId="6AC4DFA9"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Aké máte práva?</w:t>
      </w:r>
    </w:p>
    <w:p w14:paraId="1DC558C6" w14:textId="77777777" w:rsidR="004F4C46" w:rsidRPr="00AC2A08"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Máte právo:</w:t>
      </w:r>
    </w:p>
    <w:p w14:paraId="36EB5981"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na prístup k informáciám o tom, v akom rozsahu sú Vaše osobné údaje spracúvané, </w:t>
      </w:r>
    </w:p>
    <w:p w14:paraId="7DD57ED4"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opravu osobných údajov ak zistíte, že nie sú správne, alebo požadovať doplnenie neúplných údajov, </w:t>
      </w:r>
    </w:p>
    <w:p w14:paraId="026F8A79"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získať svoje osobné údaje, ktoré ste Sprostredkovateľovi poskytli, v bežne používanom elektronickom formáte a preniesť ich k inému subjektu (avšak iba v prípade, ak sú Sprostredkovateľom spracúvané automatizovanými prostriedkami), </w:t>
      </w:r>
    </w:p>
    <w:p w14:paraId="0C1FF663"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požadovať obmedzenie spracúvania Sprostredkovateľom, ak zároveň napadnete správnosť osobných údajov alebo ak je spracúvanie nezákonné, alebo už ich nepotrebuje Sprostredkovateľ, ale potrebujete ich Vy na uplatnenie svojich nárokov,</w:t>
      </w:r>
    </w:p>
    <w:p w14:paraId="413BF0CF"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vymazanie Vašich osobných údajov, ak už nie sú potrebné na účely, na ktoré sa získali alebo spracúvali, ak sa osobné údaje spracúvali nezákonne alebo ak musia byť vymazané, aby sa splnila zákonná povinnosť, </w:t>
      </w:r>
    </w:p>
    <w:p w14:paraId="3392128D"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lastRenderedPageBreak/>
        <w:t>podať sťažnosť dozornému orgánu, ak sa domnievate, že Vaše práva týkajúce sa osobných údajov boli porušené. Dozorným orgánom je Úrad na ochranu osobných údajov Slovenskej republiky, Hraničná 12,820 07 Bratislava 27.</w:t>
      </w:r>
    </w:p>
    <w:p w14:paraId="05DE8238" w14:textId="77777777" w:rsidR="004F4C46" w:rsidRPr="00AC2A08" w:rsidRDefault="004F4C46" w:rsidP="004F4C46">
      <w:pPr>
        <w:jc w:val="both"/>
        <w:rPr>
          <w:rFonts w:asciiTheme="majorBidi" w:hAnsiTheme="majorBidi" w:cstheme="majorBidi"/>
          <w:sz w:val="21"/>
          <w:szCs w:val="21"/>
          <w:lang w:val="sk-SK"/>
        </w:rPr>
      </w:pPr>
    </w:p>
    <w:p w14:paraId="44364D66" w14:textId="77777777" w:rsidR="004F4C46" w:rsidRPr="00AC2A08" w:rsidRDefault="004F4C46" w:rsidP="004F4C46">
      <w:pPr>
        <w:jc w:val="both"/>
        <w:rPr>
          <w:rFonts w:asciiTheme="majorBidi" w:hAnsiTheme="majorBidi" w:cstheme="majorBidi"/>
          <w:sz w:val="21"/>
          <w:szCs w:val="21"/>
          <w:lang w:val="sk-SK"/>
        </w:rPr>
      </w:pPr>
    </w:p>
    <w:p w14:paraId="72441E97" w14:textId="77777777" w:rsidR="004F4C46" w:rsidRPr="00AC2A08" w:rsidRDefault="004F4C46" w:rsidP="004F4C46">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t>POUČENIE O MOŽNOSTI REKLAMÁCIE</w:t>
      </w:r>
    </w:p>
    <w:p w14:paraId="3A566D35" w14:textId="77777777" w:rsidR="004F4C46" w:rsidRPr="00AC2A08" w:rsidRDefault="004F4C46" w:rsidP="004F4C46">
      <w:pPr>
        <w:rPr>
          <w:rFonts w:asciiTheme="majorBidi" w:hAnsiTheme="majorBidi" w:cstheme="majorBidi"/>
          <w:sz w:val="21"/>
          <w:szCs w:val="21"/>
          <w:lang w:val="sk-SK"/>
        </w:rPr>
      </w:pPr>
    </w:p>
    <w:p w14:paraId="20A868E4"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zmysle zákona č. 250/2007 Z. z. o ochrane spotrebiteľa môžete uplatniť reklamáciu v ktorejkoľvek prevádzkarni Sprostredkovateľa. Reklamáciou je uplatnenie zodpovednosti za vady služby. Pri uplatnení reklamácie sa môžete rozhodnúť, ktoré z práv podľa § 622 a § 623 Občianskeho zákonníka si uplatňujete. Sprostredkovateľ na základe Vášho rozhodnutia určí spôsob vybavenia reklamácie ihneď, v zložitých prípadoch najneskôr do 3 pracovných dní od uplatnenia reklamácie, v odôvodnených prípadoch, najmä ak sa vyžaduje zložité technické zhodnotenie stavu služby, najneskôr do 30 dní od uplatnenia reklamácie. </w:t>
      </w:r>
    </w:p>
    <w:p w14:paraId="77CCB61C" w14:textId="77777777" w:rsidR="004F4C46" w:rsidRPr="00AC2A08" w:rsidRDefault="004F4C46" w:rsidP="004F4C46">
      <w:pPr>
        <w:jc w:val="both"/>
        <w:rPr>
          <w:rFonts w:asciiTheme="majorBidi" w:hAnsiTheme="majorBidi" w:cstheme="majorBidi"/>
          <w:sz w:val="21"/>
          <w:szCs w:val="21"/>
          <w:lang w:val="sk-SK"/>
        </w:rPr>
      </w:pPr>
    </w:p>
    <w:p w14:paraId="037354B9"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Po určení spôsobu vybavenia reklamácie sa reklamácia vybaví ihneď, v odôvodnených prípadoch možno reklamáciu vybaviť aj neskôr. Vybavenie reklamácie však nesmie trvať dlhšie ako 30 dní od uplatnenia reklamácie. Po uplynutí lehoty na vybavenie reklamácie máte právo od zmluvy odstúpiť. </w:t>
      </w:r>
    </w:p>
    <w:p w14:paraId="7A85FD1E" w14:textId="77777777" w:rsidR="004F4C46" w:rsidRPr="00AC2A08" w:rsidRDefault="004F4C46" w:rsidP="004F4C46">
      <w:pPr>
        <w:jc w:val="both"/>
        <w:rPr>
          <w:rFonts w:asciiTheme="majorBidi" w:hAnsiTheme="majorBidi" w:cstheme="majorBidi"/>
          <w:sz w:val="21"/>
          <w:szCs w:val="21"/>
          <w:lang w:val="sk-SK"/>
        </w:rPr>
      </w:pPr>
    </w:p>
    <w:p w14:paraId="014C65C8"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Vybavením reklamácie nie je dotknuté Vaše právo na náhradu škody. Vybavením reklamácie sa rozumie ukončenie reklamačného konania nápravou nedostatočne alebo vôbec neposkytnutej služby alebo jej časti, a to vyplatením primeranej zľavy zo sprostredkovateľskej odmeny (provízie). </w:t>
      </w:r>
    </w:p>
    <w:p w14:paraId="6AE96320" w14:textId="77777777" w:rsidR="004F4C46" w:rsidRPr="00AC2A08" w:rsidRDefault="004F4C46" w:rsidP="004F4C46">
      <w:pPr>
        <w:jc w:val="both"/>
        <w:rPr>
          <w:rFonts w:asciiTheme="majorBidi" w:hAnsiTheme="majorBidi" w:cstheme="majorBidi"/>
          <w:sz w:val="21"/>
          <w:szCs w:val="21"/>
          <w:lang w:val="sk-SK"/>
        </w:rPr>
      </w:pPr>
    </w:p>
    <w:p w14:paraId="168CA8AE"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Ak je Vaša reklamácia neoprávnená, Sprostredkovateľ reklamáciu zamietne. Sprostredkovateľ znáša náklady spojené s vybavovaním reklamácie. Týmto nie je dotknutý nárok Sprostredkovateľa na náhradu preukázateľne vynaložených nákladov súvisiacich s vybavovaním neoprávnenej reklamácie.</w:t>
      </w:r>
    </w:p>
    <w:p w14:paraId="2D2FE95D" w14:textId="77777777" w:rsidR="004F4C46" w:rsidRPr="00AC2A08" w:rsidRDefault="004F4C46" w:rsidP="004F4C46">
      <w:pPr>
        <w:jc w:val="both"/>
        <w:rPr>
          <w:rFonts w:asciiTheme="majorBidi" w:hAnsiTheme="majorBidi" w:cstheme="majorBidi"/>
          <w:sz w:val="21"/>
          <w:szCs w:val="21"/>
          <w:lang w:val="sk-SK"/>
        </w:rPr>
      </w:pPr>
    </w:p>
    <w:p w14:paraId="22185992"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Vám pri uplatnení reklamácie vydá potvrdenie. Ak je reklamácia uplatnená prostredníctvom prostriedkov diaľkovej komunikácie (e-mailom), Sprostredkovateľ' Vám doručí potvrdenie o prijatí uplatnenej reklamácie ihneď. Ak potvrdenie o uplatnení reklamácie nie je možné doručiť ihneď doručí ho bez zbytočného odkladu, najneskôr však spolu s dokladom o vybavení reklamácie. Potvrdenie o uplatnení reklamácie Vám Sprostredkovateľ nemusí doručovať, ak máte možnosť preukázať uplatnenie reklamácie inak. Sprostredkovateľ vybavení reklamácie vydá písomný doklad najneskôr do 30 dní odo dňa uplatnenia reklamácie.</w:t>
      </w:r>
    </w:p>
    <w:p w14:paraId="1B310624" w14:textId="77777777" w:rsidR="004F4C46" w:rsidRPr="00AC2A08" w:rsidRDefault="004F4C46" w:rsidP="004F4C46">
      <w:pPr>
        <w:rPr>
          <w:rFonts w:asciiTheme="majorBidi" w:hAnsiTheme="majorBidi" w:cstheme="majorBidi"/>
          <w:sz w:val="21"/>
          <w:szCs w:val="21"/>
          <w:lang w:val="sk-SK"/>
        </w:rPr>
      </w:pPr>
    </w:p>
    <w:p w14:paraId="42C54D39" w14:textId="77777777" w:rsidR="004F4C46" w:rsidRPr="00AC2A08" w:rsidRDefault="004F4C46" w:rsidP="004F4C46">
      <w:pPr>
        <w:rPr>
          <w:rFonts w:asciiTheme="majorBidi" w:hAnsiTheme="majorBidi" w:cstheme="majorBidi"/>
          <w:sz w:val="21"/>
          <w:szCs w:val="21"/>
          <w:lang w:val="sk-SK"/>
        </w:rPr>
      </w:pPr>
    </w:p>
    <w:p w14:paraId="26305BC0" w14:textId="77777777" w:rsidR="004F4C46" w:rsidRPr="00AC2A08" w:rsidRDefault="004F4C46" w:rsidP="004F4C46">
      <w:pPr>
        <w:jc w:val="center"/>
        <w:outlineLvl w:val="0"/>
        <w:rPr>
          <w:rFonts w:asciiTheme="majorBidi" w:hAnsiTheme="majorBidi" w:cstheme="majorBidi"/>
          <w:b/>
          <w:bCs/>
          <w:sz w:val="32"/>
          <w:szCs w:val="32"/>
          <w:lang w:val="sk-SK"/>
        </w:rPr>
      </w:pPr>
      <w:bookmarkStart w:id="0" w:name="bookmark0"/>
      <w:r>
        <w:rPr>
          <w:rFonts w:asciiTheme="majorBidi" w:hAnsiTheme="majorBidi" w:cstheme="majorBidi"/>
          <w:b/>
          <w:bCs/>
          <w:sz w:val="32"/>
          <w:szCs w:val="32"/>
          <w:lang w:val="sk-SK"/>
        </w:rPr>
        <w:t>POUČENIE O ALTERNATÍVNOM RIEŠENÍ SPOROV</w:t>
      </w:r>
      <w:bookmarkEnd w:id="0"/>
    </w:p>
    <w:p w14:paraId="283C98A3" w14:textId="77777777" w:rsidR="004F4C46" w:rsidRPr="00AC2A08" w:rsidRDefault="004F4C46" w:rsidP="004F4C46">
      <w:pPr>
        <w:jc w:val="both"/>
        <w:rPr>
          <w:rFonts w:asciiTheme="majorBidi" w:hAnsiTheme="majorBidi" w:cstheme="majorBidi"/>
          <w:sz w:val="21"/>
          <w:szCs w:val="21"/>
          <w:lang w:val="sk-SK"/>
        </w:rPr>
      </w:pPr>
    </w:p>
    <w:p w14:paraId="37B86E6C"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Máte právo obrátiť sa na Sprostredkovateľa so žiadosťou o nápravu, ak nie ste spokojný so spôsobom, ktorým Sprostredkovateľ vybavil Vašu reklamáciu alebo ak sa domnievate, že Sprostredkovateľ porušil Vaše práva. Ak Sprostredkovateľ na Vašu žiadosť o nápravu odpovedal zamietavo alebo na ňu neodpovedal do 30 dní odo dňa jej odoslania, máte právo podať návrh na začatie alternatívneho riešenia sporu podľa zákona č. 391/2015 Z. z. o alternatívnom riešení spotrebiteľských sporov Slovenskej obchodnej inšpekcii na adresu: Slovenská obchodná inšpekcia, ústredný inšpektorát, Odbor pre medzinárodné vzťahy a alternatívne riešenie spotrebiteľských sporov, Prievozská 32, p. p. 29,827 99 Bratislava 27 alebo elektronicky na adrese: </w:t>
      </w:r>
      <w:hyperlink r:id="rId8" w:history="1">
        <w:r>
          <w:rPr>
            <w:rStyle w:val="Hypertextovprepojenie"/>
            <w:rFonts w:asciiTheme="majorBidi" w:hAnsiTheme="majorBidi" w:cstheme="majorBidi"/>
            <w:sz w:val="21"/>
            <w:szCs w:val="21"/>
            <w:lang w:val="sk-SK"/>
          </w:rPr>
          <w:t>ars@soi.sk</w:t>
        </w:r>
      </w:hyperlink>
      <w:r>
        <w:rPr>
          <w:rFonts w:asciiTheme="majorBidi" w:hAnsiTheme="majorBidi" w:cstheme="majorBidi"/>
          <w:sz w:val="21"/>
          <w:szCs w:val="21"/>
          <w:lang w:val="sk-SK"/>
        </w:rPr>
        <w:t xml:space="preserve">, </w:t>
      </w:r>
      <w:hyperlink r:id="rId9" w:history="1">
        <w:r>
          <w:rPr>
            <w:rStyle w:val="Hypertextovprepojenie"/>
            <w:rFonts w:asciiTheme="majorBidi" w:hAnsiTheme="majorBidi" w:cstheme="majorBidi"/>
            <w:sz w:val="21"/>
            <w:szCs w:val="21"/>
            <w:lang w:val="sk-SK"/>
          </w:rPr>
          <w:t>adr@soi.sk</w:t>
        </w:r>
      </w:hyperlink>
      <w:r>
        <w:rPr>
          <w:rFonts w:asciiTheme="majorBidi" w:hAnsiTheme="majorBidi" w:cstheme="majorBidi"/>
          <w:sz w:val="21"/>
          <w:szCs w:val="21"/>
          <w:lang w:val="sk-SK"/>
        </w:rPr>
        <w:t xml:space="preserve">. Návrh možno podať v listinnej podobe, elektronickej podobe alebo ústne do zápisnice. Možnosť obrátiť sa na súd tým nie je dotknutá. </w:t>
      </w:r>
    </w:p>
    <w:p w14:paraId="3970EA78" w14:textId="77777777" w:rsidR="004F4C46" w:rsidRPr="00AC2A08" w:rsidRDefault="004F4C46" w:rsidP="004F4C46">
      <w:pPr>
        <w:jc w:val="both"/>
        <w:rPr>
          <w:rFonts w:asciiTheme="majorBidi" w:hAnsiTheme="majorBidi" w:cstheme="majorBidi"/>
          <w:sz w:val="21"/>
          <w:szCs w:val="21"/>
          <w:lang w:val="sk-SK"/>
        </w:rPr>
      </w:pPr>
    </w:p>
    <w:p w14:paraId="3BDFD124"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Návrh musí obsahovať' Vaše meno a priezvisko, adresu na doručovanie, elektronickú adresu a telefonický kontakt (ak ich máte), presné označenie Sprostredkovateľa, úplný a zrozumiteľný opis rozhodujúcich skutočností, označenie, čoho sa domáhate, dátum, kedy ste sa obrátili na Sprostredkovateľa so žiadosťou o nápravu a informáciu, že pokus o vyriešenie sporu priamo so Sprostredkovateľom bol bezvýsledný, vyhlásenie o tom, že vo veci nebol zaslaný rovnaký návrh inému subjektu alternatív neho riešenia sporov, nerozhodol vo veci súd alebo rozhodcovský súd, vo veci nebola uzavretá dohoda o mediácii ani nebolo vo veci ukončené alternatívne riešenie sporu spôsobom podľa § 20 ods. 1 písm. a) až e) zákona o alternatívnom riešení spotrebiteľských sporov. K návrhu ste povinný priložiť doklady súvisiace s predmetom sporu, ktoré preukazujú skutočnosti uvedené v návrhu. Návrh na začatie alternatívneho riešenia spotrebiteľského sporu je dostupný aj on-line na adrese: </w:t>
      </w:r>
      <w:hyperlink r:id="rId10" w:history="1">
        <w:r>
          <w:rPr>
            <w:rStyle w:val="Hypertextovprepojenie"/>
            <w:rFonts w:asciiTheme="majorBidi" w:hAnsiTheme="majorBidi" w:cstheme="majorBidi"/>
            <w:sz w:val="21"/>
            <w:szCs w:val="21"/>
            <w:lang w:val="sk-SK"/>
          </w:rPr>
          <w:t>https://www.slov-lex.sk/pravne-predpisy/prilohy/SK/ZZ/2015/391/20160201_4545799-2.pdf</w:t>
        </w:r>
      </w:hyperlink>
    </w:p>
    <w:p w14:paraId="146719DD" w14:textId="77777777" w:rsidR="004F4C46" w:rsidRPr="00AC2A08" w:rsidRDefault="004F4C46" w:rsidP="004F4C46">
      <w:pPr>
        <w:rPr>
          <w:rFonts w:asciiTheme="majorBidi" w:hAnsiTheme="majorBidi" w:cstheme="majorBidi"/>
          <w:sz w:val="21"/>
          <w:szCs w:val="21"/>
          <w:lang w:val="sk-SK"/>
        </w:rPr>
      </w:pPr>
    </w:p>
    <w:p w14:paraId="5257E736" w14:textId="77777777" w:rsidR="004F4C46" w:rsidRPr="00AC2A08" w:rsidRDefault="004F4C46" w:rsidP="004F4C46">
      <w:pPr>
        <w:rPr>
          <w:rFonts w:asciiTheme="majorBidi" w:hAnsiTheme="majorBidi" w:cstheme="majorBidi"/>
          <w:sz w:val="21"/>
          <w:szCs w:val="21"/>
          <w:lang w:val="sk-SK"/>
        </w:rPr>
      </w:pPr>
    </w:p>
    <w:p w14:paraId="114DD7BD" w14:textId="77777777" w:rsidR="004F4C46" w:rsidRPr="00AC2A08" w:rsidRDefault="004F4C46" w:rsidP="004F4C46">
      <w:pPr>
        <w:rPr>
          <w:rFonts w:asciiTheme="majorBidi" w:hAnsiTheme="majorBidi" w:cstheme="majorBidi"/>
          <w:sz w:val="21"/>
          <w:szCs w:val="21"/>
          <w:lang w:val="sk-SK"/>
        </w:rPr>
      </w:pPr>
    </w:p>
    <w:p w14:paraId="725A2E52" w14:textId="77777777" w:rsidR="004F4C46" w:rsidRPr="00AC2A08" w:rsidRDefault="004F4C46" w:rsidP="004F4C46">
      <w:pPr>
        <w:jc w:val="center"/>
        <w:rPr>
          <w:rFonts w:asciiTheme="majorBidi" w:hAnsiTheme="majorBidi" w:cstheme="majorBidi"/>
          <w:b/>
          <w:bCs/>
          <w:sz w:val="28"/>
          <w:szCs w:val="28"/>
          <w:lang w:val="sk-SK"/>
        </w:rPr>
      </w:pPr>
      <w:r>
        <w:rPr>
          <w:rFonts w:asciiTheme="majorBidi" w:hAnsiTheme="majorBidi" w:cstheme="majorBidi"/>
          <w:b/>
          <w:bCs/>
          <w:sz w:val="28"/>
          <w:szCs w:val="28"/>
          <w:lang w:val="sk-SK"/>
        </w:rPr>
        <w:t xml:space="preserve">VZOROVÝ FORMULÁR NA ODSTÚPENIE </w:t>
      </w:r>
    </w:p>
    <w:p w14:paraId="08AFF6A1" w14:textId="77777777" w:rsidR="004F4C46" w:rsidRPr="00AC2A08" w:rsidRDefault="004F4C46" w:rsidP="004F4C46">
      <w:pPr>
        <w:rPr>
          <w:rFonts w:asciiTheme="majorBidi" w:hAnsiTheme="majorBidi" w:cstheme="majorBidi"/>
          <w:sz w:val="21"/>
          <w:szCs w:val="21"/>
          <w:lang w:val="sk-SK"/>
        </w:rPr>
      </w:pPr>
    </w:p>
    <w:p w14:paraId="61953542"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(vyplňte a zašlite tento formulár len v prípade, že si želáte odstúpiť od zmluvy)</w:t>
      </w:r>
    </w:p>
    <w:p w14:paraId="34291CB7" w14:textId="77777777" w:rsidR="004F4C46" w:rsidRPr="00AC2A08" w:rsidRDefault="004F4C46" w:rsidP="004F4C46">
      <w:pPr>
        <w:rPr>
          <w:rFonts w:asciiTheme="majorBidi" w:hAnsiTheme="majorBidi" w:cstheme="majorBidi"/>
          <w:sz w:val="21"/>
          <w:szCs w:val="21"/>
          <w:lang w:val="sk-SK"/>
        </w:rPr>
      </w:pPr>
    </w:p>
    <w:p w14:paraId="283F5600"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Komu .............. [Doplniť údaje o Sprostredkovateľovi – obchodné meno, IČO, sídlo]: </w:t>
      </w:r>
    </w:p>
    <w:p w14:paraId="20D2F659" w14:textId="77777777" w:rsidR="004F4C46" w:rsidRPr="00AC2A08" w:rsidRDefault="004F4C46" w:rsidP="004F4C46">
      <w:pPr>
        <w:rPr>
          <w:rFonts w:asciiTheme="majorBidi" w:hAnsiTheme="majorBidi" w:cstheme="majorBidi"/>
          <w:sz w:val="21"/>
          <w:szCs w:val="21"/>
          <w:lang w:val="sk-SK"/>
        </w:rPr>
      </w:pPr>
    </w:p>
    <w:p w14:paraId="58417E96"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Týmto oznamujem/oznamujeme*, že odstupujem/odstupujeme* od zmluvy na tento tovar/od zmluvy o poskytnutí tejto služby* : .............. </w:t>
      </w:r>
    </w:p>
    <w:p w14:paraId="63A21A8E" w14:textId="77777777" w:rsidR="004F4C46" w:rsidRPr="00AC2A08" w:rsidRDefault="004F4C46" w:rsidP="004F4C46">
      <w:pPr>
        <w:rPr>
          <w:rFonts w:asciiTheme="majorBidi" w:hAnsiTheme="majorBidi" w:cstheme="majorBidi"/>
          <w:sz w:val="21"/>
          <w:szCs w:val="21"/>
          <w:lang w:val="sk-SK"/>
        </w:rPr>
      </w:pPr>
    </w:p>
    <w:p w14:paraId="5CE1A029"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objednania/dátum prijatia* ..............</w:t>
      </w:r>
    </w:p>
    <w:p w14:paraId="56CA3848" w14:textId="77777777" w:rsidR="004F4C46" w:rsidRPr="00AC2A08" w:rsidRDefault="004F4C46" w:rsidP="004F4C46">
      <w:pPr>
        <w:rPr>
          <w:rFonts w:asciiTheme="majorBidi" w:hAnsiTheme="majorBidi" w:cstheme="majorBidi"/>
          <w:sz w:val="21"/>
          <w:szCs w:val="21"/>
          <w:lang w:val="sk-SK"/>
        </w:rPr>
      </w:pPr>
    </w:p>
    <w:p w14:paraId="26DE17DF"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Meno a priezvisko spotrebiteľa/spotrebiteľov* ..............</w:t>
      </w:r>
    </w:p>
    <w:p w14:paraId="31468733" w14:textId="77777777" w:rsidR="004F4C46" w:rsidRPr="00AC2A08" w:rsidRDefault="004F4C46" w:rsidP="004F4C46">
      <w:pPr>
        <w:rPr>
          <w:rFonts w:asciiTheme="majorBidi" w:hAnsiTheme="majorBidi" w:cstheme="majorBidi"/>
          <w:sz w:val="21"/>
          <w:szCs w:val="21"/>
          <w:lang w:val="sk-SK"/>
        </w:rPr>
      </w:pPr>
    </w:p>
    <w:p w14:paraId="79BD8A6A"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Adresa spotrebiteľa/spotrebiteľov* ..............</w:t>
      </w:r>
    </w:p>
    <w:p w14:paraId="7773EB02" w14:textId="77777777" w:rsidR="004F4C46" w:rsidRPr="00AC2A08" w:rsidRDefault="004F4C46" w:rsidP="004F4C46">
      <w:pPr>
        <w:rPr>
          <w:rFonts w:asciiTheme="majorBidi" w:hAnsiTheme="majorBidi" w:cstheme="majorBidi"/>
          <w:sz w:val="21"/>
          <w:szCs w:val="21"/>
          <w:lang w:val="sk-SK"/>
        </w:rPr>
      </w:pPr>
    </w:p>
    <w:p w14:paraId="350B9826"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Podpis spotrebiteľa/spotrebiteľov* (iba ak sa tento formulár podáva v listinnej podobe) .............. </w:t>
      </w:r>
    </w:p>
    <w:p w14:paraId="18D8BD5A" w14:textId="77777777" w:rsidR="004F4C46" w:rsidRPr="00AC2A08" w:rsidRDefault="004F4C46" w:rsidP="004F4C46">
      <w:pPr>
        <w:rPr>
          <w:rFonts w:asciiTheme="majorBidi" w:hAnsiTheme="majorBidi" w:cstheme="majorBidi"/>
          <w:sz w:val="21"/>
          <w:szCs w:val="21"/>
          <w:lang w:val="sk-SK"/>
        </w:rPr>
      </w:pPr>
    </w:p>
    <w:p w14:paraId="4DE4ED7A"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w:t>
      </w:r>
    </w:p>
    <w:p w14:paraId="62773B9B" w14:textId="77777777" w:rsidR="004F4C46" w:rsidRPr="00AC2A08" w:rsidRDefault="004F4C46" w:rsidP="004F4C46">
      <w:pPr>
        <w:rPr>
          <w:rFonts w:asciiTheme="majorBidi" w:hAnsiTheme="majorBidi" w:cstheme="majorBidi"/>
          <w:sz w:val="21"/>
          <w:szCs w:val="21"/>
          <w:lang w:val="sk-SK"/>
        </w:rPr>
      </w:pPr>
    </w:p>
    <w:p w14:paraId="1336A4CB"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Nehodiace sa prečiarknite.</w:t>
      </w:r>
    </w:p>
    <w:p w14:paraId="325CC069" w14:textId="77777777" w:rsidR="004F4C46" w:rsidRPr="00AC2A08" w:rsidRDefault="004F4C46" w:rsidP="004F4C46">
      <w:pPr>
        <w:rPr>
          <w:rFonts w:asciiTheme="majorBidi" w:hAnsiTheme="majorBidi" w:cstheme="majorBidi"/>
          <w:sz w:val="21"/>
          <w:szCs w:val="21"/>
          <w:lang w:val="sk-SK"/>
        </w:rPr>
      </w:pPr>
    </w:p>
    <w:p w14:paraId="2B4E4C9E" w14:textId="77777777" w:rsidR="00BC2583" w:rsidRPr="00AC2A08" w:rsidRDefault="00BC2583" w:rsidP="004F4C46">
      <w:pPr>
        <w:jc w:val="both"/>
        <w:rPr>
          <w:rFonts w:asciiTheme="majorBidi" w:hAnsiTheme="majorBidi" w:cstheme="majorBidi"/>
          <w:sz w:val="22"/>
          <w:szCs w:val="22"/>
          <w:lang w:val="sk-SK"/>
        </w:rPr>
      </w:pPr>
    </w:p>
    <w:sectPr w:rsidR="00BC2583" w:rsidRPr="00AC2A08" w:rsidSect="00B17C3E">
      <w:headerReference w:type="default" r:id="rId11"/>
      <w:footerReference w:type="default" r:id="rId12"/>
      <w:footnotePr>
        <w:numFmt w:val="chicago"/>
      </w:footnotePr>
      <w:pgSz w:w="11906" w:h="16838"/>
      <w:pgMar w:top="1134" w:right="1418" w:bottom="1134" w:left="1418"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431AC" w14:textId="77777777" w:rsidR="000B7E83" w:rsidRDefault="000B7E83">
      <w:r>
        <w:separator/>
      </w:r>
    </w:p>
  </w:endnote>
  <w:endnote w:type="continuationSeparator" w:id="0">
    <w:p w14:paraId="7738EB60" w14:textId="77777777" w:rsidR="000B7E83" w:rsidRDefault="000B7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F015TEE-Medi">
    <w:altName w:val="Arial"/>
    <w:panose1 w:val="020B0604020202020204"/>
    <w:charset w:val="EE"/>
    <w:family w:val="auto"/>
    <w:notTrueType/>
    <w:pitch w:val="default"/>
    <w:sig w:usb0="00000007" w:usb1="00000000" w:usb2="00000000" w:usb3="00000000" w:csb0="00000003" w:csb1="00000000"/>
  </w:font>
  <w:font w:name="Arial">
    <w:panose1 w:val="020B0604020202020204"/>
    <w:charset w:val="EE"/>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8C0D7" w14:textId="5758A0A0" w:rsidR="00157C69" w:rsidRPr="00140299" w:rsidRDefault="00F77E8D" w:rsidP="00157C69">
    <w:pPr>
      <w:pStyle w:val="Pta"/>
      <w:jc w:val="center"/>
      <w:rPr>
        <w:rFonts w:ascii="Arial" w:hAnsi="Arial" w:cs="Arial"/>
        <w:lang w:val="cs-CZ"/>
      </w:rPr>
    </w:pPr>
    <w:r>
      <w:rPr>
        <w:rFonts w:ascii="Arial" w:hAnsi="Arial" w:cs="Arial"/>
        <w:noProof/>
        <w:lang w:val="sk-SK" w:eastAsia="sk-SK"/>
      </w:rPr>
      <w:drawing>
        <wp:anchor distT="0" distB="0" distL="114300" distR="114300" simplePos="0" relativeHeight="251658240" behindDoc="1" locked="0" layoutInCell="1" allowOverlap="1" wp14:anchorId="424D9EBE" wp14:editId="574C3642">
          <wp:simplePos x="0" y="0"/>
          <wp:positionH relativeFrom="margin">
            <wp:align>center</wp:align>
          </wp:positionH>
          <wp:positionV relativeFrom="paragraph">
            <wp:posOffset>-1371314</wp:posOffset>
          </wp:positionV>
          <wp:extent cx="3373200" cy="1720800"/>
          <wp:effectExtent l="0" t="0" r="0" b="0"/>
          <wp:wrapNone/>
          <wp:docPr id="1984452382"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52382" name="Obrázok 1984452382"/>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3373200" cy="1720800"/>
                  </a:xfrm>
                  <a:prstGeom prst="rect">
                    <a:avLst/>
                  </a:prstGeom>
                </pic:spPr>
              </pic:pic>
            </a:graphicData>
          </a:graphic>
          <wp14:sizeRelH relativeFrom="margin">
            <wp14:pctWidth>0</wp14:pctWidth>
          </wp14:sizeRelH>
          <wp14:sizeRelV relativeFrom="margin">
            <wp14:pctHeight>0</wp14:pctHeight>
          </wp14:sizeRelV>
        </wp:anchor>
      </w:drawing>
    </w:r>
    <w:r w:rsidR="00925243">
      <w:rPr>
        <w:rFonts w:ascii="Arial" w:hAnsi="Arial" w:cs="Arial"/>
      </w:rPr>
      <w:tab/>
    </w:r>
    <w:r w:rsidR="00925243">
      <w:rPr>
        <w:rFonts w:ascii="Arial" w:hAnsi="Arial" w:cs="Arial"/>
      </w:rPr>
      <w:tab/>
    </w:r>
    <w:r w:rsidR="00925243">
      <w:rPr>
        <w:rFonts w:ascii="Arial" w:hAnsi="Arial" w:cs="Arial"/>
      </w:rPr>
      <w:tab/>
    </w:r>
    <w:r w:rsidR="00B12AB7" w:rsidRPr="00140299">
      <w:rPr>
        <w:rFonts w:ascii="Arial" w:hAnsi="Arial" w:cs="Arial"/>
      </w:rPr>
      <w:fldChar w:fldCharType="begin"/>
    </w:r>
    <w:r w:rsidR="00B12AB7" w:rsidRPr="00140299">
      <w:rPr>
        <w:rFonts w:ascii="Arial" w:hAnsi="Arial" w:cs="Arial"/>
      </w:rPr>
      <w:instrText>PAGE   \* MERGEFORMAT</w:instrText>
    </w:r>
    <w:r w:rsidR="00B12AB7" w:rsidRPr="00140299">
      <w:rPr>
        <w:rFonts w:ascii="Arial" w:hAnsi="Arial" w:cs="Arial"/>
      </w:rPr>
      <w:fldChar w:fldCharType="separate"/>
    </w:r>
    <w:r w:rsidR="00EC2C5A" w:rsidRPr="00EC2C5A">
      <w:rPr>
        <w:rFonts w:ascii="Arial" w:hAnsi="Arial" w:cs="Arial"/>
        <w:noProof/>
        <w:lang w:val="cs-CZ"/>
      </w:rPr>
      <w:t>8</w:t>
    </w:r>
    <w:r w:rsidR="00B12AB7" w:rsidRPr="00140299">
      <w:rPr>
        <w:rFonts w:ascii="Arial" w:hAnsi="Arial" w:cs="Arial"/>
      </w:rPr>
      <w:fldChar w:fldCharType="end"/>
    </w:r>
  </w:p>
  <w:p w14:paraId="744ABED6" w14:textId="4C127A2B" w:rsidR="00157C69" w:rsidRPr="00140299" w:rsidRDefault="00157C69">
    <w:pPr>
      <w:pStyle w:val="Pta"/>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31933" w14:textId="77777777" w:rsidR="000B7E83" w:rsidRDefault="000B7E83">
      <w:r>
        <w:separator/>
      </w:r>
    </w:p>
  </w:footnote>
  <w:footnote w:type="continuationSeparator" w:id="0">
    <w:p w14:paraId="18F8DFE5" w14:textId="77777777" w:rsidR="000B7E83" w:rsidRDefault="000B7E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D109F" w14:textId="77777777" w:rsidR="00157C69" w:rsidRPr="00811E5C" w:rsidRDefault="008843ED" w:rsidP="00811E5C">
    <w:pPr>
      <w:spacing w:after="120"/>
      <w:ind w:left="6372" w:firstLine="708"/>
      <w:rPr>
        <w:rFonts w:ascii="Arial" w:hAnsi="Arial" w:cs="Arial"/>
        <w:color w:val="7F7F7F"/>
      </w:rPr>
    </w:pPr>
    <w:r>
      <w:rPr>
        <w:noProof/>
        <w:lang w:eastAsia="cs-CZ"/>
      </w:rPr>
      <w:t xml:space="preserve">                                                       </w:t>
    </w:r>
    <w:r w:rsidR="00C65257">
      <w:rPr>
        <w:noProof/>
        <w:lang w:eastAsia="cs-CZ"/>
      </w:rPr>
      <w:t xml:space="preserve">                                        </w:t>
    </w:r>
    <w:r w:rsidR="00A74A8D">
      <w:rPr>
        <w:noProof/>
        <w:lang w:eastAsia="cs-C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6"/>
    <w:lvl w:ilvl="0">
      <w:start w:val="1"/>
      <w:numFmt w:val="decimal"/>
      <w:lvlText w:val="%1"/>
      <w:lvlJc w:val="left"/>
      <w:pPr>
        <w:tabs>
          <w:tab w:val="num" w:pos="0"/>
        </w:tabs>
        <w:ind w:left="708" w:hanging="708"/>
      </w:pPr>
    </w:lvl>
    <w:lvl w:ilvl="1">
      <w:start w:val="1"/>
      <w:numFmt w:val="decimal"/>
      <w:lvlText w:val="%1.%2"/>
      <w:lvlJc w:val="left"/>
      <w:pPr>
        <w:tabs>
          <w:tab w:val="num" w:pos="0"/>
        </w:tabs>
        <w:ind w:left="708" w:hanging="708"/>
      </w:pPr>
      <w:rPr>
        <w:b w:val="0"/>
        <w:sz w:val="22"/>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1" w15:restartNumberingAfterBreak="0">
    <w:nsid w:val="00000002"/>
    <w:multiLevelType w:val="multilevel"/>
    <w:tmpl w:val="00000002"/>
    <w:name w:val="WWNum17"/>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2" w15:restartNumberingAfterBreak="0">
    <w:nsid w:val="00000003"/>
    <w:multiLevelType w:val="multilevel"/>
    <w:tmpl w:val="00000003"/>
    <w:name w:val="WWNum1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3" w15:restartNumberingAfterBreak="0">
    <w:nsid w:val="00000004"/>
    <w:multiLevelType w:val="multilevel"/>
    <w:tmpl w:val="00000004"/>
    <w:name w:val="WWNum27"/>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 w15:restartNumberingAfterBreak="0">
    <w:nsid w:val="00000005"/>
    <w:multiLevelType w:val="multilevel"/>
    <w:tmpl w:val="00000005"/>
    <w:name w:val="WWNum2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5" w15:restartNumberingAfterBreak="0">
    <w:nsid w:val="00000006"/>
    <w:multiLevelType w:val="multilevel"/>
    <w:tmpl w:val="00000006"/>
    <w:name w:val="WWNum31"/>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6" w15:restartNumberingAfterBreak="0">
    <w:nsid w:val="00000007"/>
    <w:multiLevelType w:val="multilevel"/>
    <w:tmpl w:val="00000007"/>
    <w:name w:val="WWNum33"/>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7" w15:restartNumberingAfterBreak="0">
    <w:nsid w:val="00D75D08"/>
    <w:multiLevelType w:val="hybridMultilevel"/>
    <w:tmpl w:val="8A6A669C"/>
    <w:lvl w:ilvl="0" w:tplc="D414A50E">
      <w:start w:val="1"/>
      <w:numFmt w:val="lowerLetter"/>
      <w:lvlText w:val="%1)"/>
      <w:lvlJc w:val="left"/>
      <w:pPr>
        <w:ind w:left="2061" w:hanging="360"/>
      </w:pPr>
      <w:rPr>
        <w:rFonts w:hint="default"/>
      </w:rPr>
    </w:lvl>
    <w:lvl w:ilvl="1" w:tplc="04050019" w:tentative="1">
      <w:start w:val="1"/>
      <w:numFmt w:val="lowerLetter"/>
      <w:lvlText w:val="%2."/>
      <w:lvlJc w:val="left"/>
      <w:pPr>
        <w:ind w:left="2781" w:hanging="360"/>
      </w:pPr>
    </w:lvl>
    <w:lvl w:ilvl="2" w:tplc="0405001B" w:tentative="1">
      <w:start w:val="1"/>
      <w:numFmt w:val="lowerRoman"/>
      <w:lvlText w:val="%3."/>
      <w:lvlJc w:val="right"/>
      <w:pPr>
        <w:ind w:left="3501" w:hanging="180"/>
      </w:pPr>
    </w:lvl>
    <w:lvl w:ilvl="3" w:tplc="0405000F" w:tentative="1">
      <w:start w:val="1"/>
      <w:numFmt w:val="decimal"/>
      <w:lvlText w:val="%4."/>
      <w:lvlJc w:val="left"/>
      <w:pPr>
        <w:ind w:left="4221" w:hanging="360"/>
      </w:pPr>
    </w:lvl>
    <w:lvl w:ilvl="4" w:tplc="04050019" w:tentative="1">
      <w:start w:val="1"/>
      <w:numFmt w:val="lowerLetter"/>
      <w:lvlText w:val="%5."/>
      <w:lvlJc w:val="left"/>
      <w:pPr>
        <w:ind w:left="4941" w:hanging="360"/>
      </w:pPr>
    </w:lvl>
    <w:lvl w:ilvl="5" w:tplc="0405001B" w:tentative="1">
      <w:start w:val="1"/>
      <w:numFmt w:val="lowerRoman"/>
      <w:lvlText w:val="%6."/>
      <w:lvlJc w:val="right"/>
      <w:pPr>
        <w:ind w:left="5661" w:hanging="180"/>
      </w:pPr>
    </w:lvl>
    <w:lvl w:ilvl="6" w:tplc="0405000F" w:tentative="1">
      <w:start w:val="1"/>
      <w:numFmt w:val="decimal"/>
      <w:lvlText w:val="%7."/>
      <w:lvlJc w:val="left"/>
      <w:pPr>
        <w:ind w:left="6381" w:hanging="360"/>
      </w:pPr>
    </w:lvl>
    <w:lvl w:ilvl="7" w:tplc="04050019" w:tentative="1">
      <w:start w:val="1"/>
      <w:numFmt w:val="lowerLetter"/>
      <w:lvlText w:val="%8."/>
      <w:lvlJc w:val="left"/>
      <w:pPr>
        <w:ind w:left="7101" w:hanging="360"/>
      </w:pPr>
    </w:lvl>
    <w:lvl w:ilvl="8" w:tplc="0405001B" w:tentative="1">
      <w:start w:val="1"/>
      <w:numFmt w:val="lowerRoman"/>
      <w:lvlText w:val="%9."/>
      <w:lvlJc w:val="right"/>
      <w:pPr>
        <w:ind w:left="7821" w:hanging="180"/>
      </w:pPr>
    </w:lvl>
  </w:abstractNum>
  <w:abstractNum w:abstractNumId="8" w15:restartNumberingAfterBreak="0">
    <w:nsid w:val="01832932"/>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9" w15:restartNumberingAfterBreak="0">
    <w:nsid w:val="04A14429"/>
    <w:multiLevelType w:val="multilevel"/>
    <w:tmpl w:val="0F14AF76"/>
    <w:lvl w:ilvl="0">
      <w:start w:val="1"/>
      <w:numFmt w:val="decimal"/>
      <w:lvlText w:val="%1"/>
      <w:lvlJc w:val="left"/>
      <w:pPr>
        <w:ind w:left="708" w:hanging="708"/>
      </w:pPr>
    </w:lvl>
    <w:lvl w:ilvl="1">
      <w:start w:val="1"/>
      <w:numFmt w:val="decimal"/>
      <w:lvlText w:val="%1.%2"/>
      <w:lvlJc w:val="left"/>
      <w:pPr>
        <w:ind w:left="708" w:hanging="708"/>
      </w:pPr>
      <w:rPr>
        <w:b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04F724AF"/>
    <w:multiLevelType w:val="hybridMultilevel"/>
    <w:tmpl w:val="6A92CC74"/>
    <w:lvl w:ilvl="0" w:tplc="81947B8E">
      <w:numFmt w:val="bullet"/>
      <w:lvlText w:val="-"/>
      <w:lvlJc w:val="left"/>
      <w:pPr>
        <w:ind w:left="720" w:hanging="360"/>
      </w:pPr>
      <w:rPr>
        <w:rFonts w:ascii="Calibri" w:eastAsia="Courier New"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 w15:restartNumberingAfterBreak="0">
    <w:nsid w:val="05147C2F"/>
    <w:multiLevelType w:val="hybridMultilevel"/>
    <w:tmpl w:val="D242AC9C"/>
    <w:lvl w:ilvl="0" w:tplc="71EABA4C">
      <w:start w:val="1"/>
      <w:numFmt w:val="decimal"/>
      <w:lvlText w:val="(%1)"/>
      <w:lvlJc w:val="left"/>
      <w:pPr>
        <w:tabs>
          <w:tab w:val="num" w:pos="720"/>
        </w:tabs>
        <w:ind w:left="720" w:hanging="360"/>
      </w:pPr>
      <w:rPr>
        <w:rFonts w:hint="default"/>
        <w:b w:val="0"/>
        <w:bCs w:val="0"/>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2" w15:restartNumberingAfterBreak="0">
    <w:nsid w:val="070B6E84"/>
    <w:multiLevelType w:val="hybridMultilevel"/>
    <w:tmpl w:val="2478874E"/>
    <w:lvl w:ilvl="0" w:tplc="041B0017">
      <w:start w:val="1"/>
      <w:numFmt w:val="lowerLetter"/>
      <w:lvlText w:val="%1)"/>
      <w:lvlJc w:val="left"/>
      <w:pPr>
        <w:ind w:left="1069" w:hanging="360"/>
      </w:pPr>
    </w:lvl>
    <w:lvl w:ilvl="1" w:tplc="041B0019">
      <w:start w:val="1"/>
      <w:numFmt w:val="lowerLetter"/>
      <w:lvlText w:val="%2."/>
      <w:lvlJc w:val="left"/>
      <w:pPr>
        <w:ind w:left="1789" w:hanging="360"/>
      </w:pPr>
    </w:lvl>
    <w:lvl w:ilvl="2" w:tplc="041B001B">
      <w:start w:val="1"/>
      <w:numFmt w:val="lowerRoman"/>
      <w:lvlText w:val="%3."/>
      <w:lvlJc w:val="right"/>
      <w:pPr>
        <w:ind w:left="2509" w:hanging="180"/>
      </w:pPr>
    </w:lvl>
    <w:lvl w:ilvl="3" w:tplc="041B000F">
      <w:start w:val="1"/>
      <w:numFmt w:val="decimal"/>
      <w:lvlText w:val="%4."/>
      <w:lvlJc w:val="left"/>
      <w:pPr>
        <w:ind w:left="3229" w:hanging="360"/>
      </w:pPr>
    </w:lvl>
    <w:lvl w:ilvl="4" w:tplc="041B0019">
      <w:start w:val="1"/>
      <w:numFmt w:val="lowerLetter"/>
      <w:lvlText w:val="%5."/>
      <w:lvlJc w:val="left"/>
      <w:pPr>
        <w:ind w:left="3949" w:hanging="360"/>
      </w:pPr>
    </w:lvl>
    <w:lvl w:ilvl="5" w:tplc="041B001B">
      <w:start w:val="1"/>
      <w:numFmt w:val="lowerRoman"/>
      <w:lvlText w:val="%6."/>
      <w:lvlJc w:val="right"/>
      <w:pPr>
        <w:ind w:left="4669" w:hanging="180"/>
      </w:pPr>
    </w:lvl>
    <w:lvl w:ilvl="6" w:tplc="041B000F">
      <w:start w:val="1"/>
      <w:numFmt w:val="decimal"/>
      <w:lvlText w:val="%7."/>
      <w:lvlJc w:val="left"/>
      <w:pPr>
        <w:ind w:left="5389" w:hanging="360"/>
      </w:pPr>
    </w:lvl>
    <w:lvl w:ilvl="7" w:tplc="041B0019">
      <w:start w:val="1"/>
      <w:numFmt w:val="lowerLetter"/>
      <w:lvlText w:val="%8."/>
      <w:lvlJc w:val="left"/>
      <w:pPr>
        <w:ind w:left="6109" w:hanging="360"/>
      </w:pPr>
    </w:lvl>
    <w:lvl w:ilvl="8" w:tplc="041B001B">
      <w:start w:val="1"/>
      <w:numFmt w:val="lowerRoman"/>
      <w:lvlText w:val="%9."/>
      <w:lvlJc w:val="right"/>
      <w:pPr>
        <w:ind w:left="6829" w:hanging="180"/>
      </w:pPr>
    </w:lvl>
  </w:abstractNum>
  <w:abstractNum w:abstractNumId="13" w15:restartNumberingAfterBreak="0">
    <w:nsid w:val="0C90205F"/>
    <w:multiLevelType w:val="hybridMultilevel"/>
    <w:tmpl w:val="55AC398C"/>
    <w:lvl w:ilvl="0" w:tplc="9BC2CF96">
      <w:start w:val="1"/>
      <w:numFmt w:val="lowerLetter"/>
      <w:lvlText w:val="%1)"/>
      <w:lvlJc w:val="left"/>
      <w:pPr>
        <w:ind w:left="1068" w:hanging="360"/>
      </w:pPr>
    </w:lvl>
    <w:lvl w:ilvl="1" w:tplc="041B0019">
      <w:start w:val="1"/>
      <w:numFmt w:val="lowerLetter"/>
      <w:lvlText w:val="%2."/>
      <w:lvlJc w:val="left"/>
      <w:pPr>
        <w:ind w:left="1788" w:hanging="360"/>
      </w:pPr>
    </w:lvl>
    <w:lvl w:ilvl="2" w:tplc="041B001B">
      <w:start w:val="1"/>
      <w:numFmt w:val="lowerRoman"/>
      <w:lvlText w:val="%3."/>
      <w:lvlJc w:val="right"/>
      <w:pPr>
        <w:ind w:left="2508" w:hanging="180"/>
      </w:pPr>
    </w:lvl>
    <w:lvl w:ilvl="3" w:tplc="041B000F">
      <w:start w:val="1"/>
      <w:numFmt w:val="decimal"/>
      <w:lvlText w:val="%4."/>
      <w:lvlJc w:val="left"/>
      <w:pPr>
        <w:ind w:left="3228" w:hanging="360"/>
      </w:pPr>
    </w:lvl>
    <w:lvl w:ilvl="4" w:tplc="041B0019">
      <w:start w:val="1"/>
      <w:numFmt w:val="lowerLetter"/>
      <w:lvlText w:val="%5."/>
      <w:lvlJc w:val="left"/>
      <w:pPr>
        <w:ind w:left="3948" w:hanging="360"/>
      </w:pPr>
    </w:lvl>
    <w:lvl w:ilvl="5" w:tplc="041B001B">
      <w:start w:val="1"/>
      <w:numFmt w:val="lowerRoman"/>
      <w:lvlText w:val="%6."/>
      <w:lvlJc w:val="right"/>
      <w:pPr>
        <w:ind w:left="4668" w:hanging="180"/>
      </w:pPr>
    </w:lvl>
    <w:lvl w:ilvl="6" w:tplc="041B000F">
      <w:start w:val="1"/>
      <w:numFmt w:val="decimal"/>
      <w:lvlText w:val="%7."/>
      <w:lvlJc w:val="left"/>
      <w:pPr>
        <w:ind w:left="5388" w:hanging="360"/>
      </w:pPr>
    </w:lvl>
    <w:lvl w:ilvl="7" w:tplc="041B0019">
      <w:start w:val="1"/>
      <w:numFmt w:val="lowerLetter"/>
      <w:lvlText w:val="%8."/>
      <w:lvlJc w:val="left"/>
      <w:pPr>
        <w:ind w:left="6108" w:hanging="360"/>
      </w:pPr>
    </w:lvl>
    <w:lvl w:ilvl="8" w:tplc="041B001B">
      <w:start w:val="1"/>
      <w:numFmt w:val="lowerRoman"/>
      <w:lvlText w:val="%9."/>
      <w:lvlJc w:val="right"/>
      <w:pPr>
        <w:ind w:left="6828" w:hanging="180"/>
      </w:pPr>
    </w:lvl>
  </w:abstractNum>
  <w:abstractNum w:abstractNumId="14" w15:restartNumberingAfterBreak="0">
    <w:nsid w:val="1980705E"/>
    <w:multiLevelType w:val="hybridMultilevel"/>
    <w:tmpl w:val="623C02C8"/>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5" w15:restartNumberingAfterBreak="0">
    <w:nsid w:val="1A3B06C9"/>
    <w:multiLevelType w:val="hybridMultilevel"/>
    <w:tmpl w:val="EF02C556"/>
    <w:lvl w:ilvl="0" w:tplc="04050017">
      <w:start w:val="1"/>
      <w:numFmt w:val="lowerLetter"/>
      <w:lvlText w:val="%1)"/>
      <w:lvlJc w:val="left"/>
      <w:pPr>
        <w:ind w:left="2912" w:hanging="360"/>
      </w:pPr>
    </w:lvl>
    <w:lvl w:ilvl="1" w:tplc="04050019" w:tentative="1">
      <w:start w:val="1"/>
      <w:numFmt w:val="lowerLetter"/>
      <w:lvlText w:val="%2."/>
      <w:lvlJc w:val="left"/>
      <w:pPr>
        <w:ind w:left="3632" w:hanging="360"/>
      </w:pPr>
    </w:lvl>
    <w:lvl w:ilvl="2" w:tplc="0405001B" w:tentative="1">
      <w:start w:val="1"/>
      <w:numFmt w:val="lowerRoman"/>
      <w:lvlText w:val="%3."/>
      <w:lvlJc w:val="right"/>
      <w:pPr>
        <w:ind w:left="4352" w:hanging="180"/>
      </w:pPr>
    </w:lvl>
    <w:lvl w:ilvl="3" w:tplc="0405000F" w:tentative="1">
      <w:start w:val="1"/>
      <w:numFmt w:val="decimal"/>
      <w:lvlText w:val="%4."/>
      <w:lvlJc w:val="left"/>
      <w:pPr>
        <w:ind w:left="5072" w:hanging="360"/>
      </w:pPr>
    </w:lvl>
    <w:lvl w:ilvl="4" w:tplc="04050019" w:tentative="1">
      <w:start w:val="1"/>
      <w:numFmt w:val="lowerLetter"/>
      <w:lvlText w:val="%5."/>
      <w:lvlJc w:val="left"/>
      <w:pPr>
        <w:ind w:left="5792" w:hanging="360"/>
      </w:pPr>
    </w:lvl>
    <w:lvl w:ilvl="5" w:tplc="0405001B" w:tentative="1">
      <w:start w:val="1"/>
      <w:numFmt w:val="lowerRoman"/>
      <w:lvlText w:val="%6."/>
      <w:lvlJc w:val="right"/>
      <w:pPr>
        <w:ind w:left="6512" w:hanging="180"/>
      </w:pPr>
    </w:lvl>
    <w:lvl w:ilvl="6" w:tplc="0405000F" w:tentative="1">
      <w:start w:val="1"/>
      <w:numFmt w:val="decimal"/>
      <w:lvlText w:val="%7."/>
      <w:lvlJc w:val="left"/>
      <w:pPr>
        <w:ind w:left="7232" w:hanging="360"/>
      </w:pPr>
    </w:lvl>
    <w:lvl w:ilvl="7" w:tplc="04050019" w:tentative="1">
      <w:start w:val="1"/>
      <w:numFmt w:val="lowerLetter"/>
      <w:lvlText w:val="%8."/>
      <w:lvlJc w:val="left"/>
      <w:pPr>
        <w:ind w:left="7952" w:hanging="360"/>
      </w:pPr>
    </w:lvl>
    <w:lvl w:ilvl="8" w:tplc="0405001B" w:tentative="1">
      <w:start w:val="1"/>
      <w:numFmt w:val="lowerRoman"/>
      <w:lvlText w:val="%9."/>
      <w:lvlJc w:val="right"/>
      <w:pPr>
        <w:ind w:left="8672" w:hanging="180"/>
      </w:pPr>
    </w:lvl>
  </w:abstractNum>
  <w:abstractNum w:abstractNumId="16" w15:restartNumberingAfterBreak="0">
    <w:nsid w:val="1B3D2089"/>
    <w:multiLevelType w:val="hybridMultilevel"/>
    <w:tmpl w:val="F92CBA74"/>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17" w15:restartNumberingAfterBreak="0">
    <w:nsid w:val="1CCA2E18"/>
    <w:multiLevelType w:val="multilevel"/>
    <w:tmpl w:val="29A02A4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F4B295A"/>
    <w:multiLevelType w:val="multilevel"/>
    <w:tmpl w:val="604A867A"/>
    <w:lvl w:ilvl="0">
      <w:start w:val="1"/>
      <w:numFmt w:val="decimal"/>
      <w:lvlText w:val="3.%1."/>
      <w:lvlJc w:val="left"/>
      <w:pPr>
        <w:tabs>
          <w:tab w:val="num" w:pos="360"/>
        </w:tabs>
        <w:ind w:left="360" w:hanging="360"/>
      </w:pPr>
      <w:rPr>
        <w:rFonts w:ascii="Arial" w:hAnsi="Arial" w:cs="Arial"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254B5BEC"/>
    <w:multiLevelType w:val="multilevel"/>
    <w:tmpl w:val="404AE7F0"/>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2A245D0F"/>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1" w15:restartNumberingAfterBreak="0">
    <w:nsid w:val="2D6A054B"/>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2" w15:restartNumberingAfterBreak="0">
    <w:nsid w:val="2DB95EE0"/>
    <w:multiLevelType w:val="hybridMultilevel"/>
    <w:tmpl w:val="F82E9DE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3" w15:restartNumberingAfterBreak="0">
    <w:nsid w:val="314015B2"/>
    <w:multiLevelType w:val="multilevel"/>
    <w:tmpl w:val="C3AE797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4.%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38914689"/>
    <w:multiLevelType w:val="hybridMultilevel"/>
    <w:tmpl w:val="4DFE588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5" w15:restartNumberingAfterBreak="0">
    <w:nsid w:val="39622002"/>
    <w:multiLevelType w:val="multilevel"/>
    <w:tmpl w:val="E3FE176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1.%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3F112131"/>
    <w:multiLevelType w:val="hybridMultilevel"/>
    <w:tmpl w:val="E02EE1D0"/>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27" w15:restartNumberingAfterBreak="0">
    <w:nsid w:val="3F8801ED"/>
    <w:multiLevelType w:val="multilevel"/>
    <w:tmpl w:val="404AE7F0"/>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4416322B"/>
    <w:multiLevelType w:val="multilevel"/>
    <w:tmpl w:val="2C38BE34"/>
    <w:lvl w:ilvl="0">
      <w:start w:val="1"/>
      <w:numFmt w:val="decimal"/>
      <w:lvlText w:val="6.%1"/>
      <w:lvlJc w:val="left"/>
      <w:pPr>
        <w:tabs>
          <w:tab w:val="num" w:pos="360"/>
        </w:tabs>
        <w:ind w:left="360" w:hanging="360"/>
      </w:pPr>
      <w:rPr>
        <w:rFonts w:hint="default"/>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9" w15:restartNumberingAfterBreak="0">
    <w:nsid w:val="4C7A282A"/>
    <w:multiLevelType w:val="hybridMultilevel"/>
    <w:tmpl w:val="D7B4BF60"/>
    <w:lvl w:ilvl="0" w:tplc="E918F27A">
      <w:numFmt w:val="bullet"/>
      <w:lvlText w:val="-"/>
      <w:lvlJc w:val="left"/>
      <w:pPr>
        <w:ind w:left="1069" w:hanging="360"/>
      </w:pPr>
      <w:rPr>
        <w:rFonts w:ascii="Times New Roman" w:eastAsia="Times New Roman" w:hAnsi="Times New Roman" w:cs="Times New Roman" w:hint="default"/>
      </w:rPr>
    </w:lvl>
    <w:lvl w:ilvl="1" w:tplc="041B0003">
      <w:start w:val="1"/>
      <w:numFmt w:val="bullet"/>
      <w:lvlText w:val="o"/>
      <w:lvlJc w:val="left"/>
      <w:pPr>
        <w:ind w:left="1789" w:hanging="360"/>
      </w:pPr>
      <w:rPr>
        <w:rFonts w:ascii="Courier New" w:hAnsi="Courier New" w:cs="Courier New" w:hint="default"/>
      </w:rPr>
    </w:lvl>
    <w:lvl w:ilvl="2" w:tplc="041B0005">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30" w15:restartNumberingAfterBreak="0">
    <w:nsid w:val="4E060915"/>
    <w:multiLevelType w:val="hybridMultilevel"/>
    <w:tmpl w:val="425AE44C"/>
    <w:lvl w:ilvl="0" w:tplc="041B0001">
      <w:start w:val="1"/>
      <w:numFmt w:val="bullet"/>
      <w:lvlText w:val=""/>
      <w:lvlJc w:val="left"/>
      <w:pPr>
        <w:tabs>
          <w:tab w:val="num" w:pos="2631"/>
        </w:tabs>
        <w:ind w:left="2631" w:hanging="360"/>
      </w:pPr>
      <w:rPr>
        <w:rFonts w:ascii="Symbol" w:hAnsi="Symbol" w:hint="default"/>
        <w:b w:val="0"/>
        <w:bCs w:val="0"/>
      </w:rPr>
    </w:lvl>
    <w:lvl w:ilvl="1" w:tplc="041B0019" w:tentative="1">
      <w:start w:val="1"/>
      <w:numFmt w:val="lowerLetter"/>
      <w:lvlText w:val="%2."/>
      <w:lvlJc w:val="left"/>
      <w:pPr>
        <w:tabs>
          <w:tab w:val="num" w:pos="3351"/>
        </w:tabs>
        <w:ind w:left="3351" w:hanging="360"/>
      </w:pPr>
    </w:lvl>
    <w:lvl w:ilvl="2" w:tplc="041B001B" w:tentative="1">
      <w:start w:val="1"/>
      <w:numFmt w:val="lowerRoman"/>
      <w:lvlText w:val="%3."/>
      <w:lvlJc w:val="right"/>
      <w:pPr>
        <w:tabs>
          <w:tab w:val="num" w:pos="4071"/>
        </w:tabs>
        <w:ind w:left="4071" w:hanging="180"/>
      </w:pPr>
    </w:lvl>
    <w:lvl w:ilvl="3" w:tplc="041B000F" w:tentative="1">
      <w:start w:val="1"/>
      <w:numFmt w:val="decimal"/>
      <w:lvlText w:val="%4."/>
      <w:lvlJc w:val="left"/>
      <w:pPr>
        <w:tabs>
          <w:tab w:val="num" w:pos="4791"/>
        </w:tabs>
        <w:ind w:left="4791" w:hanging="360"/>
      </w:pPr>
    </w:lvl>
    <w:lvl w:ilvl="4" w:tplc="041B0019" w:tentative="1">
      <w:start w:val="1"/>
      <w:numFmt w:val="lowerLetter"/>
      <w:lvlText w:val="%5."/>
      <w:lvlJc w:val="left"/>
      <w:pPr>
        <w:tabs>
          <w:tab w:val="num" w:pos="5511"/>
        </w:tabs>
        <w:ind w:left="5511" w:hanging="360"/>
      </w:pPr>
    </w:lvl>
    <w:lvl w:ilvl="5" w:tplc="041B001B" w:tentative="1">
      <w:start w:val="1"/>
      <w:numFmt w:val="lowerRoman"/>
      <w:lvlText w:val="%6."/>
      <w:lvlJc w:val="right"/>
      <w:pPr>
        <w:tabs>
          <w:tab w:val="num" w:pos="6231"/>
        </w:tabs>
        <w:ind w:left="6231" w:hanging="180"/>
      </w:pPr>
    </w:lvl>
    <w:lvl w:ilvl="6" w:tplc="041B000F" w:tentative="1">
      <w:start w:val="1"/>
      <w:numFmt w:val="decimal"/>
      <w:lvlText w:val="%7."/>
      <w:lvlJc w:val="left"/>
      <w:pPr>
        <w:tabs>
          <w:tab w:val="num" w:pos="6951"/>
        </w:tabs>
        <w:ind w:left="6951" w:hanging="360"/>
      </w:pPr>
    </w:lvl>
    <w:lvl w:ilvl="7" w:tplc="041B0019" w:tentative="1">
      <w:start w:val="1"/>
      <w:numFmt w:val="lowerLetter"/>
      <w:lvlText w:val="%8."/>
      <w:lvlJc w:val="left"/>
      <w:pPr>
        <w:tabs>
          <w:tab w:val="num" w:pos="7671"/>
        </w:tabs>
        <w:ind w:left="7671" w:hanging="360"/>
      </w:pPr>
    </w:lvl>
    <w:lvl w:ilvl="8" w:tplc="041B001B" w:tentative="1">
      <w:start w:val="1"/>
      <w:numFmt w:val="lowerRoman"/>
      <w:lvlText w:val="%9."/>
      <w:lvlJc w:val="right"/>
      <w:pPr>
        <w:tabs>
          <w:tab w:val="num" w:pos="8391"/>
        </w:tabs>
        <w:ind w:left="8391" w:hanging="180"/>
      </w:pPr>
    </w:lvl>
  </w:abstractNum>
  <w:abstractNum w:abstractNumId="31" w15:restartNumberingAfterBreak="0">
    <w:nsid w:val="4FF65400"/>
    <w:multiLevelType w:val="hybridMultilevel"/>
    <w:tmpl w:val="B776DDF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2" w15:restartNumberingAfterBreak="0">
    <w:nsid w:val="508B2BBD"/>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33" w15:restartNumberingAfterBreak="0">
    <w:nsid w:val="57797FEC"/>
    <w:multiLevelType w:val="multilevel"/>
    <w:tmpl w:val="869EE6FE"/>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5E0C4273"/>
    <w:multiLevelType w:val="multilevel"/>
    <w:tmpl w:val="9E1C03FE"/>
    <w:lvl w:ilvl="0">
      <w:start w:val="1"/>
      <w:numFmt w:val="decimal"/>
      <w:lvlText w:val="%1."/>
      <w:lvlJc w:val="left"/>
      <w:pPr>
        <w:tabs>
          <w:tab w:val="num" w:pos="360"/>
        </w:tabs>
        <w:ind w:left="360" w:hanging="360"/>
      </w:pPr>
      <w:rPr>
        <w:rFonts w:ascii="Arial" w:eastAsia="Times New Roman" w:hAnsi="Arial" w:cs="Arial" w:hint="default"/>
        <w:b w:val="0"/>
        <w:sz w:val="20"/>
        <w:szCs w:val="20"/>
      </w:rPr>
    </w:lvl>
    <w:lvl w:ilvl="1">
      <w:start w:val="1"/>
      <w:numFmt w:val="ordinal"/>
      <w:lvlText w:val="2.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5" w15:restartNumberingAfterBreak="0">
    <w:nsid w:val="60710C68"/>
    <w:multiLevelType w:val="hybridMultilevel"/>
    <w:tmpl w:val="4EB87860"/>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6" w15:restartNumberingAfterBreak="0">
    <w:nsid w:val="634A5B3C"/>
    <w:multiLevelType w:val="hybridMultilevel"/>
    <w:tmpl w:val="C2C2064C"/>
    <w:lvl w:ilvl="0" w:tplc="041B0017">
      <w:start w:val="1"/>
      <w:numFmt w:val="lowerLetter"/>
      <w:lvlText w:val="%1)"/>
      <w:lvlJc w:val="left"/>
      <w:pPr>
        <w:ind w:left="2745" w:hanging="360"/>
      </w:pPr>
    </w:lvl>
    <w:lvl w:ilvl="1" w:tplc="041B0019">
      <w:start w:val="1"/>
      <w:numFmt w:val="lowerLetter"/>
      <w:lvlText w:val="%2."/>
      <w:lvlJc w:val="left"/>
      <w:pPr>
        <w:ind w:left="3465" w:hanging="360"/>
      </w:pPr>
    </w:lvl>
    <w:lvl w:ilvl="2" w:tplc="041B001B">
      <w:start w:val="1"/>
      <w:numFmt w:val="lowerRoman"/>
      <w:lvlText w:val="%3."/>
      <w:lvlJc w:val="right"/>
      <w:pPr>
        <w:ind w:left="4185" w:hanging="180"/>
      </w:pPr>
    </w:lvl>
    <w:lvl w:ilvl="3" w:tplc="041B000F">
      <w:start w:val="1"/>
      <w:numFmt w:val="decimal"/>
      <w:lvlText w:val="%4."/>
      <w:lvlJc w:val="left"/>
      <w:pPr>
        <w:ind w:left="4905" w:hanging="360"/>
      </w:pPr>
    </w:lvl>
    <w:lvl w:ilvl="4" w:tplc="041B0019">
      <w:start w:val="1"/>
      <w:numFmt w:val="lowerLetter"/>
      <w:lvlText w:val="%5."/>
      <w:lvlJc w:val="left"/>
      <w:pPr>
        <w:ind w:left="5625" w:hanging="360"/>
      </w:pPr>
    </w:lvl>
    <w:lvl w:ilvl="5" w:tplc="041B001B">
      <w:start w:val="1"/>
      <w:numFmt w:val="lowerRoman"/>
      <w:lvlText w:val="%6."/>
      <w:lvlJc w:val="right"/>
      <w:pPr>
        <w:ind w:left="6345" w:hanging="180"/>
      </w:pPr>
    </w:lvl>
    <w:lvl w:ilvl="6" w:tplc="041B000F">
      <w:start w:val="1"/>
      <w:numFmt w:val="decimal"/>
      <w:lvlText w:val="%7."/>
      <w:lvlJc w:val="left"/>
      <w:pPr>
        <w:ind w:left="7065" w:hanging="360"/>
      </w:pPr>
    </w:lvl>
    <w:lvl w:ilvl="7" w:tplc="041B0019">
      <w:start w:val="1"/>
      <w:numFmt w:val="lowerLetter"/>
      <w:lvlText w:val="%8."/>
      <w:lvlJc w:val="left"/>
      <w:pPr>
        <w:ind w:left="7785" w:hanging="360"/>
      </w:pPr>
    </w:lvl>
    <w:lvl w:ilvl="8" w:tplc="041B001B">
      <w:start w:val="1"/>
      <w:numFmt w:val="lowerRoman"/>
      <w:lvlText w:val="%9."/>
      <w:lvlJc w:val="right"/>
      <w:pPr>
        <w:ind w:left="8505" w:hanging="180"/>
      </w:pPr>
    </w:lvl>
  </w:abstractNum>
  <w:abstractNum w:abstractNumId="37" w15:restartNumberingAfterBreak="0">
    <w:nsid w:val="642B0F2C"/>
    <w:multiLevelType w:val="multilevel"/>
    <w:tmpl w:val="7F3E0A4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8" w15:restartNumberingAfterBreak="0">
    <w:nsid w:val="64997FBF"/>
    <w:multiLevelType w:val="hybridMultilevel"/>
    <w:tmpl w:val="1D14E9CC"/>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789" w:hanging="360"/>
      </w:pPr>
      <w:rPr>
        <w:rFonts w:ascii="Courier New" w:hAnsi="Courier New" w:cs="Courier New" w:hint="default"/>
      </w:rPr>
    </w:lvl>
    <w:lvl w:ilvl="2" w:tplc="041B0005" w:tentative="1">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39" w15:restartNumberingAfterBreak="0">
    <w:nsid w:val="6DC0209F"/>
    <w:multiLevelType w:val="multilevel"/>
    <w:tmpl w:val="07360450"/>
    <w:lvl w:ilvl="0">
      <w:start w:val="3"/>
      <w:numFmt w:val="decimal"/>
      <w:lvlText w:val="%1"/>
      <w:lvlJc w:val="left"/>
      <w:pPr>
        <w:ind w:left="360" w:hanging="360"/>
      </w:pPr>
      <w:rPr>
        <w:rFonts w:hint="default"/>
        <w:sz w:val="22"/>
      </w:rPr>
    </w:lvl>
    <w:lvl w:ilvl="1">
      <w:start w:val="1"/>
      <w:numFmt w:val="ordinal"/>
      <w:lvlText w:val="2.3.%2"/>
      <w:lvlJc w:val="left"/>
      <w:pPr>
        <w:ind w:left="720" w:hanging="360"/>
      </w:pPr>
      <w:rPr>
        <w:rFonts w:hint="default"/>
        <w:b w:val="0"/>
        <w:sz w:val="20"/>
        <w:szCs w:val="20"/>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40" w15:restartNumberingAfterBreak="0">
    <w:nsid w:val="6F3B788F"/>
    <w:multiLevelType w:val="hybridMultilevel"/>
    <w:tmpl w:val="E996BA02"/>
    <w:lvl w:ilvl="0" w:tplc="4B44D3C0">
      <w:start w:val="1"/>
      <w:numFmt w:val="decimal"/>
      <w:lvlText w:val="(%1)"/>
      <w:lvlJc w:val="left"/>
      <w:pPr>
        <w:tabs>
          <w:tab w:val="num" w:pos="720"/>
        </w:tabs>
        <w:ind w:left="720" w:hanging="360"/>
      </w:pPr>
      <w:rPr>
        <w:rFonts w:hint="default"/>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41" w15:restartNumberingAfterBreak="0">
    <w:nsid w:val="74D01275"/>
    <w:multiLevelType w:val="multilevel"/>
    <w:tmpl w:val="404AE7F0"/>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77536B06"/>
    <w:multiLevelType w:val="hybridMultilevel"/>
    <w:tmpl w:val="2B64091C"/>
    <w:lvl w:ilvl="0" w:tplc="6C6CFDC4">
      <w:start w:val="1"/>
      <w:numFmt w:val="decimal"/>
      <w:lvlText w:val="2.%1."/>
      <w:lvlJc w:val="left"/>
      <w:pPr>
        <w:ind w:left="36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3" w15:restartNumberingAfterBreak="0">
    <w:nsid w:val="782E3FAD"/>
    <w:multiLevelType w:val="multilevel"/>
    <w:tmpl w:val="543E482C"/>
    <w:lvl w:ilvl="0">
      <w:start w:val="8"/>
      <w:numFmt w:val="decimal"/>
      <w:lvlText w:val="%1."/>
      <w:lvlJc w:val="left"/>
      <w:pPr>
        <w:ind w:left="360" w:hanging="360"/>
      </w:pPr>
      <w:rPr>
        <w:rFonts w:hint="default"/>
      </w:rPr>
    </w:lvl>
    <w:lvl w:ilvl="1">
      <w:start w:val="1"/>
      <w:numFmt w:val="decimal"/>
      <w:lvlText w:val="7.%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0C58DF"/>
    <w:multiLevelType w:val="hybridMultilevel"/>
    <w:tmpl w:val="63ECB8B2"/>
    <w:lvl w:ilvl="0" w:tplc="1B341146">
      <w:start w:val="1"/>
      <w:numFmt w:val="lowerLetter"/>
      <w:lvlText w:val="%1)"/>
      <w:lvlJc w:val="left"/>
      <w:pPr>
        <w:ind w:left="1080" w:hanging="360"/>
      </w:pPr>
      <w:rPr>
        <w:rFonts w:ascii="Arial" w:eastAsia="Times New Roman" w:hAnsi="Arial" w:cs="Arial"/>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45" w15:restartNumberingAfterBreak="0">
    <w:nsid w:val="7F2F77C9"/>
    <w:multiLevelType w:val="multilevel"/>
    <w:tmpl w:val="792C19E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6658891">
    <w:abstractNumId w:val="25"/>
  </w:num>
  <w:num w:numId="2" w16cid:durableId="650519730">
    <w:abstractNumId w:val="18"/>
  </w:num>
  <w:num w:numId="3" w16cid:durableId="515926236">
    <w:abstractNumId w:val="28"/>
  </w:num>
  <w:num w:numId="4" w16cid:durableId="2053075169">
    <w:abstractNumId w:val="34"/>
  </w:num>
  <w:num w:numId="5" w16cid:durableId="581527537">
    <w:abstractNumId w:val="39"/>
  </w:num>
  <w:num w:numId="6" w16cid:durableId="673343426">
    <w:abstractNumId w:val="23"/>
  </w:num>
  <w:num w:numId="7" w16cid:durableId="293368697">
    <w:abstractNumId w:val="44"/>
  </w:num>
  <w:num w:numId="8" w16cid:durableId="1531189275">
    <w:abstractNumId w:val="42"/>
  </w:num>
  <w:num w:numId="9" w16cid:durableId="571551206">
    <w:abstractNumId w:val="17"/>
  </w:num>
  <w:num w:numId="10" w16cid:durableId="477495670">
    <w:abstractNumId w:val="24"/>
  </w:num>
  <w:num w:numId="11" w16cid:durableId="56974573">
    <w:abstractNumId w:val="45"/>
  </w:num>
  <w:num w:numId="12" w16cid:durableId="99568863">
    <w:abstractNumId w:val="43"/>
  </w:num>
  <w:num w:numId="13" w16cid:durableId="1269659600">
    <w:abstractNumId w:val="37"/>
  </w:num>
  <w:num w:numId="14" w16cid:durableId="1518498047">
    <w:abstractNumId w:val="7"/>
  </w:num>
  <w:num w:numId="15" w16cid:durableId="555970949">
    <w:abstractNumId w:val="15"/>
  </w:num>
  <w:num w:numId="16" w16cid:durableId="231358949">
    <w:abstractNumId w:val="0"/>
  </w:num>
  <w:num w:numId="17" w16cid:durableId="207231106">
    <w:abstractNumId w:val="1"/>
  </w:num>
  <w:num w:numId="18" w16cid:durableId="1164903794">
    <w:abstractNumId w:val="2"/>
  </w:num>
  <w:num w:numId="19" w16cid:durableId="316885786">
    <w:abstractNumId w:val="3"/>
  </w:num>
  <w:num w:numId="20" w16cid:durableId="1201476295">
    <w:abstractNumId w:val="4"/>
  </w:num>
  <w:num w:numId="21" w16cid:durableId="1532184869">
    <w:abstractNumId w:val="5"/>
  </w:num>
  <w:num w:numId="22" w16cid:durableId="712462166">
    <w:abstractNumId w:val="6"/>
  </w:num>
  <w:num w:numId="23" w16cid:durableId="107351069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43592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1632858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709941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336519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247291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52737963">
    <w:abstractNumId w:val="21"/>
  </w:num>
  <w:num w:numId="30" w16cid:durableId="1534464890">
    <w:abstractNumId w:val="32"/>
  </w:num>
  <w:num w:numId="31" w16cid:durableId="382028500">
    <w:abstractNumId w:val="20"/>
  </w:num>
  <w:num w:numId="32" w16cid:durableId="847408935">
    <w:abstractNumId w:val="12"/>
  </w:num>
  <w:num w:numId="33" w16cid:durableId="1049916922">
    <w:abstractNumId w:val="31"/>
  </w:num>
  <w:num w:numId="34" w16cid:durableId="249702128">
    <w:abstractNumId w:val="38"/>
  </w:num>
  <w:num w:numId="35" w16cid:durableId="22749973">
    <w:abstractNumId w:val="14"/>
  </w:num>
  <w:num w:numId="36" w16cid:durableId="2069449723">
    <w:abstractNumId w:val="40"/>
  </w:num>
  <w:num w:numId="37" w16cid:durableId="1994873475">
    <w:abstractNumId w:val="8"/>
  </w:num>
  <w:num w:numId="38" w16cid:durableId="137696107">
    <w:abstractNumId w:val="11"/>
  </w:num>
  <w:num w:numId="39" w16cid:durableId="269898135">
    <w:abstractNumId w:val="30"/>
  </w:num>
  <w:num w:numId="40" w16cid:durableId="305479233">
    <w:abstractNumId w:val="35"/>
  </w:num>
  <w:num w:numId="41" w16cid:durableId="128403124">
    <w:abstractNumId w:val="10"/>
  </w:num>
  <w:num w:numId="42" w16cid:durableId="522283786">
    <w:abstractNumId w:val="22"/>
  </w:num>
  <w:num w:numId="43" w16cid:durableId="1346781783">
    <w:abstractNumId w:val="29"/>
  </w:num>
  <w:num w:numId="44" w16cid:durableId="1341541808">
    <w:abstractNumId w:val="33"/>
  </w:num>
  <w:num w:numId="45" w16cid:durableId="1250849400">
    <w:abstractNumId w:val="27"/>
  </w:num>
  <w:num w:numId="46" w16cid:durableId="2008972511">
    <w:abstractNumId w:val="41"/>
  </w:num>
  <w:num w:numId="47" w16cid:durableId="9748174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displayBackgroundShape/>
  <w:proofState w:spelling="clean" w:grammar="clean"/>
  <w:defaultTabStop w:val="708"/>
  <w:hyphenationZone w:val="425"/>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D5B"/>
    <w:rsid w:val="000059A8"/>
    <w:rsid w:val="0001226A"/>
    <w:rsid w:val="0008096D"/>
    <w:rsid w:val="00093DA2"/>
    <w:rsid w:val="00096A8D"/>
    <w:rsid w:val="000A6EED"/>
    <w:rsid w:val="000B500F"/>
    <w:rsid w:val="000B7E83"/>
    <w:rsid w:val="000D6BDF"/>
    <w:rsid w:val="000F06A2"/>
    <w:rsid w:val="001134C3"/>
    <w:rsid w:val="00116474"/>
    <w:rsid w:val="00122FDD"/>
    <w:rsid w:val="00124F60"/>
    <w:rsid w:val="001356A8"/>
    <w:rsid w:val="00140E75"/>
    <w:rsid w:val="00142D78"/>
    <w:rsid w:val="00153782"/>
    <w:rsid w:val="00157C69"/>
    <w:rsid w:val="001642D1"/>
    <w:rsid w:val="00174F34"/>
    <w:rsid w:val="00197732"/>
    <w:rsid w:val="001D74C4"/>
    <w:rsid w:val="001E1CB7"/>
    <w:rsid w:val="001F4AFB"/>
    <w:rsid w:val="002018FD"/>
    <w:rsid w:val="00215310"/>
    <w:rsid w:val="00236840"/>
    <w:rsid w:val="00244B89"/>
    <w:rsid w:val="0025107B"/>
    <w:rsid w:val="00254B1A"/>
    <w:rsid w:val="002727C6"/>
    <w:rsid w:val="002A26C4"/>
    <w:rsid w:val="002B2E64"/>
    <w:rsid w:val="003230C5"/>
    <w:rsid w:val="00325ACF"/>
    <w:rsid w:val="00366FE4"/>
    <w:rsid w:val="00367754"/>
    <w:rsid w:val="003860C3"/>
    <w:rsid w:val="003A17A2"/>
    <w:rsid w:val="003B0D21"/>
    <w:rsid w:val="003B1E28"/>
    <w:rsid w:val="003B69B2"/>
    <w:rsid w:val="003C7764"/>
    <w:rsid w:val="00410928"/>
    <w:rsid w:val="00430592"/>
    <w:rsid w:val="00442F81"/>
    <w:rsid w:val="00461C58"/>
    <w:rsid w:val="00462AAD"/>
    <w:rsid w:val="00475322"/>
    <w:rsid w:val="0048463C"/>
    <w:rsid w:val="00484D96"/>
    <w:rsid w:val="004A770E"/>
    <w:rsid w:val="004D122F"/>
    <w:rsid w:val="004E5D04"/>
    <w:rsid w:val="004F4C46"/>
    <w:rsid w:val="00501F9B"/>
    <w:rsid w:val="00521952"/>
    <w:rsid w:val="005B5F50"/>
    <w:rsid w:val="005C3E9D"/>
    <w:rsid w:val="005C3EE4"/>
    <w:rsid w:val="005D5FA5"/>
    <w:rsid w:val="005F6C00"/>
    <w:rsid w:val="00627641"/>
    <w:rsid w:val="00640D19"/>
    <w:rsid w:val="0066345C"/>
    <w:rsid w:val="00673FF6"/>
    <w:rsid w:val="006905AC"/>
    <w:rsid w:val="006D1518"/>
    <w:rsid w:val="007066F5"/>
    <w:rsid w:val="007322EB"/>
    <w:rsid w:val="00741586"/>
    <w:rsid w:val="0076159A"/>
    <w:rsid w:val="007A04EB"/>
    <w:rsid w:val="007B42C0"/>
    <w:rsid w:val="007C4135"/>
    <w:rsid w:val="007F4024"/>
    <w:rsid w:val="00802F8C"/>
    <w:rsid w:val="00811E5C"/>
    <w:rsid w:val="00813205"/>
    <w:rsid w:val="008253AB"/>
    <w:rsid w:val="0083492C"/>
    <w:rsid w:val="008578CA"/>
    <w:rsid w:val="00874E9B"/>
    <w:rsid w:val="00875797"/>
    <w:rsid w:val="00875805"/>
    <w:rsid w:val="008843ED"/>
    <w:rsid w:val="008A65B5"/>
    <w:rsid w:val="008C3AA3"/>
    <w:rsid w:val="008E2726"/>
    <w:rsid w:val="009208B0"/>
    <w:rsid w:val="00925243"/>
    <w:rsid w:val="00935C45"/>
    <w:rsid w:val="00957609"/>
    <w:rsid w:val="009B3B33"/>
    <w:rsid w:val="009C6B93"/>
    <w:rsid w:val="009D3BC5"/>
    <w:rsid w:val="00A0252C"/>
    <w:rsid w:val="00A05AEA"/>
    <w:rsid w:val="00A10A1F"/>
    <w:rsid w:val="00A363F8"/>
    <w:rsid w:val="00A46CA2"/>
    <w:rsid w:val="00A5332D"/>
    <w:rsid w:val="00A74927"/>
    <w:rsid w:val="00A74A8D"/>
    <w:rsid w:val="00AA23BB"/>
    <w:rsid w:val="00AC2A08"/>
    <w:rsid w:val="00AC6F7D"/>
    <w:rsid w:val="00B12AB7"/>
    <w:rsid w:val="00B17C3E"/>
    <w:rsid w:val="00B97C78"/>
    <w:rsid w:val="00BB4AF7"/>
    <w:rsid w:val="00BC2583"/>
    <w:rsid w:val="00BC4D5B"/>
    <w:rsid w:val="00BF1203"/>
    <w:rsid w:val="00BF3D2B"/>
    <w:rsid w:val="00BF608F"/>
    <w:rsid w:val="00C02F3E"/>
    <w:rsid w:val="00C204B1"/>
    <w:rsid w:val="00C24B09"/>
    <w:rsid w:val="00C33867"/>
    <w:rsid w:val="00C354A2"/>
    <w:rsid w:val="00C41611"/>
    <w:rsid w:val="00C537A9"/>
    <w:rsid w:val="00C5549C"/>
    <w:rsid w:val="00C65257"/>
    <w:rsid w:val="00C95338"/>
    <w:rsid w:val="00D05E7A"/>
    <w:rsid w:val="00D15B7F"/>
    <w:rsid w:val="00D231A3"/>
    <w:rsid w:val="00D7026A"/>
    <w:rsid w:val="00DA69C2"/>
    <w:rsid w:val="00DB29EA"/>
    <w:rsid w:val="00E31C2E"/>
    <w:rsid w:val="00E83353"/>
    <w:rsid w:val="00E955F1"/>
    <w:rsid w:val="00EA3699"/>
    <w:rsid w:val="00EC2C5A"/>
    <w:rsid w:val="00EC48E3"/>
    <w:rsid w:val="00ED1735"/>
    <w:rsid w:val="00EE1A6C"/>
    <w:rsid w:val="00EF4971"/>
    <w:rsid w:val="00EF4A7A"/>
    <w:rsid w:val="00EF73C0"/>
    <w:rsid w:val="00F42743"/>
    <w:rsid w:val="00F522E8"/>
    <w:rsid w:val="00F56093"/>
    <w:rsid w:val="00F77E8D"/>
    <w:rsid w:val="00F87E06"/>
    <w:rsid w:val="00F97C64"/>
    <w:rsid w:val="00FA0B68"/>
    <w:rsid w:val="00FA5E0C"/>
    <w:rsid w:val="00FB0E0C"/>
    <w:rsid w:val="00FC49E9"/>
    <w:rsid w:val="00FD1884"/>
    <w:rsid w:val="00FD4A0E"/>
    <w:rsid w:val="00FE5340"/>
    <w:rsid w:val="00FF6801"/>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1E911"/>
  <w15:chartTrackingRefBased/>
  <w15:docId w15:val="{BC346AEE-4E07-4396-A6F6-1AD9D774F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sk-SK" w:eastAsia="sk-SK"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BC4D5B"/>
    <w:pPr>
      <w:overflowPunct w:val="0"/>
      <w:autoSpaceDE w:val="0"/>
      <w:autoSpaceDN w:val="0"/>
      <w:adjustRightInd w:val="0"/>
      <w:textAlignment w:val="baseline"/>
    </w:pPr>
    <w:rPr>
      <w:rFonts w:ascii="Times New Roman" w:eastAsia="Times New Roman" w:hAnsi="Times New Roman"/>
      <w:lang w:val="cs-CZ" w:eastAsia="en-US"/>
    </w:rPr>
  </w:style>
  <w:style w:type="paragraph" w:styleId="Nadpis1">
    <w:name w:val="heading 1"/>
    <w:basedOn w:val="Normlny"/>
    <w:next w:val="Normlny"/>
    <w:link w:val="Nadpis1Char"/>
    <w:qFormat/>
    <w:rsid w:val="00BC4D5B"/>
    <w:pPr>
      <w:keepNext/>
      <w:widowControl w:val="0"/>
      <w:outlineLvl w:val="0"/>
    </w:pPr>
    <w:rPr>
      <w:sz w:val="28"/>
      <w:lang w:val="x-none" w:eastAsia="x-none"/>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link w:val="Nadpis1"/>
    <w:rsid w:val="00BC4D5B"/>
    <w:rPr>
      <w:rFonts w:ascii="Times New Roman" w:eastAsia="Times New Roman" w:hAnsi="Times New Roman" w:cs="Times New Roman"/>
      <w:sz w:val="28"/>
      <w:szCs w:val="20"/>
      <w:lang w:val="x-none" w:eastAsia="x-none"/>
    </w:rPr>
  </w:style>
  <w:style w:type="paragraph" w:styleId="Hlavika">
    <w:name w:val="header"/>
    <w:basedOn w:val="Normlny"/>
    <w:link w:val="HlavikaChar"/>
    <w:rsid w:val="00BC4D5B"/>
    <w:pPr>
      <w:tabs>
        <w:tab w:val="center" w:pos="4536"/>
        <w:tab w:val="right" w:pos="9072"/>
      </w:tabs>
    </w:pPr>
    <w:rPr>
      <w:lang w:val="x-none" w:eastAsia="x-none"/>
    </w:rPr>
  </w:style>
  <w:style w:type="character" w:customStyle="1" w:styleId="HlavikaChar">
    <w:name w:val="Hlavička Char"/>
    <w:link w:val="Hlavika"/>
    <w:rsid w:val="00BC4D5B"/>
    <w:rPr>
      <w:rFonts w:ascii="Times New Roman" w:eastAsia="Times New Roman" w:hAnsi="Times New Roman" w:cs="Times New Roman"/>
      <w:sz w:val="20"/>
      <w:szCs w:val="20"/>
      <w:lang w:val="x-none" w:eastAsia="x-none"/>
    </w:rPr>
  </w:style>
  <w:style w:type="paragraph" w:styleId="Pta">
    <w:name w:val="footer"/>
    <w:basedOn w:val="Normlny"/>
    <w:link w:val="PtaChar"/>
    <w:uiPriority w:val="99"/>
    <w:rsid w:val="00BC4D5B"/>
    <w:pPr>
      <w:tabs>
        <w:tab w:val="center" w:pos="4536"/>
        <w:tab w:val="right" w:pos="9072"/>
      </w:tabs>
    </w:pPr>
    <w:rPr>
      <w:lang w:val="x-none" w:eastAsia="x-none"/>
    </w:rPr>
  </w:style>
  <w:style w:type="character" w:customStyle="1" w:styleId="PtaChar">
    <w:name w:val="Päta Char"/>
    <w:link w:val="Pta"/>
    <w:uiPriority w:val="99"/>
    <w:rsid w:val="00BC4D5B"/>
    <w:rPr>
      <w:rFonts w:ascii="Times New Roman" w:eastAsia="Times New Roman" w:hAnsi="Times New Roman" w:cs="Times New Roman"/>
      <w:sz w:val="20"/>
      <w:szCs w:val="20"/>
      <w:lang w:val="x-none" w:eastAsia="x-none"/>
    </w:rPr>
  </w:style>
  <w:style w:type="paragraph" w:styleId="Zkladntext">
    <w:name w:val="Body Text"/>
    <w:basedOn w:val="Normlny"/>
    <w:link w:val="ZkladntextChar"/>
    <w:rsid w:val="00BC4D5B"/>
    <w:pPr>
      <w:jc w:val="both"/>
    </w:pPr>
    <w:rPr>
      <w:rFonts w:ascii="Arial" w:hAnsi="Arial"/>
      <w:b/>
      <w:lang w:val="x-none" w:eastAsia="x-none"/>
    </w:rPr>
  </w:style>
  <w:style w:type="character" w:customStyle="1" w:styleId="ZkladntextChar">
    <w:name w:val="Základný text Char"/>
    <w:link w:val="Zkladntext"/>
    <w:rsid w:val="00BC4D5B"/>
    <w:rPr>
      <w:rFonts w:ascii="Arial" w:eastAsia="Times New Roman" w:hAnsi="Arial" w:cs="Times New Roman"/>
      <w:b/>
      <w:sz w:val="20"/>
      <w:szCs w:val="20"/>
      <w:lang w:val="x-none" w:eastAsia="x-none"/>
    </w:rPr>
  </w:style>
  <w:style w:type="character" w:styleId="Odkaznakomentr">
    <w:name w:val="annotation reference"/>
    <w:uiPriority w:val="99"/>
    <w:rsid w:val="00BC4D5B"/>
    <w:rPr>
      <w:sz w:val="16"/>
      <w:szCs w:val="16"/>
    </w:rPr>
  </w:style>
  <w:style w:type="paragraph" w:styleId="Textkomentra">
    <w:name w:val="annotation text"/>
    <w:basedOn w:val="Normlny"/>
    <w:link w:val="TextkomentraChar"/>
    <w:uiPriority w:val="99"/>
    <w:rsid w:val="00BC4D5B"/>
    <w:pPr>
      <w:overflowPunct/>
      <w:autoSpaceDE/>
      <w:autoSpaceDN/>
      <w:adjustRightInd/>
      <w:textAlignment w:val="auto"/>
    </w:pPr>
    <w:rPr>
      <w:lang w:val="x-none" w:eastAsia="x-none"/>
    </w:rPr>
  </w:style>
  <w:style w:type="character" w:customStyle="1" w:styleId="TextkomentraChar">
    <w:name w:val="Text komentára Char"/>
    <w:link w:val="Textkomentra"/>
    <w:uiPriority w:val="99"/>
    <w:rsid w:val="00BC4D5B"/>
    <w:rPr>
      <w:rFonts w:ascii="Times New Roman" w:eastAsia="Times New Roman" w:hAnsi="Times New Roman" w:cs="Times New Roman"/>
      <w:sz w:val="20"/>
      <w:szCs w:val="20"/>
      <w:lang w:val="x-none" w:eastAsia="x-none"/>
    </w:rPr>
  </w:style>
  <w:style w:type="character" w:styleId="Hypertextovprepojenie">
    <w:name w:val="Hyperlink"/>
    <w:uiPriority w:val="99"/>
    <w:unhideWhenUsed/>
    <w:rsid w:val="00BC4D5B"/>
    <w:rPr>
      <w:color w:val="0000FF"/>
      <w:u w:val="single"/>
    </w:rPr>
  </w:style>
  <w:style w:type="paragraph" w:customStyle="1" w:styleId="Normln1">
    <w:name w:val="Normální1"/>
    <w:rsid w:val="00BC4D5B"/>
    <w:pPr>
      <w:widowControl w:val="0"/>
    </w:pPr>
    <w:rPr>
      <w:rFonts w:ascii="Times New Roman" w:eastAsia="Times New Roman" w:hAnsi="Times New Roman"/>
      <w:noProof/>
      <w:sz w:val="24"/>
      <w:lang w:val="cs-CZ" w:eastAsia="cs-CZ"/>
    </w:rPr>
  </w:style>
  <w:style w:type="paragraph" w:styleId="Odsekzoznamu">
    <w:name w:val="List Paragraph"/>
    <w:basedOn w:val="Normlny"/>
    <w:uiPriority w:val="34"/>
    <w:qFormat/>
    <w:rsid w:val="00BC4D5B"/>
    <w:pPr>
      <w:overflowPunct/>
      <w:autoSpaceDE/>
      <w:autoSpaceDN/>
      <w:adjustRightInd/>
      <w:ind w:left="708"/>
      <w:textAlignment w:val="auto"/>
    </w:pPr>
    <w:rPr>
      <w:lang w:eastAsia="cs-CZ"/>
    </w:rPr>
  </w:style>
  <w:style w:type="paragraph" w:styleId="Textbubliny">
    <w:name w:val="Balloon Text"/>
    <w:basedOn w:val="Normlny"/>
    <w:link w:val="TextbublinyChar"/>
    <w:uiPriority w:val="99"/>
    <w:semiHidden/>
    <w:unhideWhenUsed/>
    <w:rsid w:val="00BC4D5B"/>
    <w:rPr>
      <w:rFonts w:ascii="Segoe UI" w:hAnsi="Segoe UI" w:cs="Segoe UI"/>
      <w:sz w:val="18"/>
      <w:szCs w:val="18"/>
    </w:rPr>
  </w:style>
  <w:style w:type="character" w:customStyle="1" w:styleId="TextbublinyChar">
    <w:name w:val="Text bubliny Char"/>
    <w:link w:val="Textbubliny"/>
    <w:uiPriority w:val="99"/>
    <w:semiHidden/>
    <w:rsid w:val="00BC4D5B"/>
    <w:rPr>
      <w:rFonts w:ascii="Segoe UI" w:eastAsia="Times New Roman" w:hAnsi="Segoe UI" w:cs="Segoe UI"/>
      <w:sz w:val="18"/>
      <w:szCs w:val="18"/>
    </w:rPr>
  </w:style>
  <w:style w:type="paragraph" w:styleId="Predmetkomentra">
    <w:name w:val="annotation subject"/>
    <w:basedOn w:val="Textkomentra"/>
    <w:next w:val="Textkomentra"/>
    <w:link w:val="PredmetkomentraChar"/>
    <w:uiPriority w:val="99"/>
    <w:semiHidden/>
    <w:unhideWhenUsed/>
    <w:rsid w:val="0001226A"/>
    <w:pPr>
      <w:overflowPunct w:val="0"/>
      <w:autoSpaceDE w:val="0"/>
      <w:autoSpaceDN w:val="0"/>
      <w:adjustRightInd w:val="0"/>
      <w:textAlignment w:val="baseline"/>
    </w:pPr>
    <w:rPr>
      <w:b/>
      <w:bCs/>
      <w:lang w:val="cs-CZ" w:eastAsia="en-US"/>
    </w:rPr>
  </w:style>
  <w:style w:type="character" w:customStyle="1" w:styleId="PredmetkomentraChar">
    <w:name w:val="Predmet komentára Char"/>
    <w:link w:val="Predmetkomentra"/>
    <w:uiPriority w:val="99"/>
    <w:semiHidden/>
    <w:rsid w:val="0001226A"/>
    <w:rPr>
      <w:rFonts w:ascii="Times New Roman" w:eastAsia="Times New Roman" w:hAnsi="Times New Roman" w:cs="Times New Roman"/>
      <w:b/>
      <w:bCs/>
      <w:sz w:val="20"/>
      <w:szCs w:val="20"/>
      <w:lang w:val="x-none" w:eastAsia="x-none"/>
    </w:rPr>
  </w:style>
  <w:style w:type="paragraph" w:styleId="Revzia">
    <w:name w:val="Revision"/>
    <w:hidden/>
    <w:uiPriority w:val="99"/>
    <w:semiHidden/>
    <w:rsid w:val="00C95338"/>
    <w:rPr>
      <w:rFonts w:ascii="Times New Roman" w:eastAsia="Times New Roman" w:hAnsi="Times New Roman"/>
      <w:lang w:val="cs-CZ" w:eastAsia="en-US"/>
    </w:rPr>
  </w:style>
  <w:style w:type="paragraph" w:customStyle="1" w:styleId="Zkladntext31">
    <w:name w:val="Základný text 31"/>
    <w:basedOn w:val="Normlny"/>
    <w:rsid w:val="00EE1A6C"/>
    <w:pPr>
      <w:suppressAutoHyphens/>
      <w:overflowPunct/>
      <w:autoSpaceDE/>
      <w:autoSpaceDN/>
      <w:adjustRightInd/>
      <w:spacing w:after="120"/>
    </w:pPr>
    <w:rPr>
      <w:sz w:val="16"/>
      <w:szCs w:val="16"/>
      <w:lang w:val="sk-SK"/>
    </w:rPr>
  </w:style>
  <w:style w:type="character" w:customStyle="1" w:styleId="TextkomentraChar1">
    <w:name w:val="Text komentára Char1"/>
    <w:uiPriority w:val="99"/>
    <w:semiHidden/>
    <w:rsid w:val="00EE1A6C"/>
    <w:rPr>
      <w:lang w:eastAsia="en-US"/>
    </w:rPr>
  </w:style>
  <w:style w:type="paragraph" w:styleId="Bezriadkovania">
    <w:name w:val="No Spacing"/>
    <w:uiPriority w:val="1"/>
    <w:qFormat/>
    <w:rsid w:val="00A10A1F"/>
    <w:rPr>
      <w:rFonts w:cs="Arial"/>
      <w:sz w:val="22"/>
      <w:szCs w:val="22"/>
      <w:lang w:eastAsia="en-US"/>
    </w:rPr>
  </w:style>
  <w:style w:type="table" w:styleId="Mriekatabuky">
    <w:name w:val="Table Grid"/>
    <w:basedOn w:val="Normlnatabuka"/>
    <w:rsid w:val="00C33867"/>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lnywebov">
    <w:name w:val="Normal (Web)"/>
    <w:basedOn w:val="Normlny"/>
    <w:uiPriority w:val="99"/>
    <w:semiHidden/>
    <w:unhideWhenUsed/>
    <w:rsid w:val="0036775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457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yperlink" Target="mailto:ars@soi.sk"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slov-lex.sk/pravne-predpisy/prilohy/SK/ZZ/2015/391/20160201_4545799-2.pdf" TargetMode="External"/><Relationship Id="rId4" Type="http://schemas.openxmlformats.org/officeDocument/2006/relationships/settings" Target="settings.xml"/><Relationship Id="rId9" Type="http://schemas.openxmlformats.org/officeDocument/2006/relationships/hyperlink" Target="mailto:adr@soi.sk" TargetMode="External"/><Relationship Id="rId14" Type="http://schemas.openxmlformats.org/officeDocument/2006/relationships/theme" Target="theme/theme1.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EBF579-EB22-4C2A-8E49-9DF086C153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3531</Words>
  <Characters>20129</Characters>
  <Application>Microsoft Office Word</Application>
  <DocSecurity>0</DocSecurity>
  <Lines>167</Lines>
  <Paragraphs>47</Paragraphs>
  <ScaleCrop>false</ScaleCrop>
  <HeadingPairs>
    <vt:vector size="4" baseType="variant">
      <vt:variant>
        <vt:lpstr>Názov</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23613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Kateřina Růžičková</dc:creator>
  <cp:keywords/>
  <dc:description/>
  <cp:lastModifiedBy>Office Wealth</cp:lastModifiedBy>
  <cp:revision>2</cp:revision>
  <cp:lastPrinted>2025-01-06T09:49:00Z</cp:lastPrinted>
  <dcterms:created xsi:type="dcterms:W3CDTF">2026-02-26T10:05:00Z</dcterms:created>
  <dcterms:modified xsi:type="dcterms:W3CDTF">2026-02-26T10:05:00Z</dcterms:modified>
</cp:coreProperties>
</file>