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7575" w14:textId="5AB98375" w:rsidR="00275B7F" w:rsidRPr="00275B7F" w:rsidRDefault="00A7213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Application</w:t>
      </w:r>
      <w:r w:rsidR="00275B7F" w:rsidRPr="00A7213F">
        <w:rPr>
          <w:rFonts w:asciiTheme="majorHAnsi" w:eastAsiaTheme="minorHAnsi" w:hAnsiTheme="majorHAnsi" w:cstheme="majorHAnsi"/>
          <w:b/>
          <w:sz w:val="40"/>
          <w:szCs w:val="40"/>
          <w:lang w:eastAsia="en-US"/>
        </w:rPr>
        <w:t xml:space="preserve"> </w:t>
      </w:r>
      <w:r w:rsidR="00275B7F" w:rsidRPr="00275B7F">
        <w:rPr>
          <w:rFonts w:asciiTheme="majorHAnsi" w:eastAsiaTheme="minorHAnsi" w:hAnsiTheme="majorHAnsi" w:cstheme="majorHAnsi"/>
          <w:b/>
          <w:sz w:val="40"/>
          <w:szCs w:val="40"/>
          <w:lang w:eastAsia="en-US"/>
        </w:rPr>
        <w:t xml:space="preserve">of the </w:t>
      </w:r>
      <w:r>
        <w:rPr>
          <w:rFonts w:asciiTheme="majorHAnsi" w:eastAsiaTheme="minorHAnsi" w:hAnsiTheme="majorHAnsi" w:cstheme="majorHAnsi"/>
          <w:b/>
          <w:sz w:val="40"/>
          <w:szCs w:val="40"/>
          <w:lang w:eastAsia="en-US"/>
        </w:rPr>
        <w:t xml:space="preserve">discrete </w:t>
      </w:r>
      <w:r w:rsidR="00275B7F" w:rsidRPr="00275B7F">
        <w:rPr>
          <w:rFonts w:asciiTheme="majorHAnsi" w:eastAsiaTheme="minorHAnsi" w:hAnsiTheme="majorHAnsi" w:cstheme="majorHAnsi"/>
          <w:b/>
          <w:sz w:val="40"/>
          <w:szCs w:val="40"/>
          <w:lang w:eastAsia="en-US"/>
        </w:rPr>
        <w:t xml:space="preserve">age-structured </w:t>
      </w:r>
      <w:r>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lastRenderedPageBreak/>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980D259"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sidRPr="00092324">
        <w:rPr>
          <w:rFonts w:asciiTheme="majorHAnsi" w:eastAsia="CMBX10" w:hAnsiTheme="majorHAnsi" w:cstheme="majorHAnsi"/>
          <w:bCs/>
          <w:sz w:val="24"/>
          <w:szCs w:val="24"/>
          <w:lang w:eastAsia="en-US"/>
        </w:rPr>
        <w:t>Measles is a Vaccine-Preventable Disease (VPD)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xml:space="preserve">]. </w:t>
      </w:r>
      <w:r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Pr>
          <w:rFonts w:asciiTheme="majorHAnsi" w:eastAsia="CMBX10" w:hAnsiTheme="majorHAnsi" w:cstheme="majorHAnsi"/>
          <w:bCs/>
          <w:sz w:val="24"/>
          <w:szCs w:val="24"/>
          <w:lang w:eastAsia="en-US"/>
        </w:rPr>
        <w:t xml:space="preserve"> [18]</w:t>
      </w:r>
      <w:r w:rsidRPr="008E52C1">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464ECB">
        <w:rPr>
          <w:rFonts w:asciiTheme="majorHAnsi" w:eastAsia="CMBX10" w:hAnsiTheme="majorHAnsi" w:cstheme="majorHAnsi"/>
          <w:bCs/>
          <w:sz w:val="24"/>
          <w:szCs w:val="24"/>
          <w:lang w:eastAsia="en-US"/>
        </w:rPr>
        <w:t>Direct contact with infectious droplets or airborne spread caused by an infected person's breathing, coughing, or sneezing are the two ways that transmission happens. [19]</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The African Region of the World Health Organization (WHO) announced a measles</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eradication target for 2020 in 2011.</w:t>
      </w:r>
      <w:r w:rsidRPr="00CA69F3">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About 90% of exposed susceptible individuals are exposed to measles</w:t>
      </w:r>
      <w:r>
        <w:rPr>
          <w:rFonts w:asciiTheme="majorHAnsi" w:eastAsiaTheme="minorHAnsi" w:hAnsiTheme="majorHAnsi" w:cstheme="majorHAnsi"/>
          <w:sz w:val="24"/>
          <w:szCs w:val="24"/>
          <w:lang w:eastAsia="en-US"/>
        </w:rPr>
        <w:t xml:space="preserve"> [3]</w:t>
      </w:r>
      <w:r w:rsidRPr="001D25E6">
        <w:rPr>
          <w:rFonts w:asciiTheme="majorHAnsi" w:eastAsiaTheme="minorHAnsi" w:hAnsiTheme="majorHAnsi" w:cstheme="majorHAnsi"/>
          <w:sz w:val="24"/>
          <w:szCs w:val="24"/>
          <w:lang w:eastAsia="en-US"/>
        </w:rPr>
        <w:t>. Clinically, the incubation period from exposure to early symptom onset of</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disease averages 10 -</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 xml:space="preserve">12 and 14 days from exposure to the </w:t>
      </w:r>
      <w:r>
        <w:rPr>
          <w:rFonts w:asciiTheme="majorHAnsi" w:eastAsiaTheme="minorHAnsi" w:hAnsiTheme="majorHAnsi" w:cstheme="majorHAnsi"/>
          <w:sz w:val="24"/>
          <w:szCs w:val="24"/>
          <w:lang w:eastAsia="en-US"/>
        </w:rPr>
        <w:t>virus</w:t>
      </w:r>
      <w:r w:rsidRPr="001D25E6">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AF3157">
        <w:rPr>
          <w:rFonts w:asciiTheme="majorHAnsi" w:eastAsiaTheme="minorHAnsi" w:hAnsiTheme="majorHAnsi" w:cstheme="majorHAnsi"/>
          <w:sz w:val="24"/>
          <w:szCs w:val="24"/>
          <w:lang w:eastAsia="en-US"/>
        </w:rPr>
        <w:t>About 30% of measles cases in children under the age of five can result in serious complications [4].</w:t>
      </w:r>
      <w:r>
        <w:rPr>
          <w:rFonts w:asciiTheme="majorHAnsi" w:eastAsiaTheme="minorHAnsi" w:hAnsiTheme="majorHAnsi" w:cstheme="majorHAnsi"/>
          <w:sz w:val="24"/>
          <w:szCs w:val="24"/>
          <w:lang w:eastAsia="en-US"/>
        </w:rPr>
        <w:t xml:space="preserve"> </w:t>
      </w:r>
      <w:r>
        <w:rPr>
          <w:rFonts w:asciiTheme="majorHAnsi" w:eastAsia="CMBX10" w:hAnsiTheme="majorHAnsi" w:cstheme="majorHAnsi"/>
          <w:bCs/>
          <w:sz w:val="24"/>
          <w:szCs w:val="24"/>
          <w:lang w:eastAsia="en-US"/>
        </w:rPr>
        <w:t>However,</w:t>
      </w:r>
      <w:r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Pr>
          <w:rFonts w:asciiTheme="majorHAnsi" w:eastAsia="CMBX10" w:hAnsiTheme="majorHAnsi" w:cstheme="majorHAnsi"/>
          <w:bCs/>
          <w:sz w:val="24"/>
          <w:szCs w:val="24"/>
          <w:lang w:eastAsia="en-US"/>
        </w:rPr>
        <w:t xml:space="preserve"> [20]</w:t>
      </w:r>
      <w:r w:rsidRPr="00EF5D9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Pr>
          <w:rFonts w:asciiTheme="majorHAnsi" w:eastAsia="CMBX10" w:hAnsiTheme="majorHAnsi" w:cstheme="majorHAnsi"/>
          <w:bCs/>
          <w:sz w:val="24"/>
          <w:szCs w:val="24"/>
          <w:lang w:eastAsia="en-US"/>
        </w:rPr>
        <w:t xml:space="preserve"> [18]</w:t>
      </w:r>
      <w:r w:rsidRPr="002B407C">
        <w:rPr>
          <w:rFonts w:asciiTheme="majorHAnsi" w:eastAsia="CMBX10" w:hAnsiTheme="majorHAnsi" w:cstheme="majorHAnsi"/>
          <w:bCs/>
          <w:sz w:val="24"/>
          <w:szCs w:val="24"/>
          <w:lang w:eastAsia="en-US"/>
        </w:rPr>
        <w:t>.</w:t>
      </w:r>
    </w:p>
    <w:p w14:paraId="4E125E4C" w14:textId="77777777" w:rsidR="004033D9" w:rsidRDefault="004033D9" w:rsidP="004033D9">
      <w:pPr>
        <w:spacing w:line="360" w:lineRule="auto"/>
        <w:jc w:val="both"/>
        <w:rPr>
          <w:rFonts w:asciiTheme="majorHAnsi" w:eastAsiaTheme="minorHAnsi" w:hAnsiTheme="majorHAnsi" w:cstheme="majorHAnsi"/>
          <w:sz w:val="24"/>
          <w:szCs w:val="24"/>
          <w:lang w:eastAsia="en-US"/>
        </w:rPr>
      </w:pPr>
    </w:p>
    <w:p w14:paraId="31B86BC4"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[4]. Since the creation of safe and effective vaccinations in 1963, infant measles infections have disappeared completely. It is estimated each year, 2.6 million individuals worldwide are afflicted and killed by measles. [5].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[6]. </w:t>
      </w:r>
      <w:r w:rsidRPr="00036FA2">
        <w:rPr>
          <w:rFonts w:asciiTheme="majorHAnsi" w:eastAsiaTheme="minorHAnsi" w:hAnsiTheme="majorHAnsi" w:cstheme="majorHAnsi"/>
          <w:sz w:val="24"/>
          <w:szCs w:val="24"/>
          <w:lang w:eastAsia="en-US"/>
        </w:rPr>
        <w:lastRenderedPageBreak/>
        <w:t>In places like Liberia, Madagascar, and Somalia [7], where vaccination rates are poor, measles outbreaks continue to occur.</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[8]. The World Health Organization defines measles eradication as the absence of indigenous measles cases in a given area for at least 12 months while elevated monitoring systems are present. In addition, the WHO mandates a 95% nationwide measles vaccination rate across all districts, with two doses administered to each kid. At least 80% of districts must investigate at least one suspicious case within a year, and there must be at least 2 non-measles cases per 100,000 inhabitants nationwide. [9].</w:t>
      </w:r>
    </w:p>
    <w:p w14:paraId="0B0B1619"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However,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[6].</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Pr>
          <w:rFonts w:asciiTheme="majorHAnsi" w:eastAsia="CMBX10" w:hAnsiTheme="majorHAnsi" w:cstheme="majorHAnsi"/>
          <w:bCs/>
          <w:sz w:val="24"/>
          <w:szCs w:val="24"/>
          <w:lang w:eastAsia="en-US"/>
        </w:rPr>
        <w:t>7</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5</w:t>
      </w:r>
      <w:r w:rsidRPr="00092324">
        <w:rPr>
          <w:rFonts w:asciiTheme="majorHAnsi" w:eastAsia="CMBX10" w:hAnsiTheme="majorHAnsi" w:cstheme="majorHAnsi"/>
          <w:bCs/>
          <w:sz w:val="24"/>
          <w:szCs w:val="24"/>
          <w:lang w:eastAsia="en-US"/>
        </w:rPr>
        <w:t xml:space="preserve">]. Most crucially, there is a considerable degree of non-uniformity in </w:t>
      </w:r>
      <w:r w:rsidRPr="00092324">
        <w:rPr>
          <w:rFonts w:asciiTheme="majorHAnsi" w:eastAsia="CMBX10" w:hAnsiTheme="majorHAnsi" w:cstheme="majorHAnsi"/>
          <w:bCs/>
          <w:sz w:val="24"/>
          <w:szCs w:val="24"/>
          <w:lang w:eastAsia="en-US"/>
        </w:rPr>
        <w:lastRenderedPageBreak/>
        <w:t>transmission rates due to the patterns and frequency of individual encounters, which can range dramatically between age groups [</w:t>
      </w:r>
      <w:r>
        <w:rPr>
          <w:rFonts w:asciiTheme="majorHAnsi" w:eastAsia="CMBX10" w:hAnsiTheme="majorHAnsi" w:cstheme="majorHAnsi"/>
          <w:bCs/>
          <w:sz w:val="24"/>
          <w:szCs w:val="24"/>
          <w:lang w:eastAsia="en-US"/>
        </w:rPr>
        <w:t>6</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FB12ED">
        <w:rPr>
          <w:rFonts w:asciiTheme="majorHAnsi" w:eastAsia="CMBX10" w:hAnsiTheme="majorHAnsi" w:cstheme="majorHAnsi"/>
          <w:bCs/>
          <w:sz w:val="24"/>
          <w:szCs w:val="24"/>
          <w:lang w:eastAsia="en-US"/>
        </w:rPr>
        <w:t xml:space="preserve">The </w:t>
      </w:r>
      <w:r>
        <w:rPr>
          <w:rFonts w:asciiTheme="majorHAnsi" w:eastAsia="CMBX10" w:hAnsiTheme="majorHAnsi" w:cstheme="majorHAnsi"/>
          <w:bCs/>
          <w:sz w:val="24"/>
          <w:szCs w:val="24"/>
          <w:lang w:eastAsia="en-US"/>
        </w:rPr>
        <w:t>transmission</w:t>
      </w:r>
      <w:r w:rsidRPr="00FB12ED">
        <w:rPr>
          <w:rFonts w:asciiTheme="majorHAnsi" w:eastAsia="CMBX10" w:hAnsiTheme="majorHAnsi" w:cstheme="majorHAnsi"/>
          <w:bCs/>
          <w:sz w:val="24"/>
          <w:szCs w:val="24"/>
          <w:lang w:eastAsia="en-US"/>
        </w:rPr>
        <w:t xml:space="preserve"> of </w:t>
      </w:r>
      <w:r>
        <w:rPr>
          <w:rFonts w:asciiTheme="majorHAnsi" w:eastAsia="CMBX10" w:hAnsiTheme="majorHAnsi" w:cstheme="majorHAnsi"/>
          <w:bCs/>
          <w:sz w:val="24"/>
          <w:szCs w:val="24"/>
          <w:lang w:eastAsia="en-US"/>
        </w:rPr>
        <w:t>measles</w:t>
      </w:r>
      <w:r w:rsidRPr="00FB12ED">
        <w:rPr>
          <w:rFonts w:asciiTheme="majorHAnsi" w:eastAsia="CMBX10" w:hAnsiTheme="majorHAnsi" w:cstheme="majorHAnsi"/>
          <w:bCs/>
          <w:sz w:val="24"/>
          <w:szCs w:val="24"/>
          <w:lang w:eastAsia="en-US"/>
        </w:rPr>
        <w:t xml:space="preserve"> in a host population with an age structure is the focus of this study. As a result, we </w:t>
      </w:r>
      <w:r>
        <w:rPr>
          <w:rFonts w:asciiTheme="majorHAnsi" w:eastAsia="CMBX10" w:hAnsiTheme="majorHAnsi" w:cstheme="majorHAnsi"/>
          <w:bCs/>
          <w:sz w:val="24"/>
          <w:szCs w:val="24"/>
          <w:lang w:eastAsia="en-US"/>
        </w:rPr>
        <w:t>will examine</w:t>
      </w:r>
      <w:r w:rsidRPr="00FB12ED">
        <w:rPr>
          <w:rFonts w:asciiTheme="majorHAnsi" w:eastAsia="CMBX10" w:hAnsiTheme="majorHAnsi" w:cstheme="majorHAnsi"/>
          <w:bCs/>
          <w:sz w:val="24"/>
          <w:szCs w:val="24"/>
          <w:lang w:eastAsia="en-US"/>
        </w:rPr>
        <w:t xml:space="preserve"> an SEIR model with distinct age </w:t>
      </w:r>
      <w:r>
        <w:rPr>
          <w:rFonts w:asciiTheme="majorHAnsi" w:eastAsia="CMBX10" w:hAnsiTheme="majorHAnsi" w:cstheme="majorHAnsi"/>
          <w:bCs/>
          <w:sz w:val="24"/>
          <w:szCs w:val="24"/>
          <w:lang w:eastAsia="en-US"/>
        </w:rPr>
        <w:t>structure</w:t>
      </w:r>
      <w:r w:rsidRPr="00FB12ED">
        <w:rPr>
          <w:rFonts w:asciiTheme="majorHAnsi" w:eastAsia="CMBX10" w:hAnsiTheme="majorHAnsi" w:cstheme="majorHAnsi"/>
          <w:bCs/>
          <w:sz w:val="24"/>
          <w:szCs w:val="24"/>
          <w:lang w:eastAsia="en-US"/>
        </w:rPr>
        <w:t xml:space="preserve"> and the use of measles vaccination methods. The effectiveness and </w:t>
      </w:r>
      <w:r>
        <w:rPr>
          <w:rFonts w:asciiTheme="majorHAnsi" w:eastAsia="CMBX10" w:hAnsiTheme="majorHAnsi" w:cstheme="majorHAnsi"/>
          <w:bCs/>
          <w:sz w:val="24"/>
          <w:szCs w:val="24"/>
          <w:lang w:eastAsia="en-US"/>
        </w:rPr>
        <w:t>vaccination</w:t>
      </w:r>
      <w:r w:rsidRPr="00FB12ED">
        <w:rPr>
          <w:rFonts w:asciiTheme="majorHAnsi" w:eastAsia="CMBX10" w:hAnsiTheme="majorHAnsi" w:cstheme="majorHAnsi"/>
          <w:bCs/>
          <w:sz w:val="24"/>
          <w:szCs w:val="24"/>
          <w:lang w:eastAsia="en-US"/>
        </w:rPr>
        <w:t xml:space="preserve"> coverage varies depending on the age group. The first dose of the measles vaccination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6 months of age or older, and the second dose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12 months of age.</w:t>
      </w:r>
      <w:r>
        <w:rPr>
          <w:rFonts w:asciiTheme="majorHAnsi" w:eastAsia="CMBX10" w:hAnsiTheme="majorHAnsi" w:cstheme="majorHAnsi"/>
          <w:bCs/>
          <w:sz w:val="24"/>
          <w:szCs w:val="24"/>
          <w:lang w:eastAsia="en-US"/>
        </w:rPr>
        <w:t xml:space="preserve"> Both doses of</w:t>
      </w:r>
      <w:r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analyse measles data in South Africa and assess the efficacy of various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Pr="00960C05">
        <w:rPr>
          <w:rFonts w:asciiTheme="majorHAnsi" w:eastAsia="CMBX10" w:hAnsiTheme="majorHAnsi" w:cstheme="majorHAnsi"/>
          <w:bCs/>
          <w:sz w:val="24"/>
          <w:szCs w:val="24"/>
          <w:lang w:eastAsia="en-US"/>
        </w:rPr>
        <w:t>, we will construct an SEIR model</w:t>
      </w:r>
      <w:r w:rsidRPr="00092324">
        <w:rPr>
          <w:rFonts w:asciiTheme="majorHAnsi" w:eastAsia="CMBX10" w:hAnsiTheme="majorHAnsi" w:cstheme="majorHAnsi"/>
          <w:bCs/>
          <w:sz w:val="24"/>
          <w:szCs w:val="24"/>
          <w:lang w:eastAsia="en-US"/>
        </w:rPr>
        <w:t>. The model will be fitted to real</w:t>
      </w:r>
      <w:r>
        <w:rPr>
          <w:rFonts w:asciiTheme="majorHAnsi" w:eastAsia="CMBX10" w:hAnsiTheme="majorHAnsi" w:cstheme="majorHAnsi"/>
          <w:bCs/>
          <w:sz w:val="24"/>
          <w:szCs w:val="24"/>
          <w:lang w:eastAsia="en-US"/>
        </w:rPr>
        <w:t>-life</w:t>
      </w:r>
      <w:r w:rsidRPr="00092324">
        <w:rPr>
          <w:rFonts w:asciiTheme="majorHAnsi" w:eastAsia="CMBX10" w:hAnsiTheme="majorHAnsi" w:cstheme="majorHAnsi"/>
          <w:bCs/>
          <w:sz w:val="24"/>
          <w:szCs w:val="24"/>
          <w:lang w:eastAsia="en-US"/>
        </w:rPr>
        <w:t xml:space="preserve"> data</w:t>
      </w:r>
      <w:r>
        <w:rPr>
          <w:rFonts w:asciiTheme="majorHAnsi" w:eastAsia="CMBX10" w:hAnsiTheme="majorHAnsi" w:cstheme="majorHAnsi"/>
          <w:bCs/>
          <w:sz w:val="24"/>
          <w:szCs w:val="24"/>
          <w:lang w:eastAsia="en-US"/>
        </w:rPr>
        <w:t xml:space="preserve"> and the</w:t>
      </w:r>
      <w:r w:rsidRPr="00092324">
        <w:rPr>
          <w:rFonts w:asciiTheme="majorHAnsi" w:eastAsia="CMBX10" w:hAnsiTheme="majorHAnsi" w:cstheme="majorHAnsi"/>
          <w:bCs/>
          <w:sz w:val="24"/>
          <w:szCs w:val="24"/>
          <w:lang w:eastAsia="en-US"/>
        </w:rPr>
        <w:t xml:space="preserve"> model can be 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4F4E475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6EB75EF1" w14:textId="77777777" w:rsidR="004033D9" w:rsidRDefault="004033D9">
      <w:pPr>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br w:type="page"/>
      </w:r>
    </w:p>
    <w:p w14:paraId="50F6905A" w14:textId="091466C6"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7777777"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investigate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77777777" w:rsidR="004033D9" w:rsidRPr="00CA69F3"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lastRenderedPageBreak/>
        <w:t xml:space="preserve">To </w:t>
      </w:r>
      <w:r w:rsidRPr="006114FB">
        <w:rPr>
          <w:rFonts w:asciiTheme="majorHAnsi" w:eastAsia="CMBX10" w:hAnsiTheme="majorHAnsi" w:cstheme="majorHAnsi"/>
          <w:bCs/>
          <w:sz w:val="24"/>
          <w:szCs w:val="24"/>
          <w:lang w:eastAsia="en-US"/>
        </w:rPr>
        <w:t xml:space="preserve">analyse South African measles data and assess the efficiency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the country's measles epidemic control.</w:t>
      </w:r>
    </w:p>
    <w:p w14:paraId="48FBF797" w14:textId="7777777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 xml:space="preserve">measles vaccination strategies recommended by NICD and the World Health Organization, </w:t>
      </w:r>
    </w:p>
    <w:p w14:paraId="05564476" w14:textId="77777777" w:rsidR="004033D9" w:rsidRPr="00ED064C"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u</w:t>
      </w:r>
      <w:r w:rsidRPr="00B164BB">
        <w:rPr>
          <w:rFonts w:asciiTheme="majorHAnsi" w:eastAsia="CMBX10" w:hAnsiTheme="majorHAnsi" w:cstheme="majorHAnsi"/>
          <w:bCs/>
          <w:sz w:val="24"/>
          <w:szCs w:val="24"/>
          <w:lang w:eastAsia="en-US"/>
        </w:rPr>
        <w:t>tiliz</w:t>
      </w:r>
      <w:r>
        <w:rPr>
          <w:rFonts w:asciiTheme="majorHAnsi" w:eastAsia="CMBX10" w:hAnsiTheme="majorHAnsi" w:cstheme="majorHAnsi"/>
          <w:bCs/>
          <w:sz w:val="24"/>
          <w:szCs w:val="24"/>
          <w:lang w:eastAsia="en-US"/>
        </w:rPr>
        <w:t>e</w:t>
      </w:r>
      <w:r w:rsidRPr="00B164BB">
        <w:rPr>
          <w:rFonts w:asciiTheme="majorHAnsi" w:eastAsia="CMBX10" w:hAnsiTheme="majorHAnsi" w:cstheme="majorHAnsi"/>
          <w:bCs/>
          <w:sz w:val="24"/>
          <w:szCs w:val="24"/>
          <w:lang w:eastAsia="en-US"/>
        </w:rPr>
        <w:t xml:space="preserve"> data on measles incidence from South Africa released by The National Institute for Communicable Diseases [19, 20], develop an age-group vaccination model.</w:t>
      </w:r>
    </w:p>
    <w:p w14:paraId="598D05D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12269C1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E3F1005"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4567EB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47DF5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150C50F"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lastRenderedPageBreak/>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5DF858D4" w:rsidR="00C21298" w:rsidRPr="000F64C1" w:rsidRDefault="00C21298" w:rsidP="000F64C1">
      <w:pPr>
        <w:rPr>
          <w:rFonts w:asciiTheme="majorHAnsi" w:hAnsiTheme="majorHAnsi" w:cstheme="majorHAnsi"/>
          <w:sz w:val="24"/>
          <w:szCs w:val="24"/>
        </w:rPr>
      </w:pPr>
      <w:r w:rsidRPr="000F64C1">
        <w:rPr>
          <w:rFonts w:asciiTheme="majorHAnsi" w:eastAsiaTheme="minorHAnsi" w:hAnsiTheme="majorHAnsi" w:cstheme="majorHAnsi"/>
          <w:b/>
          <w:bCs/>
          <w:sz w:val="24"/>
          <w:szCs w:val="24"/>
          <w:lang w:val="en-US" w:eastAsia="en-US"/>
        </w:rPr>
        <w:t xml:space="preserve">Literature review </w:t>
      </w:r>
    </w:p>
    <w:p w14:paraId="176E4E68"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7DC2B0F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Morbilli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w:t>
      </w:r>
      <w:r w:rsidRPr="000F64C1">
        <w:rPr>
          <w:rFonts w:asciiTheme="majorHAnsi" w:eastAsiaTheme="minorHAnsi" w:hAnsiTheme="majorHAnsi" w:cstheme="majorHAnsi"/>
          <w:sz w:val="24"/>
          <w:szCs w:val="24"/>
          <w:lang w:val="en-US" w:eastAsia="en-US"/>
        </w:rPr>
        <w:lastRenderedPageBreak/>
        <w:t>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C5F40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D382B6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Measles vaccination</w:t>
      </w: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Vaccination is the strongest protection against measles. Before the introduction of a successful vaccine in 1963, measles infection was almost endemic in children and was considered to be the cause of 2.6 million annual fatalities. As part of the Expanded Programme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181B03F" w14:textId="1B749F19"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Age distribution</w:t>
      </w: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make the assumption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w:t>
      </w:r>
      <w:r w:rsidRPr="000F64C1">
        <w:rPr>
          <w:rFonts w:asciiTheme="majorHAnsi" w:eastAsiaTheme="minorHAnsi" w:hAnsiTheme="majorHAnsi" w:cstheme="majorHAnsi"/>
          <w:sz w:val="24"/>
          <w:szCs w:val="24"/>
          <w:lang w:val="en-US" w:eastAsia="en-US"/>
        </w:rPr>
        <w:lastRenderedPageBreak/>
        <w:t>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5C3F19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917DBB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54B541" w14:textId="2E652DCC"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03BA33E4"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9656AED"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Mathematical modelling of infectious diseases</w:t>
      </w:r>
    </w:p>
    <w:p w14:paraId="62C3C94E"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w:t>
      </w:r>
      <w:r w:rsidRPr="000F64C1">
        <w:rPr>
          <w:rFonts w:asciiTheme="majorHAnsi" w:eastAsiaTheme="minorHAnsi" w:hAnsiTheme="majorHAnsi" w:cstheme="majorHAnsi"/>
          <w:sz w:val="24"/>
          <w:szCs w:val="24"/>
          <w:lang w:val="en-US" w:eastAsia="en-US"/>
        </w:rPr>
        <w:lastRenderedPageBreak/>
        <w:t>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77777777" w:rsidR="00C21298" w:rsidRPr="000F64C1"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68117F16" w14:textId="0DF315F3" w:rsidR="00ED064C"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48C87707" w14:textId="27DCB14C"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thought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throughout both age groups and to mirror rising trends like birth [29].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Pr="00A6585C">
        <w:rPr>
          <w:rFonts w:asciiTheme="majorHAnsi" w:eastAsia="CMBX10" w:hAnsiTheme="majorHAnsi" w:cstheme="majorHAnsi"/>
          <w:sz w:val="24"/>
          <w:szCs w:val="24"/>
          <w:lang w:eastAsia="en-US"/>
        </w:rPr>
        <w:t>gradually build a lifelong immunity to the disease.</w:t>
      </w:r>
    </w:p>
    <w:p w14:paraId="2F936983" w14:textId="790DFBDD" w:rsidR="00561D05" w:rsidRPr="00A6585C" w:rsidRDefault="00130B57" w:rsidP="00A6585C">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The</w:t>
      </w:r>
      <w:r w:rsidR="00D61F53">
        <w:rPr>
          <w:rFonts w:asciiTheme="majorHAnsi" w:eastAsia="CMBX10" w:hAnsiTheme="majorHAnsi" w:cstheme="majorHAnsi"/>
          <w:sz w:val="24"/>
          <w:szCs w:val="24"/>
          <w:lang w:eastAsia="en-US"/>
        </w:rPr>
        <w:t xml:space="preserve"> model is </w:t>
      </w:r>
      <w:r w:rsidR="00521B26">
        <w:rPr>
          <w:rFonts w:asciiTheme="majorHAnsi" w:eastAsia="CMBX10" w:hAnsiTheme="majorHAnsi" w:cstheme="majorHAnsi"/>
          <w:sz w:val="24"/>
          <w:szCs w:val="24"/>
          <w:lang w:eastAsia="en-US"/>
        </w:rPr>
        <w:t>dividing</w:t>
      </w:r>
      <w:r w:rsidR="00D61F53">
        <w:rPr>
          <w:rFonts w:asciiTheme="majorHAnsi" w:eastAsia="CMBX10" w:hAnsiTheme="majorHAnsi" w:cstheme="majorHAnsi"/>
          <w:sz w:val="24"/>
          <w:szCs w:val="24"/>
          <w:lang w:eastAsia="en-US"/>
        </w:rPr>
        <w:t xml:space="preserve"> a host population of a constant size into susceptible</w:t>
      </w:r>
      <w:r w:rsidR="00466C72">
        <w:rPr>
          <w:rFonts w:asciiTheme="majorHAnsi" w:eastAsia="CMBX10" w:hAnsiTheme="majorHAnsi" w:cstheme="majorHAnsi"/>
          <w:sz w:val="24"/>
          <w:szCs w:val="24"/>
          <w:lang w:eastAsia="en-US"/>
        </w:rPr>
        <w:t xml:space="preserve"> (infants who may be infected)</w:t>
      </w:r>
      <w:r w:rsidR="00D61F53">
        <w:rPr>
          <w:rFonts w:asciiTheme="majorHAnsi" w:eastAsia="CMBX10" w:hAnsiTheme="majorHAnsi" w:cstheme="majorHAnsi"/>
          <w:sz w:val="24"/>
          <w:szCs w:val="24"/>
          <w:lang w:eastAsia="en-US"/>
        </w:rPr>
        <w:t>, exposed</w:t>
      </w:r>
      <w:r w:rsidR="00466C72">
        <w:rPr>
          <w:rFonts w:asciiTheme="majorHAnsi" w:eastAsia="CMBX10" w:hAnsiTheme="majorHAnsi" w:cstheme="majorHAnsi"/>
          <w:sz w:val="24"/>
          <w:szCs w:val="24"/>
          <w:lang w:eastAsia="en-US"/>
        </w:rPr>
        <w:t xml:space="preserve"> (infants who are exposed to the infection)</w:t>
      </w:r>
      <w:r w:rsidR="00D61F53">
        <w:rPr>
          <w:rFonts w:asciiTheme="majorHAnsi" w:eastAsia="CMBX10" w:hAnsiTheme="majorHAnsi" w:cstheme="majorHAnsi"/>
          <w:sz w:val="24"/>
          <w:szCs w:val="24"/>
          <w:lang w:eastAsia="en-US"/>
        </w:rPr>
        <w:t>, infected (i</w:t>
      </w:r>
      <w:r w:rsidR="00466C72">
        <w:rPr>
          <w:rFonts w:asciiTheme="majorHAnsi" w:eastAsia="CMBX10" w:hAnsiTheme="majorHAnsi" w:cstheme="majorHAnsi"/>
          <w:sz w:val="24"/>
          <w:szCs w:val="24"/>
          <w:lang w:eastAsia="en-US"/>
        </w:rPr>
        <w:t>nfants who are infected and can transfer infection</w:t>
      </w:r>
      <w:r w:rsidR="00D61F53">
        <w:rPr>
          <w:rFonts w:asciiTheme="majorHAnsi" w:eastAsia="CMBX10" w:hAnsiTheme="majorHAnsi" w:cstheme="majorHAnsi"/>
          <w:sz w:val="24"/>
          <w:szCs w:val="24"/>
          <w:lang w:eastAsia="en-US"/>
        </w:rPr>
        <w:t xml:space="preserve">) and recovered </w:t>
      </w:r>
      <w:r w:rsidR="00466C72">
        <w:rPr>
          <w:rFonts w:asciiTheme="majorHAnsi" w:eastAsia="CMBX10" w:hAnsiTheme="majorHAnsi" w:cstheme="majorHAnsi"/>
          <w:sz w:val="24"/>
          <w:szCs w:val="24"/>
          <w:lang w:eastAsia="en-US"/>
        </w:rPr>
        <w:t>(</w:t>
      </w:r>
      <w:r w:rsidR="00F03779" w:rsidRPr="00F03779">
        <w:rPr>
          <w:rFonts w:asciiTheme="majorHAnsi" w:eastAsia="CMBX10" w:hAnsiTheme="majorHAnsi" w:cstheme="majorHAnsi"/>
          <w:sz w:val="24"/>
          <w:szCs w:val="24"/>
          <w:lang w:eastAsia="en-US"/>
        </w:rPr>
        <w:t>infants who received the second dose of vaccine and those who have enduring infection-acquired immunity</w:t>
      </w:r>
      <w:r w:rsidR="00466C72">
        <w:rPr>
          <w:rFonts w:asciiTheme="majorHAnsi" w:eastAsia="CMBX10" w:hAnsiTheme="majorHAnsi" w:cstheme="majorHAnsi"/>
          <w:sz w:val="24"/>
          <w:szCs w:val="24"/>
          <w:lang w:eastAsia="en-US"/>
        </w:rPr>
        <w:t xml:space="preserve">) </w:t>
      </w:r>
      <w:r w:rsidR="00D61F53">
        <w:rPr>
          <w:rFonts w:asciiTheme="majorHAnsi" w:eastAsia="CMBX10" w:hAnsiTheme="majorHAnsi" w:cstheme="majorHAnsi"/>
          <w:sz w:val="24"/>
          <w:szCs w:val="24"/>
          <w:lang w:eastAsia="en-US"/>
        </w:rPr>
        <w:t>classes. C</w:t>
      </w:r>
      <w:r w:rsidR="00521B26">
        <w:rPr>
          <w:rFonts w:asciiTheme="majorHAnsi" w:eastAsia="CMBX10" w:hAnsiTheme="majorHAnsi" w:cstheme="majorHAnsi"/>
          <w:sz w:val="24"/>
          <w:szCs w:val="24"/>
          <w:lang w:eastAsia="en-US"/>
        </w:rPr>
        <w:t>ompartments with labels</w:t>
      </w:r>
      <w:r w:rsidR="00F03779">
        <w:rPr>
          <w:rFonts w:asciiTheme="majorHAnsi" w:eastAsia="CMBX10" w:hAnsiTheme="majorHAnsi" w:cstheme="majorHAnsi"/>
          <w:sz w:val="24"/>
          <w:szCs w:val="24"/>
          <w:lang w:eastAsia="en-US"/>
        </w:rPr>
        <w:t xml:space="preserve"> t</w:t>
      </w:r>
      <w:r w:rsidR="00F03779"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00F03779"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00F03779" w:rsidRPr="00F03779">
        <w:rPr>
          <w:rFonts w:asciiTheme="majorHAnsi" w:eastAsia="CMBX10" w:hAnsiTheme="majorHAnsi" w:cstheme="majorHAnsi"/>
          <w:sz w:val="24"/>
          <w:szCs w:val="24"/>
          <w:lang w:eastAsia="en-US"/>
        </w:rPr>
        <w:t>.</w:t>
      </w:r>
      <w:r w:rsidR="00521B26">
        <w:rPr>
          <w:rFonts w:asciiTheme="majorHAnsi" w:eastAsia="CMBX10" w:hAnsiTheme="majorHAnsi" w:cstheme="majorHAnsi"/>
          <w:sz w:val="24"/>
          <w:szCs w:val="24"/>
          <w:lang w:eastAsia="en-US"/>
        </w:rPr>
        <w:t xml:space="preserve"> </w:t>
      </w:r>
      <w:r w:rsidR="002B6F9D">
        <w:rPr>
          <w:rFonts w:asciiTheme="majorHAnsi" w:eastAsia="CMBX10" w:hAnsiTheme="majorHAnsi" w:cstheme="majorHAnsi"/>
          <w:sz w:val="24"/>
          <w:szCs w:val="24"/>
          <w:lang w:eastAsia="en-US"/>
        </w:rPr>
        <w:t xml:space="preserve"> It is assumed that proportion of </w:t>
      </w:r>
      <w:bookmarkStart w:id="2" w:name="_Hlk111461716"/>
      <w:r w:rsidR="002B6F9D">
        <w:rPr>
          <w:rFonts w:asciiTheme="majorHAnsi" w:eastAsia="CMBX10" w:hAnsiTheme="majorHAnsi" w:cstheme="majorHAnsi"/>
          <w:sz w:val="24"/>
          <w:szCs w:val="24"/>
          <w:lang w:eastAsia="en-US"/>
        </w:rPr>
        <w:t>infants</w:t>
      </w:r>
      <w:r w:rsidR="00A6585C">
        <w:rPr>
          <w:rFonts w:asciiTheme="majorHAnsi" w:eastAsia="CMBX10" w:hAnsiTheme="majorHAnsi" w:cstheme="majorHAnsi"/>
          <w:sz w:val="24"/>
          <w:szCs w:val="24"/>
          <w:lang w:eastAsia="en-US"/>
        </w:rPr>
        <w:t xml:space="preserve"> </w:t>
      </w:r>
      <w:r w:rsidR="00A6585C" w:rsidRPr="00A6585C">
        <w:rPr>
          <w:rFonts w:asciiTheme="majorHAnsi" w:eastAsia="CMBX10" w:hAnsiTheme="majorHAnsi" w:cstheme="majorHAnsi"/>
          <w:bCs/>
          <w:sz w:val="24"/>
          <w:szCs w:val="24"/>
          <w:lang w:eastAsia="en-US"/>
        </w:rPr>
        <w:t>who received the first dose of the vaccination joined the class of recovered in</w:t>
      </w:r>
      <w:r w:rsidR="00A6585C">
        <w:rPr>
          <w:rFonts w:asciiTheme="majorHAnsi" w:eastAsia="CMBX10" w:hAnsiTheme="majorHAnsi" w:cstheme="majorHAnsi"/>
          <w:bCs/>
          <w:sz w:val="24"/>
          <w:szCs w:val="24"/>
          <w:lang w:eastAsia="en-US"/>
        </w:rPr>
        <w:t>fants</w:t>
      </w:r>
      <w:r w:rsidR="002B6F9D">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bookmarkEnd w:id="2"/>
      <w:r w:rsidR="00DC58C4">
        <w:rPr>
          <w:rFonts w:asciiTheme="majorHAnsi" w:eastAsia="CMBX10" w:hAnsiTheme="majorHAnsi" w:cstheme="majorHAnsi"/>
          <w:sz w:val="24"/>
          <w:szCs w:val="24"/>
          <w:lang w:eastAsia="en-US"/>
        </w:rPr>
        <w:t xml:space="preserve">whilst infants who received second dose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sidR="00DC58C4">
        <w:rPr>
          <w:rFonts w:asciiTheme="majorHAnsi" w:eastAsia="CMBX10" w:hAnsiTheme="majorHAnsi" w:cstheme="majorHAnsi"/>
          <w:sz w:val="24"/>
          <w:szCs w:val="24"/>
          <w:lang w:eastAsia="en-US"/>
        </w:rPr>
        <w:t xml:space="preserve">. The compliments </w:t>
      </w:r>
      <w:bookmarkStart w:id="3" w:name="_Hlk111461936"/>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00DC58C4">
        <w:rPr>
          <w:rFonts w:asciiTheme="majorHAnsi" w:eastAsia="CMBX10" w:hAnsiTheme="majorHAnsi" w:cstheme="majorHAnsi"/>
          <w:sz w:val="24"/>
          <w:szCs w:val="24"/>
          <w:lang w:eastAsia="en-US"/>
        </w:rPr>
        <w:t xml:space="preserve"> </w:t>
      </w:r>
      <w:bookmarkEnd w:id="3"/>
      <w:r w:rsidR="00DC58C4">
        <w:rPr>
          <w:rFonts w:asciiTheme="majorHAnsi" w:eastAsia="CMBX10" w:hAnsiTheme="majorHAnsi" w:cstheme="majorHAnsi"/>
          <w:sz w:val="24"/>
          <w:szCs w:val="24"/>
          <w:lang w:eastAsia="en-US"/>
        </w:rPr>
        <w:t xml:space="preserve">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sidR="00523455">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respectively. </w:t>
      </w:r>
      <w:r w:rsidR="00523455" w:rsidRPr="00523455">
        <w:rPr>
          <w:rFonts w:asciiTheme="majorHAnsi" w:eastAsia="CMBX10" w:hAnsiTheme="majorHAnsi" w:cstheme="majorHAnsi"/>
          <w:sz w:val="24"/>
          <w:szCs w:val="24"/>
          <w:lang w:eastAsia="en-US"/>
        </w:rPr>
        <w:t xml:space="preserve">Since the </w:t>
      </w:r>
      <w:r w:rsidR="00523455">
        <w:rPr>
          <w:rFonts w:asciiTheme="majorHAnsi" w:eastAsia="CMBX10" w:hAnsiTheme="majorHAnsi" w:cstheme="majorHAnsi"/>
          <w:sz w:val="24"/>
          <w:szCs w:val="24"/>
          <w:lang w:eastAsia="en-US"/>
        </w:rPr>
        <w:t>disease</w:t>
      </w:r>
      <w:r w:rsidR="00523455" w:rsidRPr="00523455">
        <w:rPr>
          <w:rFonts w:asciiTheme="majorHAnsi" w:eastAsia="CMBX10" w:hAnsiTheme="majorHAnsi" w:cstheme="majorHAnsi"/>
          <w:sz w:val="24"/>
          <w:szCs w:val="24"/>
          <w:lang w:eastAsia="en-US"/>
        </w:rPr>
        <w:t xml:space="preserve"> is severe, those who contract it may pass away from </w:t>
      </w:r>
      <w:r w:rsidR="00743BAB">
        <w:rPr>
          <w:rFonts w:asciiTheme="majorHAnsi" w:eastAsia="CMBX10" w:hAnsiTheme="majorHAnsi" w:cstheme="majorHAnsi"/>
          <w:sz w:val="24"/>
          <w:szCs w:val="24"/>
          <w:lang w:eastAsia="en-US"/>
        </w:rPr>
        <w:t>the disease</w:t>
      </w:r>
      <w:r w:rsidR="00523455" w:rsidRPr="00523455">
        <w:rPr>
          <w:rFonts w:asciiTheme="majorHAnsi" w:eastAsia="CMBX10" w:hAnsiTheme="majorHAnsi" w:cstheme="majorHAnsi"/>
          <w:sz w:val="24"/>
          <w:szCs w:val="24"/>
          <w:lang w:eastAsia="en-US"/>
        </w:rPr>
        <w:t xml:space="preserve"> or naturally pass away.</w:t>
      </w:r>
      <w:r w:rsidR="00743BAB">
        <w:rPr>
          <w:rFonts w:asciiTheme="majorHAnsi" w:eastAsia="CMBX10" w:hAnsiTheme="majorHAnsi" w:cstheme="majorHAnsi"/>
          <w:sz w:val="24"/>
          <w:szCs w:val="24"/>
          <w:lang w:eastAsia="en-US"/>
        </w:rPr>
        <w:t xml:space="preserve"> </w:t>
      </w:r>
      <w:r w:rsidR="00F62C6B">
        <w:rPr>
          <w:rFonts w:asciiTheme="majorHAnsi" w:eastAsia="CMBX10" w:hAnsiTheme="majorHAnsi" w:cstheme="majorHAnsi"/>
          <w:sz w:val="24"/>
          <w:szCs w:val="24"/>
          <w:lang w:eastAsia="en-US"/>
        </w:rPr>
        <w:t xml:space="preserve"> </w:t>
      </w:r>
    </w:p>
    <w:p w14:paraId="0D9C1ADF" w14:textId="25302A76" w:rsidR="00521B26" w:rsidRPr="00A71AAB" w:rsidRDefault="00521B26" w:rsidP="00F0377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afflicted but not yet contagious</w:t>
      </w:r>
      <w:r w:rsidR="00487824" w:rsidRPr="00487824">
        <w:rPr>
          <w:rFonts w:asciiTheme="majorHAnsi" w:eastAsia="CMBX10" w:hAnsiTheme="majorHAnsi" w:cstheme="majorHAnsi"/>
          <w:sz w:val="24"/>
          <w:szCs w:val="24"/>
          <w:lang w:eastAsia="en-US"/>
        </w:rPr>
        <w:t xml:space="preserve">, when </w:t>
      </w:r>
      <w:r w:rsidR="00487824" w:rsidRPr="00487824">
        <w:rPr>
          <w:rFonts w:asciiTheme="majorHAnsi" w:eastAsia="CMBX10" w:hAnsiTheme="majorHAnsi" w:cstheme="majorHAnsi"/>
          <w:sz w:val="24"/>
          <w:szCs w:val="24"/>
          <w:lang w:eastAsia="en-US"/>
        </w:rPr>
        <w:lastRenderedPageBreak/>
        <w:t xml:space="preserve">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A71AAB" w:rsidRPr="00A71AAB">
        <w:rPr>
          <w:rFonts w:asciiTheme="majorHAnsi" w:eastAsia="CMBX10" w:hAnsiTheme="majorHAnsi" w:cstheme="majorHAnsi"/>
          <w:bCs/>
          <w:sz w:val="24"/>
          <w:szCs w:val="24"/>
          <w:lang w:eastAsia="en-US"/>
        </w:rPr>
        <w:t>contagious in that they can transfer infections</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a permanent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5CAA40E7" w14:textId="01B970AF" w:rsidR="00DE1E7C" w:rsidRDefault="00DE1E7C" w:rsidP="007C4FBD">
      <w:pPr>
        <w:spacing w:line="360" w:lineRule="auto"/>
        <w:jc w:val="both"/>
        <w:rPr>
          <w:rFonts w:asciiTheme="majorHAnsi" w:eastAsia="CMBX10" w:hAnsiTheme="majorHAnsi" w:cstheme="majorHAnsi"/>
          <w:sz w:val="24"/>
          <w:szCs w:val="24"/>
          <w:lang w:eastAsia="en-US"/>
        </w:rPr>
      </w:pPr>
    </w:p>
    <w:p w14:paraId="4224A6B7" w14:textId="4BB4E7FB" w:rsidR="00A71AAB" w:rsidRPr="00A71AAB" w:rsidRDefault="00A71AAB" w:rsidP="007C4FBD">
      <w:pPr>
        <w:spacing w:line="360" w:lineRule="auto"/>
        <w:jc w:val="both"/>
        <w:rPr>
          <w:rFonts w:asciiTheme="majorHAnsi" w:eastAsia="CMBX10" w:hAnsiTheme="majorHAnsi" w:cstheme="majorHAnsi"/>
          <w:b/>
          <w:bCs/>
          <w:sz w:val="24"/>
          <w:szCs w:val="24"/>
          <w:lang w:eastAsia="en-US"/>
        </w:rPr>
      </w:pPr>
      <w:r w:rsidRPr="00A71AAB">
        <w:rPr>
          <w:rFonts w:asciiTheme="majorHAnsi" w:eastAsia="CMBX10" w:hAnsiTheme="majorHAnsi" w:cstheme="majorHAnsi"/>
          <w:b/>
          <w:bCs/>
          <w:sz w:val="24"/>
          <w:szCs w:val="24"/>
          <w:lang w:eastAsia="en-US"/>
        </w:rPr>
        <w:t>Implementation of measles vaccination methods</w:t>
      </w:r>
    </w:p>
    <w:p w14:paraId="7E0D3468" w14:textId="40757E3B" w:rsidR="001C767A" w:rsidRPr="00825071" w:rsidRDefault="00173405" w:rsidP="00825071">
      <w:pPr>
        <w:spacing w:line="360" w:lineRule="auto"/>
        <w:jc w:val="both"/>
        <w:rPr>
          <w:rFonts w:asciiTheme="majorHAnsi" w:eastAsia="CMBX10" w:hAnsiTheme="majorHAnsi" w:cstheme="majorHAnsi"/>
          <w:bCs/>
          <w:sz w:val="24"/>
          <w:szCs w:val="24"/>
          <w:lang w:eastAsia="en-US"/>
        </w:rPr>
      </w:pPr>
      <w:r w:rsidRPr="005D7681">
        <w:rPr>
          <w:rFonts w:asciiTheme="majorHAnsi" w:hAnsiTheme="majorHAnsi" w:cstheme="majorHAnsi"/>
          <w:color w:val="000000" w:themeColor="text1"/>
          <w:sz w:val="24"/>
          <w:szCs w:val="24"/>
        </w:rPr>
        <w:t>Measles</w:t>
      </w:r>
      <w:r w:rsidR="001C767A" w:rsidRPr="005D7681">
        <w:rPr>
          <w:rFonts w:asciiTheme="majorHAnsi" w:hAnsiTheme="majorHAnsi" w:cstheme="majorHAnsi"/>
          <w:color w:val="000000" w:themeColor="text1"/>
          <w:sz w:val="24"/>
          <w:szCs w:val="24"/>
        </w:rPr>
        <w:t xml:space="preserve"> is a</w:t>
      </w:r>
      <w:r w:rsidR="00686B30">
        <w:rPr>
          <w:rFonts w:asciiTheme="majorHAnsi" w:hAnsiTheme="majorHAnsi" w:cstheme="majorHAnsi"/>
          <w:color w:val="000000" w:themeColor="text1"/>
          <w:sz w:val="24"/>
          <w:szCs w:val="24"/>
        </w:rPr>
        <w:t xml:space="preserve"> contagious and</w:t>
      </w:r>
      <w:r w:rsidR="001C767A" w:rsidRPr="005D7681">
        <w:rPr>
          <w:rFonts w:asciiTheme="majorHAnsi" w:hAnsiTheme="majorHAnsi" w:cstheme="majorHAnsi"/>
          <w:color w:val="000000" w:themeColor="text1"/>
          <w:sz w:val="24"/>
          <w:szCs w:val="24"/>
        </w:rPr>
        <w:t xml:space="preserve"> serious</w:t>
      </w:r>
      <w:r w:rsidR="001C767A" w:rsidRPr="005D7681">
        <w:rPr>
          <w:rFonts w:asciiTheme="majorHAnsi" w:hAnsiTheme="majorHAnsi" w:cstheme="majorHAnsi"/>
          <w:color w:val="000000" w:themeColor="text1"/>
          <w:sz w:val="24"/>
          <w:szCs w:val="24"/>
          <w:shd w:val="clear" w:color="auto" w:fill="FFFFFF"/>
        </w:rPr>
        <w:t xml:space="preserve"> viral infection for </w:t>
      </w:r>
      <w:r w:rsidRPr="005D7681">
        <w:rPr>
          <w:rFonts w:asciiTheme="majorHAnsi" w:hAnsiTheme="majorHAnsi" w:cstheme="majorHAnsi"/>
          <w:color w:val="000000" w:themeColor="text1"/>
          <w:sz w:val="24"/>
          <w:szCs w:val="24"/>
        </w:rPr>
        <w:t>infants</w:t>
      </w:r>
      <w:r w:rsidR="001C767A" w:rsidRPr="005D7681">
        <w:rPr>
          <w:rFonts w:asciiTheme="majorHAnsi" w:hAnsiTheme="majorHAnsi" w:cstheme="majorHAnsi"/>
          <w:color w:val="000000" w:themeColor="text1"/>
          <w:sz w:val="24"/>
          <w:szCs w:val="24"/>
        </w:rPr>
        <w:t>,</w:t>
      </w:r>
      <w:r w:rsidR="001C767A" w:rsidRPr="005D7681">
        <w:rPr>
          <w:rFonts w:asciiTheme="majorHAnsi" w:hAnsiTheme="majorHAnsi" w:cstheme="majorHAnsi"/>
          <w:color w:val="000000" w:themeColor="text1"/>
          <w:sz w:val="24"/>
          <w:szCs w:val="24"/>
          <w:shd w:val="clear" w:color="auto" w:fill="FFFFFF"/>
        </w:rPr>
        <w:t xml:space="preserve"> but </w:t>
      </w:r>
      <w:r w:rsidR="001C767A" w:rsidRPr="005D7681">
        <w:rPr>
          <w:rFonts w:asciiTheme="majorHAnsi" w:hAnsiTheme="majorHAnsi" w:cstheme="majorHAnsi"/>
          <w:color w:val="000000" w:themeColor="text1"/>
          <w:sz w:val="24"/>
          <w:szCs w:val="24"/>
        </w:rPr>
        <w:t>it</w:t>
      </w:r>
      <w:r w:rsidR="001C767A" w:rsidRPr="005D7681">
        <w:rPr>
          <w:rFonts w:asciiTheme="majorHAnsi" w:hAnsiTheme="majorHAnsi" w:cstheme="majorHAnsi"/>
          <w:color w:val="000000" w:themeColor="text1"/>
          <w:sz w:val="24"/>
          <w:szCs w:val="24"/>
          <w:shd w:val="clear" w:color="auto" w:fill="FFFFFF"/>
        </w:rPr>
        <w:t xml:space="preserve"> </w:t>
      </w:r>
      <w:r w:rsidRPr="005D7681">
        <w:rPr>
          <w:rFonts w:asciiTheme="majorHAnsi" w:hAnsiTheme="majorHAnsi" w:cstheme="majorHAnsi"/>
          <w:color w:val="000000" w:themeColor="text1"/>
          <w:sz w:val="24"/>
          <w:szCs w:val="24"/>
          <w:shd w:val="clear" w:color="auto" w:fill="FFFFFF"/>
        </w:rPr>
        <w:t>can be</w:t>
      </w:r>
      <w:r w:rsidR="001C767A" w:rsidRPr="005D7681">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rPr>
        <w:t>prevented with</w:t>
      </w:r>
      <w:r w:rsidR="001C767A" w:rsidRPr="005D7681">
        <w:rPr>
          <w:rFonts w:asciiTheme="majorHAnsi" w:hAnsiTheme="majorHAnsi" w:cstheme="majorHAnsi"/>
          <w:color w:val="000000" w:themeColor="text1"/>
          <w:sz w:val="24"/>
          <w:szCs w:val="24"/>
          <w:shd w:val="clear" w:color="auto" w:fill="FFFFFF"/>
        </w:rPr>
        <w:t xml:space="preserve"> a vaccine. </w:t>
      </w:r>
      <w:r w:rsidR="00684613" w:rsidRPr="00684613">
        <w:rPr>
          <w:rFonts w:asciiTheme="majorHAnsi" w:hAnsiTheme="majorHAnsi" w:cstheme="majorHAnsi"/>
          <w:color w:val="000000" w:themeColor="text1"/>
          <w:sz w:val="24"/>
          <w:szCs w:val="24"/>
          <w:shd w:val="clear" w:color="auto" w:fill="FFFFFF"/>
        </w:rPr>
        <w:t>The respiratory system becomes infected by the virus, which subsequently spreads to the rest of the body.</w:t>
      </w:r>
      <w:r w:rsidR="00684613">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shd w:val="clear" w:color="auto" w:fill="FFFFFF"/>
        </w:rPr>
        <w:t xml:space="preserve">The disease </w:t>
      </w:r>
      <w:r w:rsidR="001C767A" w:rsidRPr="005D7681">
        <w:rPr>
          <w:rFonts w:asciiTheme="majorHAnsi" w:hAnsiTheme="majorHAnsi" w:cstheme="majorHAnsi"/>
          <w:color w:val="000000" w:themeColor="text1"/>
          <w:sz w:val="24"/>
          <w:szCs w:val="24"/>
        </w:rPr>
        <w:t>is</w:t>
      </w:r>
      <w:r w:rsidR="001C767A" w:rsidRPr="005D7681">
        <w:rPr>
          <w:rFonts w:asciiTheme="majorHAnsi" w:hAnsiTheme="majorHAnsi" w:cstheme="majorHAnsi"/>
          <w:b/>
          <w:bCs/>
          <w:color w:val="000000" w:themeColor="text1"/>
          <w:sz w:val="24"/>
          <w:szCs w:val="24"/>
        </w:rPr>
        <w:t xml:space="preserve"> </w:t>
      </w:r>
      <w:r w:rsidR="001C767A" w:rsidRPr="005D7681">
        <w:rPr>
          <w:rFonts w:asciiTheme="majorHAnsi" w:hAnsiTheme="majorHAnsi" w:cstheme="majorHAnsi"/>
          <w:color w:val="000000" w:themeColor="text1"/>
          <w:sz w:val="24"/>
          <w:szCs w:val="24"/>
        </w:rPr>
        <w:t>spread</w:t>
      </w:r>
      <w:r w:rsidR="001C767A" w:rsidRPr="005D7681">
        <w:rPr>
          <w:rFonts w:asciiTheme="majorHAnsi" w:hAnsiTheme="majorHAnsi" w:cstheme="majorHAnsi"/>
          <w:color w:val="000000" w:themeColor="text1"/>
          <w:sz w:val="24"/>
          <w:szCs w:val="24"/>
          <w:shd w:val="clear" w:color="auto" w:fill="FFFFFF"/>
        </w:rPr>
        <w:t xml:space="preserve"> through the air </w:t>
      </w:r>
      <w:r w:rsidR="001C767A" w:rsidRPr="005D7681">
        <w:rPr>
          <w:rFonts w:asciiTheme="majorHAnsi" w:hAnsiTheme="majorHAnsi" w:cstheme="majorHAnsi"/>
          <w:color w:val="000000" w:themeColor="text1"/>
          <w:sz w:val="24"/>
          <w:szCs w:val="24"/>
        </w:rPr>
        <w:t>through</w:t>
      </w:r>
      <w:r w:rsidR="001C767A" w:rsidRPr="005D7681">
        <w:rPr>
          <w:rFonts w:asciiTheme="majorHAnsi" w:hAnsiTheme="majorHAnsi" w:cstheme="majorHAnsi"/>
          <w:color w:val="000000" w:themeColor="text1"/>
          <w:sz w:val="24"/>
          <w:szCs w:val="24"/>
          <w:shd w:val="clear" w:color="auto" w:fill="FFFFFF"/>
        </w:rPr>
        <w:t xml:space="preserve"> droplets produced </w:t>
      </w:r>
      <w:r w:rsidR="001C767A" w:rsidRPr="005D7681">
        <w:rPr>
          <w:rFonts w:asciiTheme="majorHAnsi" w:hAnsiTheme="majorHAnsi" w:cstheme="majorHAnsi"/>
          <w:color w:val="000000" w:themeColor="text1"/>
          <w:sz w:val="24"/>
          <w:szCs w:val="24"/>
        </w:rPr>
        <w:t>when</w:t>
      </w:r>
      <w:r w:rsidR="001C767A" w:rsidRPr="005D7681">
        <w:rPr>
          <w:rFonts w:asciiTheme="majorHAnsi" w:hAnsiTheme="majorHAnsi" w:cstheme="majorHAnsi"/>
          <w:color w:val="000000" w:themeColor="text1"/>
          <w:sz w:val="24"/>
          <w:szCs w:val="24"/>
          <w:shd w:val="clear" w:color="auto" w:fill="FFFFFF"/>
        </w:rPr>
        <w:t xml:space="preserve"> coughing or sneezing.</w:t>
      </w:r>
      <w:r w:rsidR="00F23508" w:rsidRPr="00F23508">
        <w:rPr>
          <w:rFonts w:ascii="Poppins" w:hAnsi="Poppins" w:cs="Poppins"/>
          <w:color w:val="212529"/>
          <w:shd w:val="clear" w:color="auto" w:fill="FFFFFF"/>
        </w:rPr>
        <w:t xml:space="preserve"> </w:t>
      </w:r>
      <w:r w:rsidR="00F23508" w:rsidRPr="00F23508">
        <w:rPr>
          <w:rFonts w:asciiTheme="majorHAnsi" w:hAnsiTheme="majorHAnsi" w:cstheme="majorHAnsi"/>
          <w:color w:val="000000" w:themeColor="text1"/>
          <w:sz w:val="24"/>
          <w:szCs w:val="24"/>
          <w:shd w:val="clear" w:color="auto" w:fill="FFFFFF"/>
        </w:rPr>
        <w:t>After exposure, symptoms of measles don't begin to develop for 10 to 14 days</w:t>
      </w:r>
      <w:r w:rsidR="001C767A" w:rsidRPr="005D7681">
        <w:rPr>
          <w:rFonts w:asciiTheme="majorHAnsi" w:hAnsiTheme="majorHAnsi" w:cstheme="majorHAnsi"/>
          <w:color w:val="000000" w:themeColor="text1"/>
          <w:sz w:val="24"/>
          <w:szCs w:val="24"/>
          <w:shd w:val="clear" w:color="auto" w:fill="FFFFFF"/>
        </w:rPr>
        <w:t>.</w:t>
      </w:r>
      <w:r w:rsidR="00825071">
        <w:rPr>
          <w:rFonts w:asciiTheme="majorHAnsi" w:hAnsiTheme="majorHAnsi" w:cstheme="majorHAnsi"/>
          <w:color w:val="000000" w:themeColor="text1"/>
          <w:sz w:val="24"/>
          <w:szCs w:val="24"/>
          <w:shd w:val="clear" w:color="auto" w:fill="FFFFFF"/>
        </w:rPr>
        <w:t xml:space="preserve"> </w:t>
      </w:r>
      <w:r w:rsidR="00825071" w:rsidRPr="00825071">
        <w:rPr>
          <w:rFonts w:asciiTheme="majorHAnsi" w:eastAsia="CMBX10" w:hAnsiTheme="majorHAnsi" w:cstheme="majorHAnsi"/>
          <w:bCs/>
          <w:sz w:val="24"/>
          <w:szCs w:val="24"/>
          <w:lang w:eastAsia="en-US"/>
        </w:rPr>
        <w:t xml:space="preserve">These include fever, a red, patchy rash, eye irritation, sore throat, runny nose, and coughing [23]. The majority of healthy </w:t>
      </w:r>
      <w:r w:rsidR="00825071">
        <w:rPr>
          <w:rFonts w:asciiTheme="majorHAnsi" w:eastAsia="CMBX10" w:hAnsiTheme="majorHAnsi" w:cstheme="majorHAnsi"/>
          <w:bCs/>
          <w:sz w:val="24"/>
          <w:szCs w:val="24"/>
          <w:lang w:eastAsia="en-US"/>
        </w:rPr>
        <w:t>infants</w:t>
      </w:r>
      <w:r w:rsidR="00825071" w:rsidRPr="00825071">
        <w:rPr>
          <w:rFonts w:asciiTheme="majorHAnsi" w:eastAsia="CMBX10" w:hAnsiTheme="majorHAnsi" w:cstheme="majorHAnsi"/>
          <w:bCs/>
          <w:sz w:val="24"/>
          <w:szCs w:val="24"/>
          <w:lang w:eastAsia="en-US"/>
        </w:rPr>
        <w:t xml:space="preserve"> who contract the measles virus recover fully, and there is a low fatality rate. Children under the age of five are more likely to experience complications [24].</w:t>
      </w:r>
      <w:r w:rsidR="00A811FD">
        <w:rPr>
          <w:rFonts w:asciiTheme="majorHAnsi" w:eastAsia="CMBX10" w:hAnsiTheme="majorHAnsi" w:cstheme="majorHAnsi"/>
          <w:b/>
          <w:bCs/>
          <w:sz w:val="24"/>
          <w:szCs w:val="24"/>
          <w:lang w:eastAsia="en-US"/>
        </w:rPr>
        <w:t xml:space="preserve">                                                                                                                                                                                                                                                                                                                                                      </w:t>
      </w:r>
    </w:p>
    <w:p w14:paraId="5A447A63" w14:textId="7DE23433" w:rsidR="00113E69" w:rsidRPr="00ED064C" w:rsidRDefault="00ED064C" w:rsidP="00825071">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measles, mumps, and rubella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lastRenderedPageBreak/>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2B9D90D" w14:textId="513B68BF" w:rsidR="00275B7F" w:rsidRDefault="009D4B0E" w:rsidP="00223B08">
      <w:pPr>
        <w:spacing w:line="360" w:lineRule="auto"/>
        <w:jc w:val="both"/>
        <w:rPr>
          <w:rFonts w:asciiTheme="majorHAnsi" w:eastAsia="CMBX10" w:hAnsiTheme="majorHAnsi" w:cstheme="majorHAnsi"/>
          <w:bCs/>
          <w:sz w:val="24"/>
          <w:szCs w:val="24"/>
          <w:lang w:eastAsia="en-US"/>
        </w:rPr>
      </w:pPr>
      <w:r w:rsidRPr="009D4B0E">
        <w:rPr>
          <w:rFonts w:asciiTheme="majorHAnsi" w:eastAsia="CMBX10" w:hAnsiTheme="majorHAnsi" w:cstheme="majorHAnsi"/>
          <w:bCs/>
          <w:sz w:val="24"/>
          <w:szCs w:val="24"/>
          <w:lang w:eastAsia="en-US"/>
        </w:rPr>
        <w:t>In this section, we construct a vaccination model with two age divisions to evaluate the vaccination strategies</w:t>
      </w:r>
      <w:r w:rsidR="00D41C3B">
        <w:rPr>
          <w:rFonts w:asciiTheme="majorHAnsi" w:eastAsia="CMBX10" w:hAnsiTheme="majorHAnsi" w:cstheme="majorHAnsi"/>
          <w:bCs/>
          <w:sz w:val="24"/>
          <w:szCs w:val="24"/>
          <w:lang w:eastAsia="en-US"/>
        </w:rPr>
        <w:t xml:space="preserve"> for two dose of</w:t>
      </w:r>
      <w:r w:rsidRPr="009D4B0E">
        <w:rPr>
          <w:rFonts w:asciiTheme="majorHAnsi" w:eastAsia="CMBX10" w:hAnsiTheme="majorHAnsi" w:cstheme="majorHAnsi"/>
          <w:bCs/>
          <w:sz w:val="24"/>
          <w:szCs w:val="24"/>
          <w:lang w:eastAsia="en-US"/>
        </w:rPr>
        <w:t xml:space="preserve"> measles</w:t>
      </w:r>
      <w:r w:rsidR="00D41C3B">
        <w:rPr>
          <w:rFonts w:asciiTheme="majorHAnsi" w:eastAsia="CMBX10" w:hAnsiTheme="majorHAnsi" w:cstheme="majorHAnsi"/>
          <w:bCs/>
          <w:sz w:val="24"/>
          <w:szCs w:val="24"/>
          <w:lang w:eastAsia="en-US"/>
        </w:rPr>
        <w:t xml:space="preserve"> vaccination</w:t>
      </w:r>
      <w:r w:rsidRPr="009D4B0E">
        <w:rPr>
          <w:rFonts w:asciiTheme="majorHAnsi" w:eastAsia="CMBX10" w:hAnsiTheme="majorHAnsi" w:cstheme="majorHAnsi"/>
          <w:bCs/>
          <w:sz w:val="24"/>
          <w:szCs w:val="24"/>
          <w:lang w:eastAsia="en-US"/>
        </w:rPr>
        <w:t>.</w:t>
      </w:r>
    </w:p>
    <w:p w14:paraId="228A412A" w14:textId="77777777" w:rsidR="009D4B0E" w:rsidRPr="00ED064C" w:rsidRDefault="009D4B0E"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4EC4DC80" w14:textId="74DE3982" w:rsidR="00C22CCC" w:rsidRPr="00ED064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The MMR vaccine helps protect against measles. Children should take the MMR vaccine twice, according to the WHO. The first dose has been taken for six months, and the second for twelve [6].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0BEF3166" w14:textId="158D34DA" w:rsid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 xml:space="preserve">taking into consideration variations in vaccination programs, death, and interaction patterns according to age </w:t>
      </w:r>
      <w:r w:rsidR="00D76320">
        <w:rPr>
          <w:rFonts w:asciiTheme="majorHAnsi" w:eastAsia="CMBX10" w:hAnsiTheme="majorHAnsi" w:cstheme="majorHAnsi"/>
          <w:bCs/>
          <w:sz w:val="24"/>
          <w:szCs w:val="24"/>
          <w:lang w:eastAsia="en-US"/>
        </w:rPr>
        <w:t xml:space="preserve">[21, </w:t>
      </w:r>
      <w:r w:rsidR="0029750E">
        <w:rPr>
          <w:rFonts w:asciiTheme="majorHAnsi" w:eastAsia="CMBX10" w:hAnsiTheme="majorHAnsi" w:cstheme="majorHAnsi"/>
          <w:bCs/>
          <w:sz w:val="24"/>
          <w:szCs w:val="24"/>
          <w:lang w:eastAsia="en-US"/>
        </w:rPr>
        <w:t>22</w:t>
      </w:r>
      <w:r w:rsidR="00D76320">
        <w:rPr>
          <w:rFonts w:asciiTheme="majorHAnsi" w:eastAsia="CMBX10" w:hAnsiTheme="majorHAnsi" w:cstheme="majorHAnsi"/>
          <w:bCs/>
          <w:sz w:val="24"/>
          <w:szCs w:val="24"/>
          <w:lang w:eastAsia="en-US"/>
        </w:rPr>
        <w:t>]</w:t>
      </w:r>
      <w:r w:rsidRPr="00ED064C">
        <w:rPr>
          <w:rFonts w:asciiTheme="majorHAnsi" w:eastAsia="CMBX10" w:hAnsiTheme="majorHAnsi" w:cstheme="majorHAnsi"/>
          <w:bCs/>
          <w:sz w:val="24"/>
          <w:szCs w:val="24"/>
          <w:lang w:eastAsia="en-US"/>
        </w:rPr>
        <w:t>.</w:t>
      </w:r>
    </w:p>
    <w:p w14:paraId="7678D432" w14:textId="14718105" w:rsidR="00DE1E7C" w:rsidRDefault="00DE1E7C" w:rsidP="00ED064C">
      <w:pPr>
        <w:spacing w:line="360" w:lineRule="auto"/>
        <w:jc w:val="both"/>
        <w:rPr>
          <w:rFonts w:asciiTheme="majorHAnsi" w:eastAsia="CMBX10" w:hAnsiTheme="majorHAnsi" w:cstheme="majorHAnsi"/>
          <w:bCs/>
          <w:sz w:val="24"/>
          <w:szCs w:val="24"/>
          <w:lang w:eastAsia="en-US"/>
        </w:rPr>
      </w:pPr>
    </w:p>
    <w:p w14:paraId="4B98FC6D" w14:textId="77777777" w:rsidR="001A29E5" w:rsidRDefault="001A29E5"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3C261B" w:rsidRDefault="000F64C1">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3C261B" w:rsidRDefault="000F64C1">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3C261B" w:rsidRDefault="000F64C1">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3C261B" w:rsidRDefault="000F64C1">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3C261B" w:rsidRDefault="000F64C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3C261B" w:rsidRDefault="000F64C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4" w:name="_Hlk110244310"/>
                          <w:bookmarkStart w:id="5" w:name="_Hlk110244311"/>
                          <w:p w14:paraId="2E0629FE" w14:textId="77777777" w:rsidR="003C261B" w:rsidRDefault="000F64C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6" w:name="_Hlk110244310"/>
                    <w:bookmarkStart w:id="7" w:name="_Hlk110244311"/>
                    <w:p w14:paraId="2E0629FE" w14:textId="77777777" w:rsidR="003C261B" w:rsidRDefault="000F64C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6"/>
                      <w:bookmarkEnd w:id="7"/>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3C261B" w:rsidRDefault="000F64C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3C261B" w:rsidRDefault="000F64C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3C261B" w:rsidRDefault="000F64C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3C261B" w:rsidRDefault="000F64C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3C261B" w:rsidRDefault="000F64C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3C261B" w:rsidRDefault="000F64C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3C261B" w:rsidRDefault="000F64C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3C261B" w:rsidRDefault="000F64C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3C261B" w:rsidRDefault="000F64C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3C261B" w:rsidRDefault="000F64C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3C261B" w:rsidRDefault="000F64C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3C261B" w:rsidRDefault="000F64C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3C261B" w:rsidRDefault="000F64C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3C261B" w:rsidRDefault="000F64C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3C261B" w:rsidRDefault="000F64C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3C261B" w:rsidRDefault="000F64C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3C261B" w:rsidRDefault="000F64C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3C261B" w:rsidRDefault="000F64C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3C261B" w:rsidRDefault="000F64C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3C261B" w:rsidRDefault="000F64C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3C261B" w:rsidRDefault="000F64C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3C261B" w:rsidRDefault="000F64C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3C261B" w:rsidRDefault="000F64C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3C261B" w:rsidRDefault="000F64C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3C261B" w:rsidRDefault="000F64C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3C261B" w:rsidRDefault="000F64C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3C261B" w:rsidRDefault="000F64C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3C261B" w:rsidRDefault="000F64C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19068BAF"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sidR="00D33895">
        <w:rPr>
          <w:rFonts w:asciiTheme="majorHAnsi" w:hAnsiTheme="majorHAnsi" w:cstheme="majorHAnsi"/>
        </w:rPr>
        <w:t>Model</w:t>
      </w:r>
      <w:r w:rsidR="00D33895" w:rsidRPr="001D25E6">
        <w:rPr>
          <w:rFonts w:asciiTheme="majorHAnsi" w:hAnsiTheme="majorHAnsi" w:cstheme="majorHAnsi"/>
        </w:rPr>
        <w:t xml:space="preserve"> for</w:t>
      </w:r>
      <w:r w:rsidRPr="001D25E6">
        <w:rPr>
          <w:rFonts w:asciiTheme="majorHAnsi" w:hAnsiTheme="majorHAnsi" w:cstheme="majorHAnsi"/>
        </w:rPr>
        <w:t xml:space="preserve"> a </w:t>
      </w:r>
      <w:r w:rsidR="00B5077B">
        <w:rPr>
          <w:rFonts w:asciiTheme="majorHAnsi" w:hAnsiTheme="majorHAnsi" w:cstheme="majorHAnsi"/>
        </w:rPr>
        <w:t xml:space="preserve">measles </w:t>
      </w:r>
      <w:r w:rsidRPr="001D25E6">
        <w:rPr>
          <w:rFonts w:asciiTheme="majorHAnsi" w:hAnsiTheme="majorHAnsi" w:cstheme="majorHAnsi"/>
        </w:rPr>
        <w:t xml:space="preserve">vaccination model with two </w:t>
      </w:r>
      <w:r w:rsidR="00D33895">
        <w:rPr>
          <w:rFonts w:asciiTheme="majorHAnsi" w:hAnsiTheme="majorHAnsi" w:cstheme="majorHAnsi"/>
        </w:rPr>
        <w:t>vaccination doses.</w:t>
      </w:r>
    </w:p>
    <w:p w14:paraId="2A02E61D" w14:textId="2EAAE070" w:rsidR="00D31BFC" w:rsidRDefault="00A37E3D" w:rsidP="00D33895">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is shown in the transmission diagram in Figure 1. Two doses of measles vaccine were incorporated:</w:t>
      </w:r>
      <w:r w:rsidR="007E09A3">
        <w:rPr>
          <w:rFonts w:asciiTheme="majorHAnsi" w:eastAsia="CMR10" w:hAnsiTheme="majorHAnsi" w:cstheme="majorHAnsi"/>
          <w:sz w:val="24"/>
          <w:szCs w:val="24"/>
          <w:lang w:eastAsia="en-US"/>
        </w:rPr>
        <w:t xml:space="preserve"> first dose</w:t>
      </w:r>
      <w:r w:rsidRPr="001D25E6">
        <w:rPr>
          <w:rFonts w:asciiTheme="majorHAnsi" w:eastAsia="CMR10" w:hAnsiTheme="majorHAnsi" w:cstheme="majorHAnsi"/>
          <w:sz w:val="24"/>
          <w:szCs w:val="24"/>
          <w:lang w:eastAsia="en-US"/>
        </w:rPr>
        <w:t xml:space="preserve"> (6 months),</w:t>
      </w:r>
      <w:r w:rsidR="00ED064C">
        <w:rPr>
          <w:rFonts w:asciiTheme="majorHAnsi" w:eastAsia="CMR10" w:hAnsiTheme="majorHAnsi" w:cstheme="majorHAnsi"/>
          <w:sz w:val="24"/>
          <w:szCs w:val="24"/>
          <w:lang w:eastAsia="en-US"/>
        </w:rPr>
        <w:t xml:space="preserve"> and</w:t>
      </w:r>
      <w:r w:rsidR="007E09A3">
        <w:rPr>
          <w:rFonts w:asciiTheme="majorHAnsi" w:eastAsia="CMR10" w:hAnsiTheme="majorHAnsi" w:cstheme="majorHAnsi"/>
          <w:sz w:val="24"/>
          <w:szCs w:val="24"/>
          <w:lang w:eastAsia="en-US"/>
        </w:rPr>
        <w:t xml:space="preserve"> second</w:t>
      </w:r>
      <w:r w:rsidRPr="001D25E6">
        <w:rPr>
          <w:rFonts w:asciiTheme="majorHAnsi" w:eastAsia="CMR10" w:hAnsiTheme="majorHAnsi" w:cstheme="majorHAnsi"/>
          <w:sz w:val="24"/>
          <w:szCs w:val="24"/>
          <w:lang w:eastAsia="en-US"/>
        </w:rPr>
        <w:t xml:space="preserve"> </w:t>
      </w:r>
      <w:r w:rsidR="00D33895">
        <w:rPr>
          <w:rFonts w:asciiTheme="majorHAnsi" w:eastAsia="CMR10" w:hAnsiTheme="majorHAnsi" w:cstheme="majorHAnsi"/>
          <w:sz w:val="24"/>
          <w:szCs w:val="24"/>
          <w:lang w:eastAsia="en-US"/>
        </w:rPr>
        <w:t>dose</w:t>
      </w:r>
      <w:r w:rsidRPr="001D25E6">
        <w:rPr>
          <w:rFonts w:asciiTheme="majorHAnsi" w:eastAsia="CMR10" w:hAnsiTheme="majorHAnsi" w:cstheme="majorHAnsi"/>
          <w:sz w:val="24"/>
          <w:szCs w:val="24"/>
          <w:lang w:eastAsia="en-US"/>
        </w:rPr>
        <w:t xml:space="preserve"> (12 months). </w:t>
      </w:r>
      <w:r w:rsidR="00D33895" w:rsidRPr="00D33895">
        <w:rPr>
          <w:rFonts w:asciiTheme="majorHAnsi" w:eastAsia="CMR10" w:hAnsiTheme="majorHAnsi" w:cstheme="majorHAnsi"/>
          <w:sz w:val="24"/>
          <w:szCs w:val="24"/>
          <w:lang w:eastAsia="en-US"/>
        </w:rPr>
        <w:t>The differential equations given below provide a description of the model.</w:t>
      </w:r>
    </w:p>
    <w:p w14:paraId="69B6D649" w14:textId="46EA096F"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B78C849" w14:textId="03A84DA6"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AB78476" w14:textId="4C807500"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7155404" w14:textId="1FA75738"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1C9D489" w14:textId="2A0CC4F3"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C5E57" w14:textId="70D13E82"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657EA21" w14:textId="77777777" w:rsidR="00275B7F" w:rsidRPr="00D31BFC"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8"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9" w:name="_Hlk110245333"/>
    <w:bookmarkEnd w:id="8"/>
    <w:p w14:paraId="5FD697B6" w14:textId="77777777" w:rsidR="00963F5E" w:rsidRPr="00D31BFC" w:rsidRDefault="000F64C1"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10" w:name="_Hlk110596421"/>
          <m:r>
            <w:rPr>
              <w:rFonts w:ascii="Cambria Math" w:hAnsi="Cambria Math"/>
            </w:rPr>
            <m:t>Λ</m:t>
          </m:r>
          <w:bookmarkEnd w:id="10"/>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9"/>
          <m:r>
            <w:rPr>
              <w:rFonts w:ascii="Cambria Math" w:hAnsi="Cambria Math"/>
            </w:rPr>
            <m:t xml:space="preserve"> </m:t>
          </m:r>
        </m:oMath>
      </m:oMathPara>
    </w:p>
    <w:bookmarkStart w:id="11" w:name="_Hlk110245538"/>
    <w:p w14:paraId="4686FCE7" w14:textId="77777777" w:rsidR="008C3A41" w:rsidRPr="00D31BFC" w:rsidRDefault="000F64C1"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11"/>
          <m:r>
            <w:rPr>
              <w:rFonts w:ascii="Cambria Math" w:hAnsi="Cambria Math"/>
            </w:rPr>
            <m:t xml:space="preserve"> </m:t>
          </m:r>
        </m:oMath>
      </m:oMathPara>
    </w:p>
    <w:bookmarkStart w:id="12" w:name="_Hlk110245677"/>
    <w:p w14:paraId="47580A9C" w14:textId="3A978190" w:rsidR="00D31BFC" w:rsidRPr="00D31BFC" w:rsidRDefault="000F64C1"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3" w:name="_Hlk110608604"/>
    <w:bookmarkEnd w:id="12"/>
    <w:p w14:paraId="16083966" w14:textId="77777777" w:rsidR="00CC6448" w:rsidRPr="00D31BFC" w:rsidRDefault="000F64C1"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3"/>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0F64C1"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0F64C1"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0F64C1"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0F64C1"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01D37A72"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w:t>
      </w:r>
      <w:r w:rsidRPr="001D25E6">
        <w:rPr>
          <w:rFonts w:asciiTheme="majorHAnsi" w:eastAsia="CMR10" w:hAnsiTheme="majorHAnsi" w:cstheme="majorHAnsi"/>
          <w:sz w:val="24"/>
          <w:szCs w:val="24"/>
          <w:lang w:eastAsia="en-US"/>
        </w:rPr>
        <w:lastRenderedPageBreak/>
        <w:t>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9DB069" w14:textId="2AF7C3B1" w:rsidR="00787E5E"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4"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4"/>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7E1B17BE" w14:textId="4C910A4A"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29B7A9A1"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F351B2" w14:textId="6291C2B9"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CE821BB" w14:textId="77777777" w:rsidR="00275B7F" w:rsidRPr="001D25E6"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96278BB" w14:textId="21BE4BA4"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C68A4C7" w14:textId="3D8B1827"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sidR="00C54B2A">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00C54B2A"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sidR="00972E36">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sidR="00972E36">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sidR="00972E36">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sidR="00972E3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sidR="00972E36">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w:t>
      </w:r>
      <w:r w:rsidR="00972E36" w:rsidRPr="00900F74">
        <w:rPr>
          <w:rFonts w:asciiTheme="majorHAnsi" w:eastAsia="CMR10" w:hAnsiTheme="majorHAnsi" w:cstheme="majorHAnsi"/>
          <w:sz w:val="24"/>
          <w:szCs w:val="24"/>
          <w:lang w:eastAsia="en-US"/>
        </w:rPr>
        <w:t>infectious in</w:t>
      </w:r>
      <w:r w:rsidR="00972E36">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5CE6329D" w14:textId="77777777" w:rsidR="007E09A3" w:rsidRPr="001D25E6" w:rsidRDefault="007E09A3"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1B33E2D9" w:rsidR="00B777F5" w:rsidRDefault="006179ED"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i</w:t>
      </w:r>
      <w:r w:rsidR="00610AF8"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00610AF8"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29750E">
        <w:rPr>
          <w:rFonts w:asciiTheme="majorHAnsi" w:eastAsia="CMMI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Natural fatality </w:t>
      </w:r>
      <w:r w:rsidR="00610AF8" w:rsidRPr="001D25E6">
        <w:rPr>
          <w:rFonts w:asciiTheme="majorHAnsi" w:eastAsia="CMR10" w:hAnsiTheme="majorHAnsi" w:cstheme="majorHAnsi"/>
          <w:sz w:val="24"/>
          <w:szCs w:val="24"/>
          <w:lang w:eastAsia="en-US"/>
        </w:rPr>
        <w:lastRenderedPageBreak/>
        <w:t xml:space="preserve">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00610AF8"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58CFA7A0"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000</w:t>
            </w:r>
            <w:r>
              <w:rPr>
                <w:rFonts w:asciiTheme="majorHAnsi" w:eastAsia="CMR10" w:hAnsiTheme="majorHAnsi" w:cstheme="majorHAnsi"/>
                <w:sz w:val="24"/>
                <w:szCs w:val="24"/>
                <w:lang w:eastAsia="en-US"/>
              </w:rPr>
              <w:t>2</w:t>
            </w:r>
            <w:r w:rsidR="00684613">
              <w:rPr>
                <w:rFonts w:asciiTheme="majorHAnsi" w:eastAsia="CMR10" w:hAnsiTheme="majorHAnsi" w:cstheme="majorHAnsi"/>
                <w:sz w:val="24"/>
                <w:szCs w:val="24"/>
                <w:lang w:eastAsia="en-US"/>
              </w:rPr>
              <w:t>9</w:t>
            </w:r>
          </w:p>
        </w:tc>
        <w:tc>
          <w:tcPr>
            <w:tcW w:w="1008" w:type="dxa"/>
          </w:tcPr>
          <w:p w14:paraId="25D90F09" w14:textId="77777777" w:rsidR="00F451D1" w:rsidRPr="00782FE3" w:rsidRDefault="000F64C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5"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54A8B0C0"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3</w:t>
            </w:r>
            <w:r w:rsidR="00684613">
              <w:rPr>
                <w:rFonts w:asciiTheme="majorHAnsi" w:eastAsia="CMR10" w:hAnsiTheme="majorHAnsi" w:cstheme="majorHAnsi"/>
                <w:sz w:val="24"/>
                <w:szCs w:val="24"/>
                <w:lang w:eastAsia="en-US"/>
              </w:rPr>
              <w:t>85</w:t>
            </w:r>
          </w:p>
        </w:tc>
        <w:tc>
          <w:tcPr>
            <w:tcW w:w="1008" w:type="dxa"/>
          </w:tcPr>
          <w:p w14:paraId="092C8A9B" w14:textId="77777777" w:rsidR="00F451D1" w:rsidRPr="00782FE3" w:rsidRDefault="000F64C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3B7C9485"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5"/>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0F64C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0AFDE49C"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0F64C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0F64C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3D86AF71" w14:textId="5B128F1A"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00F0D385"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6"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6"/>
            <w:r w:rsidR="00380A0A">
              <w:rPr>
                <w:rFonts w:asciiTheme="majorHAnsi" w:eastAsia="CMR10" w:hAnsiTheme="majorHAnsi" w:cstheme="majorHAnsi"/>
                <w:sz w:val="24"/>
                <w:szCs w:val="24"/>
                <w:lang w:eastAsia="en-US"/>
              </w:rPr>
              <w:t xml:space="preserve"> first dose</w:t>
            </w:r>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0F64C1"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2E69CF4C"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57D888F2"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4FB7C39F"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0F64C1"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0F64C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0F64C1"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0F64C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130E4E27"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10E1D2D1" w14:textId="4062B356" w:rsidR="007E09A3" w:rsidRDefault="007E09A3" w:rsidP="001A29E5">
      <w:pPr>
        <w:spacing w:line="360" w:lineRule="auto"/>
        <w:jc w:val="both"/>
        <w:rPr>
          <w:rFonts w:asciiTheme="majorHAnsi" w:eastAsia="CMBX10" w:hAnsiTheme="majorHAnsi" w:cstheme="majorHAnsi"/>
          <w:b/>
          <w:sz w:val="24"/>
          <w:szCs w:val="24"/>
          <w:lang w:eastAsia="en-US"/>
        </w:rPr>
      </w:pPr>
    </w:p>
    <w:p w14:paraId="2586D11F" w14:textId="77777777" w:rsidR="00275B7F" w:rsidRDefault="00275B7F" w:rsidP="001A29E5">
      <w:pPr>
        <w:spacing w:line="360" w:lineRule="auto"/>
        <w:jc w:val="both"/>
        <w:rPr>
          <w:rFonts w:asciiTheme="majorHAnsi" w:eastAsia="CMBX10" w:hAnsiTheme="majorHAnsi" w:cstheme="majorHAnsi"/>
          <w:b/>
          <w:sz w:val="24"/>
          <w:szCs w:val="24"/>
          <w:lang w:eastAsia="en-US"/>
        </w:rPr>
      </w:pPr>
    </w:p>
    <w:p w14:paraId="4D771511" w14:textId="25CF6F4B" w:rsidR="00410E63" w:rsidRPr="001A29E5" w:rsidRDefault="006179ED"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Parameter’s</w:t>
      </w:r>
      <w:r w:rsidR="00410E63" w:rsidRPr="001A29E5">
        <w:rPr>
          <w:rFonts w:asciiTheme="majorHAnsi" w:eastAsia="CMR10" w:hAnsiTheme="majorHAnsi" w:cstheme="majorHAnsi"/>
          <w:b/>
          <w:bCs/>
          <w:sz w:val="24"/>
          <w:szCs w:val="24"/>
          <w:lang w:eastAsia="en-US"/>
        </w:rPr>
        <w:t xml:space="preserve"> estimation </w:t>
      </w:r>
    </w:p>
    <w:p w14:paraId="7C32BBA6" w14:textId="4CC1E379" w:rsidR="00BD1B22" w:rsidRDefault="00D7072A" w:rsidP="00235D84">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lastRenderedPageBreak/>
        <w:t>As indicated in Table 1,</w:t>
      </w:r>
      <w:r w:rsidR="00D92381">
        <w:rPr>
          <w:rFonts w:asciiTheme="majorHAnsi" w:eastAsia="CMBX10" w:hAnsiTheme="majorHAnsi" w:cstheme="majorHAnsi"/>
          <w:bCs/>
          <w:sz w:val="24"/>
          <w:szCs w:val="24"/>
          <w:lang w:eastAsia="en-US"/>
        </w:rPr>
        <w:t xml:space="preserve"> s</w:t>
      </w:r>
      <w:r w:rsidR="00D92381" w:rsidRPr="00D92381">
        <w:rPr>
          <w:rFonts w:asciiTheme="majorHAnsi" w:eastAsia="CMBX10" w:hAnsiTheme="majorHAnsi" w:cstheme="majorHAnsi"/>
          <w:bCs/>
          <w:sz w:val="24"/>
          <w:szCs w:val="24"/>
          <w:lang w:eastAsia="en-US"/>
        </w:rPr>
        <w:t>everal model parameters and the starting values of state variables are explicitly computed from published data</w:t>
      </w:r>
      <w:r w:rsidRPr="001A29E5">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By utilizing the nonlinear least squares approach to fit the model results to measles data,</w:t>
      </w:r>
      <w:r w:rsidR="00235D84">
        <w:rPr>
          <w:rFonts w:asciiTheme="majorHAnsi" w:eastAsia="CMBX10" w:hAnsiTheme="majorHAnsi" w:cstheme="majorHAnsi"/>
          <w:bCs/>
          <w:sz w:val="24"/>
          <w:szCs w:val="24"/>
          <w:lang w:eastAsia="en-US"/>
        </w:rPr>
        <w:t xml:space="preserve"> a</w:t>
      </w:r>
      <w:r w:rsidR="00235D84" w:rsidRPr="00235D84">
        <w:rPr>
          <w:rFonts w:asciiTheme="majorHAnsi" w:eastAsia="CMBX10" w:hAnsiTheme="majorHAnsi" w:cstheme="majorHAnsi"/>
          <w:bCs/>
          <w:sz w:val="24"/>
          <w:szCs w:val="24"/>
          <w:lang w:eastAsia="en-US"/>
        </w:rPr>
        <w:t xml:space="preserve">dditional parameter parameters are estimated [11], specifically the probabilities of transmission per encounter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and the rate of recovery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for each age group.</w:t>
      </w:r>
      <w:r w:rsidR="00972E36" w:rsidRPr="00972E36">
        <w:t xml:space="preserve"> </w:t>
      </w:r>
      <w:r w:rsidR="00972E36" w:rsidRPr="00972E36">
        <w:rPr>
          <w:rFonts w:asciiTheme="majorHAnsi" w:eastAsia="CMBX10" w:hAnsiTheme="majorHAnsi" w:cstheme="majorHAnsi"/>
          <w:bCs/>
          <w:sz w:val="24"/>
          <w:szCs w:val="24"/>
          <w:lang w:eastAsia="en-US"/>
        </w:rPr>
        <w:t>The yearly incidence rate and age-specific incidence of measles in South Africa are two of the measles statistics utilized for model fitting [12]</w:t>
      </w:r>
      <w:r w:rsidR="00235D84" w:rsidRPr="00235D84">
        <w:rPr>
          <w:rFonts w:asciiTheme="majorHAnsi" w:eastAsia="CMBX10" w:hAnsiTheme="majorHAnsi" w:cstheme="majorHAnsi"/>
          <w:bCs/>
          <w:sz w:val="24"/>
          <w:szCs w:val="24"/>
          <w:lang w:eastAsia="en-US"/>
        </w:rPr>
        <w:t>.</w:t>
      </w:r>
      <w:r w:rsidR="00235D84">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Measles case mortality ratio values are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512FDF" w:rsidRPr="001A29E5">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=0.2</m:t>
        </m:r>
      </m:oMath>
      <w:r w:rsidR="00D92381" w:rsidRPr="00D92381">
        <w:rPr>
          <w:rFonts w:asciiTheme="majorHAnsi" w:eastAsia="CMBX10" w:hAnsiTheme="majorHAnsi" w:cstheme="majorHAnsi"/>
          <w:bCs/>
          <w:sz w:val="24"/>
          <w:szCs w:val="24"/>
          <w:lang w:eastAsia="en-US"/>
        </w:rPr>
        <w:t>. By the end of 2020, the vaccination rates reported by NICD [9] will be</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00512FDF">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 and</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00D92381" w:rsidRPr="00D92381">
        <w:rPr>
          <w:rFonts w:asciiTheme="majorHAnsi" w:eastAsia="CMBX10" w:hAnsiTheme="majorHAnsi" w:cstheme="majorHAnsi"/>
          <w:bCs/>
          <w:sz w:val="24"/>
          <w:szCs w:val="24"/>
          <w:lang w:eastAsia="en-US"/>
        </w:rPr>
        <w:t>.</w:t>
      </w:r>
    </w:p>
    <w:p w14:paraId="6092AA9A" w14:textId="77777777" w:rsidR="00235D84" w:rsidRDefault="00235D84" w:rsidP="001A29E5">
      <w:pPr>
        <w:spacing w:line="360" w:lineRule="auto"/>
        <w:jc w:val="both"/>
        <w:rPr>
          <w:rFonts w:asciiTheme="majorHAnsi" w:eastAsia="CMBX10" w:hAnsiTheme="majorHAnsi" w:cstheme="majorHAnsi"/>
          <w:bCs/>
          <w:sz w:val="24"/>
          <w:szCs w:val="24"/>
          <w:lang w:eastAsia="en-US"/>
        </w:rPr>
      </w:pPr>
    </w:p>
    <w:p w14:paraId="3226B4F8" w14:textId="6C85B58C"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6D52121D" w14:textId="0BFA8C11"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 years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C392C94" w14:textId="5EA33560" w:rsidR="00820549" w:rsidRDefault="00A03D20" w:rsidP="00A6585C">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 xml:space="preserve">The purpose of immune profile analysis for the population and two age group is to evaluate sustained effort of measles vaccination </w:t>
      </w:r>
      <w:r w:rsidR="00186262">
        <w:rPr>
          <w:rFonts w:asciiTheme="majorHAnsi" w:eastAsia="CMBX10" w:hAnsiTheme="majorHAnsi" w:cstheme="majorHAnsi"/>
          <w:bCs/>
          <w:sz w:val="24"/>
          <w:szCs w:val="24"/>
          <w:lang w:eastAsia="en-US"/>
        </w:rPr>
        <w:t xml:space="preserve">strategies, particularly after introduction of second dose of vaccination. We will examine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of population that </w:t>
      </w:r>
      <w:r w:rsidR="00820549">
        <w:rPr>
          <w:rFonts w:asciiTheme="majorHAnsi" w:eastAsia="CMBX10" w:hAnsiTheme="majorHAnsi" w:cstheme="majorHAnsi"/>
          <w:bCs/>
          <w:sz w:val="24"/>
          <w:szCs w:val="24"/>
          <w:lang w:eastAsia="en-US"/>
        </w:rPr>
        <w:t>has received</w:t>
      </w:r>
      <w:r w:rsidR="00186262">
        <w:rPr>
          <w:rFonts w:asciiTheme="majorHAnsi" w:eastAsia="CMBX10" w:hAnsiTheme="majorHAnsi" w:cstheme="majorHAnsi"/>
          <w:bCs/>
          <w:sz w:val="24"/>
          <w:szCs w:val="24"/>
          <w:lang w:eastAsia="en-US"/>
        </w:rPr>
        <w:t xml:space="preserve"> </w:t>
      </w:r>
      <w:r w:rsidR="00186262">
        <w:rPr>
          <w:rFonts w:asciiTheme="majorHAnsi" w:eastAsia="CMBX10" w:hAnsiTheme="majorHAnsi" w:cstheme="majorHAnsi"/>
          <w:bCs/>
          <w:sz w:val="24"/>
          <w:szCs w:val="24"/>
          <w:lang w:eastAsia="en-US"/>
        </w:rPr>
        <w:lastRenderedPageBreak/>
        <w:t xml:space="preserve">vaccination and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that </w:t>
      </w:r>
      <w:r w:rsidR="00820549">
        <w:rPr>
          <w:rFonts w:asciiTheme="majorHAnsi" w:eastAsia="CMBX10" w:hAnsiTheme="majorHAnsi" w:cstheme="majorHAnsi"/>
          <w:bCs/>
          <w:sz w:val="24"/>
          <w:szCs w:val="24"/>
          <w:lang w:eastAsia="en-US"/>
        </w:rPr>
        <w:t>has immunity from prior infection</w:t>
      </w:r>
      <w:r w:rsidR="00186262">
        <w:rPr>
          <w:rFonts w:asciiTheme="majorHAnsi" w:eastAsia="CMBX10" w:hAnsiTheme="majorHAnsi" w:cstheme="majorHAnsi"/>
          <w:bCs/>
          <w:sz w:val="24"/>
          <w:szCs w:val="24"/>
          <w:lang w:eastAsia="en-US"/>
        </w:rPr>
        <w:t>. This will demonstrate the effectiveness of the second dose of vaccination at the population level</w:t>
      </w:r>
      <w:bookmarkStart w:id="17" w:name="_Hlk111449290"/>
      <w:r w:rsidR="00820549" w:rsidRPr="00820549">
        <w:rPr>
          <w:rFonts w:asciiTheme="majorHAnsi" w:eastAsia="CMR10" w:hAnsiTheme="majorHAnsi" w:cstheme="majorHAnsi"/>
          <w:sz w:val="24"/>
          <w:szCs w:val="24"/>
          <w:lang w:eastAsia="en-US"/>
        </w:rPr>
        <w:t>. This will show the population level efficacy of the second dose of</w:t>
      </w:r>
      <w:r w:rsidR="00820549">
        <w:rPr>
          <w:rFonts w:asciiTheme="majorHAnsi" w:eastAsia="CMR10" w:hAnsiTheme="majorHAnsi" w:cstheme="majorHAnsi"/>
          <w:sz w:val="24"/>
          <w:szCs w:val="24"/>
          <w:lang w:eastAsia="en-US"/>
        </w:rPr>
        <w:t xml:space="preserve"> vaccination</w:t>
      </w:r>
      <w:r w:rsidR="00820549" w:rsidRPr="00820549">
        <w:rPr>
          <w:rFonts w:asciiTheme="majorHAnsi" w:eastAsia="CMR10" w:hAnsiTheme="majorHAnsi" w:cstheme="majorHAnsi"/>
          <w:sz w:val="24"/>
          <w:szCs w:val="24"/>
          <w:lang w:eastAsia="en-US"/>
        </w:rPr>
        <w:t xml:space="preserve">. We may also project the population's </w:t>
      </w:r>
      <w:r w:rsidR="00820549">
        <w:rPr>
          <w:rFonts w:asciiTheme="majorHAnsi" w:eastAsia="CMR10" w:hAnsiTheme="majorHAnsi" w:cstheme="majorHAnsi"/>
          <w:sz w:val="24"/>
          <w:szCs w:val="24"/>
          <w:lang w:eastAsia="en-US"/>
        </w:rPr>
        <w:t>level</w:t>
      </w:r>
      <w:r w:rsidR="00820549" w:rsidRPr="00820549">
        <w:rPr>
          <w:rFonts w:asciiTheme="majorHAnsi" w:eastAsia="CMR10" w:hAnsiTheme="majorHAnsi" w:cstheme="majorHAnsi"/>
          <w:sz w:val="24"/>
          <w:szCs w:val="24"/>
          <w:lang w:eastAsia="en-US"/>
        </w:rPr>
        <w:t xml:space="preserve"> of immunity using this model to make future projections.</w:t>
      </w:r>
      <w:bookmarkEnd w:id="17"/>
    </w:p>
    <w:p w14:paraId="36438236" w14:textId="401154CC" w:rsidR="00A6585C" w:rsidRDefault="00A6585C" w:rsidP="00A6585C">
      <w:pPr>
        <w:spacing w:line="360" w:lineRule="auto"/>
        <w:jc w:val="both"/>
        <w:rPr>
          <w:rFonts w:asciiTheme="majorHAnsi" w:eastAsia="CMBX10" w:hAnsiTheme="majorHAnsi" w:cstheme="majorHAnsi"/>
          <w:bCs/>
          <w:sz w:val="24"/>
          <w:szCs w:val="24"/>
          <w:lang w:eastAsia="en-US"/>
        </w:rPr>
      </w:pPr>
    </w:p>
    <w:p w14:paraId="73EEFB56" w14:textId="322CFB4B" w:rsidR="00275B7F" w:rsidRDefault="00275B7F" w:rsidP="00A6585C">
      <w:pPr>
        <w:spacing w:line="360" w:lineRule="auto"/>
        <w:jc w:val="both"/>
        <w:rPr>
          <w:rFonts w:asciiTheme="majorHAnsi" w:eastAsia="CMBX10" w:hAnsiTheme="majorHAnsi" w:cstheme="majorHAnsi"/>
          <w:bCs/>
          <w:sz w:val="24"/>
          <w:szCs w:val="24"/>
          <w:lang w:eastAsia="en-US"/>
        </w:rPr>
      </w:pP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63D6B064" w:rsidR="00223B08" w:rsidRDefault="00223B08"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Improving vaccination coverage for measles</w:t>
      </w:r>
    </w:p>
    <w:p w14:paraId="38E132D6" w14:textId="74DDACF4" w:rsidR="00A6585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 to </w:t>
      </w:r>
      <m:oMath>
        <m:r>
          <w:rPr>
            <w:rFonts w:ascii="Cambria Math" w:eastAsia="CMR10" w:hAnsi="Cambria Math" w:cstheme="majorHAnsi"/>
            <w:sz w:val="24"/>
            <w:szCs w:val="24"/>
            <w:lang w:eastAsia="en-US"/>
          </w:rPr>
          <m:t>95%</m:t>
        </m:r>
      </m:oMath>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76780B">
        <w:rPr>
          <w:rFonts w:asciiTheme="majorHAnsi" w:eastAsia="CMR10" w:hAnsiTheme="majorHAnsi" w:cstheme="majorHAnsi"/>
          <w:sz w:val="24"/>
          <w:szCs w:val="24"/>
          <w:lang w:eastAsia="en-US"/>
        </w:rPr>
        <w:t xml:space="preserve"> and 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7740FE27" w14:textId="77777777" w:rsidR="00275B7F" w:rsidRPr="001A29E5" w:rsidRDefault="00275B7F" w:rsidP="00275B7F">
      <w:pPr>
        <w:spacing w:line="360" w:lineRule="auto"/>
        <w:jc w:val="both"/>
        <w:rPr>
          <w:rFonts w:asciiTheme="majorHAnsi" w:eastAsia="CMR10" w:hAnsiTheme="majorHAnsi" w:cstheme="majorHAnsi"/>
          <w:sz w:val="24"/>
          <w:szCs w:val="24"/>
          <w:lang w:eastAsia="en-US"/>
        </w:rPr>
      </w:pPr>
    </w:p>
    <w:p w14:paraId="6222D55D" w14:textId="0A13AEE4"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48B8151B"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The R package tidyverse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will be used.</w:t>
      </w:r>
    </w:p>
    <w:p w14:paraId="2DC02512" w14:textId="751F89A8" w:rsidR="00DF0FFD" w:rsidRPr="001A29E5"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w:t>
      </w:r>
      <w:r w:rsidR="00FA1995" w:rsidRPr="001A29E5">
        <w:rPr>
          <w:rFonts w:asciiTheme="majorHAnsi" w:eastAsia="CMR10" w:hAnsiTheme="majorHAnsi" w:cstheme="majorHAnsi"/>
          <w:sz w:val="24"/>
          <w:szCs w:val="24"/>
          <w:lang w:eastAsia="en-US"/>
        </w:rPr>
        <w:lastRenderedPageBreak/>
        <w:t xml:space="preserve">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bookmarkEnd w:id="0"/>
    <w:p w14:paraId="5CB7B51D" w14:textId="48AB176C" w:rsidR="004033D9" w:rsidRDefault="004033D9" w:rsidP="00275B7F">
      <w:pPr>
        <w:rPr>
          <w:rFonts w:asciiTheme="majorHAnsi" w:eastAsiaTheme="minorHAnsi" w:hAnsiTheme="majorHAnsi" w:cstheme="majorHAnsi"/>
          <w:lang w:eastAsia="en-US"/>
        </w:rPr>
      </w:pPr>
    </w:p>
    <w:p w14:paraId="66AE662B" w14:textId="77777777" w:rsidR="004033D9" w:rsidRDefault="004033D9">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2CE62CD2" w14:textId="77777777" w:rsidR="004033D9" w:rsidRDefault="004033D9" w:rsidP="004033D9">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lastRenderedPageBreak/>
        <w:t>References</w:t>
      </w:r>
    </w:p>
    <w:p w14:paraId="15523973"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C34A24">
        <w:rPr>
          <w:rFonts w:asciiTheme="majorHAnsi" w:eastAsia="CMR10" w:hAnsiTheme="majorHAnsi" w:cstheme="majorHAnsi"/>
          <w:sz w:val="24"/>
          <w:szCs w:val="24"/>
          <w:lang w:eastAsia="en-US"/>
        </w:rPr>
        <w:t>Moss, W.J. and Griffin, D.E., 2006. Global measles elimination. </w:t>
      </w:r>
      <w:r w:rsidRPr="00C34A24">
        <w:rPr>
          <w:rFonts w:asciiTheme="majorHAnsi" w:eastAsia="CMR10" w:hAnsiTheme="majorHAnsi" w:cstheme="majorHAnsi"/>
          <w:i/>
          <w:iCs/>
          <w:sz w:val="24"/>
          <w:szCs w:val="24"/>
          <w:lang w:eastAsia="en-US"/>
        </w:rPr>
        <w:t>Nature Reviews Microbiology</w:t>
      </w:r>
      <w:r w:rsidRPr="00C34A24">
        <w:rPr>
          <w:rFonts w:asciiTheme="majorHAnsi" w:eastAsia="CMR10" w:hAnsiTheme="majorHAnsi" w:cstheme="majorHAnsi"/>
          <w:sz w:val="24"/>
          <w:szCs w:val="24"/>
          <w:lang w:eastAsia="en-US"/>
        </w:rPr>
        <w:t>, </w:t>
      </w:r>
      <w:r w:rsidRPr="00C34A24">
        <w:rPr>
          <w:rFonts w:asciiTheme="majorHAnsi" w:eastAsia="CMR10" w:hAnsiTheme="majorHAnsi" w:cstheme="majorHAnsi"/>
          <w:i/>
          <w:iCs/>
          <w:sz w:val="24"/>
          <w:szCs w:val="24"/>
          <w:lang w:eastAsia="en-US"/>
        </w:rPr>
        <w:t>4</w:t>
      </w:r>
      <w:r w:rsidRPr="00C34A24">
        <w:rPr>
          <w:rFonts w:asciiTheme="majorHAnsi" w:eastAsia="CMR10" w:hAnsiTheme="majorHAnsi" w:cstheme="majorHAnsi"/>
          <w:sz w:val="24"/>
          <w:szCs w:val="24"/>
          <w:lang w:eastAsia="en-US"/>
        </w:rPr>
        <w:t>(12), pp.900-908.</w:t>
      </w:r>
    </w:p>
    <w:p w14:paraId="0E72BD5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Battegay</w:t>
      </w:r>
      <w:proofErr w:type="spellEnd"/>
      <w:r w:rsidRPr="005B106B">
        <w:rPr>
          <w:rFonts w:asciiTheme="majorHAnsi" w:eastAsia="CMR10" w:hAnsiTheme="majorHAnsi" w:cstheme="majorHAnsi"/>
          <w:sz w:val="24"/>
          <w:szCs w:val="24"/>
          <w:lang w:eastAsia="en-US"/>
        </w:rPr>
        <w:t xml:space="preserve">, R.,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xml:space="preserve">, C. and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62D717F6"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Enanoria</w:t>
      </w:r>
      <w:proofErr w:type="spellEnd"/>
      <w:r w:rsidRPr="005B106B">
        <w:rPr>
          <w:rFonts w:asciiTheme="majorHAnsi" w:eastAsia="CMR10" w:hAnsiTheme="majorHAnsi" w:cstheme="majorHAnsi"/>
          <w:sz w:val="24"/>
          <w:szCs w:val="24"/>
          <w:lang w:eastAsia="en-US"/>
        </w:rPr>
        <w:t xml:space="preserve">, W.T., Liu, F., </w:t>
      </w:r>
      <w:proofErr w:type="spellStart"/>
      <w:r w:rsidRPr="005B106B">
        <w:rPr>
          <w:rFonts w:asciiTheme="majorHAnsi" w:eastAsia="CMR10" w:hAnsiTheme="majorHAnsi" w:cstheme="majorHAnsi"/>
          <w:sz w:val="24"/>
          <w:szCs w:val="24"/>
          <w:lang w:eastAsia="en-US"/>
        </w:rPr>
        <w:t>Zipprich</w:t>
      </w:r>
      <w:proofErr w:type="spellEnd"/>
      <w:r w:rsidRPr="005B106B">
        <w:rPr>
          <w:rFonts w:asciiTheme="majorHAnsi" w:eastAsia="CMR10" w:hAnsiTheme="majorHAnsi" w:cstheme="majorHAnsi"/>
          <w:sz w:val="24"/>
          <w:szCs w:val="24"/>
          <w:lang w:eastAsia="en-US"/>
        </w:rPr>
        <w:t xml:space="preserve">, J., Harriman, K., Ackley, S., Blumberg, S., Worden, L. and </w:t>
      </w:r>
      <w:proofErr w:type="spellStart"/>
      <w:r w:rsidRPr="005B106B">
        <w:rPr>
          <w:rFonts w:asciiTheme="majorHAnsi" w:eastAsia="CMR10" w:hAnsiTheme="majorHAnsi" w:cstheme="majorHAnsi"/>
          <w:sz w:val="24"/>
          <w:szCs w:val="24"/>
          <w:lang w:eastAsia="en-US"/>
        </w:rPr>
        <w:t>Porco</w:t>
      </w:r>
      <w:proofErr w:type="spellEnd"/>
      <w:r w:rsidRPr="005B106B">
        <w:rPr>
          <w:rFonts w:asciiTheme="majorHAnsi" w:eastAsia="CMR10" w:hAnsiTheme="majorHAnsi" w:cstheme="majorHAnsi"/>
          <w:sz w:val="24"/>
          <w:szCs w:val="24"/>
          <w:lang w:eastAsia="en-US"/>
        </w:rPr>
        <w:t xml:space="preserve">, T.C., 2016. The effect of contact investigations and public health interventions in the control and prevention of measles transmission: A simulation study. </w:t>
      </w:r>
      <w:proofErr w:type="spellStart"/>
      <w:r w:rsidRPr="005B106B">
        <w:rPr>
          <w:rFonts w:asciiTheme="majorHAnsi" w:eastAsia="CMR10" w:hAnsiTheme="majorHAnsi" w:cstheme="majorHAnsi"/>
          <w:sz w:val="24"/>
          <w:szCs w:val="24"/>
          <w:lang w:eastAsia="en-US"/>
        </w:rPr>
        <w:t>PloS</w:t>
      </w:r>
      <w:proofErr w:type="spellEnd"/>
      <w:r w:rsidRPr="005B106B">
        <w:rPr>
          <w:rFonts w:asciiTheme="majorHAnsi" w:eastAsia="CMR10" w:hAnsiTheme="majorHAnsi" w:cstheme="majorHAnsi"/>
          <w:sz w:val="24"/>
          <w:szCs w:val="24"/>
          <w:lang w:eastAsia="en-US"/>
        </w:rPr>
        <w:t xml:space="preserve"> one, 11(12), p.e0167160.</w:t>
      </w:r>
    </w:p>
    <w:p w14:paraId="70BF1247" w14:textId="77777777" w:rsidR="004033D9" w:rsidRPr="00C34A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Centers</w:t>
      </w:r>
      <w:proofErr w:type="spellEnd"/>
      <w:r w:rsidRPr="005B106B">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5B106B">
        <w:rPr>
          <w:rFonts w:asciiTheme="majorHAnsi" w:eastAsia="CMR10" w:hAnsiTheme="majorHAnsi" w:cstheme="majorHAnsi"/>
          <w:sz w:val="24"/>
          <w:szCs w:val="24"/>
          <w:lang w:eastAsia="en-US"/>
        </w:rPr>
        <w:t>Hamborsky</w:t>
      </w:r>
      <w:proofErr w:type="spellEnd"/>
      <w:r w:rsidRPr="005B106B">
        <w:rPr>
          <w:rFonts w:asciiTheme="majorHAnsi" w:eastAsia="CMR10" w:hAnsiTheme="majorHAnsi" w:cstheme="majorHAnsi"/>
          <w:sz w:val="24"/>
          <w:szCs w:val="24"/>
          <w:lang w:eastAsia="en-US"/>
        </w:rPr>
        <w:t xml:space="preserve"> J, Kroger A, Wolfe S, eds. 13th ed. Washington D.C. Public Health Foundation, 2015.</w:t>
      </w:r>
    </w:p>
    <w:p w14:paraId="6D2D2CC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791C6373"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202EC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5AAFA02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lastRenderedPageBreak/>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1EA098F2"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Kuga, K. and </w:t>
      </w:r>
      <w:proofErr w:type="spellStart"/>
      <w:r w:rsidRPr="00092324">
        <w:rPr>
          <w:rFonts w:asciiTheme="majorHAnsi" w:eastAsia="CMR10" w:hAnsiTheme="majorHAnsi" w:cstheme="majorHAnsi"/>
          <w:sz w:val="24"/>
          <w:szCs w:val="24"/>
          <w:lang w:eastAsia="en-US"/>
        </w:rPr>
        <w:t>Tanimoto</w:t>
      </w:r>
      <w:proofErr w:type="spellEnd"/>
      <w:r w:rsidRPr="00092324">
        <w:rPr>
          <w:rFonts w:asciiTheme="majorHAnsi" w:eastAsia="CMR10" w:hAnsiTheme="majorHAnsi" w:cstheme="majorHAnsi"/>
          <w:sz w:val="24"/>
          <w:szCs w:val="24"/>
          <w:lang w:eastAsia="en-US"/>
        </w:rPr>
        <w:t xml:space="preserve">, J., 2018. Which is more effective for suppressing an infectious disease: imperfect vaccination or </w:t>
      </w:r>
      <w:proofErr w:type="spellStart"/>
      <w:r w:rsidRPr="00092324">
        <w:rPr>
          <w:rFonts w:asciiTheme="majorHAnsi" w:eastAsia="CMR10" w:hAnsiTheme="majorHAnsi" w:cstheme="majorHAnsi"/>
          <w:sz w:val="24"/>
          <w:szCs w:val="24"/>
          <w:lang w:eastAsia="en-US"/>
        </w:rPr>
        <w:t>defense</w:t>
      </w:r>
      <w:proofErr w:type="spellEnd"/>
      <w:r w:rsidRPr="00092324">
        <w:rPr>
          <w:rFonts w:asciiTheme="majorHAnsi" w:eastAsia="CMR10" w:hAnsiTheme="majorHAnsi" w:cstheme="majorHAnsi"/>
          <w:sz w:val="24"/>
          <w:szCs w:val="24"/>
          <w:lang w:eastAsia="en-US"/>
        </w:rPr>
        <w:t xml:space="preserve"> against </w:t>
      </w:r>
      <w:proofErr w:type="gramStart"/>
      <w:r w:rsidRPr="00092324">
        <w:rPr>
          <w:rFonts w:asciiTheme="majorHAnsi" w:eastAsia="CMR10" w:hAnsiTheme="majorHAnsi" w:cstheme="majorHAnsi"/>
          <w:sz w:val="24"/>
          <w:szCs w:val="24"/>
          <w:lang w:eastAsia="en-US"/>
        </w:rPr>
        <w:t>contagion?.</w:t>
      </w:r>
      <w:proofErr w:type="gramEnd"/>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1218310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451E1E2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2F77AFF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1DA72D04"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3176BD75"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 xml:space="preserve">NNUAL MEASLES, RUBELLA AND CONGENITAL RUBELLA SURVEILLANCE REVIEW, SOUTH AFRICA, 2019 </w:t>
      </w:r>
    </w:p>
    <w:p w14:paraId="334F0487"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lastRenderedPageBreak/>
        <w:t xml:space="preserve">Glover, D.M., Jenkins, W.J.,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xml:space="preserve">, S.C., Glover, D.M., Jenkins, W.J. and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796D6C6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75E4C8EA"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A96D96">
        <w:rPr>
          <w:rFonts w:asciiTheme="majorHAnsi" w:eastAsia="CMR10" w:hAnsiTheme="majorHAnsi" w:cstheme="majorHAnsi"/>
          <w:sz w:val="24"/>
          <w:szCs w:val="24"/>
          <w:lang w:eastAsia="en-US"/>
        </w:rPr>
        <w:t>Madhi</w:t>
      </w:r>
      <w:proofErr w:type="spellEnd"/>
      <w:r w:rsidRPr="00A96D96">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96D96">
        <w:rPr>
          <w:rFonts w:asciiTheme="majorHAnsi" w:eastAsia="CMR10" w:hAnsiTheme="majorHAnsi" w:cstheme="majorHAnsi"/>
          <w:sz w:val="24"/>
          <w:szCs w:val="24"/>
          <w:lang w:eastAsia="en-US"/>
        </w:rPr>
        <w:t>Immunotherapeutics</w:t>
      </w:r>
      <w:proofErr w:type="spellEnd"/>
      <w:r w:rsidRPr="00A96D96">
        <w:rPr>
          <w:rFonts w:asciiTheme="majorHAnsi" w:eastAsia="CMR10" w:hAnsiTheme="majorHAnsi" w:cstheme="majorHAnsi"/>
          <w:sz w:val="24"/>
          <w:szCs w:val="24"/>
          <w:lang w:eastAsia="en-US"/>
        </w:rPr>
        <w:t>. 2018;14(10):2335-9</w:t>
      </w:r>
    </w:p>
    <w:p w14:paraId="64FCB204"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4D462AC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17E400A4"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B407C">
        <w:rPr>
          <w:rFonts w:asciiTheme="majorHAnsi" w:eastAsia="CMR10" w:hAnsiTheme="majorHAnsi" w:cstheme="majorHAnsi"/>
          <w:sz w:val="24"/>
          <w:szCs w:val="24"/>
          <w:lang w:eastAsia="en-US"/>
        </w:rPr>
        <w:t xml:space="preserve">Progress in global control and regional elimination of measles, 2000-2011. </w:t>
      </w:r>
      <w:proofErr w:type="spellStart"/>
      <w:r w:rsidRPr="002B407C">
        <w:rPr>
          <w:rFonts w:asciiTheme="majorHAnsi" w:eastAsia="CMR10" w:hAnsiTheme="majorHAnsi" w:cstheme="majorHAnsi"/>
          <w:sz w:val="24"/>
          <w:szCs w:val="24"/>
          <w:lang w:eastAsia="en-US"/>
        </w:rPr>
        <w:t>Wkly</w:t>
      </w:r>
      <w:proofErr w:type="spellEnd"/>
      <w:r w:rsidRPr="002B407C">
        <w:rPr>
          <w:rFonts w:asciiTheme="majorHAnsi" w:eastAsia="CMR10" w:hAnsiTheme="majorHAnsi" w:cstheme="majorHAnsi"/>
          <w:sz w:val="24"/>
          <w:szCs w:val="24"/>
          <w:lang w:eastAsia="en-US"/>
        </w:rPr>
        <w:t xml:space="preserve"> </w:t>
      </w:r>
      <w:proofErr w:type="spellStart"/>
      <w:r w:rsidRPr="005D7681">
        <w:rPr>
          <w:rFonts w:asciiTheme="majorHAnsi" w:eastAsia="CMR10" w:hAnsiTheme="majorHAnsi" w:cstheme="majorHAnsi"/>
          <w:sz w:val="24"/>
          <w:szCs w:val="24"/>
          <w:lang w:eastAsia="en-US"/>
        </w:rPr>
        <w:t>Epidemiol</w:t>
      </w:r>
      <w:proofErr w:type="spellEnd"/>
      <w:r w:rsidRPr="005D7681">
        <w:rPr>
          <w:rFonts w:asciiTheme="majorHAnsi" w:eastAsia="CMR10" w:hAnsiTheme="majorHAnsi" w:cstheme="majorHAnsi"/>
          <w:sz w:val="24"/>
          <w:szCs w:val="24"/>
          <w:lang w:eastAsia="en-US"/>
        </w:rPr>
        <w:t xml:space="preserve"> Rec. 2013;88(3):29-36.</w:t>
      </w:r>
    </w:p>
    <w:p w14:paraId="20F96015"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9C79E7">
        <w:rPr>
          <w:rFonts w:asciiTheme="majorHAnsi" w:eastAsia="CMR10" w:hAnsiTheme="majorHAnsi" w:cstheme="majorHAnsi"/>
          <w:sz w:val="24"/>
          <w:szCs w:val="24"/>
          <w:lang w:eastAsia="en-US"/>
        </w:rPr>
        <w:t>World Health Organization, Weekly Epidemiological Record, (2007), 49 ˆa 60.</w:t>
      </w:r>
    </w:p>
    <w:p w14:paraId="19E7CA9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Successes and failures in measles control.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6C52D45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lastRenderedPageBreak/>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Human Vaccines &amp; </w:t>
      </w:r>
      <w:proofErr w:type="spellStart"/>
      <w:r w:rsidRPr="005D7681">
        <w:rPr>
          <w:rFonts w:asciiTheme="majorHAnsi" w:eastAsia="CMR10" w:hAnsiTheme="majorHAnsi" w:cstheme="majorHAnsi"/>
          <w:sz w:val="24"/>
          <w:szCs w:val="24"/>
          <w:lang w:eastAsia="en-US"/>
        </w:rPr>
        <w:t>Immunotherapeutics</w:t>
      </w:r>
      <w:proofErr w:type="spellEnd"/>
      <w:r w:rsidRPr="005D7681">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2018;14(10):2335-9.</w:t>
      </w:r>
    </w:p>
    <w:p w14:paraId="40A93299" w14:textId="77777777" w:rsidR="004033D9" w:rsidRPr="0053050D"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3606F086" w14:textId="77777777" w:rsidR="004033D9" w:rsidRDefault="004033D9" w:rsidP="004033D9">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w:t>
      </w:r>
      <w:proofErr w:type="spellStart"/>
      <w:r w:rsidRPr="0053050D">
        <w:rPr>
          <w:rFonts w:asciiTheme="majorHAnsi" w:eastAsia="CMR10" w:hAnsiTheme="majorHAnsi" w:cstheme="majorHAnsi"/>
          <w:sz w:val="24"/>
          <w:szCs w:val="24"/>
          <w:lang w:eastAsia="en-US"/>
        </w:rPr>
        <w:t>Availble</w:t>
      </w:r>
      <w:proofErr w:type="spellEnd"/>
      <w:r w:rsidRPr="0053050D">
        <w:rPr>
          <w:rFonts w:asciiTheme="majorHAnsi" w:eastAsia="CMR10" w:hAnsiTheme="majorHAnsi" w:cstheme="majorHAnsi"/>
          <w:sz w:val="24"/>
          <w:szCs w:val="24"/>
          <w:lang w:eastAsia="en-US"/>
        </w:rPr>
        <w:t xml:space="preserve"> at: </w:t>
      </w:r>
      <w:hyperlink r:id="rId10"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43460F75"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D76320">
        <w:rPr>
          <w:rFonts w:asciiTheme="majorHAnsi" w:eastAsia="CMR10" w:hAnsiTheme="majorHAnsi" w:cstheme="majorHAnsi"/>
          <w:sz w:val="24"/>
          <w:szCs w:val="24"/>
          <w:lang w:eastAsia="en-US"/>
        </w:rPr>
        <w:t>L. Zhou, Y. Wang, Y. Xiao, and M. Y. Li, “Global dynamics of a discrete age-structured SIR epidemic model with applications to measles</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 xml:space="preserve">vaccination strategies,” </w:t>
      </w:r>
      <w:r w:rsidRPr="005D7681">
        <w:rPr>
          <w:rFonts w:asciiTheme="majorHAnsi" w:eastAsia="CMR10" w:hAnsiTheme="majorHAnsi" w:cstheme="majorHAnsi"/>
          <w:i/>
          <w:iCs/>
          <w:sz w:val="24"/>
          <w:szCs w:val="24"/>
          <w:lang w:eastAsia="en-US"/>
        </w:rPr>
        <w:t>Mathematical Biosciences</w:t>
      </w:r>
      <w:r w:rsidRPr="005D7681">
        <w:rPr>
          <w:rFonts w:asciiTheme="majorHAnsi" w:eastAsia="CMR10" w:hAnsiTheme="majorHAnsi" w:cstheme="majorHAnsi"/>
          <w:sz w:val="24"/>
          <w:szCs w:val="24"/>
          <w:lang w:eastAsia="en-US"/>
        </w:rPr>
        <w:t xml:space="preserve"> 308, 27–37 (2019).</w:t>
      </w:r>
    </w:p>
    <w:p w14:paraId="71CBDFF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9750E">
        <w:rPr>
          <w:rFonts w:asciiTheme="majorHAnsi" w:eastAsia="CMR10" w:hAnsiTheme="majorHAnsi" w:cstheme="majorHAnsi"/>
          <w:sz w:val="24"/>
          <w:szCs w:val="24"/>
          <w:lang w:eastAsia="en-US"/>
        </w:rPr>
        <w:t>D. W. Tudor, “An age-dependent epidemic model with application to measles,” Mathematical biosciences 73, 131–147 (1985).</w:t>
      </w:r>
      <w:r w:rsidRPr="005D7681">
        <w:rPr>
          <w:rFonts w:asciiTheme="majorHAnsi" w:eastAsia="CMR10" w:hAnsiTheme="majorHAnsi" w:cstheme="majorHAnsi"/>
          <w:sz w:val="24"/>
          <w:szCs w:val="24"/>
          <w:lang w:eastAsia="en-US"/>
        </w:rPr>
        <w:cr/>
      </w:r>
    </w:p>
    <w:p w14:paraId="355C904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A811FD">
        <w:rPr>
          <w:rFonts w:asciiTheme="majorHAnsi" w:eastAsia="CMR10" w:hAnsiTheme="majorHAnsi" w:cstheme="majorHAnsi"/>
          <w:sz w:val="24"/>
          <w:szCs w:val="24"/>
          <w:lang w:eastAsia="en-US"/>
        </w:rPr>
        <w:t xml:space="preserve">Perry, R.T. and Halsey, N.A., 2004. The clinical significance of measles: a review. The Journal of infectious diseases, 189(Supplement_1), </w:t>
      </w:r>
      <w:proofErr w:type="gramStart"/>
      <w:r w:rsidRPr="00A811FD">
        <w:rPr>
          <w:rFonts w:asciiTheme="majorHAnsi" w:eastAsia="CMR10" w:hAnsiTheme="majorHAnsi" w:cstheme="majorHAnsi"/>
          <w:sz w:val="24"/>
          <w:szCs w:val="24"/>
          <w:lang w:eastAsia="en-US"/>
        </w:rPr>
        <w:t>pp.S</w:t>
      </w:r>
      <w:proofErr w:type="gramEnd"/>
      <w:r w:rsidRPr="00A811FD">
        <w:rPr>
          <w:rFonts w:asciiTheme="majorHAnsi" w:eastAsia="CMR10" w:hAnsiTheme="majorHAnsi" w:cstheme="majorHAnsi"/>
          <w:sz w:val="24"/>
          <w:szCs w:val="24"/>
          <w:lang w:eastAsia="en-US"/>
        </w:rPr>
        <w:t>4-S16.</w:t>
      </w:r>
    </w:p>
    <w:p w14:paraId="3B17C37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684613">
        <w:rPr>
          <w:rFonts w:asciiTheme="majorHAnsi" w:eastAsia="CMR10" w:hAnsiTheme="majorHAnsi" w:cstheme="majorHAnsi"/>
          <w:sz w:val="24"/>
          <w:szCs w:val="24"/>
          <w:lang w:eastAsia="en-US"/>
        </w:rPr>
        <w:t>Nikoskelainen</w:t>
      </w:r>
      <w:proofErr w:type="spellEnd"/>
      <w:r w:rsidRPr="00684613">
        <w:rPr>
          <w:rFonts w:asciiTheme="majorHAnsi" w:eastAsia="CMR10" w:hAnsiTheme="majorHAnsi" w:cstheme="majorHAnsi"/>
          <w:sz w:val="24"/>
          <w:szCs w:val="24"/>
          <w:lang w:eastAsia="en-US"/>
        </w:rPr>
        <w:t xml:space="preserve">, E., Frey, H. and Salmi, A., 1981. Prognosis of optic neuritis with special reference to cerebrospinal fluid </w:t>
      </w:r>
      <w:proofErr w:type="spellStart"/>
      <w:r w:rsidRPr="00684613">
        <w:rPr>
          <w:rFonts w:asciiTheme="majorHAnsi" w:eastAsia="CMR10" w:hAnsiTheme="majorHAnsi" w:cstheme="majorHAnsi"/>
          <w:sz w:val="24"/>
          <w:szCs w:val="24"/>
          <w:lang w:eastAsia="en-US"/>
        </w:rPr>
        <w:t>immunoglobuhs</w:t>
      </w:r>
      <w:proofErr w:type="spellEnd"/>
      <w:r w:rsidRPr="00684613">
        <w:rPr>
          <w:rFonts w:asciiTheme="majorHAnsi" w:eastAsia="CMR10" w:hAnsiTheme="majorHAnsi" w:cstheme="majorHAnsi"/>
          <w:sz w:val="24"/>
          <w:szCs w:val="24"/>
          <w:lang w:eastAsia="en-US"/>
        </w:rPr>
        <w:t xml:space="preserve"> and measles virus </w:t>
      </w:r>
      <w:proofErr w:type="spellStart"/>
      <w:r w:rsidRPr="00684613">
        <w:rPr>
          <w:rFonts w:asciiTheme="majorHAnsi" w:eastAsia="CMR10" w:hAnsiTheme="majorHAnsi" w:cstheme="majorHAnsi"/>
          <w:sz w:val="24"/>
          <w:szCs w:val="24"/>
          <w:lang w:eastAsia="en-US"/>
        </w:rPr>
        <w:t>antibodes</w:t>
      </w:r>
      <w:proofErr w:type="spellEnd"/>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Annals of Neurology: Official Journal of the American Neurological Association and the Child Neurology Society</w:t>
      </w:r>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9</w:t>
      </w:r>
      <w:r w:rsidRPr="00684613">
        <w:rPr>
          <w:rFonts w:asciiTheme="majorHAnsi" w:eastAsia="CMR10" w:hAnsiTheme="majorHAnsi" w:cstheme="majorHAnsi"/>
          <w:sz w:val="24"/>
          <w:szCs w:val="24"/>
          <w:lang w:eastAsia="en-US"/>
        </w:rPr>
        <w:t>(6), pp.545-550.</w:t>
      </w:r>
    </w:p>
    <w:p w14:paraId="19B1A31D"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H. W. </w:t>
      </w:r>
      <w:proofErr w:type="spellStart"/>
      <w:r w:rsidRPr="004A3D20">
        <w:rPr>
          <w:rFonts w:asciiTheme="majorHAnsi" w:eastAsia="CMR10" w:hAnsiTheme="majorHAnsi" w:cstheme="majorHAnsi"/>
          <w:sz w:val="24"/>
          <w:szCs w:val="24"/>
          <w:lang w:eastAsia="en-US"/>
        </w:rPr>
        <w:t>Hethcote</w:t>
      </w:r>
      <w:proofErr w:type="spellEnd"/>
      <w:r w:rsidRPr="004A3D20">
        <w:rPr>
          <w:rFonts w:asciiTheme="majorHAnsi" w:eastAsia="CMR10" w:hAnsiTheme="majorHAnsi" w:cstheme="majorHAnsi"/>
          <w:sz w:val="24"/>
          <w:szCs w:val="24"/>
          <w:lang w:eastAsia="en-US"/>
        </w:rPr>
        <w:t xml:space="preserve"> and P. Waltman. Optimal vaccination schedules in a deterministic epidemic model. Math. </w:t>
      </w:r>
      <w:proofErr w:type="spellStart"/>
      <w:r w:rsidRPr="004A3D20">
        <w:rPr>
          <w:rFonts w:asciiTheme="majorHAnsi" w:eastAsia="CMR10" w:hAnsiTheme="majorHAnsi" w:cstheme="majorHAnsi"/>
          <w:sz w:val="24"/>
          <w:szCs w:val="24"/>
          <w:lang w:eastAsia="en-US"/>
        </w:rPr>
        <w:t>Biosci</w:t>
      </w:r>
      <w:proofErr w:type="spellEnd"/>
      <w:r w:rsidRPr="004A3D20">
        <w:rPr>
          <w:rFonts w:asciiTheme="majorHAnsi" w:eastAsia="CMR10" w:hAnsiTheme="majorHAnsi" w:cstheme="majorHAnsi"/>
          <w:sz w:val="24"/>
          <w:szCs w:val="24"/>
          <w:lang w:eastAsia="en-US"/>
        </w:rPr>
        <w:t>. 18 (1973), 365-382.</w:t>
      </w:r>
    </w:p>
    <w:p w14:paraId="4ECB59F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lastRenderedPageBreak/>
        <w:t xml:space="preserve">S. Edward, E. </w:t>
      </w:r>
      <w:proofErr w:type="spellStart"/>
      <w:r w:rsidRPr="004A3D20">
        <w:rPr>
          <w:rFonts w:asciiTheme="majorHAnsi" w:eastAsia="CMR10" w:hAnsiTheme="majorHAnsi" w:cstheme="majorHAnsi"/>
          <w:sz w:val="24"/>
          <w:szCs w:val="24"/>
          <w:lang w:eastAsia="en-US"/>
        </w:rPr>
        <w:t>Kitengeso</w:t>
      </w:r>
      <w:proofErr w:type="spellEnd"/>
      <w:r w:rsidRPr="004A3D20">
        <w:rPr>
          <w:rFonts w:asciiTheme="majorHAnsi" w:eastAsia="CMR10" w:hAnsiTheme="majorHAnsi" w:cstheme="majorHAnsi"/>
          <w:sz w:val="24"/>
          <w:szCs w:val="24"/>
          <w:lang w:eastAsia="en-US"/>
        </w:rPr>
        <w:t xml:space="preserve"> Raymond, T. </w:t>
      </w:r>
      <w:proofErr w:type="spellStart"/>
      <w:r w:rsidRPr="004A3D20">
        <w:rPr>
          <w:rFonts w:asciiTheme="majorHAnsi" w:eastAsia="CMR10" w:hAnsiTheme="majorHAnsi" w:cstheme="majorHAnsi"/>
          <w:sz w:val="24"/>
          <w:szCs w:val="24"/>
          <w:lang w:eastAsia="en-US"/>
        </w:rPr>
        <w:t>Kiria</w:t>
      </w:r>
      <w:proofErr w:type="spellEnd"/>
      <w:r w:rsidRPr="004A3D20">
        <w:rPr>
          <w:rFonts w:asciiTheme="majorHAnsi" w:eastAsia="CMR10" w:hAnsiTheme="majorHAnsi" w:cstheme="majorHAnsi"/>
          <w:sz w:val="24"/>
          <w:szCs w:val="24"/>
          <w:lang w:eastAsia="en-US"/>
        </w:rPr>
        <w:t xml:space="preserve"> Gabriel, F. </w:t>
      </w:r>
      <w:proofErr w:type="spellStart"/>
      <w:r w:rsidRPr="004A3D20">
        <w:rPr>
          <w:rFonts w:asciiTheme="majorHAnsi" w:eastAsia="CMR10" w:hAnsiTheme="majorHAnsi" w:cstheme="majorHAnsi"/>
          <w:sz w:val="24"/>
          <w:szCs w:val="24"/>
          <w:lang w:eastAsia="en-US"/>
        </w:rPr>
        <w:t>Nestory</w:t>
      </w:r>
      <w:proofErr w:type="spellEnd"/>
      <w:r w:rsidRPr="004A3D20">
        <w:rPr>
          <w:rFonts w:asciiTheme="majorHAnsi" w:eastAsia="CMR10" w:hAnsiTheme="majorHAnsi" w:cstheme="majorHAnsi"/>
          <w:sz w:val="24"/>
          <w:szCs w:val="24"/>
          <w:lang w:eastAsia="en-US"/>
        </w:rPr>
        <w:t xml:space="preserve">, G. </w:t>
      </w:r>
      <w:proofErr w:type="spellStart"/>
      <w:r w:rsidRPr="004A3D20">
        <w:rPr>
          <w:rFonts w:asciiTheme="majorHAnsi" w:eastAsia="CMR10" w:hAnsiTheme="majorHAnsi" w:cstheme="majorHAnsi"/>
          <w:sz w:val="24"/>
          <w:szCs w:val="24"/>
          <w:lang w:eastAsia="en-US"/>
        </w:rPr>
        <w:t>Mwema</w:t>
      </w:r>
      <w:proofErr w:type="spellEnd"/>
      <w:r w:rsidRPr="004A3D20">
        <w:rPr>
          <w:rFonts w:asciiTheme="majorHAnsi" w:eastAsia="CMR10" w:hAnsiTheme="majorHAnsi" w:cstheme="majorHAnsi"/>
          <w:sz w:val="24"/>
          <w:szCs w:val="24"/>
          <w:lang w:eastAsia="en-US"/>
        </w:rPr>
        <w:t xml:space="preserve"> Godfrey, and P. </w:t>
      </w:r>
      <w:proofErr w:type="spellStart"/>
      <w:r w:rsidRPr="004A3D20">
        <w:rPr>
          <w:rFonts w:asciiTheme="majorHAnsi" w:eastAsia="CMR10" w:hAnsiTheme="majorHAnsi" w:cstheme="majorHAnsi"/>
          <w:sz w:val="24"/>
          <w:szCs w:val="24"/>
          <w:lang w:eastAsia="en-US"/>
        </w:rPr>
        <w:t>Mafarasa</w:t>
      </w:r>
      <w:proofErr w:type="spellEnd"/>
      <w:r w:rsidRPr="004A3D20">
        <w:rPr>
          <w:rFonts w:asciiTheme="majorHAnsi" w:eastAsia="CMR10" w:hAnsiTheme="majorHAnsi" w:cstheme="majorHAnsi"/>
          <w:sz w:val="24"/>
          <w:szCs w:val="24"/>
          <w:lang w:eastAsia="en-US"/>
        </w:rPr>
        <w:t xml:space="preserve"> Arbogast, “</w:t>
      </w:r>
      <w:r w:rsidRPr="004A3D20">
        <w:rPr>
          <w:rFonts w:asciiTheme="majorHAnsi" w:eastAsia="CMR10" w:hAnsiTheme="majorHAnsi" w:cstheme="majorHAnsi"/>
          <w:i/>
          <w:iCs/>
          <w:sz w:val="24"/>
          <w:szCs w:val="24"/>
          <w:lang w:eastAsia="en-US"/>
        </w:rPr>
        <w:t>A mathematical model for control and elimination of the transmission dynamics of measles</w:t>
      </w:r>
      <w:r w:rsidRPr="004A3D20">
        <w:rPr>
          <w:rFonts w:asciiTheme="majorHAnsi" w:eastAsia="CMR10" w:hAnsiTheme="majorHAnsi" w:cstheme="majorHAnsi"/>
          <w:sz w:val="24"/>
          <w:szCs w:val="24"/>
          <w:lang w:eastAsia="en-US"/>
        </w:rPr>
        <w:t>,” Applied and Computational Mathematics 4, 396–408 (2015)</w:t>
      </w:r>
    </w:p>
    <w:p w14:paraId="6A46343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O. Peter, O. Afolabi, A. Victor, C. Akpan, and F. </w:t>
      </w:r>
      <w:proofErr w:type="spellStart"/>
      <w:r w:rsidRPr="004A3D20">
        <w:rPr>
          <w:rFonts w:asciiTheme="majorHAnsi" w:eastAsia="CMR10" w:hAnsiTheme="majorHAnsi" w:cstheme="majorHAnsi"/>
          <w:sz w:val="24"/>
          <w:szCs w:val="24"/>
          <w:lang w:eastAsia="en-US"/>
        </w:rPr>
        <w:t>Oguntolu</w:t>
      </w:r>
      <w:proofErr w:type="spellEnd"/>
      <w:r w:rsidRPr="004A3D20">
        <w:rPr>
          <w:rFonts w:asciiTheme="majorHAnsi" w:eastAsia="CMR10" w:hAnsiTheme="majorHAnsi" w:cstheme="majorHAnsi"/>
          <w:sz w:val="24"/>
          <w:szCs w:val="24"/>
          <w:lang w:eastAsia="en-US"/>
        </w:rPr>
        <w:t>, “</w:t>
      </w:r>
      <w:r w:rsidRPr="004A3D20">
        <w:rPr>
          <w:rFonts w:asciiTheme="majorHAnsi" w:eastAsia="CMR10" w:hAnsiTheme="majorHAnsi" w:cstheme="majorHAnsi"/>
          <w:i/>
          <w:iCs/>
          <w:sz w:val="24"/>
          <w:szCs w:val="24"/>
          <w:lang w:eastAsia="en-US"/>
        </w:rPr>
        <w:t>Mathematical model for the control of measles</w:t>
      </w:r>
      <w:r w:rsidRPr="004A3D20">
        <w:rPr>
          <w:rFonts w:asciiTheme="majorHAnsi" w:eastAsia="CMR10" w:hAnsiTheme="majorHAnsi" w:cstheme="majorHAnsi"/>
          <w:sz w:val="24"/>
          <w:szCs w:val="24"/>
          <w:lang w:eastAsia="en-US"/>
        </w:rPr>
        <w:t>,” Journal of Applied Sciences and Environmental Management 22, 571 (2018).</w:t>
      </w:r>
    </w:p>
    <w:p w14:paraId="7D30C0B4" w14:textId="77777777" w:rsidR="004033D9" w:rsidRP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
    <w:p w14:paraId="0401807E" w14:textId="77777777"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52F2" w14:textId="77777777" w:rsidR="00FB628A" w:rsidRDefault="00FB628A" w:rsidP="00D854BE">
      <w:pPr>
        <w:spacing w:after="0" w:line="240" w:lineRule="auto"/>
      </w:pPr>
      <w:r>
        <w:separator/>
      </w:r>
    </w:p>
  </w:endnote>
  <w:endnote w:type="continuationSeparator" w:id="0">
    <w:p w14:paraId="214DA7C1" w14:textId="77777777" w:rsidR="00FB628A" w:rsidRDefault="00FB628A"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MR7">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87F2A" w14:textId="77777777" w:rsidR="00FB628A" w:rsidRDefault="00FB628A" w:rsidP="00D854BE">
      <w:pPr>
        <w:spacing w:after="0" w:line="240" w:lineRule="auto"/>
      </w:pPr>
      <w:r>
        <w:separator/>
      </w:r>
    </w:p>
  </w:footnote>
  <w:footnote w:type="continuationSeparator" w:id="0">
    <w:p w14:paraId="0F0D48CB" w14:textId="77777777" w:rsidR="00FB628A" w:rsidRDefault="00FB628A"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33976"/>
    <w:rsid w:val="00043B36"/>
    <w:rsid w:val="00050DB1"/>
    <w:rsid w:val="00067C54"/>
    <w:rsid w:val="00092324"/>
    <w:rsid w:val="000F64C1"/>
    <w:rsid w:val="00113E69"/>
    <w:rsid w:val="0012514B"/>
    <w:rsid w:val="00127634"/>
    <w:rsid w:val="00130B57"/>
    <w:rsid w:val="0014539D"/>
    <w:rsid w:val="00173405"/>
    <w:rsid w:val="00186262"/>
    <w:rsid w:val="001A29E5"/>
    <w:rsid w:val="001A7A0C"/>
    <w:rsid w:val="001C767A"/>
    <w:rsid w:val="001D25E6"/>
    <w:rsid w:val="001E015A"/>
    <w:rsid w:val="002006DE"/>
    <w:rsid w:val="0020157D"/>
    <w:rsid w:val="00221387"/>
    <w:rsid w:val="00223A10"/>
    <w:rsid w:val="00223B08"/>
    <w:rsid w:val="00224D62"/>
    <w:rsid w:val="002269BC"/>
    <w:rsid w:val="00235D84"/>
    <w:rsid w:val="00243CAC"/>
    <w:rsid w:val="00254A75"/>
    <w:rsid w:val="00275B7F"/>
    <w:rsid w:val="00283C2E"/>
    <w:rsid w:val="0029612D"/>
    <w:rsid w:val="0029750E"/>
    <w:rsid w:val="002A2C18"/>
    <w:rsid w:val="002A5583"/>
    <w:rsid w:val="002A7AC0"/>
    <w:rsid w:val="002B407C"/>
    <w:rsid w:val="002B6F9D"/>
    <w:rsid w:val="003063E7"/>
    <w:rsid w:val="00326087"/>
    <w:rsid w:val="0035034C"/>
    <w:rsid w:val="00357DA5"/>
    <w:rsid w:val="00364E1C"/>
    <w:rsid w:val="00380A0A"/>
    <w:rsid w:val="003876E6"/>
    <w:rsid w:val="003B1E08"/>
    <w:rsid w:val="003C261B"/>
    <w:rsid w:val="003C5002"/>
    <w:rsid w:val="003E0E80"/>
    <w:rsid w:val="003F248B"/>
    <w:rsid w:val="00401FAE"/>
    <w:rsid w:val="00402E89"/>
    <w:rsid w:val="004033D9"/>
    <w:rsid w:val="00407EAA"/>
    <w:rsid w:val="00410E63"/>
    <w:rsid w:val="0045504F"/>
    <w:rsid w:val="00466C72"/>
    <w:rsid w:val="00487824"/>
    <w:rsid w:val="004931BF"/>
    <w:rsid w:val="004A3D20"/>
    <w:rsid w:val="004A5AD0"/>
    <w:rsid w:val="004D515D"/>
    <w:rsid w:val="004F666E"/>
    <w:rsid w:val="00504BC7"/>
    <w:rsid w:val="00507678"/>
    <w:rsid w:val="00510139"/>
    <w:rsid w:val="00512FDF"/>
    <w:rsid w:val="00516A13"/>
    <w:rsid w:val="00521B26"/>
    <w:rsid w:val="00523455"/>
    <w:rsid w:val="0053050D"/>
    <w:rsid w:val="0053687E"/>
    <w:rsid w:val="00561A41"/>
    <w:rsid w:val="00561D05"/>
    <w:rsid w:val="00563722"/>
    <w:rsid w:val="00574CE1"/>
    <w:rsid w:val="00577D0D"/>
    <w:rsid w:val="00590AB3"/>
    <w:rsid w:val="005970C0"/>
    <w:rsid w:val="005A45E7"/>
    <w:rsid w:val="005B106B"/>
    <w:rsid w:val="005B1A77"/>
    <w:rsid w:val="005C5E65"/>
    <w:rsid w:val="005D02CC"/>
    <w:rsid w:val="005D0FAF"/>
    <w:rsid w:val="005D5E3D"/>
    <w:rsid w:val="005D7681"/>
    <w:rsid w:val="005E7D82"/>
    <w:rsid w:val="005F2293"/>
    <w:rsid w:val="005F6291"/>
    <w:rsid w:val="00610AF8"/>
    <w:rsid w:val="006135BD"/>
    <w:rsid w:val="006179ED"/>
    <w:rsid w:val="00622C35"/>
    <w:rsid w:val="00640AFB"/>
    <w:rsid w:val="0064491F"/>
    <w:rsid w:val="00646D6F"/>
    <w:rsid w:val="00661E1F"/>
    <w:rsid w:val="00681383"/>
    <w:rsid w:val="00684613"/>
    <w:rsid w:val="0068638C"/>
    <w:rsid w:val="00686B30"/>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4FBD"/>
    <w:rsid w:val="007E09A3"/>
    <w:rsid w:val="007E5D5C"/>
    <w:rsid w:val="008005CE"/>
    <w:rsid w:val="008154E1"/>
    <w:rsid w:val="008159AA"/>
    <w:rsid w:val="00820549"/>
    <w:rsid w:val="00824312"/>
    <w:rsid w:val="00825071"/>
    <w:rsid w:val="00836C74"/>
    <w:rsid w:val="00844BF2"/>
    <w:rsid w:val="00851B21"/>
    <w:rsid w:val="00861F29"/>
    <w:rsid w:val="008A15F1"/>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7E3D"/>
    <w:rsid w:val="00A41544"/>
    <w:rsid w:val="00A46B0D"/>
    <w:rsid w:val="00A55F2A"/>
    <w:rsid w:val="00A6585C"/>
    <w:rsid w:val="00A71AAB"/>
    <w:rsid w:val="00A7213F"/>
    <w:rsid w:val="00A811FD"/>
    <w:rsid w:val="00A820DA"/>
    <w:rsid w:val="00A969A8"/>
    <w:rsid w:val="00A96D96"/>
    <w:rsid w:val="00A97943"/>
    <w:rsid w:val="00AD3E97"/>
    <w:rsid w:val="00AD419A"/>
    <w:rsid w:val="00AF3C2F"/>
    <w:rsid w:val="00B07486"/>
    <w:rsid w:val="00B3586C"/>
    <w:rsid w:val="00B377D4"/>
    <w:rsid w:val="00B40D28"/>
    <w:rsid w:val="00B435E8"/>
    <w:rsid w:val="00B47C02"/>
    <w:rsid w:val="00B5077B"/>
    <w:rsid w:val="00B54287"/>
    <w:rsid w:val="00B777F5"/>
    <w:rsid w:val="00B7781E"/>
    <w:rsid w:val="00BD126A"/>
    <w:rsid w:val="00BD1B22"/>
    <w:rsid w:val="00BD57EA"/>
    <w:rsid w:val="00BD618E"/>
    <w:rsid w:val="00BD6287"/>
    <w:rsid w:val="00BE00E7"/>
    <w:rsid w:val="00BE141C"/>
    <w:rsid w:val="00BF3391"/>
    <w:rsid w:val="00C16E1D"/>
    <w:rsid w:val="00C21298"/>
    <w:rsid w:val="00C22147"/>
    <w:rsid w:val="00C22CCC"/>
    <w:rsid w:val="00C2788B"/>
    <w:rsid w:val="00C32DB9"/>
    <w:rsid w:val="00C34A24"/>
    <w:rsid w:val="00C35EC2"/>
    <w:rsid w:val="00C5170C"/>
    <w:rsid w:val="00C5291A"/>
    <w:rsid w:val="00C54B2A"/>
    <w:rsid w:val="00CA69F3"/>
    <w:rsid w:val="00CC6448"/>
    <w:rsid w:val="00CE0E0D"/>
    <w:rsid w:val="00CE35D3"/>
    <w:rsid w:val="00CE6CF3"/>
    <w:rsid w:val="00CE6DEC"/>
    <w:rsid w:val="00CF1CC8"/>
    <w:rsid w:val="00CF73F6"/>
    <w:rsid w:val="00D03AC7"/>
    <w:rsid w:val="00D1171B"/>
    <w:rsid w:val="00D11779"/>
    <w:rsid w:val="00D16DC8"/>
    <w:rsid w:val="00D31BFC"/>
    <w:rsid w:val="00D33895"/>
    <w:rsid w:val="00D41C3B"/>
    <w:rsid w:val="00D61F53"/>
    <w:rsid w:val="00D626A5"/>
    <w:rsid w:val="00D7072A"/>
    <w:rsid w:val="00D76320"/>
    <w:rsid w:val="00D854BE"/>
    <w:rsid w:val="00D92381"/>
    <w:rsid w:val="00DA0E6B"/>
    <w:rsid w:val="00DA38CC"/>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D064C"/>
    <w:rsid w:val="00EE3366"/>
    <w:rsid w:val="00EF11D1"/>
    <w:rsid w:val="00EF4FE0"/>
    <w:rsid w:val="00EF5D97"/>
    <w:rsid w:val="00F03779"/>
    <w:rsid w:val="00F23508"/>
    <w:rsid w:val="00F31D25"/>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ro.who.int/news/experts-caution-against-stagnationimmunization-coverage-africa"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D0AD-478C-4347-A35A-035243F0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2022-09-14T13:56:00Z</dcterms:created>
  <dcterms:modified xsi:type="dcterms:W3CDTF">2022-09-14T13:56:00Z</dcterms:modified>
</cp:coreProperties>
</file>