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C7575" w14:textId="2CB40846" w:rsidR="00275B7F" w:rsidRPr="00275B7F" w:rsidRDefault="00275B7F" w:rsidP="00275B7F">
      <w:pPr>
        <w:spacing w:line="360" w:lineRule="auto"/>
        <w:jc w:val="center"/>
        <w:rPr>
          <w:rFonts w:asciiTheme="majorHAnsi" w:eastAsiaTheme="minorHAnsi" w:hAnsiTheme="majorHAnsi" w:cstheme="majorHAnsi"/>
          <w:b/>
          <w:sz w:val="40"/>
          <w:szCs w:val="40"/>
          <w:lang w:eastAsia="en-US"/>
        </w:rPr>
      </w:pPr>
      <w:bookmarkStart w:id="0" w:name="_Hlk111451517"/>
      <w:r w:rsidRPr="00275B7F">
        <w:rPr>
          <w:rFonts w:asciiTheme="majorHAnsi" w:eastAsiaTheme="minorHAnsi" w:hAnsiTheme="majorHAnsi" w:cstheme="majorHAnsi"/>
          <w:b/>
          <w:sz w:val="40"/>
          <w:szCs w:val="40"/>
          <w:lang w:eastAsia="en-US"/>
        </w:rPr>
        <w:t xml:space="preserve">Implementation of the age-structured SEIR </w:t>
      </w:r>
      <w:r w:rsidR="00C54B2A">
        <w:rPr>
          <w:rFonts w:asciiTheme="majorHAnsi" w:eastAsiaTheme="minorHAnsi" w:hAnsiTheme="majorHAnsi" w:cstheme="majorHAnsi"/>
          <w:b/>
          <w:sz w:val="40"/>
          <w:szCs w:val="40"/>
          <w:lang w:eastAsia="en-US"/>
        </w:rPr>
        <w:t xml:space="preserve">epidemiology </w:t>
      </w:r>
      <w:r w:rsidRPr="00275B7F">
        <w:rPr>
          <w:rFonts w:asciiTheme="majorHAnsi" w:eastAsiaTheme="minorHAnsi" w:hAnsiTheme="majorHAnsi" w:cstheme="majorHAnsi"/>
          <w:b/>
          <w:sz w:val="40"/>
          <w:szCs w:val="40"/>
          <w:lang w:eastAsia="en-US"/>
        </w:rPr>
        <w:t xml:space="preserve">model </w:t>
      </w:r>
      <w:r w:rsidR="00C54B2A">
        <w:rPr>
          <w:rFonts w:asciiTheme="majorHAnsi" w:eastAsiaTheme="minorHAnsi" w:hAnsiTheme="majorHAnsi" w:cstheme="majorHAnsi"/>
          <w:b/>
          <w:sz w:val="40"/>
          <w:szCs w:val="40"/>
          <w:lang w:eastAsia="en-US"/>
        </w:rPr>
        <w:t>for</w:t>
      </w:r>
      <w:r w:rsidRPr="00275B7F">
        <w:rPr>
          <w:rFonts w:asciiTheme="majorHAnsi" w:eastAsiaTheme="minorHAnsi" w:hAnsiTheme="majorHAnsi" w:cstheme="majorHAnsi"/>
          <w:b/>
          <w:sz w:val="40"/>
          <w:szCs w:val="40"/>
          <w:lang w:eastAsia="en-US"/>
        </w:rPr>
        <w:t xml:space="preserve"> measles vaccination strategies</w:t>
      </w:r>
    </w:p>
    <w:p w14:paraId="53F46387" w14:textId="77777777" w:rsidR="00836C74" w:rsidRPr="00401FAE" w:rsidRDefault="00836C74" w:rsidP="00836C74">
      <w:pPr>
        <w:spacing w:line="360" w:lineRule="auto"/>
        <w:jc w:val="center"/>
        <w:rPr>
          <w:rFonts w:asciiTheme="majorHAnsi" w:eastAsiaTheme="minorHAnsi" w:hAnsiTheme="majorHAnsi" w:cstheme="majorHAnsi"/>
          <w:b/>
          <w:sz w:val="24"/>
          <w:szCs w:val="24"/>
          <w:lang w:eastAsia="en-US"/>
        </w:rPr>
      </w:pPr>
      <w:r w:rsidRPr="00401FAE">
        <w:rPr>
          <w:rFonts w:asciiTheme="majorHAnsi" w:eastAsiaTheme="minorHAnsi" w:hAnsiTheme="majorHAnsi" w:cstheme="majorHAnsi"/>
          <w:b/>
          <w:sz w:val="24"/>
          <w:szCs w:val="24"/>
          <w:lang w:eastAsia="en-US"/>
        </w:rPr>
        <w:t>Ziyabukwa Mthi</w:t>
      </w:r>
    </w:p>
    <w:p w14:paraId="619B1865"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24863831</w:t>
      </w:r>
    </w:p>
    <w:p w14:paraId="1603B92E"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7E3CF10" w14:textId="4E63DAA4"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A Research Proposal for the </w:t>
      </w:r>
      <w:r w:rsidR="00B3586C" w:rsidRPr="00401FAE">
        <w:rPr>
          <w:rFonts w:asciiTheme="majorHAnsi" w:eastAsiaTheme="minorHAnsi" w:hAnsiTheme="majorHAnsi" w:cstheme="majorHAnsi"/>
          <w:bCs/>
          <w:sz w:val="24"/>
          <w:szCs w:val="24"/>
          <w:lang w:eastAsia="en-US"/>
        </w:rPr>
        <w:t>Biomathematics</w:t>
      </w:r>
      <w:r w:rsidR="00D31BFC">
        <w:rPr>
          <w:rFonts w:asciiTheme="majorHAnsi" w:eastAsiaTheme="minorHAnsi" w:hAnsiTheme="majorHAnsi" w:cstheme="majorHAnsi"/>
          <w:bCs/>
          <w:sz w:val="24"/>
          <w:szCs w:val="24"/>
          <w:lang w:eastAsia="en-US"/>
        </w:rPr>
        <w:t xml:space="preserve"> Honours</w:t>
      </w:r>
      <w:r w:rsidRPr="00401FAE">
        <w:rPr>
          <w:rFonts w:asciiTheme="majorHAnsi" w:eastAsiaTheme="minorHAnsi" w:hAnsiTheme="majorHAnsi" w:cstheme="majorHAnsi"/>
          <w:bCs/>
          <w:sz w:val="24"/>
          <w:szCs w:val="24"/>
          <w:lang w:eastAsia="en-US"/>
        </w:rPr>
        <w:t xml:space="preserve"> Project</w:t>
      </w:r>
    </w:p>
    <w:p w14:paraId="698B58E0"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1DD6ED4" w14:textId="19005BEB"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Supervisor: Dr L</w:t>
      </w:r>
      <w:r w:rsidR="00907C22">
        <w:rPr>
          <w:rFonts w:asciiTheme="majorHAnsi" w:eastAsiaTheme="minorHAnsi" w:hAnsiTheme="majorHAnsi" w:cstheme="majorHAnsi"/>
          <w:bCs/>
          <w:sz w:val="24"/>
          <w:szCs w:val="24"/>
          <w:lang w:eastAsia="en-US"/>
        </w:rPr>
        <w:t>.</w:t>
      </w:r>
      <w:r w:rsidRPr="00401FAE">
        <w:rPr>
          <w:rFonts w:asciiTheme="majorHAnsi" w:eastAsiaTheme="minorHAnsi" w:hAnsiTheme="majorHAnsi" w:cstheme="majorHAnsi"/>
          <w:bCs/>
          <w:sz w:val="24"/>
          <w:szCs w:val="24"/>
          <w:lang w:eastAsia="en-US"/>
        </w:rPr>
        <w:t xml:space="preserve"> Bolton</w:t>
      </w:r>
    </w:p>
    <w:p w14:paraId="46F1929B" w14:textId="7E9A4AB0"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Co-supervisor: Mr </w:t>
      </w:r>
      <w:r w:rsidR="00F82D57" w:rsidRPr="00401FAE">
        <w:rPr>
          <w:rFonts w:asciiTheme="majorHAnsi" w:eastAsiaTheme="minorHAnsi" w:hAnsiTheme="majorHAnsi" w:cstheme="majorHAnsi"/>
          <w:bCs/>
          <w:sz w:val="24"/>
          <w:szCs w:val="24"/>
          <w:lang w:eastAsia="en-US"/>
        </w:rPr>
        <w:t>J</w:t>
      </w:r>
      <w:r w:rsidR="00F82D57">
        <w:rPr>
          <w:rFonts w:asciiTheme="majorHAnsi" w:eastAsiaTheme="minorHAnsi" w:hAnsiTheme="majorHAnsi" w:cstheme="majorHAnsi"/>
          <w:bCs/>
          <w:sz w:val="24"/>
          <w:szCs w:val="24"/>
          <w:lang w:eastAsia="en-US"/>
        </w:rPr>
        <w:t xml:space="preserve">. </w:t>
      </w:r>
      <w:r w:rsidR="00D31BFC">
        <w:rPr>
          <w:rFonts w:asciiTheme="majorHAnsi" w:eastAsiaTheme="minorHAnsi" w:hAnsiTheme="majorHAnsi" w:cstheme="majorHAnsi"/>
          <w:bCs/>
          <w:sz w:val="24"/>
          <w:szCs w:val="24"/>
          <w:lang w:eastAsia="en-US"/>
        </w:rPr>
        <w:t>Bingham</w:t>
      </w:r>
    </w:p>
    <w:p w14:paraId="3C922B1C"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4E8CB31A"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06BFD5CC"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rPr>
        <w:drawing>
          <wp:inline distT="0" distB="0" distL="0" distR="0" wp14:anchorId="3AE76DA5" wp14:editId="5B6621FD">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79B56D"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p>
    <w:p w14:paraId="4031C08F" w14:textId="37655ECB"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Department </w:t>
      </w:r>
      <w:r w:rsidR="00401FAE">
        <w:rPr>
          <w:rFonts w:asciiTheme="majorHAnsi" w:eastAsiaTheme="minorHAnsi" w:hAnsiTheme="majorHAnsi" w:cstheme="majorHAnsi"/>
          <w:bCs/>
          <w:sz w:val="24"/>
          <w:szCs w:val="24"/>
          <w:lang w:eastAsia="en-US"/>
        </w:rPr>
        <w:t>of</w:t>
      </w:r>
      <w:r w:rsidRPr="00401FAE">
        <w:rPr>
          <w:rFonts w:asciiTheme="majorHAnsi" w:eastAsiaTheme="minorHAnsi" w:hAnsiTheme="majorHAnsi" w:cstheme="majorHAnsi"/>
          <w:bCs/>
          <w:sz w:val="24"/>
          <w:szCs w:val="24"/>
          <w:lang w:eastAsia="en-US"/>
        </w:rPr>
        <w:t xml:space="preserve"> Mathematical Sciences</w:t>
      </w:r>
    </w:p>
    <w:p w14:paraId="4FB4FCFF"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Stellenbosch University</w:t>
      </w:r>
    </w:p>
    <w:p w14:paraId="6D5AB4AD"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South Africa</w:t>
      </w:r>
    </w:p>
    <w:p w14:paraId="43753C09" w14:textId="007696AF" w:rsidR="009C5930" w:rsidRPr="00BD618E" w:rsidRDefault="00574CE1" w:rsidP="00BD618E">
      <w:pPr>
        <w:spacing w:line="360" w:lineRule="auto"/>
        <w:jc w:val="center"/>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15</w:t>
      </w:r>
      <w:r w:rsidR="002A5583" w:rsidRPr="00401FAE">
        <w:rPr>
          <w:rFonts w:asciiTheme="majorHAnsi" w:eastAsiaTheme="minorHAnsi" w:hAnsiTheme="majorHAnsi" w:cstheme="majorHAnsi"/>
          <w:bCs/>
          <w:sz w:val="24"/>
          <w:szCs w:val="24"/>
          <w:lang w:eastAsia="en-US"/>
        </w:rPr>
        <w:t xml:space="preserve"> August 2022</w:t>
      </w:r>
      <w:r w:rsidR="009C5930" w:rsidRPr="009C5930">
        <w:rPr>
          <w:rFonts w:asciiTheme="majorBidi" w:eastAsiaTheme="minorHAnsi" w:hAnsiTheme="majorBidi" w:cstheme="majorBidi"/>
          <w:sz w:val="24"/>
          <w:szCs w:val="24"/>
          <w:lang w:eastAsia="en-US"/>
        </w:rPr>
        <w:br w:type="page"/>
      </w:r>
    </w:p>
    <w:p w14:paraId="4D5F78F7"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bookmarkStart w:id="1" w:name="_Hlk111451611"/>
      <w:r>
        <w:rPr>
          <w:rFonts w:asciiTheme="majorHAnsi" w:eastAsia="CMBX10" w:hAnsiTheme="majorHAnsi" w:cstheme="majorHAnsi"/>
          <w:b/>
          <w:sz w:val="24"/>
          <w:szCs w:val="24"/>
          <w:lang w:eastAsia="en-US"/>
        </w:rPr>
        <w:lastRenderedPageBreak/>
        <w:t xml:space="preserve">Introduction </w:t>
      </w:r>
    </w:p>
    <w:p w14:paraId="62B088E6" w14:textId="77777777" w:rsidR="004033D9" w:rsidRPr="00CA69F3"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2980D259" w14:textId="77777777" w:rsidR="004033D9" w:rsidRPr="00CA69F3" w:rsidRDefault="004033D9" w:rsidP="004033D9">
      <w:pPr>
        <w:spacing w:line="360" w:lineRule="auto"/>
        <w:jc w:val="both"/>
        <w:rPr>
          <w:rFonts w:asciiTheme="majorHAnsi" w:eastAsiaTheme="minorHAnsi" w:hAnsiTheme="majorHAnsi" w:cstheme="majorHAnsi"/>
          <w:sz w:val="24"/>
          <w:szCs w:val="24"/>
          <w:lang w:eastAsia="en-US"/>
        </w:rPr>
      </w:pPr>
      <w:r w:rsidRPr="00092324">
        <w:rPr>
          <w:rFonts w:asciiTheme="majorHAnsi" w:eastAsia="CMBX10" w:hAnsiTheme="majorHAnsi" w:cstheme="majorHAnsi"/>
          <w:bCs/>
          <w:sz w:val="24"/>
          <w:szCs w:val="24"/>
          <w:lang w:eastAsia="en-US"/>
        </w:rPr>
        <w:t>Measles is a Vaccine-Preventable Disease (VPD) [</w:t>
      </w:r>
      <w:r>
        <w:rPr>
          <w:rFonts w:asciiTheme="majorHAnsi" w:eastAsia="CMBX10" w:hAnsiTheme="majorHAnsi" w:cstheme="majorHAnsi"/>
          <w:bCs/>
          <w:sz w:val="24"/>
          <w:szCs w:val="24"/>
          <w:lang w:eastAsia="en-US"/>
        </w:rPr>
        <w:t>8</w:t>
      </w:r>
      <w:r w:rsidRPr="00092324">
        <w:rPr>
          <w:rFonts w:asciiTheme="majorHAnsi" w:eastAsia="CMBX10" w:hAnsiTheme="majorHAnsi" w:cstheme="majorHAnsi"/>
          <w:bCs/>
          <w:sz w:val="24"/>
          <w:szCs w:val="24"/>
          <w:lang w:eastAsia="en-US"/>
        </w:rPr>
        <w:t xml:space="preserve">]. </w:t>
      </w:r>
      <w:r w:rsidRPr="008E52C1">
        <w:rPr>
          <w:rFonts w:asciiTheme="majorHAnsi" w:eastAsia="CMBX10" w:hAnsiTheme="majorHAnsi" w:cstheme="majorHAnsi"/>
          <w:bCs/>
          <w:sz w:val="24"/>
          <w:szCs w:val="24"/>
          <w:lang w:eastAsia="en-US"/>
        </w:rPr>
        <w:t>Infants are most susceptible to measles infections, which can cause lifelong problems like severe brain damage, blindness, or hearing loss as well as complications including pneumonia and encephalitis</w:t>
      </w:r>
      <w:r>
        <w:rPr>
          <w:rFonts w:asciiTheme="majorHAnsi" w:eastAsia="CMBX10" w:hAnsiTheme="majorHAnsi" w:cstheme="majorHAnsi"/>
          <w:bCs/>
          <w:sz w:val="24"/>
          <w:szCs w:val="24"/>
          <w:lang w:eastAsia="en-US"/>
        </w:rPr>
        <w:t xml:space="preserve"> [18]</w:t>
      </w:r>
      <w:r w:rsidRPr="008E52C1">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464ECB">
        <w:rPr>
          <w:rFonts w:asciiTheme="majorHAnsi" w:eastAsia="CMBX10" w:hAnsiTheme="majorHAnsi" w:cstheme="majorHAnsi"/>
          <w:bCs/>
          <w:sz w:val="24"/>
          <w:szCs w:val="24"/>
          <w:lang w:eastAsia="en-US"/>
        </w:rPr>
        <w:t>Direct contact with infectious droplets or airborne spread caused by an infected person's breathing, coughing, or sneezing are the two ways that transmission happens. [19]</w:t>
      </w:r>
      <w:r>
        <w:rPr>
          <w:rFonts w:asciiTheme="majorHAnsi" w:eastAsia="CMBX10" w:hAnsiTheme="majorHAnsi" w:cstheme="majorHAnsi"/>
          <w:bCs/>
          <w:sz w:val="24"/>
          <w:szCs w:val="24"/>
          <w:lang w:eastAsia="en-US"/>
        </w:rPr>
        <w:t xml:space="preserve">. </w:t>
      </w:r>
      <w:r w:rsidRPr="00EF5D97">
        <w:rPr>
          <w:rFonts w:asciiTheme="majorHAnsi" w:eastAsia="CMBX10" w:hAnsiTheme="majorHAnsi" w:cstheme="majorHAnsi"/>
          <w:bCs/>
          <w:sz w:val="24"/>
          <w:szCs w:val="24"/>
          <w:lang w:eastAsia="en-US"/>
        </w:rPr>
        <w:t>The African Region of the World Health Organization (WHO) announced a measles</w:t>
      </w:r>
      <w:r>
        <w:rPr>
          <w:rFonts w:asciiTheme="majorHAnsi" w:eastAsia="CMBX10" w:hAnsiTheme="majorHAnsi" w:cstheme="majorHAnsi"/>
          <w:bCs/>
          <w:sz w:val="24"/>
          <w:szCs w:val="24"/>
          <w:lang w:eastAsia="en-US"/>
        </w:rPr>
        <w:t xml:space="preserve"> </w:t>
      </w:r>
      <w:r w:rsidRPr="00EF5D97">
        <w:rPr>
          <w:rFonts w:asciiTheme="majorHAnsi" w:eastAsia="CMBX10" w:hAnsiTheme="majorHAnsi" w:cstheme="majorHAnsi"/>
          <w:bCs/>
          <w:sz w:val="24"/>
          <w:szCs w:val="24"/>
          <w:lang w:eastAsia="en-US"/>
        </w:rPr>
        <w:t>eradication target for 2020 in 2011.</w:t>
      </w:r>
      <w:r w:rsidRPr="00CA69F3">
        <w:rPr>
          <w:rFonts w:asciiTheme="majorHAnsi" w:eastAsiaTheme="minorHAnsi" w:hAnsiTheme="majorHAnsi" w:cstheme="majorHAnsi"/>
          <w:sz w:val="24"/>
          <w:szCs w:val="24"/>
          <w:lang w:eastAsia="en-US"/>
        </w:rPr>
        <w:t xml:space="preserve"> </w:t>
      </w:r>
      <w:r w:rsidRPr="001D25E6">
        <w:rPr>
          <w:rFonts w:asciiTheme="majorHAnsi" w:eastAsiaTheme="minorHAnsi" w:hAnsiTheme="majorHAnsi" w:cstheme="majorHAnsi"/>
          <w:sz w:val="24"/>
          <w:szCs w:val="24"/>
          <w:lang w:eastAsia="en-US"/>
        </w:rPr>
        <w:t>About 90% of exposed susceptible individuals are exposed to measles</w:t>
      </w:r>
      <w:r>
        <w:rPr>
          <w:rFonts w:asciiTheme="majorHAnsi" w:eastAsiaTheme="minorHAnsi" w:hAnsiTheme="majorHAnsi" w:cstheme="majorHAnsi"/>
          <w:sz w:val="24"/>
          <w:szCs w:val="24"/>
          <w:lang w:eastAsia="en-US"/>
        </w:rPr>
        <w:t xml:space="preserve"> [3]</w:t>
      </w:r>
      <w:r w:rsidRPr="001D25E6">
        <w:rPr>
          <w:rFonts w:asciiTheme="majorHAnsi" w:eastAsiaTheme="minorHAnsi" w:hAnsiTheme="majorHAnsi" w:cstheme="majorHAnsi"/>
          <w:sz w:val="24"/>
          <w:szCs w:val="24"/>
          <w:lang w:eastAsia="en-US"/>
        </w:rPr>
        <w:t>. Clinically, the incubation period from exposure to early symptom onset of</w:t>
      </w:r>
      <w:r>
        <w:rPr>
          <w:rFonts w:asciiTheme="majorHAnsi" w:eastAsiaTheme="minorHAnsi" w:hAnsiTheme="majorHAnsi" w:cstheme="majorHAnsi"/>
          <w:sz w:val="24"/>
          <w:szCs w:val="24"/>
          <w:lang w:eastAsia="en-US"/>
        </w:rPr>
        <w:t xml:space="preserve"> </w:t>
      </w:r>
      <w:r w:rsidRPr="001D25E6">
        <w:rPr>
          <w:rFonts w:asciiTheme="majorHAnsi" w:eastAsiaTheme="minorHAnsi" w:hAnsiTheme="majorHAnsi" w:cstheme="majorHAnsi"/>
          <w:sz w:val="24"/>
          <w:szCs w:val="24"/>
          <w:lang w:eastAsia="en-US"/>
        </w:rPr>
        <w:t>disease averages 10 -</w:t>
      </w:r>
      <w:r>
        <w:rPr>
          <w:rFonts w:asciiTheme="majorHAnsi" w:eastAsiaTheme="minorHAnsi" w:hAnsiTheme="majorHAnsi" w:cstheme="majorHAnsi"/>
          <w:sz w:val="24"/>
          <w:szCs w:val="24"/>
          <w:lang w:eastAsia="en-US"/>
        </w:rPr>
        <w:t xml:space="preserve"> </w:t>
      </w:r>
      <w:r w:rsidRPr="001D25E6">
        <w:rPr>
          <w:rFonts w:asciiTheme="majorHAnsi" w:eastAsiaTheme="minorHAnsi" w:hAnsiTheme="majorHAnsi" w:cstheme="majorHAnsi"/>
          <w:sz w:val="24"/>
          <w:szCs w:val="24"/>
          <w:lang w:eastAsia="en-US"/>
        </w:rPr>
        <w:t xml:space="preserve">12 and 14 days from exposure to the </w:t>
      </w:r>
      <w:r>
        <w:rPr>
          <w:rFonts w:asciiTheme="majorHAnsi" w:eastAsiaTheme="minorHAnsi" w:hAnsiTheme="majorHAnsi" w:cstheme="majorHAnsi"/>
          <w:sz w:val="24"/>
          <w:szCs w:val="24"/>
          <w:lang w:eastAsia="en-US"/>
        </w:rPr>
        <w:t>virus</w:t>
      </w:r>
      <w:r w:rsidRPr="001D25E6">
        <w:rPr>
          <w:rFonts w:asciiTheme="majorHAnsi" w:eastAsiaTheme="minorHAnsi" w:hAnsiTheme="majorHAnsi" w:cstheme="majorHAnsi"/>
          <w:sz w:val="24"/>
          <w:szCs w:val="24"/>
          <w:lang w:eastAsia="en-US"/>
        </w:rPr>
        <w:t>.</w:t>
      </w:r>
      <w:r>
        <w:rPr>
          <w:rFonts w:asciiTheme="majorHAnsi" w:eastAsiaTheme="minorHAnsi" w:hAnsiTheme="majorHAnsi" w:cstheme="majorHAnsi"/>
          <w:sz w:val="24"/>
          <w:szCs w:val="24"/>
          <w:lang w:eastAsia="en-US"/>
        </w:rPr>
        <w:t xml:space="preserve"> </w:t>
      </w:r>
      <w:r w:rsidRPr="00AF3157">
        <w:rPr>
          <w:rFonts w:asciiTheme="majorHAnsi" w:eastAsiaTheme="minorHAnsi" w:hAnsiTheme="majorHAnsi" w:cstheme="majorHAnsi"/>
          <w:sz w:val="24"/>
          <w:szCs w:val="24"/>
          <w:lang w:eastAsia="en-US"/>
        </w:rPr>
        <w:t>About 30% of measles cases in children under the age of five can result in serious complications [4].</w:t>
      </w:r>
      <w:r>
        <w:rPr>
          <w:rFonts w:asciiTheme="majorHAnsi" w:eastAsiaTheme="minorHAnsi" w:hAnsiTheme="majorHAnsi" w:cstheme="majorHAnsi"/>
          <w:sz w:val="24"/>
          <w:szCs w:val="24"/>
          <w:lang w:eastAsia="en-US"/>
        </w:rPr>
        <w:t xml:space="preserve"> </w:t>
      </w:r>
      <w:r>
        <w:rPr>
          <w:rFonts w:asciiTheme="majorHAnsi" w:eastAsia="CMBX10" w:hAnsiTheme="majorHAnsi" w:cstheme="majorHAnsi"/>
          <w:bCs/>
          <w:sz w:val="24"/>
          <w:szCs w:val="24"/>
          <w:lang w:eastAsia="en-US"/>
        </w:rPr>
        <w:t>However,</w:t>
      </w:r>
      <w:r w:rsidRPr="00EF5D97">
        <w:rPr>
          <w:rFonts w:asciiTheme="majorHAnsi" w:eastAsia="CMBX10" w:hAnsiTheme="majorHAnsi" w:cstheme="majorHAnsi"/>
          <w:bCs/>
          <w:sz w:val="24"/>
          <w:szCs w:val="24"/>
          <w:lang w:eastAsia="en-US"/>
        </w:rPr>
        <w:t xml:space="preserve"> despite successful immunization, which led to a decline in measles-related fatalities worldwide between 2000 and 2011</w:t>
      </w:r>
      <w:r>
        <w:rPr>
          <w:rFonts w:asciiTheme="majorHAnsi" w:eastAsia="CMBX10" w:hAnsiTheme="majorHAnsi" w:cstheme="majorHAnsi"/>
          <w:bCs/>
          <w:sz w:val="24"/>
          <w:szCs w:val="24"/>
          <w:lang w:eastAsia="en-US"/>
        </w:rPr>
        <w:t xml:space="preserve"> [20]</w:t>
      </w:r>
      <w:r w:rsidRPr="00EF5D97">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2B407C">
        <w:rPr>
          <w:rFonts w:asciiTheme="majorHAnsi" w:eastAsia="CMBX10" w:hAnsiTheme="majorHAnsi" w:cstheme="majorHAnsi"/>
          <w:bCs/>
          <w:sz w:val="24"/>
          <w:szCs w:val="24"/>
          <w:lang w:eastAsia="en-US"/>
        </w:rPr>
        <w:t>More than 140,000 individuals died from measles in 2018 alone. 52,600 of these deaths, according to the WHO, happened in Africa</w:t>
      </w:r>
      <w:r>
        <w:rPr>
          <w:rFonts w:asciiTheme="majorHAnsi" w:eastAsia="CMBX10" w:hAnsiTheme="majorHAnsi" w:cstheme="majorHAnsi"/>
          <w:bCs/>
          <w:sz w:val="24"/>
          <w:szCs w:val="24"/>
          <w:lang w:eastAsia="en-US"/>
        </w:rPr>
        <w:t xml:space="preserve"> [18]</w:t>
      </w:r>
      <w:r w:rsidRPr="002B407C">
        <w:rPr>
          <w:rFonts w:asciiTheme="majorHAnsi" w:eastAsia="CMBX10" w:hAnsiTheme="majorHAnsi" w:cstheme="majorHAnsi"/>
          <w:bCs/>
          <w:sz w:val="24"/>
          <w:szCs w:val="24"/>
          <w:lang w:eastAsia="en-US"/>
        </w:rPr>
        <w:t>.</w:t>
      </w:r>
    </w:p>
    <w:p w14:paraId="4E125E4C" w14:textId="77777777" w:rsidR="004033D9" w:rsidRDefault="004033D9" w:rsidP="004033D9">
      <w:pPr>
        <w:spacing w:line="360" w:lineRule="auto"/>
        <w:jc w:val="both"/>
        <w:rPr>
          <w:rFonts w:asciiTheme="majorHAnsi" w:eastAsiaTheme="minorHAnsi" w:hAnsiTheme="majorHAnsi" w:cstheme="majorHAnsi"/>
          <w:sz w:val="24"/>
          <w:szCs w:val="24"/>
          <w:lang w:eastAsia="en-US"/>
        </w:rPr>
      </w:pPr>
    </w:p>
    <w:p w14:paraId="31B86BC4" w14:textId="77777777" w:rsidR="004033D9" w:rsidRPr="00CA69F3" w:rsidRDefault="004033D9" w:rsidP="004033D9">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Prior to</w:t>
      </w:r>
      <w:r w:rsidRPr="00036FA2">
        <w:rPr>
          <w:rFonts w:asciiTheme="majorHAnsi" w:eastAsiaTheme="minorHAnsi" w:hAnsiTheme="majorHAnsi" w:cstheme="majorHAnsi"/>
          <w:sz w:val="24"/>
          <w:szCs w:val="24"/>
          <w:lang w:eastAsia="en-US"/>
        </w:rPr>
        <w:t xml:space="preserve"> the measles vaccine was created in the 1960s, the disease was a leading risk factor for mortality worldwide [4]. Since the creation of safe and effective vaccinations in 1963, infant measles infections have disappeared completely. It is estimated each year, 2.6 million individuals worldwide are afflicted and killed by measles. [5]. Measles remains the </w:t>
      </w:r>
      <w:r>
        <w:rPr>
          <w:rFonts w:asciiTheme="majorHAnsi" w:eastAsiaTheme="minorHAnsi" w:hAnsiTheme="majorHAnsi" w:cstheme="majorHAnsi"/>
          <w:sz w:val="24"/>
          <w:szCs w:val="24"/>
          <w:lang w:eastAsia="en-US"/>
        </w:rPr>
        <w:t xml:space="preserve">most </w:t>
      </w:r>
      <w:r w:rsidRPr="00036FA2">
        <w:rPr>
          <w:rFonts w:asciiTheme="majorHAnsi" w:eastAsiaTheme="minorHAnsi" w:hAnsiTheme="majorHAnsi" w:cstheme="majorHAnsi"/>
          <w:sz w:val="24"/>
          <w:szCs w:val="24"/>
          <w:lang w:eastAsia="en-US"/>
        </w:rPr>
        <w:t xml:space="preserve">cause of </w:t>
      </w:r>
      <w:r>
        <w:rPr>
          <w:rFonts w:asciiTheme="majorHAnsi" w:eastAsiaTheme="minorHAnsi" w:hAnsiTheme="majorHAnsi" w:cstheme="majorHAnsi"/>
          <w:sz w:val="24"/>
          <w:szCs w:val="24"/>
          <w:lang w:eastAsia="en-US"/>
        </w:rPr>
        <w:t>mortality</w:t>
      </w:r>
      <w:r w:rsidRPr="00036FA2">
        <w:rPr>
          <w:rFonts w:asciiTheme="majorHAnsi" w:eastAsiaTheme="minorHAnsi" w:hAnsiTheme="majorHAnsi" w:cstheme="majorHAnsi"/>
          <w:sz w:val="24"/>
          <w:szCs w:val="24"/>
          <w:lang w:eastAsia="en-US"/>
        </w:rPr>
        <w:t xml:space="preserve"> among children</w:t>
      </w:r>
      <w:r>
        <w:rPr>
          <w:rFonts w:asciiTheme="majorHAnsi" w:eastAsiaTheme="minorHAnsi" w:hAnsiTheme="majorHAnsi" w:cstheme="majorHAnsi"/>
          <w:sz w:val="24"/>
          <w:szCs w:val="24"/>
          <w:lang w:eastAsia="en-US"/>
        </w:rPr>
        <w:t xml:space="preserve"> younger than</w:t>
      </w:r>
      <w:r w:rsidRPr="00036FA2">
        <w:rPr>
          <w:rFonts w:asciiTheme="majorHAnsi" w:eastAsiaTheme="minorHAnsi" w:hAnsiTheme="majorHAnsi" w:cstheme="majorHAnsi"/>
          <w:sz w:val="24"/>
          <w:szCs w:val="24"/>
          <w:lang w:eastAsia="en-US"/>
        </w:rPr>
        <w:t xml:space="preserve"> the age of five, despite the availability of vaccinations [6]. In places like Liberia, Madagascar, and Somalia [7], where vaccination rates are poor, measles outbreaks continue to occur.</w:t>
      </w:r>
      <w:r>
        <w:rPr>
          <w:rFonts w:asciiTheme="majorHAnsi" w:eastAsiaTheme="minorHAnsi" w:hAnsiTheme="majorHAnsi" w:cstheme="majorHAnsi"/>
          <w:sz w:val="24"/>
          <w:szCs w:val="24"/>
          <w:lang w:eastAsia="en-US"/>
        </w:rPr>
        <w:t xml:space="preserve"> </w:t>
      </w:r>
      <w:r w:rsidRPr="005B106B">
        <w:rPr>
          <w:rFonts w:asciiTheme="majorHAnsi" w:eastAsiaTheme="minorHAnsi" w:hAnsiTheme="majorHAnsi" w:cstheme="majorHAnsi"/>
          <w:sz w:val="24"/>
          <w:szCs w:val="24"/>
          <w:lang w:eastAsia="en-US"/>
        </w:rPr>
        <w:t xml:space="preserve">According to the WHO, global effort to increase vaccination coverage lowered deaths by 73% in 2018. </w:t>
      </w:r>
      <w:r w:rsidRPr="00036FA2">
        <w:rPr>
          <w:rFonts w:asciiTheme="majorHAnsi" w:eastAsiaTheme="minorHAnsi" w:hAnsiTheme="majorHAnsi" w:cstheme="majorHAnsi"/>
          <w:sz w:val="24"/>
          <w:szCs w:val="24"/>
          <w:lang w:eastAsia="en-US"/>
        </w:rPr>
        <w:t>The Measles Eradication Initiative was updated by WHO in 2012 with the intention of eliminating measles in at least five of the world's six regions by 2020 [8]. The World Health Organization defines measles eradication as the absence of indigenous measles cases in a given area for at least 12 months while elevated monitoring systems are present. In addition, the WHO mandates a 95% nationwide measles vaccination rate across all districts, with two doses administered to each kid. At least 80% of districts must investigate at least one suspicious case within a year, and there must be at least 2 non-measles cases per 100,000 inhabitants nationwide. [9].</w:t>
      </w:r>
    </w:p>
    <w:p w14:paraId="0B0B1619"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lastRenderedPageBreak/>
        <w:t>A vaccine is the most effective</w:t>
      </w:r>
      <w:r w:rsidRPr="0068638C">
        <w:t xml:space="preserve"> </w:t>
      </w:r>
      <w:r>
        <w:rPr>
          <w:rFonts w:asciiTheme="majorHAnsi" w:eastAsia="CMBX10" w:hAnsiTheme="majorHAnsi" w:cstheme="majorHAnsi"/>
          <w:bCs/>
          <w:sz w:val="24"/>
          <w:szCs w:val="24"/>
          <w:lang w:eastAsia="en-US"/>
        </w:rPr>
        <w:t>p</w:t>
      </w:r>
      <w:r w:rsidRPr="0068638C">
        <w:rPr>
          <w:rFonts w:asciiTheme="majorHAnsi" w:eastAsia="CMBX10" w:hAnsiTheme="majorHAnsi" w:cstheme="majorHAnsi"/>
          <w:bCs/>
          <w:sz w:val="24"/>
          <w:szCs w:val="24"/>
          <w:lang w:eastAsia="en-US"/>
        </w:rPr>
        <w:t>ublic health intervention for combatting vaccine-preventable infectious diseases</w:t>
      </w:r>
      <w:r>
        <w:rPr>
          <w:rFonts w:asciiTheme="majorHAnsi" w:eastAsia="CMBX10" w:hAnsiTheme="majorHAnsi" w:cstheme="majorHAnsi"/>
          <w:bCs/>
          <w:sz w:val="24"/>
          <w:szCs w:val="24"/>
          <w:lang w:eastAsia="en-US"/>
        </w:rPr>
        <w:t xml:space="preserve"> such as measles</w:t>
      </w:r>
      <w:r w:rsidRPr="00092324">
        <w:rPr>
          <w:rFonts w:asciiTheme="majorHAnsi" w:eastAsia="CMBX10" w:hAnsiTheme="majorHAnsi" w:cstheme="majorHAnsi"/>
          <w:bCs/>
          <w:sz w:val="24"/>
          <w:szCs w:val="24"/>
          <w:lang w:eastAsia="en-US"/>
        </w:rPr>
        <w:t xml:space="preserve"> [</w:t>
      </w:r>
      <w:r>
        <w:rPr>
          <w:rFonts w:asciiTheme="majorHAnsi" w:eastAsia="CMBX10" w:hAnsiTheme="majorHAnsi" w:cstheme="majorHAnsi"/>
          <w:bCs/>
          <w:sz w:val="24"/>
          <w:szCs w:val="24"/>
          <w:lang w:eastAsia="en-US"/>
        </w:rPr>
        <w:t>8</w:t>
      </w:r>
      <w:r w:rsidRPr="00092324">
        <w:rPr>
          <w:rFonts w:asciiTheme="majorHAnsi" w:eastAsia="CMBX10" w:hAnsiTheme="majorHAnsi" w:cstheme="majorHAnsi"/>
          <w:bCs/>
          <w:sz w:val="24"/>
          <w:szCs w:val="24"/>
          <w:lang w:eastAsia="en-US"/>
        </w:rPr>
        <w:t>].  The measles vaccine is commonly administered to</w:t>
      </w:r>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two doses of the Measles-Mumps-Rubella (MMR) vaccination</w:t>
      </w:r>
      <w:r w:rsidRPr="00092324">
        <w:rPr>
          <w:rFonts w:asciiTheme="majorHAnsi" w:eastAsia="CMBX10" w:hAnsiTheme="majorHAnsi" w:cstheme="majorHAnsi"/>
          <w:bCs/>
          <w:sz w:val="24"/>
          <w:szCs w:val="24"/>
          <w:lang w:eastAsia="en-US"/>
        </w:rPr>
        <w:t xml:space="preserve"> and </w:t>
      </w:r>
      <w:r>
        <w:rPr>
          <w:rFonts w:asciiTheme="majorHAnsi" w:eastAsia="CMBX10" w:hAnsiTheme="majorHAnsi" w:cstheme="majorHAnsi"/>
          <w:bCs/>
          <w:sz w:val="24"/>
          <w:szCs w:val="24"/>
          <w:lang w:eastAsia="en-US"/>
        </w:rPr>
        <w:t>it is scheduled for</w:t>
      </w:r>
      <w:r w:rsidRPr="00092324">
        <w:rPr>
          <w:rFonts w:asciiTheme="majorHAnsi" w:eastAsia="CMBX10" w:hAnsiTheme="majorHAnsi" w:cstheme="majorHAnsi"/>
          <w:bCs/>
          <w:sz w:val="24"/>
          <w:szCs w:val="24"/>
          <w:lang w:eastAsia="en-US"/>
        </w:rPr>
        <w:t xml:space="preserve"> two doses</w:t>
      </w:r>
      <w:r>
        <w:rPr>
          <w:rFonts w:asciiTheme="majorHAnsi" w:eastAsia="CMBX10" w:hAnsiTheme="majorHAnsi" w:cstheme="majorHAnsi"/>
          <w:bCs/>
          <w:sz w:val="24"/>
          <w:szCs w:val="24"/>
          <w:lang w:eastAsia="en-US"/>
        </w:rPr>
        <w:t xml:space="preserve"> each child</w:t>
      </w:r>
      <w:r w:rsidRPr="0009232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 xml:space="preserve">However, </w:t>
      </w:r>
      <w:r w:rsidRPr="00C156CD">
        <w:rPr>
          <w:rFonts w:asciiTheme="majorHAnsi" w:eastAsia="CMBX10" w:hAnsiTheme="majorHAnsi" w:cstheme="majorHAnsi"/>
          <w:bCs/>
          <w:sz w:val="24"/>
          <w:szCs w:val="24"/>
          <w:lang w:eastAsia="en-US"/>
        </w:rPr>
        <w:t>Infants frequently receive their first dose of the measles vaccine at 6 months, followed by second dose at 12 months [6].</w:t>
      </w:r>
      <w:r>
        <w:rPr>
          <w:rFonts w:asciiTheme="majorHAnsi" w:eastAsia="CMBX10" w:hAnsiTheme="majorHAnsi" w:cstheme="majorHAnsi"/>
          <w:bCs/>
          <w:sz w:val="24"/>
          <w:szCs w:val="24"/>
          <w:lang w:eastAsia="en-US"/>
        </w:rPr>
        <w:t xml:space="preserve"> </w:t>
      </w:r>
      <w:r w:rsidRPr="009C79E7">
        <w:rPr>
          <w:rFonts w:asciiTheme="majorHAnsi" w:eastAsia="CMBX10" w:hAnsiTheme="majorHAnsi" w:cstheme="majorHAnsi"/>
          <w:bCs/>
          <w:sz w:val="24"/>
          <w:szCs w:val="24"/>
          <w:lang w:eastAsia="en-US"/>
        </w:rPr>
        <w:t>World Health Organization (WHO) strongly encouraged the usage of MMR vaccines to get rid of the measles virus inside the nations by enforcing large-scale</w:t>
      </w:r>
      <w:r>
        <w:rPr>
          <w:rFonts w:asciiTheme="majorHAnsi" w:eastAsia="CMBX10" w:hAnsiTheme="majorHAnsi" w:cstheme="majorHAnsi"/>
          <w:bCs/>
          <w:sz w:val="24"/>
          <w:szCs w:val="24"/>
          <w:lang w:eastAsia="en-US"/>
        </w:rPr>
        <w:t xml:space="preserve"> vaccination</w:t>
      </w:r>
      <w:r w:rsidRPr="009C79E7">
        <w:rPr>
          <w:rFonts w:asciiTheme="majorHAnsi" w:eastAsia="CMBX10" w:hAnsiTheme="majorHAnsi" w:cstheme="majorHAnsi"/>
          <w:bCs/>
          <w:sz w:val="24"/>
          <w:szCs w:val="24"/>
          <w:lang w:eastAsia="en-US"/>
        </w:rPr>
        <w:t xml:space="preserve"> programs [1</w:t>
      </w:r>
      <w:r>
        <w:rPr>
          <w:rFonts w:asciiTheme="majorHAnsi" w:eastAsia="CMBX10" w:hAnsiTheme="majorHAnsi" w:cstheme="majorHAnsi"/>
          <w:bCs/>
          <w:sz w:val="24"/>
          <w:szCs w:val="24"/>
          <w:lang w:eastAsia="en-US"/>
        </w:rPr>
        <w:t>7</w:t>
      </w:r>
      <w:r w:rsidRPr="009C79E7">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p>
    <w:p w14:paraId="435B730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658CB5B"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w:t>
      </w:r>
      <w:r w:rsidRPr="00092324">
        <w:rPr>
          <w:rFonts w:asciiTheme="majorHAnsi" w:eastAsia="CMBX10" w:hAnsiTheme="majorHAnsi" w:cstheme="majorHAnsi"/>
          <w:bCs/>
          <w:sz w:val="24"/>
          <w:szCs w:val="24"/>
          <w:lang w:eastAsia="en-US"/>
        </w:rPr>
        <w:t xml:space="preserve">ge distribution is the significant element that makes contributions to the heterogeneity of populations, </w:t>
      </w:r>
      <w:r>
        <w:rPr>
          <w:rFonts w:asciiTheme="majorHAnsi" w:eastAsia="CMBX10" w:hAnsiTheme="majorHAnsi" w:cstheme="majorHAnsi"/>
          <w:bCs/>
          <w:sz w:val="24"/>
          <w:szCs w:val="24"/>
          <w:lang w:eastAsia="en-US"/>
        </w:rPr>
        <w:t>with</w:t>
      </w:r>
      <w:r w:rsidRPr="00092324">
        <w:rPr>
          <w:rFonts w:asciiTheme="majorHAnsi" w:eastAsia="CMBX10" w:hAnsiTheme="majorHAnsi" w:cstheme="majorHAnsi"/>
          <w:bCs/>
          <w:sz w:val="24"/>
          <w:szCs w:val="24"/>
          <w:lang w:eastAsia="en-US"/>
        </w:rPr>
        <w:t xml:space="preserve"> a substantial impact on the timing and effects o</w:t>
      </w:r>
      <w:r w:rsidRPr="00960C05">
        <w:rPr>
          <w:rFonts w:asciiTheme="majorHAnsi" w:eastAsia="CMBX10" w:hAnsiTheme="majorHAnsi" w:cstheme="majorHAnsi"/>
          <w:bCs/>
          <w:sz w:val="24"/>
          <w:szCs w:val="24"/>
          <w:lang w:eastAsia="en-US"/>
        </w:rPr>
        <w:t xml:space="preserve">n the spread and transmission of infectious diseases </w:t>
      </w:r>
      <w:r w:rsidRPr="0009232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5</w:t>
      </w:r>
      <w:r w:rsidRPr="00092324">
        <w:rPr>
          <w:rFonts w:asciiTheme="majorHAnsi" w:eastAsia="CMBX10" w:hAnsiTheme="majorHAnsi" w:cstheme="majorHAnsi"/>
          <w:bCs/>
          <w:sz w:val="24"/>
          <w:szCs w:val="24"/>
          <w:lang w:eastAsia="en-US"/>
        </w:rPr>
        <w:t>]. Most crucially, there is a considerable degree of non-uniformity in transmission rates due to the patterns and frequency of individual encounters, which can range dramatically between age groups [</w:t>
      </w:r>
      <w:r>
        <w:rPr>
          <w:rFonts w:asciiTheme="majorHAnsi" w:eastAsia="CMBX10" w:hAnsiTheme="majorHAnsi" w:cstheme="majorHAnsi"/>
          <w:bCs/>
          <w:sz w:val="24"/>
          <w:szCs w:val="24"/>
          <w:lang w:eastAsia="en-US"/>
        </w:rPr>
        <w:t>6</w:t>
      </w:r>
      <w:r w:rsidRPr="00092324">
        <w:rPr>
          <w:rFonts w:asciiTheme="majorHAnsi" w:eastAsia="CMBX10" w:hAnsiTheme="majorHAnsi" w:cstheme="majorHAnsi"/>
          <w:bCs/>
          <w:sz w:val="24"/>
          <w:szCs w:val="24"/>
          <w:lang w:eastAsia="en-US"/>
        </w:rPr>
        <w:t xml:space="preserve">]. </w:t>
      </w:r>
      <w:bookmarkEnd w:id="1"/>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 xml:space="preserve">Age-related differences in immune capacity to infectious </w:t>
      </w:r>
      <w:r>
        <w:rPr>
          <w:rFonts w:asciiTheme="majorHAnsi" w:eastAsia="CMBX10" w:hAnsiTheme="majorHAnsi" w:cstheme="majorHAnsi"/>
          <w:bCs/>
          <w:sz w:val="24"/>
          <w:szCs w:val="24"/>
          <w:lang w:eastAsia="en-US"/>
        </w:rPr>
        <w:t>disease</w:t>
      </w:r>
      <w:r w:rsidRPr="00FB12ED">
        <w:rPr>
          <w:rFonts w:asciiTheme="majorHAnsi" w:eastAsia="CMBX10" w:hAnsiTheme="majorHAnsi" w:cstheme="majorHAnsi"/>
          <w:bCs/>
          <w:sz w:val="24"/>
          <w:szCs w:val="24"/>
          <w:lang w:eastAsia="en-US"/>
        </w:rPr>
        <w:t xml:space="preserve"> are also possible. These changes may have an impact on age-specific </w:t>
      </w:r>
      <w:r>
        <w:rPr>
          <w:rFonts w:asciiTheme="majorHAnsi" w:eastAsia="CMBX10" w:hAnsiTheme="majorHAnsi" w:cstheme="majorHAnsi"/>
          <w:bCs/>
          <w:sz w:val="24"/>
          <w:szCs w:val="24"/>
          <w:lang w:eastAsia="en-US"/>
        </w:rPr>
        <w:t>fatality</w:t>
      </w:r>
      <w:r w:rsidRPr="00FB12ED">
        <w:rPr>
          <w:rFonts w:asciiTheme="majorHAnsi" w:eastAsia="CMBX10" w:hAnsiTheme="majorHAnsi" w:cstheme="majorHAnsi"/>
          <w:bCs/>
          <w:sz w:val="24"/>
          <w:szCs w:val="24"/>
          <w:lang w:eastAsia="en-US"/>
        </w:rPr>
        <w:t xml:space="preserve"> and infection recovery rates [7].</w:t>
      </w:r>
    </w:p>
    <w:p w14:paraId="377E268B"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997D15" w14:textId="77777777" w:rsidR="004033D9" w:rsidRPr="00092324"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FB12ED">
        <w:rPr>
          <w:rFonts w:asciiTheme="majorHAnsi" w:eastAsia="CMBX10" w:hAnsiTheme="majorHAnsi" w:cstheme="majorHAnsi"/>
          <w:bCs/>
          <w:sz w:val="24"/>
          <w:szCs w:val="24"/>
          <w:lang w:eastAsia="en-US"/>
        </w:rPr>
        <w:t xml:space="preserve">The </w:t>
      </w:r>
      <w:r>
        <w:rPr>
          <w:rFonts w:asciiTheme="majorHAnsi" w:eastAsia="CMBX10" w:hAnsiTheme="majorHAnsi" w:cstheme="majorHAnsi"/>
          <w:bCs/>
          <w:sz w:val="24"/>
          <w:szCs w:val="24"/>
          <w:lang w:eastAsia="en-US"/>
        </w:rPr>
        <w:t>transmission</w:t>
      </w:r>
      <w:r w:rsidRPr="00FB12ED">
        <w:rPr>
          <w:rFonts w:asciiTheme="majorHAnsi" w:eastAsia="CMBX10" w:hAnsiTheme="majorHAnsi" w:cstheme="majorHAnsi"/>
          <w:bCs/>
          <w:sz w:val="24"/>
          <w:szCs w:val="24"/>
          <w:lang w:eastAsia="en-US"/>
        </w:rPr>
        <w:t xml:space="preserve"> of </w:t>
      </w:r>
      <w:r>
        <w:rPr>
          <w:rFonts w:asciiTheme="majorHAnsi" w:eastAsia="CMBX10" w:hAnsiTheme="majorHAnsi" w:cstheme="majorHAnsi"/>
          <w:bCs/>
          <w:sz w:val="24"/>
          <w:szCs w:val="24"/>
          <w:lang w:eastAsia="en-US"/>
        </w:rPr>
        <w:t>measles</w:t>
      </w:r>
      <w:r w:rsidRPr="00FB12ED">
        <w:rPr>
          <w:rFonts w:asciiTheme="majorHAnsi" w:eastAsia="CMBX10" w:hAnsiTheme="majorHAnsi" w:cstheme="majorHAnsi"/>
          <w:bCs/>
          <w:sz w:val="24"/>
          <w:szCs w:val="24"/>
          <w:lang w:eastAsia="en-US"/>
        </w:rPr>
        <w:t xml:space="preserve"> in a host population with an age structure is the focus of this study. As a result, we </w:t>
      </w:r>
      <w:r>
        <w:rPr>
          <w:rFonts w:asciiTheme="majorHAnsi" w:eastAsia="CMBX10" w:hAnsiTheme="majorHAnsi" w:cstheme="majorHAnsi"/>
          <w:bCs/>
          <w:sz w:val="24"/>
          <w:szCs w:val="24"/>
          <w:lang w:eastAsia="en-US"/>
        </w:rPr>
        <w:t>will examine</w:t>
      </w:r>
      <w:r w:rsidRPr="00FB12ED">
        <w:rPr>
          <w:rFonts w:asciiTheme="majorHAnsi" w:eastAsia="CMBX10" w:hAnsiTheme="majorHAnsi" w:cstheme="majorHAnsi"/>
          <w:bCs/>
          <w:sz w:val="24"/>
          <w:szCs w:val="24"/>
          <w:lang w:eastAsia="en-US"/>
        </w:rPr>
        <w:t xml:space="preserve"> an SEIR model with distinct age </w:t>
      </w:r>
      <w:r>
        <w:rPr>
          <w:rFonts w:asciiTheme="majorHAnsi" w:eastAsia="CMBX10" w:hAnsiTheme="majorHAnsi" w:cstheme="majorHAnsi"/>
          <w:bCs/>
          <w:sz w:val="24"/>
          <w:szCs w:val="24"/>
          <w:lang w:eastAsia="en-US"/>
        </w:rPr>
        <w:t>structure</w:t>
      </w:r>
      <w:r w:rsidRPr="00FB12ED">
        <w:rPr>
          <w:rFonts w:asciiTheme="majorHAnsi" w:eastAsia="CMBX10" w:hAnsiTheme="majorHAnsi" w:cstheme="majorHAnsi"/>
          <w:bCs/>
          <w:sz w:val="24"/>
          <w:szCs w:val="24"/>
          <w:lang w:eastAsia="en-US"/>
        </w:rPr>
        <w:t xml:space="preserve"> and the use of measles vaccination methods. The effectiveness and </w:t>
      </w:r>
      <w:r>
        <w:rPr>
          <w:rFonts w:asciiTheme="majorHAnsi" w:eastAsia="CMBX10" w:hAnsiTheme="majorHAnsi" w:cstheme="majorHAnsi"/>
          <w:bCs/>
          <w:sz w:val="24"/>
          <w:szCs w:val="24"/>
          <w:lang w:eastAsia="en-US"/>
        </w:rPr>
        <w:t>vaccination</w:t>
      </w:r>
      <w:r w:rsidRPr="00FB12ED">
        <w:rPr>
          <w:rFonts w:asciiTheme="majorHAnsi" w:eastAsia="CMBX10" w:hAnsiTheme="majorHAnsi" w:cstheme="majorHAnsi"/>
          <w:bCs/>
          <w:sz w:val="24"/>
          <w:szCs w:val="24"/>
          <w:lang w:eastAsia="en-US"/>
        </w:rPr>
        <w:t xml:space="preserve"> coverage varies depending on the age group. The first dose of the measles vaccination is recommended for </w:t>
      </w:r>
      <w:r>
        <w:rPr>
          <w:rFonts w:asciiTheme="majorHAnsi" w:eastAsia="CMBX10" w:hAnsiTheme="majorHAnsi" w:cstheme="majorHAnsi"/>
          <w:bCs/>
          <w:sz w:val="24"/>
          <w:szCs w:val="24"/>
          <w:lang w:eastAsia="en-US"/>
        </w:rPr>
        <w:t>infants</w:t>
      </w:r>
      <w:r w:rsidRPr="00FB12ED">
        <w:rPr>
          <w:rFonts w:asciiTheme="majorHAnsi" w:eastAsia="CMBX10" w:hAnsiTheme="majorHAnsi" w:cstheme="majorHAnsi"/>
          <w:bCs/>
          <w:sz w:val="24"/>
          <w:szCs w:val="24"/>
          <w:lang w:eastAsia="en-US"/>
        </w:rPr>
        <w:t xml:space="preserve"> 6 months of age or older, and the second dose is recommended for </w:t>
      </w:r>
      <w:r>
        <w:rPr>
          <w:rFonts w:asciiTheme="majorHAnsi" w:eastAsia="CMBX10" w:hAnsiTheme="majorHAnsi" w:cstheme="majorHAnsi"/>
          <w:bCs/>
          <w:sz w:val="24"/>
          <w:szCs w:val="24"/>
          <w:lang w:eastAsia="en-US"/>
        </w:rPr>
        <w:t>infants</w:t>
      </w:r>
      <w:r w:rsidRPr="00FB12ED">
        <w:rPr>
          <w:rFonts w:asciiTheme="majorHAnsi" w:eastAsia="CMBX10" w:hAnsiTheme="majorHAnsi" w:cstheme="majorHAnsi"/>
          <w:bCs/>
          <w:sz w:val="24"/>
          <w:szCs w:val="24"/>
          <w:lang w:eastAsia="en-US"/>
        </w:rPr>
        <w:t xml:space="preserve"> 12 months of age.</w:t>
      </w:r>
      <w:r>
        <w:rPr>
          <w:rFonts w:asciiTheme="majorHAnsi" w:eastAsia="CMBX10" w:hAnsiTheme="majorHAnsi" w:cstheme="majorHAnsi"/>
          <w:bCs/>
          <w:sz w:val="24"/>
          <w:szCs w:val="24"/>
          <w:lang w:eastAsia="en-US"/>
        </w:rPr>
        <w:t xml:space="preserve"> Both doses of</w:t>
      </w:r>
      <w:r w:rsidRPr="00FB12ED">
        <w:rPr>
          <w:rFonts w:asciiTheme="majorHAnsi" w:eastAsia="CMBX10" w:hAnsiTheme="majorHAnsi" w:cstheme="majorHAnsi"/>
          <w:bCs/>
          <w:sz w:val="24"/>
          <w:szCs w:val="24"/>
          <w:lang w:eastAsia="en-US"/>
        </w:rPr>
        <w:t xml:space="preserve"> measles vaccine are intended to lower the incidence rate [18].</w:t>
      </w:r>
    </w:p>
    <w:p w14:paraId="04607FA0" w14:textId="77777777" w:rsidR="004033D9" w:rsidRPr="00092324"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50CCD4F"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092324">
        <w:rPr>
          <w:rFonts w:asciiTheme="majorHAnsi" w:eastAsia="CMBX10" w:hAnsiTheme="majorHAnsi" w:cstheme="majorHAnsi"/>
          <w:bCs/>
          <w:sz w:val="24"/>
          <w:szCs w:val="24"/>
          <w:lang w:eastAsia="en-US"/>
        </w:rPr>
        <w:t xml:space="preserve">To conduct this study, </w:t>
      </w:r>
      <w:r>
        <w:rPr>
          <w:rFonts w:asciiTheme="majorHAnsi" w:eastAsia="CMBX10" w:hAnsiTheme="majorHAnsi" w:cstheme="majorHAnsi"/>
          <w:bCs/>
          <w:sz w:val="24"/>
          <w:szCs w:val="24"/>
          <w:lang w:eastAsia="en-US"/>
        </w:rPr>
        <w:t>we will</w:t>
      </w:r>
      <w:r w:rsidRPr="00960C05">
        <w:rPr>
          <w:rFonts w:asciiTheme="majorHAnsi" w:eastAsia="CMBX10" w:hAnsiTheme="majorHAnsi" w:cstheme="majorHAnsi"/>
          <w:bCs/>
          <w:sz w:val="24"/>
          <w:szCs w:val="24"/>
          <w:lang w:eastAsia="en-US"/>
        </w:rPr>
        <w:t xml:space="preserve"> analyse measles data in South Africa and assess the efficacy of various vaccination </w:t>
      </w:r>
      <w:r>
        <w:rPr>
          <w:rFonts w:asciiTheme="majorHAnsi" w:eastAsia="CMBX10" w:hAnsiTheme="majorHAnsi" w:cstheme="majorHAnsi"/>
          <w:bCs/>
          <w:sz w:val="24"/>
          <w:szCs w:val="24"/>
          <w:lang w:eastAsia="en-US"/>
        </w:rPr>
        <w:t>strategies</w:t>
      </w:r>
      <w:r w:rsidRPr="00960C05">
        <w:rPr>
          <w:rFonts w:asciiTheme="majorHAnsi" w:eastAsia="CMBX10" w:hAnsiTheme="majorHAnsi" w:cstheme="majorHAnsi"/>
          <w:bCs/>
          <w:sz w:val="24"/>
          <w:szCs w:val="24"/>
          <w:lang w:eastAsia="en-US"/>
        </w:rPr>
        <w:t xml:space="preserve"> for </w:t>
      </w:r>
      <w:r>
        <w:rPr>
          <w:rFonts w:asciiTheme="majorHAnsi" w:eastAsia="CMBX10" w:hAnsiTheme="majorHAnsi" w:cstheme="majorHAnsi"/>
          <w:bCs/>
          <w:sz w:val="24"/>
          <w:szCs w:val="24"/>
          <w:lang w:eastAsia="en-US"/>
        </w:rPr>
        <w:t>control</w:t>
      </w:r>
      <w:r w:rsidRPr="00960C05">
        <w:rPr>
          <w:rFonts w:asciiTheme="majorHAnsi" w:eastAsia="CMBX10" w:hAnsiTheme="majorHAnsi" w:cstheme="majorHAnsi"/>
          <w:bCs/>
          <w:sz w:val="24"/>
          <w:szCs w:val="24"/>
          <w:lang w:eastAsia="en-US"/>
        </w:rPr>
        <w:t xml:space="preserve"> of measle</w:t>
      </w:r>
      <w:r>
        <w:rPr>
          <w:rFonts w:asciiTheme="majorHAnsi" w:eastAsia="CMBX10" w:hAnsiTheme="majorHAnsi" w:cstheme="majorHAnsi"/>
          <w:bCs/>
          <w:sz w:val="24"/>
          <w:szCs w:val="24"/>
          <w:lang w:eastAsia="en-US"/>
        </w:rPr>
        <w:t>s</w:t>
      </w:r>
      <w:r w:rsidRPr="00960C05">
        <w:rPr>
          <w:rFonts w:asciiTheme="majorHAnsi" w:eastAsia="CMBX10" w:hAnsiTheme="majorHAnsi" w:cstheme="majorHAnsi"/>
          <w:bCs/>
          <w:sz w:val="24"/>
          <w:szCs w:val="24"/>
          <w:lang w:eastAsia="en-US"/>
        </w:rPr>
        <w:t>, we will construct an SEIR model</w:t>
      </w:r>
      <w:r w:rsidRPr="00092324">
        <w:rPr>
          <w:rFonts w:asciiTheme="majorHAnsi" w:eastAsia="CMBX10" w:hAnsiTheme="majorHAnsi" w:cstheme="majorHAnsi"/>
          <w:bCs/>
          <w:sz w:val="24"/>
          <w:szCs w:val="24"/>
          <w:lang w:eastAsia="en-US"/>
        </w:rPr>
        <w:t>. The model will be fitted to real</w:t>
      </w:r>
      <w:r>
        <w:rPr>
          <w:rFonts w:asciiTheme="majorHAnsi" w:eastAsia="CMBX10" w:hAnsiTheme="majorHAnsi" w:cstheme="majorHAnsi"/>
          <w:bCs/>
          <w:sz w:val="24"/>
          <w:szCs w:val="24"/>
          <w:lang w:eastAsia="en-US"/>
        </w:rPr>
        <w:t>-life</w:t>
      </w:r>
      <w:r w:rsidRPr="00092324">
        <w:rPr>
          <w:rFonts w:asciiTheme="majorHAnsi" w:eastAsia="CMBX10" w:hAnsiTheme="majorHAnsi" w:cstheme="majorHAnsi"/>
          <w:bCs/>
          <w:sz w:val="24"/>
          <w:szCs w:val="24"/>
          <w:lang w:eastAsia="en-US"/>
        </w:rPr>
        <w:t xml:space="preserve"> data</w:t>
      </w:r>
      <w:r>
        <w:rPr>
          <w:rFonts w:asciiTheme="majorHAnsi" w:eastAsia="CMBX10" w:hAnsiTheme="majorHAnsi" w:cstheme="majorHAnsi"/>
          <w:bCs/>
          <w:sz w:val="24"/>
          <w:szCs w:val="24"/>
          <w:lang w:eastAsia="en-US"/>
        </w:rPr>
        <w:t xml:space="preserve"> and the</w:t>
      </w:r>
      <w:r w:rsidRPr="00092324">
        <w:rPr>
          <w:rFonts w:asciiTheme="majorHAnsi" w:eastAsia="CMBX10" w:hAnsiTheme="majorHAnsi" w:cstheme="majorHAnsi"/>
          <w:bCs/>
          <w:sz w:val="24"/>
          <w:szCs w:val="24"/>
          <w:lang w:eastAsia="en-US"/>
        </w:rPr>
        <w:t xml:space="preserve"> model can be used to answer our desired research question. We should be able to use our model to distinguish between </w:t>
      </w:r>
      <w:r>
        <w:rPr>
          <w:rFonts w:asciiTheme="majorHAnsi" w:eastAsia="CMBX10" w:hAnsiTheme="majorHAnsi" w:cstheme="majorHAnsi"/>
          <w:bCs/>
          <w:sz w:val="24"/>
          <w:szCs w:val="24"/>
          <w:lang w:eastAsia="en-US"/>
        </w:rPr>
        <w:t xml:space="preserve">different </w:t>
      </w:r>
      <w:r w:rsidRPr="00092324">
        <w:rPr>
          <w:rFonts w:asciiTheme="majorHAnsi" w:eastAsia="CMBX10" w:hAnsiTheme="majorHAnsi" w:cstheme="majorHAnsi"/>
          <w:bCs/>
          <w:sz w:val="24"/>
          <w:szCs w:val="24"/>
          <w:lang w:eastAsia="en-US"/>
        </w:rPr>
        <w:t>scenarios of efficacy and vaccine coverage.</w:t>
      </w:r>
    </w:p>
    <w:p w14:paraId="572CFB4E" w14:textId="77777777" w:rsidR="004033D9" w:rsidRPr="00B30C8D" w:rsidRDefault="004033D9" w:rsidP="004033D9">
      <w:pPr>
        <w:spacing w:line="360" w:lineRule="auto"/>
        <w:jc w:val="both"/>
        <w:rPr>
          <w:rFonts w:asciiTheme="majorHAnsi" w:eastAsia="CMR10" w:hAnsiTheme="majorHAnsi" w:cstheme="majorHAnsi"/>
          <w:sz w:val="24"/>
          <w:szCs w:val="24"/>
          <w:lang w:eastAsia="en-US"/>
        </w:rPr>
      </w:pPr>
    </w:p>
    <w:p w14:paraId="4F4E475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p>
    <w:p w14:paraId="6EB75EF1" w14:textId="77777777" w:rsidR="004033D9" w:rsidRDefault="004033D9">
      <w:pPr>
        <w:rPr>
          <w:rFonts w:asciiTheme="majorHAnsi" w:eastAsia="CMBX10" w:hAnsiTheme="majorHAnsi" w:cstheme="majorHAnsi"/>
          <w:b/>
          <w:bCs/>
          <w:sz w:val="24"/>
          <w:szCs w:val="24"/>
          <w:lang w:eastAsia="en-US"/>
        </w:rPr>
      </w:pPr>
      <w:r>
        <w:rPr>
          <w:rFonts w:asciiTheme="majorHAnsi" w:eastAsia="CMBX10" w:hAnsiTheme="majorHAnsi" w:cstheme="majorHAnsi"/>
          <w:b/>
          <w:bCs/>
          <w:sz w:val="24"/>
          <w:szCs w:val="24"/>
          <w:lang w:eastAsia="en-US"/>
        </w:rPr>
        <w:br w:type="page"/>
      </w:r>
    </w:p>
    <w:p w14:paraId="50F6905A" w14:textId="091466C6"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lastRenderedPageBreak/>
        <w:t>Research question </w:t>
      </w:r>
    </w:p>
    <w:p w14:paraId="1E0CBA51"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954854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How different vaccination strategies would influence the transmission of measles in population?</w:t>
      </w:r>
    </w:p>
    <w:p w14:paraId="6A8AA693"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42539CE"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5D7681">
        <w:rPr>
          <w:rFonts w:asciiTheme="majorHAnsi" w:eastAsia="CMBX10" w:hAnsiTheme="majorHAnsi" w:cstheme="majorHAnsi"/>
          <w:b/>
          <w:sz w:val="24"/>
          <w:szCs w:val="24"/>
          <w:lang w:eastAsia="en-US"/>
        </w:rPr>
        <w:t xml:space="preserve">Aim of the research </w:t>
      </w:r>
    </w:p>
    <w:p w14:paraId="03277CF7" w14:textId="77777777" w:rsidR="004033D9" w:rsidRPr="005D7681"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1CF1BD24"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The proposed research question is investigating the Measles SEIR epidemic model </w:t>
      </w:r>
      <w:r>
        <w:rPr>
          <w:rFonts w:asciiTheme="majorHAnsi" w:eastAsia="CMBX10" w:hAnsiTheme="majorHAnsi" w:cstheme="majorHAnsi"/>
          <w:bCs/>
          <w:sz w:val="24"/>
          <w:szCs w:val="24"/>
          <w:lang w:eastAsia="en-US"/>
        </w:rPr>
        <w:t>t</w:t>
      </w:r>
      <w:r w:rsidRPr="004B1F60">
        <w:rPr>
          <w:rFonts w:asciiTheme="majorHAnsi" w:eastAsia="CMBX10" w:hAnsiTheme="majorHAnsi" w:cstheme="majorHAnsi"/>
          <w:bCs/>
          <w:sz w:val="24"/>
          <w:szCs w:val="24"/>
          <w:lang w:eastAsia="en-US"/>
        </w:rPr>
        <w:t xml:space="preserve">o comprehend </w:t>
      </w:r>
      <w:r w:rsidRPr="00286FE7">
        <w:rPr>
          <w:rFonts w:asciiTheme="majorHAnsi" w:eastAsia="CMBX10" w:hAnsiTheme="majorHAnsi" w:cstheme="majorHAnsi"/>
          <w:bCs/>
          <w:sz w:val="24"/>
          <w:szCs w:val="24"/>
          <w:lang w:eastAsia="en-US"/>
        </w:rPr>
        <w:t xml:space="preserve">the dynamics of infection </w:t>
      </w:r>
      <w:r>
        <w:rPr>
          <w:rFonts w:asciiTheme="majorHAnsi" w:eastAsia="CMBX10" w:hAnsiTheme="majorHAnsi" w:cstheme="majorHAnsi"/>
          <w:bCs/>
          <w:sz w:val="24"/>
          <w:szCs w:val="24"/>
          <w:lang w:eastAsia="en-US"/>
        </w:rPr>
        <w:t>spread</w:t>
      </w:r>
      <w:r w:rsidRPr="00286FE7">
        <w:rPr>
          <w:rFonts w:asciiTheme="majorHAnsi" w:eastAsia="CMBX10" w:hAnsiTheme="majorHAnsi" w:cstheme="majorHAnsi"/>
          <w:bCs/>
          <w:sz w:val="24"/>
          <w:szCs w:val="24"/>
          <w:lang w:eastAsia="en-US"/>
        </w:rPr>
        <w:t xml:space="preserve"> in an age-structured host population,</w:t>
      </w:r>
      <w:r>
        <w:rPr>
          <w:rFonts w:asciiTheme="majorHAnsi" w:eastAsia="CMBX10" w:hAnsiTheme="majorHAnsi" w:cstheme="majorHAnsi"/>
          <w:bCs/>
          <w:sz w:val="24"/>
          <w:szCs w:val="24"/>
          <w:lang w:eastAsia="en-US"/>
        </w:rPr>
        <w:t xml:space="preserve"> </w:t>
      </w:r>
      <w:r w:rsidRPr="004B1F60">
        <w:rPr>
          <w:rFonts w:asciiTheme="majorHAnsi" w:eastAsia="CMBX10" w:hAnsiTheme="majorHAnsi" w:cstheme="majorHAnsi"/>
          <w:bCs/>
          <w:sz w:val="24"/>
          <w:szCs w:val="24"/>
          <w:lang w:eastAsia="en-US"/>
        </w:rPr>
        <w:t>an epidemic model with different ages is required.</w:t>
      </w:r>
    </w:p>
    <w:p w14:paraId="00F1C468"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5608885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Pr>
          <w:rFonts w:asciiTheme="majorHAnsi" w:eastAsia="CMBX10" w:hAnsiTheme="majorHAnsi" w:cstheme="majorHAnsi"/>
          <w:b/>
          <w:sz w:val="24"/>
          <w:szCs w:val="24"/>
          <w:lang w:eastAsia="en-US"/>
        </w:rPr>
        <w:t>Main objective of the research</w:t>
      </w:r>
    </w:p>
    <w:p w14:paraId="20638B83" w14:textId="77777777" w:rsidR="004033D9" w:rsidRPr="004B1F60"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25EBE2F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5970C0">
        <w:rPr>
          <w:rFonts w:asciiTheme="majorHAnsi" w:eastAsia="CMBX10" w:hAnsiTheme="majorHAnsi" w:cstheme="majorHAnsi"/>
          <w:bCs/>
          <w:sz w:val="24"/>
          <w:szCs w:val="24"/>
          <w:lang w:eastAsia="en-US"/>
        </w:rPr>
        <w:t>The main objective of th</w:t>
      </w:r>
      <w:r>
        <w:rPr>
          <w:rFonts w:asciiTheme="majorHAnsi" w:eastAsia="CMBX10" w:hAnsiTheme="majorHAnsi" w:cstheme="majorHAnsi"/>
          <w:bCs/>
          <w:sz w:val="24"/>
          <w:szCs w:val="24"/>
          <w:lang w:eastAsia="en-US"/>
        </w:rPr>
        <w:t>e research</w:t>
      </w:r>
      <w:r w:rsidRPr="005970C0">
        <w:rPr>
          <w:rFonts w:asciiTheme="majorHAnsi" w:eastAsia="CMBX10" w:hAnsiTheme="majorHAnsi" w:cstheme="majorHAnsi"/>
          <w:bCs/>
          <w:sz w:val="24"/>
          <w:szCs w:val="24"/>
          <w:lang w:eastAsia="en-US"/>
        </w:rPr>
        <w:t xml:space="preserve"> is to </w:t>
      </w:r>
      <w:r>
        <w:rPr>
          <w:rFonts w:asciiTheme="majorHAnsi" w:eastAsia="CMBX10" w:hAnsiTheme="majorHAnsi" w:cstheme="majorHAnsi"/>
          <w:bCs/>
          <w:sz w:val="24"/>
          <w:szCs w:val="24"/>
          <w:lang w:eastAsia="en-US"/>
        </w:rPr>
        <w:t>formulate</w:t>
      </w:r>
      <w:r w:rsidRPr="005970C0">
        <w:rPr>
          <w:rFonts w:asciiTheme="majorHAnsi" w:eastAsia="CMBX10" w:hAnsiTheme="majorHAnsi" w:cstheme="majorHAnsi"/>
          <w:bCs/>
          <w:sz w:val="24"/>
          <w:szCs w:val="24"/>
          <w:lang w:eastAsia="en-US"/>
        </w:rPr>
        <w:t xml:space="preserve"> a mathematical model for</w:t>
      </w:r>
      <w:r>
        <w:rPr>
          <w:rFonts w:asciiTheme="majorHAnsi" w:eastAsia="CMBX10" w:hAnsiTheme="majorHAnsi" w:cstheme="majorHAnsi"/>
          <w:bCs/>
          <w:sz w:val="24"/>
          <w:szCs w:val="24"/>
          <w:lang w:eastAsia="en-US"/>
        </w:rPr>
        <w:t xml:space="preserve"> measles vaccination strategies</w:t>
      </w:r>
      <w:r w:rsidRPr="005970C0">
        <w:rPr>
          <w:rFonts w:asciiTheme="majorHAnsi" w:eastAsia="CMBX10" w:hAnsiTheme="majorHAnsi" w:cstheme="majorHAnsi"/>
          <w:bCs/>
          <w:sz w:val="24"/>
          <w:szCs w:val="24"/>
          <w:lang w:eastAsia="en-US"/>
        </w:rPr>
        <w:t xml:space="preserve"> and transmission dynamics.</w:t>
      </w:r>
    </w:p>
    <w:p w14:paraId="656F681C" w14:textId="77777777" w:rsidR="004033D9" w:rsidRPr="00DE1E7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F9EB76"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Research objectives</w:t>
      </w:r>
    </w:p>
    <w:p w14:paraId="77CB004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p>
    <w:p w14:paraId="41D6B215" w14:textId="77777777" w:rsidR="004033D9" w:rsidRPr="00CA69F3"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6114FB">
        <w:rPr>
          <w:rFonts w:asciiTheme="majorHAnsi" w:eastAsia="CMBX10" w:hAnsiTheme="majorHAnsi" w:cstheme="majorHAnsi"/>
          <w:bCs/>
          <w:sz w:val="24"/>
          <w:szCs w:val="24"/>
          <w:lang w:eastAsia="en-US"/>
        </w:rPr>
        <w:t xml:space="preserve">o investigate </w:t>
      </w:r>
      <w:r>
        <w:rPr>
          <w:rFonts w:asciiTheme="majorHAnsi" w:eastAsia="CMBX10" w:hAnsiTheme="majorHAnsi" w:cstheme="majorHAnsi"/>
          <w:bCs/>
          <w:sz w:val="24"/>
          <w:szCs w:val="24"/>
          <w:lang w:eastAsia="en-US"/>
        </w:rPr>
        <w:t>transmission dynamics of measles</w:t>
      </w:r>
      <w:r w:rsidRPr="006114FB">
        <w:rPr>
          <w:rFonts w:asciiTheme="majorHAnsi" w:eastAsia="CMBX10" w:hAnsiTheme="majorHAnsi" w:cstheme="majorHAnsi"/>
          <w:bCs/>
          <w:sz w:val="24"/>
          <w:szCs w:val="24"/>
          <w:lang w:eastAsia="en-US"/>
        </w:rPr>
        <w:t xml:space="preserve"> in</w:t>
      </w:r>
      <w:r>
        <w:rPr>
          <w:rFonts w:asciiTheme="majorHAnsi" w:eastAsia="CMBX10" w:hAnsiTheme="majorHAnsi" w:cstheme="majorHAnsi"/>
          <w:bCs/>
          <w:sz w:val="24"/>
          <w:szCs w:val="24"/>
          <w:lang w:eastAsia="en-US"/>
        </w:rPr>
        <w:t xml:space="preserve"> age-structured</w:t>
      </w:r>
      <w:r w:rsidRPr="006114FB">
        <w:rPr>
          <w:rFonts w:asciiTheme="majorHAnsi" w:eastAsia="CMBX10" w:hAnsiTheme="majorHAnsi" w:cstheme="majorHAnsi"/>
          <w:bCs/>
          <w:sz w:val="24"/>
          <w:szCs w:val="24"/>
          <w:lang w:eastAsia="en-US"/>
        </w:rPr>
        <w:t xml:space="preserve"> host population.</w:t>
      </w:r>
    </w:p>
    <w:p w14:paraId="647AA711" w14:textId="77777777" w:rsidR="004033D9" w:rsidRPr="005D7681"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A969A8">
        <w:rPr>
          <w:rFonts w:asciiTheme="majorHAnsi" w:eastAsia="CMBX10" w:hAnsiTheme="majorHAnsi" w:cstheme="majorHAnsi"/>
          <w:bCs/>
          <w:sz w:val="24"/>
          <w:szCs w:val="24"/>
          <w:lang w:eastAsia="en-US"/>
        </w:rPr>
        <w:t>o study the vaccination strategies for measles</w:t>
      </w:r>
      <w:r>
        <w:rPr>
          <w:rFonts w:asciiTheme="majorHAnsi" w:eastAsia="CMBX10" w:hAnsiTheme="majorHAnsi" w:cstheme="majorHAnsi"/>
          <w:bCs/>
          <w:sz w:val="24"/>
          <w:szCs w:val="24"/>
          <w:lang w:eastAsia="en-US"/>
        </w:rPr>
        <w:t xml:space="preserve"> with discrete age structure.</w:t>
      </w:r>
    </w:p>
    <w:p w14:paraId="50683667" w14:textId="77777777" w:rsidR="004033D9" w:rsidRPr="00CA69F3"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To </w:t>
      </w:r>
      <w:r w:rsidRPr="006114FB">
        <w:rPr>
          <w:rFonts w:asciiTheme="majorHAnsi" w:eastAsia="CMBX10" w:hAnsiTheme="majorHAnsi" w:cstheme="majorHAnsi"/>
          <w:bCs/>
          <w:sz w:val="24"/>
          <w:szCs w:val="24"/>
          <w:lang w:eastAsia="en-US"/>
        </w:rPr>
        <w:t xml:space="preserve">analyse South African measles data and assess the efficiency of various vaccination </w:t>
      </w:r>
      <w:r>
        <w:rPr>
          <w:rFonts w:asciiTheme="majorHAnsi" w:eastAsia="CMBX10" w:hAnsiTheme="majorHAnsi" w:cstheme="majorHAnsi"/>
          <w:bCs/>
          <w:sz w:val="24"/>
          <w:szCs w:val="24"/>
          <w:lang w:eastAsia="en-US"/>
        </w:rPr>
        <w:t>strategies</w:t>
      </w:r>
      <w:r w:rsidRPr="006114FB">
        <w:rPr>
          <w:rFonts w:asciiTheme="majorHAnsi" w:eastAsia="CMBX10" w:hAnsiTheme="majorHAnsi" w:cstheme="majorHAnsi"/>
          <w:bCs/>
          <w:sz w:val="24"/>
          <w:szCs w:val="24"/>
          <w:lang w:eastAsia="en-US"/>
        </w:rPr>
        <w:t xml:space="preserve"> for the country's measles epidemic control.</w:t>
      </w:r>
    </w:p>
    <w:p w14:paraId="48FBF797" w14:textId="77777777"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254370">
        <w:rPr>
          <w:rFonts w:asciiTheme="majorHAnsi" w:eastAsia="CMBX10" w:hAnsiTheme="majorHAnsi" w:cstheme="majorHAnsi"/>
          <w:bCs/>
          <w:sz w:val="24"/>
          <w:szCs w:val="24"/>
          <w:lang w:eastAsia="en-US"/>
        </w:rPr>
        <w:t>o compare the outcomes of</w:t>
      </w:r>
      <w:r>
        <w:rPr>
          <w:rFonts w:asciiTheme="majorHAnsi" w:eastAsia="CMBX10" w:hAnsiTheme="majorHAnsi" w:cstheme="majorHAnsi"/>
          <w:bCs/>
          <w:sz w:val="24"/>
          <w:szCs w:val="24"/>
          <w:lang w:eastAsia="en-US"/>
        </w:rPr>
        <w:t xml:space="preserve"> various </w:t>
      </w:r>
      <w:r w:rsidRPr="00254370">
        <w:rPr>
          <w:rFonts w:asciiTheme="majorHAnsi" w:eastAsia="CMBX10" w:hAnsiTheme="majorHAnsi" w:cstheme="majorHAnsi"/>
          <w:bCs/>
          <w:sz w:val="24"/>
          <w:szCs w:val="24"/>
          <w:lang w:eastAsia="en-US"/>
        </w:rPr>
        <w:t xml:space="preserve">measles vaccination strategies recommended by NICD and the World Health Organization, </w:t>
      </w:r>
    </w:p>
    <w:p w14:paraId="05564476" w14:textId="77777777" w:rsidR="004033D9" w:rsidRPr="00ED064C"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To u</w:t>
      </w:r>
      <w:r w:rsidRPr="00B164BB">
        <w:rPr>
          <w:rFonts w:asciiTheme="majorHAnsi" w:eastAsia="CMBX10" w:hAnsiTheme="majorHAnsi" w:cstheme="majorHAnsi"/>
          <w:bCs/>
          <w:sz w:val="24"/>
          <w:szCs w:val="24"/>
          <w:lang w:eastAsia="en-US"/>
        </w:rPr>
        <w:t>tiliz</w:t>
      </w:r>
      <w:r>
        <w:rPr>
          <w:rFonts w:asciiTheme="majorHAnsi" w:eastAsia="CMBX10" w:hAnsiTheme="majorHAnsi" w:cstheme="majorHAnsi"/>
          <w:bCs/>
          <w:sz w:val="24"/>
          <w:szCs w:val="24"/>
          <w:lang w:eastAsia="en-US"/>
        </w:rPr>
        <w:t>e</w:t>
      </w:r>
      <w:r w:rsidRPr="00B164BB">
        <w:rPr>
          <w:rFonts w:asciiTheme="majorHAnsi" w:eastAsia="CMBX10" w:hAnsiTheme="majorHAnsi" w:cstheme="majorHAnsi"/>
          <w:bCs/>
          <w:sz w:val="24"/>
          <w:szCs w:val="24"/>
          <w:lang w:eastAsia="en-US"/>
        </w:rPr>
        <w:t xml:space="preserve"> data on measles incidence from South Africa released by The National Institute for Communicable Diseases [19, 20], develop an age-group vaccination model.</w:t>
      </w:r>
    </w:p>
    <w:p w14:paraId="598D05D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12269C1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E3F1005"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4567EB7"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547DF5E"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3150C50F"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2A494DD"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lastRenderedPageBreak/>
        <w:t>Study benefits </w:t>
      </w:r>
    </w:p>
    <w:p w14:paraId="7EEF8F8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762963F"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937DC8">
        <w:rPr>
          <w:rFonts w:asciiTheme="majorHAnsi" w:eastAsia="CMBX10" w:hAnsiTheme="majorHAnsi" w:cstheme="majorHAnsi"/>
          <w:bCs/>
          <w:sz w:val="24"/>
          <w:szCs w:val="24"/>
          <w:lang w:eastAsia="en-US"/>
        </w:rPr>
        <w:t xml:space="preserve">The efficiency of vaccination strategies and measles elimination targets will be shown by the discrete age structure epidemic model when used in conjunction with the measles vaccination strategy for future predictions. </w:t>
      </w:r>
      <w:r w:rsidRPr="00C8236C">
        <w:rPr>
          <w:rFonts w:asciiTheme="majorHAnsi" w:eastAsia="CMBX10" w:hAnsiTheme="majorHAnsi" w:cstheme="majorHAnsi"/>
          <w:bCs/>
          <w:sz w:val="24"/>
          <w:szCs w:val="24"/>
          <w:lang w:eastAsia="en-US"/>
        </w:rPr>
        <w:t xml:space="preserve">The modified </w:t>
      </w:r>
      <w:r w:rsidRPr="00CC5389">
        <w:rPr>
          <w:rFonts w:asciiTheme="majorHAnsi" w:eastAsia="CMBX10" w:hAnsiTheme="majorHAnsi" w:cstheme="majorHAnsi"/>
          <w:bCs/>
          <w:sz w:val="24"/>
          <w:szCs w:val="24"/>
          <w:lang w:eastAsia="en-US"/>
        </w:rPr>
        <w:t>two age groups that include</w:t>
      </w:r>
      <w:r>
        <w:rPr>
          <w:rFonts w:asciiTheme="majorHAnsi" w:eastAsia="CMBX10" w:hAnsiTheme="majorHAnsi" w:cstheme="majorHAnsi"/>
          <w:bCs/>
          <w:sz w:val="24"/>
          <w:szCs w:val="24"/>
          <w:lang w:eastAsia="en-US"/>
        </w:rPr>
        <w:t>s</w:t>
      </w:r>
      <w:r w:rsidRPr="00CC5389">
        <w:rPr>
          <w:rFonts w:asciiTheme="majorHAnsi" w:eastAsia="CMBX10" w:hAnsiTheme="majorHAnsi" w:cstheme="majorHAnsi"/>
          <w:bCs/>
          <w:sz w:val="24"/>
          <w:szCs w:val="24"/>
          <w:lang w:eastAsia="en-US"/>
        </w:rPr>
        <w:t xml:space="preserve"> the current measles vaccination in the measles vaccinatio</w:t>
      </w:r>
      <w:r>
        <w:rPr>
          <w:rFonts w:asciiTheme="majorHAnsi" w:eastAsia="CMBX10" w:hAnsiTheme="majorHAnsi" w:cstheme="majorHAnsi"/>
          <w:bCs/>
          <w:sz w:val="24"/>
          <w:szCs w:val="24"/>
          <w:lang w:eastAsia="en-US"/>
        </w:rPr>
        <w:t>n</w:t>
      </w:r>
      <w:r w:rsidRPr="00CC5389">
        <w:rPr>
          <w:rFonts w:asciiTheme="majorHAnsi" w:eastAsia="CMBX10" w:hAnsiTheme="majorHAnsi" w:cstheme="majorHAnsi"/>
          <w:bCs/>
          <w:sz w:val="24"/>
          <w:szCs w:val="24"/>
          <w:lang w:eastAsia="en-US"/>
        </w:rPr>
        <w:t xml:space="preserve"> </w:t>
      </w:r>
      <w:r w:rsidRPr="00C8236C">
        <w:rPr>
          <w:rFonts w:asciiTheme="majorHAnsi" w:eastAsia="CMBX10" w:hAnsiTheme="majorHAnsi" w:cstheme="majorHAnsi"/>
          <w:bCs/>
          <w:sz w:val="24"/>
          <w:szCs w:val="24"/>
          <w:lang w:eastAsia="en-US"/>
        </w:rPr>
        <w:t>programs will help with the analysis of the immunological profile of the population and in each age group to establish the base and make pr</w:t>
      </w:r>
      <w:r>
        <w:rPr>
          <w:rFonts w:asciiTheme="majorHAnsi" w:eastAsia="CMBX10" w:hAnsiTheme="majorHAnsi" w:cstheme="majorHAnsi"/>
          <w:bCs/>
          <w:sz w:val="24"/>
          <w:szCs w:val="24"/>
          <w:lang w:eastAsia="en-US"/>
        </w:rPr>
        <w:t>edictions</w:t>
      </w:r>
      <w:r w:rsidRPr="00C8236C">
        <w:rPr>
          <w:rFonts w:asciiTheme="majorHAnsi" w:eastAsia="CMBX10" w:hAnsiTheme="majorHAnsi" w:cstheme="majorHAnsi"/>
          <w:bCs/>
          <w:sz w:val="24"/>
          <w:szCs w:val="24"/>
          <w:lang w:eastAsia="en-US"/>
        </w:rPr>
        <w:t>.</w:t>
      </w:r>
    </w:p>
    <w:p w14:paraId="2C2ADC0F" w14:textId="77777777" w:rsidR="004033D9" w:rsidRDefault="004033D9" w:rsidP="004033D9"/>
    <w:p w14:paraId="0348F7E1" w14:textId="77777777" w:rsidR="004033D9" w:rsidRPr="0051359F" w:rsidRDefault="004033D9" w:rsidP="004033D9">
      <w:pPr>
        <w:spacing w:line="360" w:lineRule="auto"/>
        <w:jc w:val="both"/>
        <w:rPr>
          <w:rFonts w:asciiTheme="majorHAnsi" w:hAnsiTheme="majorHAnsi" w:cstheme="majorHAnsi"/>
          <w:sz w:val="24"/>
          <w:szCs w:val="24"/>
        </w:rPr>
      </w:pPr>
      <w:r w:rsidRPr="00567127">
        <w:rPr>
          <w:rFonts w:asciiTheme="majorHAnsi" w:hAnsiTheme="majorHAnsi" w:cstheme="majorHAnsi"/>
          <w:sz w:val="24"/>
          <w:szCs w:val="24"/>
        </w:rPr>
        <w:t xml:space="preserve">The model will then </w:t>
      </w:r>
      <w:r>
        <w:rPr>
          <w:rFonts w:asciiTheme="majorHAnsi" w:hAnsiTheme="majorHAnsi" w:cstheme="majorHAnsi"/>
          <w:sz w:val="24"/>
          <w:szCs w:val="24"/>
        </w:rPr>
        <w:t>demonstrate</w:t>
      </w:r>
      <w:r w:rsidRPr="00567127">
        <w:rPr>
          <w:rFonts w:asciiTheme="majorHAnsi" w:hAnsiTheme="majorHAnsi" w:cstheme="majorHAnsi"/>
          <w:sz w:val="24"/>
          <w:szCs w:val="24"/>
        </w:rPr>
        <w:t xml:space="preserve"> that two doses of vaccination given to each person has an effect that is more or equivalent to 95% vaccine coverage. The study will also demonstrate the effects of boosting the effectiveness of two doses in </w:t>
      </w:r>
      <w:r>
        <w:rPr>
          <w:rFonts w:asciiTheme="majorHAnsi" w:hAnsiTheme="majorHAnsi" w:cstheme="majorHAnsi"/>
          <w:sz w:val="24"/>
          <w:szCs w:val="24"/>
        </w:rPr>
        <w:t>lowering</w:t>
      </w:r>
      <w:r w:rsidRPr="00567127">
        <w:rPr>
          <w:rFonts w:asciiTheme="majorHAnsi" w:hAnsiTheme="majorHAnsi" w:cstheme="majorHAnsi"/>
          <w:sz w:val="24"/>
          <w:szCs w:val="24"/>
        </w:rPr>
        <w:t xml:space="preserve"> measles incidence at a modest vaccination coverage.</w:t>
      </w:r>
    </w:p>
    <w:p w14:paraId="252EC2C7" w14:textId="77777777" w:rsidR="004033D9" w:rsidRDefault="004033D9" w:rsidP="00ED064C">
      <w:pPr>
        <w:spacing w:line="360" w:lineRule="auto"/>
        <w:jc w:val="both"/>
        <w:rPr>
          <w:rFonts w:asciiTheme="majorHAnsi" w:eastAsia="CMBX10" w:hAnsiTheme="majorHAnsi" w:cstheme="majorHAnsi"/>
          <w:b/>
          <w:bCs/>
          <w:sz w:val="24"/>
          <w:szCs w:val="24"/>
          <w:lang w:eastAsia="en-US"/>
        </w:rPr>
      </w:pPr>
    </w:p>
    <w:p w14:paraId="419DD3F5" w14:textId="77777777" w:rsidR="004033D9" w:rsidRDefault="004033D9">
      <w:pPr>
        <w:rPr>
          <w:rFonts w:asciiTheme="majorHAnsi" w:eastAsia="CMBX10" w:hAnsiTheme="majorHAnsi" w:cstheme="majorHAnsi"/>
          <w:b/>
          <w:bCs/>
          <w:sz w:val="24"/>
          <w:szCs w:val="24"/>
          <w:lang w:eastAsia="en-US"/>
        </w:rPr>
      </w:pPr>
      <w:r>
        <w:rPr>
          <w:rFonts w:asciiTheme="majorHAnsi" w:eastAsia="CMBX10" w:hAnsiTheme="majorHAnsi" w:cstheme="majorHAnsi"/>
          <w:b/>
          <w:bCs/>
          <w:sz w:val="24"/>
          <w:szCs w:val="24"/>
          <w:lang w:eastAsia="en-US"/>
        </w:rPr>
        <w:br w:type="page"/>
      </w:r>
    </w:p>
    <w:p w14:paraId="68117F16" w14:textId="0DF315F3" w:rsidR="00ED064C" w:rsidRDefault="00ED064C" w:rsidP="00ED064C">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lastRenderedPageBreak/>
        <w:t>Mathematical Model</w:t>
      </w:r>
    </w:p>
    <w:p w14:paraId="48C87707" w14:textId="27DCB14C" w:rsidR="00130B57" w:rsidRDefault="00A6585C" w:rsidP="00A6585C">
      <w:pPr>
        <w:spacing w:line="360" w:lineRule="auto"/>
        <w:jc w:val="both"/>
        <w:rPr>
          <w:rFonts w:asciiTheme="majorHAnsi" w:eastAsia="CMBX10" w:hAnsiTheme="majorHAnsi" w:cstheme="majorHAnsi"/>
          <w:sz w:val="24"/>
          <w:szCs w:val="24"/>
          <w:lang w:eastAsia="en-US"/>
        </w:rPr>
      </w:pPr>
      <w:r w:rsidRPr="00A6585C">
        <w:rPr>
          <w:rFonts w:asciiTheme="majorHAnsi" w:eastAsia="CMBX10" w:hAnsiTheme="majorHAnsi" w:cstheme="majorHAnsi"/>
          <w:sz w:val="24"/>
          <w:szCs w:val="24"/>
          <w:lang w:eastAsia="en-US"/>
        </w:rPr>
        <w:t xml:space="preserve">In this section, a mathematical model to describe the dynamics of measles transmission is developed. It is deterministic and compartmental. The host population is thought to be </w:t>
      </w:r>
      <w:r>
        <w:rPr>
          <w:rFonts w:asciiTheme="majorHAnsi" w:eastAsia="CMBX10" w:hAnsiTheme="majorHAnsi" w:cstheme="majorHAnsi"/>
          <w:sz w:val="24"/>
          <w:szCs w:val="24"/>
          <w:lang w:eastAsia="en-US"/>
        </w:rPr>
        <w:t>homogeneous mixed</w:t>
      </w:r>
      <w:r w:rsidRPr="00A6585C">
        <w:rPr>
          <w:rFonts w:asciiTheme="majorHAnsi" w:eastAsia="CMBX10" w:hAnsiTheme="majorHAnsi" w:cstheme="majorHAnsi"/>
          <w:sz w:val="24"/>
          <w:szCs w:val="24"/>
          <w:lang w:eastAsia="en-US"/>
        </w:rPr>
        <w:t xml:space="preserve"> </w:t>
      </w:r>
      <w:r w:rsidRPr="00A6585C">
        <w:rPr>
          <w:rFonts w:asciiTheme="majorHAnsi" w:eastAsia="CMBX10" w:hAnsiTheme="majorHAnsi" w:cstheme="majorHAnsi"/>
          <w:sz w:val="24"/>
          <w:szCs w:val="24"/>
          <w:lang w:eastAsia="en-US"/>
        </w:rPr>
        <w:t>throughout both age groups and to mirror rising trends like birth [29].</w:t>
      </w:r>
      <w:r>
        <w:rPr>
          <w:rFonts w:asciiTheme="majorHAnsi" w:eastAsia="CMBX10" w:hAnsiTheme="majorHAnsi" w:cstheme="majorHAnsi"/>
          <w:sz w:val="24"/>
          <w:szCs w:val="24"/>
          <w:lang w:eastAsia="en-US"/>
        </w:rPr>
        <w:t xml:space="preserve"> </w:t>
      </w:r>
      <w:r w:rsidR="00CF73F6" w:rsidRPr="00CF73F6">
        <w:rPr>
          <w:rFonts w:asciiTheme="majorHAnsi" w:eastAsia="CMBX10" w:hAnsiTheme="majorHAnsi" w:cstheme="majorHAnsi"/>
          <w:sz w:val="24"/>
          <w:szCs w:val="24"/>
          <w:lang w:eastAsia="en-US"/>
        </w:rPr>
        <w:t xml:space="preserve">Natural death and birth rates per </w:t>
      </w:r>
      <w:r w:rsidR="00130B57">
        <w:rPr>
          <w:rFonts w:asciiTheme="majorHAnsi" w:eastAsia="CMBX10" w:hAnsiTheme="majorHAnsi" w:cstheme="majorHAnsi"/>
          <w:sz w:val="24"/>
          <w:szCs w:val="24"/>
          <w:lang w:eastAsia="en-US"/>
        </w:rPr>
        <w:t>capita</w:t>
      </w:r>
      <w:r w:rsidR="00CF73F6" w:rsidRPr="00CF73F6">
        <w:rPr>
          <w:rFonts w:asciiTheme="majorHAnsi" w:eastAsia="CMBX10" w:hAnsiTheme="majorHAnsi" w:cstheme="majorHAnsi"/>
          <w:sz w:val="24"/>
          <w:szCs w:val="24"/>
          <w:lang w:eastAsia="en-US"/>
        </w:rPr>
        <w:t xml:space="preserve"> are both consistent over </w:t>
      </w:r>
      <w:r w:rsidR="00130B57" w:rsidRPr="00CF73F6">
        <w:rPr>
          <w:rFonts w:asciiTheme="majorHAnsi" w:eastAsia="CMBX10" w:hAnsiTheme="majorHAnsi" w:cstheme="majorHAnsi"/>
          <w:sz w:val="24"/>
          <w:szCs w:val="24"/>
          <w:lang w:eastAsia="en-US"/>
        </w:rPr>
        <w:t>time</w:t>
      </w:r>
      <w:r w:rsidR="004A3D20">
        <w:rPr>
          <w:rFonts w:asciiTheme="majorHAnsi" w:eastAsia="CMBX10" w:hAnsiTheme="majorHAnsi" w:cstheme="majorHAnsi"/>
          <w:sz w:val="24"/>
          <w:szCs w:val="24"/>
          <w:lang w:eastAsia="en-US"/>
        </w:rPr>
        <w:t xml:space="preserve"> [30]</w:t>
      </w:r>
      <w:r w:rsidR="00130B57" w:rsidRPr="00CF73F6">
        <w:rPr>
          <w:rFonts w:asciiTheme="majorHAnsi" w:eastAsia="CMBX10" w:hAnsiTheme="majorHAnsi" w:cstheme="majorHAnsi"/>
          <w:sz w:val="24"/>
          <w:szCs w:val="24"/>
          <w:lang w:eastAsia="en-US"/>
        </w:rPr>
        <w:t>.</w:t>
      </w:r>
      <w:r w:rsidR="00130B57">
        <w:rPr>
          <w:rFonts w:asciiTheme="majorHAnsi" w:eastAsia="CMBX10" w:hAnsiTheme="majorHAnsi" w:cstheme="majorHAnsi"/>
          <w:sz w:val="24"/>
          <w:szCs w:val="24"/>
          <w:lang w:eastAsia="en-US"/>
        </w:rPr>
        <w:t xml:space="preserve"> </w:t>
      </w:r>
      <w:r w:rsidR="00130B57" w:rsidRPr="00130B57">
        <w:rPr>
          <w:rFonts w:asciiTheme="majorHAnsi" w:eastAsia="CMBX10" w:hAnsiTheme="majorHAnsi" w:cstheme="majorHAnsi"/>
          <w:sz w:val="24"/>
          <w:szCs w:val="24"/>
          <w:lang w:eastAsia="en-US"/>
        </w:rPr>
        <w:t>Direct contact with an infectious per</w:t>
      </w:r>
      <w:r w:rsidR="00130B57">
        <w:rPr>
          <w:rFonts w:asciiTheme="majorHAnsi" w:eastAsia="CMBX10" w:hAnsiTheme="majorHAnsi" w:cstheme="majorHAnsi"/>
          <w:sz w:val="24"/>
          <w:szCs w:val="24"/>
          <w:lang w:eastAsia="en-US"/>
        </w:rPr>
        <w:t>son</w:t>
      </w:r>
      <w:r w:rsidR="00130B57" w:rsidRPr="00130B57">
        <w:rPr>
          <w:rFonts w:asciiTheme="majorHAnsi" w:eastAsia="CMBX10" w:hAnsiTheme="majorHAnsi" w:cstheme="majorHAnsi"/>
          <w:sz w:val="24"/>
          <w:szCs w:val="24"/>
          <w:lang w:eastAsia="en-US"/>
        </w:rPr>
        <w:t xml:space="preserve"> can result in infection</w:t>
      </w:r>
      <w:r w:rsidR="004A3D20">
        <w:rPr>
          <w:rFonts w:asciiTheme="majorHAnsi" w:eastAsia="CMBX10" w:hAnsiTheme="majorHAnsi" w:cstheme="majorHAnsi"/>
          <w:sz w:val="24"/>
          <w:szCs w:val="24"/>
          <w:lang w:eastAsia="en-US"/>
        </w:rPr>
        <w:t xml:space="preserve"> [31]</w:t>
      </w:r>
      <w:r w:rsidR="00130B57" w:rsidRPr="00130B57">
        <w:rPr>
          <w:rFonts w:asciiTheme="majorHAnsi" w:eastAsia="CMBX10" w:hAnsiTheme="majorHAnsi" w:cstheme="majorHAnsi"/>
          <w:sz w:val="24"/>
          <w:szCs w:val="24"/>
          <w:lang w:eastAsia="en-US"/>
        </w:rPr>
        <w:t xml:space="preserve">. After recovery, the person develops a permanent infection-acquired immunity, meaning they can never contract the disease again. </w:t>
      </w:r>
      <w:r w:rsidR="00130B57">
        <w:rPr>
          <w:rFonts w:asciiTheme="majorHAnsi" w:eastAsia="CMBX10" w:hAnsiTheme="majorHAnsi" w:cstheme="majorHAnsi"/>
          <w:sz w:val="24"/>
          <w:szCs w:val="24"/>
          <w:lang w:eastAsia="en-US"/>
        </w:rPr>
        <w:t>Infants</w:t>
      </w:r>
      <w:r w:rsidR="00130B57" w:rsidRPr="00130B57">
        <w:rPr>
          <w:rFonts w:asciiTheme="majorHAnsi" w:eastAsia="CMBX10" w:hAnsiTheme="majorHAnsi" w:cstheme="majorHAnsi"/>
          <w:sz w:val="24"/>
          <w:szCs w:val="24"/>
          <w:lang w:eastAsia="en-US"/>
        </w:rPr>
        <w:t xml:space="preserve"> who receive the</w:t>
      </w:r>
      <w:r w:rsidR="0012514B">
        <w:rPr>
          <w:rFonts w:asciiTheme="majorHAnsi" w:eastAsia="CMBX10" w:hAnsiTheme="majorHAnsi" w:cstheme="majorHAnsi"/>
          <w:sz w:val="24"/>
          <w:szCs w:val="24"/>
          <w:lang w:eastAsia="en-US"/>
        </w:rPr>
        <w:t xml:space="preserve"> both measles vaccine dose </w:t>
      </w:r>
      <w:r w:rsidRPr="00A6585C">
        <w:rPr>
          <w:rFonts w:asciiTheme="majorHAnsi" w:eastAsia="CMBX10" w:hAnsiTheme="majorHAnsi" w:cstheme="majorHAnsi"/>
          <w:sz w:val="24"/>
          <w:szCs w:val="24"/>
          <w:lang w:eastAsia="en-US"/>
        </w:rPr>
        <w:t>gradually build a lifelong immunity to the disease.</w:t>
      </w:r>
    </w:p>
    <w:p w14:paraId="2F936983" w14:textId="790DFBDD" w:rsidR="00561D05" w:rsidRPr="00A6585C" w:rsidRDefault="00130B57" w:rsidP="00A6585C">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sz w:val="24"/>
          <w:szCs w:val="24"/>
          <w:lang w:eastAsia="en-US"/>
        </w:rPr>
        <w:t>The</w:t>
      </w:r>
      <w:r w:rsidR="00D61F53">
        <w:rPr>
          <w:rFonts w:asciiTheme="majorHAnsi" w:eastAsia="CMBX10" w:hAnsiTheme="majorHAnsi" w:cstheme="majorHAnsi"/>
          <w:sz w:val="24"/>
          <w:szCs w:val="24"/>
          <w:lang w:eastAsia="en-US"/>
        </w:rPr>
        <w:t xml:space="preserve"> model is </w:t>
      </w:r>
      <w:r w:rsidR="00521B26">
        <w:rPr>
          <w:rFonts w:asciiTheme="majorHAnsi" w:eastAsia="CMBX10" w:hAnsiTheme="majorHAnsi" w:cstheme="majorHAnsi"/>
          <w:sz w:val="24"/>
          <w:szCs w:val="24"/>
          <w:lang w:eastAsia="en-US"/>
        </w:rPr>
        <w:t>dividing</w:t>
      </w:r>
      <w:r w:rsidR="00D61F53">
        <w:rPr>
          <w:rFonts w:asciiTheme="majorHAnsi" w:eastAsia="CMBX10" w:hAnsiTheme="majorHAnsi" w:cstheme="majorHAnsi"/>
          <w:sz w:val="24"/>
          <w:szCs w:val="24"/>
          <w:lang w:eastAsia="en-US"/>
        </w:rPr>
        <w:t xml:space="preserve"> a host population of a constant size into susceptible</w:t>
      </w:r>
      <w:r w:rsidR="00466C72">
        <w:rPr>
          <w:rFonts w:asciiTheme="majorHAnsi" w:eastAsia="CMBX10" w:hAnsiTheme="majorHAnsi" w:cstheme="majorHAnsi"/>
          <w:sz w:val="24"/>
          <w:szCs w:val="24"/>
          <w:lang w:eastAsia="en-US"/>
        </w:rPr>
        <w:t xml:space="preserve"> (infants who may be infected)</w:t>
      </w:r>
      <w:r w:rsidR="00D61F53">
        <w:rPr>
          <w:rFonts w:asciiTheme="majorHAnsi" w:eastAsia="CMBX10" w:hAnsiTheme="majorHAnsi" w:cstheme="majorHAnsi"/>
          <w:sz w:val="24"/>
          <w:szCs w:val="24"/>
          <w:lang w:eastAsia="en-US"/>
        </w:rPr>
        <w:t>, exposed</w:t>
      </w:r>
      <w:r w:rsidR="00466C72">
        <w:rPr>
          <w:rFonts w:asciiTheme="majorHAnsi" w:eastAsia="CMBX10" w:hAnsiTheme="majorHAnsi" w:cstheme="majorHAnsi"/>
          <w:sz w:val="24"/>
          <w:szCs w:val="24"/>
          <w:lang w:eastAsia="en-US"/>
        </w:rPr>
        <w:t xml:space="preserve"> (infants who are exposed to the infection)</w:t>
      </w:r>
      <w:r w:rsidR="00D61F53">
        <w:rPr>
          <w:rFonts w:asciiTheme="majorHAnsi" w:eastAsia="CMBX10" w:hAnsiTheme="majorHAnsi" w:cstheme="majorHAnsi"/>
          <w:sz w:val="24"/>
          <w:szCs w:val="24"/>
          <w:lang w:eastAsia="en-US"/>
        </w:rPr>
        <w:t>, infected (i</w:t>
      </w:r>
      <w:r w:rsidR="00466C72">
        <w:rPr>
          <w:rFonts w:asciiTheme="majorHAnsi" w:eastAsia="CMBX10" w:hAnsiTheme="majorHAnsi" w:cstheme="majorHAnsi"/>
          <w:sz w:val="24"/>
          <w:szCs w:val="24"/>
          <w:lang w:eastAsia="en-US"/>
        </w:rPr>
        <w:t>nfants who are infected and can transfer infection</w:t>
      </w:r>
      <w:r w:rsidR="00D61F53">
        <w:rPr>
          <w:rFonts w:asciiTheme="majorHAnsi" w:eastAsia="CMBX10" w:hAnsiTheme="majorHAnsi" w:cstheme="majorHAnsi"/>
          <w:sz w:val="24"/>
          <w:szCs w:val="24"/>
          <w:lang w:eastAsia="en-US"/>
        </w:rPr>
        <w:t xml:space="preserve">) and recovered </w:t>
      </w:r>
      <w:r w:rsidR="00466C72">
        <w:rPr>
          <w:rFonts w:asciiTheme="majorHAnsi" w:eastAsia="CMBX10" w:hAnsiTheme="majorHAnsi" w:cstheme="majorHAnsi"/>
          <w:sz w:val="24"/>
          <w:szCs w:val="24"/>
          <w:lang w:eastAsia="en-US"/>
        </w:rPr>
        <w:t>(</w:t>
      </w:r>
      <w:r w:rsidR="00F03779" w:rsidRPr="00F03779">
        <w:rPr>
          <w:rFonts w:asciiTheme="majorHAnsi" w:eastAsia="CMBX10" w:hAnsiTheme="majorHAnsi" w:cstheme="majorHAnsi"/>
          <w:sz w:val="24"/>
          <w:szCs w:val="24"/>
          <w:lang w:eastAsia="en-US"/>
        </w:rPr>
        <w:t>infants who received the second dose of vaccine and those who have enduring infection-acquired immunity</w:t>
      </w:r>
      <w:r w:rsidR="00466C72">
        <w:rPr>
          <w:rFonts w:asciiTheme="majorHAnsi" w:eastAsia="CMBX10" w:hAnsiTheme="majorHAnsi" w:cstheme="majorHAnsi"/>
          <w:sz w:val="24"/>
          <w:szCs w:val="24"/>
          <w:lang w:eastAsia="en-US"/>
        </w:rPr>
        <w:t xml:space="preserve">) </w:t>
      </w:r>
      <w:r w:rsidR="00D61F53">
        <w:rPr>
          <w:rFonts w:asciiTheme="majorHAnsi" w:eastAsia="CMBX10" w:hAnsiTheme="majorHAnsi" w:cstheme="majorHAnsi"/>
          <w:sz w:val="24"/>
          <w:szCs w:val="24"/>
          <w:lang w:eastAsia="en-US"/>
        </w:rPr>
        <w:t>classes. C</w:t>
      </w:r>
      <w:r w:rsidR="00521B26">
        <w:rPr>
          <w:rFonts w:asciiTheme="majorHAnsi" w:eastAsia="CMBX10" w:hAnsiTheme="majorHAnsi" w:cstheme="majorHAnsi"/>
          <w:sz w:val="24"/>
          <w:szCs w:val="24"/>
          <w:lang w:eastAsia="en-US"/>
        </w:rPr>
        <w:t>ompartments with labels</w:t>
      </w:r>
      <w:r w:rsidR="00F03779">
        <w:rPr>
          <w:rFonts w:asciiTheme="majorHAnsi" w:eastAsia="CMBX10" w:hAnsiTheme="majorHAnsi" w:cstheme="majorHAnsi"/>
          <w:sz w:val="24"/>
          <w:szCs w:val="24"/>
          <w:lang w:eastAsia="en-US"/>
        </w:rPr>
        <w:t xml:space="preserve"> t</w:t>
      </w:r>
      <w:r w:rsidR="00F03779" w:rsidRPr="00F03779">
        <w:rPr>
          <w:rFonts w:asciiTheme="majorHAnsi" w:eastAsia="CMBX10" w:hAnsiTheme="majorHAnsi" w:cstheme="majorHAnsi"/>
          <w:sz w:val="24"/>
          <w:szCs w:val="24"/>
          <w:lang w:eastAsia="en-US"/>
        </w:rPr>
        <w:t xml:space="preserve">he epidemiology classes include </w:t>
      </w:r>
      <m:oMath>
        <m:r>
          <w:rPr>
            <w:rFonts w:ascii="Cambria Math" w:eastAsia="CMBX10" w:hAnsi="Cambria Math" w:cstheme="majorHAnsi"/>
            <w:sz w:val="24"/>
            <w:szCs w:val="24"/>
            <w:lang w:eastAsia="en-US"/>
          </w:rPr>
          <m:t>S, E, I,</m:t>
        </m:r>
      </m:oMath>
      <w:r w:rsidR="00F03779" w:rsidRPr="00F03779">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R</m:t>
        </m:r>
      </m:oMath>
      <w:r w:rsidR="00F03779" w:rsidRPr="00F03779">
        <w:rPr>
          <w:rFonts w:asciiTheme="majorHAnsi" w:eastAsia="CMBX10" w:hAnsiTheme="majorHAnsi" w:cstheme="majorHAnsi"/>
          <w:sz w:val="24"/>
          <w:szCs w:val="24"/>
          <w:lang w:eastAsia="en-US"/>
        </w:rPr>
        <w:t>.</w:t>
      </w:r>
      <w:r w:rsidR="00521B26">
        <w:rPr>
          <w:rFonts w:asciiTheme="majorHAnsi" w:eastAsia="CMBX10" w:hAnsiTheme="majorHAnsi" w:cstheme="majorHAnsi"/>
          <w:sz w:val="24"/>
          <w:szCs w:val="24"/>
          <w:lang w:eastAsia="en-US"/>
        </w:rPr>
        <w:t xml:space="preserve"> </w:t>
      </w:r>
      <w:r w:rsidR="002B6F9D">
        <w:rPr>
          <w:rFonts w:asciiTheme="majorHAnsi" w:eastAsia="CMBX10" w:hAnsiTheme="majorHAnsi" w:cstheme="majorHAnsi"/>
          <w:sz w:val="24"/>
          <w:szCs w:val="24"/>
          <w:lang w:eastAsia="en-US"/>
        </w:rPr>
        <w:t xml:space="preserve"> It is assumed that proportion of </w:t>
      </w:r>
      <w:bookmarkStart w:id="2" w:name="_Hlk111461716"/>
      <w:r w:rsidR="002B6F9D">
        <w:rPr>
          <w:rFonts w:asciiTheme="majorHAnsi" w:eastAsia="CMBX10" w:hAnsiTheme="majorHAnsi" w:cstheme="majorHAnsi"/>
          <w:sz w:val="24"/>
          <w:szCs w:val="24"/>
          <w:lang w:eastAsia="en-US"/>
        </w:rPr>
        <w:t>infants</w:t>
      </w:r>
      <w:r w:rsidR="00A6585C">
        <w:rPr>
          <w:rFonts w:asciiTheme="majorHAnsi" w:eastAsia="CMBX10" w:hAnsiTheme="majorHAnsi" w:cstheme="majorHAnsi"/>
          <w:sz w:val="24"/>
          <w:szCs w:val="24"/>
          <w:lang w:eastAsia="en-US"/>
        </w:rPr>
        <w:t xml:space="preserve"> </w:t>
      </w:r>
      <w:r w:rsidR="00A6585C" w:rsidRPr="00A6585C">
        <w:rPr>
          <w:rFonts w:asciiTheme="majorHAnsi" w:eastAsia="CMBX10" w:hAnsiTheme="majorHAnsi" w:cstheme="majorHAnsi"/>
          <w:bCs/>
          <w:sz w:val="24"/>
          <w:szCs w:val="24"/>
          <w:lang w:eastAsia="en-US"/>
        </w:rPr>
        <w:t>who received the first dose of the vaccination joined the class of recovered in</w:t>
      </w:r>
      <w:r w:rsidR="00A6585C">
        <w:rPr>
          <w:rFonts w:asciiTheme="majorHAnsi" w:eastAsia="CMBX10" w:hAnsiTheme="majorHAnsi" w:cstheme="majorHAnsi"/>
          <w:bCs/>
          <w:sz w:val="24"/>
          <w:szCs w:val="24"/>
          <w:lang w:eastAsia="en-US"/>
        </w:rPr>
        <w:t>fants</w:t>
      </w:r>
      <w:r w:rsidR="002B6F9D">
        <w:rPr>
          <w:rFonts w:asciiTheme="majorHAnsi" w:eastAsia="CMBX10" w:hAnsiTheme="majorHAnsi" w:cstheme="majorHAnsi"/>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oMath>
      <w:bookmarkEnd w:id="2"/>
      <w:r w:rsidR="00DC58C4">
        <w:rPr>
          <w:rFonts w:asciiTheme="majorHAnsi" w:eastAsia="CMBX10" w:hAnsiTheme="majorHAnsi" w:cstheme="majorHAnsi"/>
          <w:sz w:val="24"/>
          <w:szCs w:val="24"/>
          <w:lang w:eastAsia="en-US"/>
        </w:rPr>
        <w:t xml:space="preserve">whilst infants who received second dose of vaccine join the recovered class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oMath>
      <w:r w:rsidR="00DC58C4">
        <w:rPr>
          <w:rFonts w:asciiTheme="majorHAnsi" w:eastAsia="CMBX10" w:hAnsiTheme="majorHAnsi" w:cstheme="majorHAnsi"/>
          <w:sz w:val="24"/>
          <w:szCs w:val="24"/>
          <w:lang w:eastAsia="en-US"/>
        </w:rPr>
        <w:t xml:space="preserve">. The compliments </w:t>
      </w:r>
      <w:bookmarkStart w:id="3" w:name="_Hlk111461936"/>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sidR="00DC58C4">
        <w:rPr>
          <w:rFonts w:asciiTheme="majorHAnsi" w:eastAsia="CMBX10" w:hAnsiTheme="majorHAnsi" w:cstheme="majorHAnsi"/>
          <w:sz w:val="24"/>
          <w:szCs w:val="24"/>
          <w:lang w:eastAsia="en-US"/>
        </w:rPr>
        <w:t xml:space="preserve"> </w:t>
      </w:r>
      <w:bookmarkEnd w:id="3"/>
      <w:r w:rsidR="00DC58C4">
        <w:rPr>
          <w:rFonts w:asciiTheme="majorHAnsi" w:eastAsia="CMBX10" w:hAnsiTheme="majorHAnsi" w:cstheme="majorHAnsi"/>
          <w:sz w:val="24"/>
          <w:szCs w:val="24"/>
          <w:lang w:eastAsia="en-US"/>
        </w:rPr>
        <w:t xml:space="preserve">and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sidR="00523455">
        <w:rPr>
          <w:rFonts w:asciiTheme="majorHAnsi" w:eastAsia="CMBX10" w:hAnsiTheme="majorHAnsi" w:cstheme="majorHAnsi"/>
          <w:sz w:val="24"/>
          <w:szCs w:val="24"/>
          <w:lang w:eastAsia="en-US"/>
        </w:rPr>
        <w:t xml:space="preserve"> joins the susceptible classes of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oMath>
      <w:r w:rsidR="00523455">
        <w:rPr>
          <w:rFonts w:asciiTheme="majorHAnsi" w:eastAsia="CMBX10" w:hAnsiTheme="majorHAnsi" w:cstheme="majorHAnsi"/>
          <w:sz w:val="24"/>
          <w:szCs w:val="24"/>
          <w:lang w:eastAsia="en-US"/>
        </w:rPr>
        <w:t xml:space="preserve"> and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oMath>
      <w:r w:rsidR="00523455">
        <w:rPr>
          <w:rFonts w:asciiTheme="majorHAnsi" w:eastAsia="CMBX10" w:hAnsiTheme="majorHAnsi" w:cstheme="majorHAnsi"/>
          <w:sz w:val="24"/>
          <w:szCs w:val="24"/>
          <w:lang w:eastAsia="en-US"/>
        </w:rPr>
        <w:t xml:space="preserve"> respectively. </w:t>
      </w:r>
      <w:r w:rsidR="00523455" w:rsidRPr="00523455">
        <w:rPr>
          <w:rFonts w:asciiTheme="majorHAnsi" w:eastAsia="CMBX10" w:hAnsiTheme="majorHAnsi" w:cstheme="majorHAnsi"/>
          <w:sz w:val="24"/>
          <w:szCs w:val="24"/>
          <w:lang w:eastAsia="en-US"/>
        </w:rPr>
        <w:t xml:space="preserve">Since the </w:t>
      </w:r>
      <w:r w:rsidR="00523455">
        <w:rPr>
          <w:rFonts w:asciiTheme="majorHAnsi" w:eastAsia="CMBX10" w:hAnsiTheme="majorHAnsi" w:cstheme="majorHAnsi"/>
          <w:sz w:val="24"/>
          <w:szCs w:val="24"/>
          <w:lang w:eastAsia="en-US"/>
        </w:rPr>
        <w:t>disease</w:t>
      </w:r>
      <w:r w:rsidR="00523455" w:rsidRPr="00523455">
        <w:rPr>
          <w:rFonts w:asciiTheme="majorHAnsi" w:eastAsia="CMBX10" w:hAnsiTheme="majorHAnsi" w:cstheme="majorHAnsi"/>
          <w:sz w:val="24"/>
          <w:szCs w:val="24"/>
          <w:lang w:eastAsia="en-US"/>
        </w:rPr>
        <w:t xml:space="preserve"> is severe, those who contract it may pass away from </w:t>
      </w:r>
      <w:r w:rsidR="00743BAB">
        <w:rPr>
          <w:rFonts w:asciiTheme="majorHAnsi" w:eastAsia="CMBX10" w:hAnsiTheme="majorHAnsi" w:cstheme="majorHAnsi"/>
          <w:sz w:val="24"/>
          <w:szCs w:val="24"/>
          <w:lang w:eastAsia="en-US"/>
        </w:rPr>
        <w:t>the disease</w:t>
      </w:r>
      <w:r w:rsidR="00523455" w:rsidRPr="00523455">
        <w:rPr>
          <w:rFonts w:asciiTheme="majorHAnsi" w:eastAsia="CMBX10" w:hAnsiTheme="majorHAnsi" w:cstheme="majorHAnsi"/>
          <w:sz w:val="24"/>
          <w:szCs w:val="24"/>
          <w:lang w:eastAsia="en-US"/>
        </w:rPr>
        <w:t xml:space="preserve"> or naturally pass away.</w:t>
      </w:r>
      <w:r w:rsidR="00743BAB">
        <w:rPr>
          <w:rFonts w:asciiTheme="majorHAnsi" w:eastAsia="CMBX10" w:hAnsiTheme="majorHAnsi" w:cstheme="majorHAnsi"/>
          <w:sz w:val="24"/>
          <w:szCs w:val="24"/>
          <w:lang w:eastAsia="en-US"/>
        </w:rPr>
        <w:t xml:space="preserve"> </w:t>
      </w:r>
      <w:r w:rsidR="00F62C6B">
        <w:rPr>
          <w:rFonts w:asciiTheme="majorHAnsi" w:eastAsia="CMBX10" w:hAnsiTheme="majorHAnsi" w:cstheme="majorHAnsi"/>
          <w:sz w:val="24"/>
          <w:szCs w:val="24"/>
          <w:lang w:eastAsia="en-US"/>
        </w:rPr>
        <w:t xml:space="preserve"> </w:t>
      </w:r>
    </w:p>
    <w:p w14:paraId="0D9C1ADF" w14:textId="25302A76" w:rsidR="00521B26" w:rsidRPr="00A71AAB" w:rsidRDefault="00521B26" w:rsidP="00F03779">
      <w:p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sz w:val="24"/>
          <w:szCs w:val="24"/>
          <w:lang w:eastAsia="en-US"/>
        </w:rPr>
        <w:t xml:space="preserve">We consider that infants at 6 months </w:t>
      </w:r>
      <w:r w:rsidR="00487824">
        <w:rPr>
          <w:rFonts w:asciiTheme="majorHAnsi" w:eastAsia="CMBX10" w:hAnsiTheme="majorHAnsi" w:cstheme="majorHAnsi"/>
          <w:sz w:val="24"/>
          <w:szCs w:val="24"/>
          <w:lang w:eastAsia="en-US"/>
        </w:rPr>
        <w:t>enters directly in the susceptible class. We assume all infants between 0 months to 6 months are susceptible for age group 1 and infants between 6 months to 12 months are susceptible for age group 2.</w:t>
      </w:r>
      <w:r w:rsidR="00A71AAB">
        <w:rPr>
          <w:rFonts w:asciiTheme="majorHAnsi" w:eastAsia="CMBX10" w:hAnsiTheme="majorHAnsi" w:cstheme="majorHAnsi"/>
          <w:sz w:val="24"/>
          <w:szCs w:val="24"/>
          <w:lang w:eastAsia="en-US"/>
        </w:rPr>
        <w:t xml:space="preserve"> </w:t>
      </w:r>
      <w:r w:rsidR="00A71AAB" w:rsidRPr="00A71AAB">
        <w:rPr>
          <w:rFonts w:asciiTheme="majorHAnsi" w:eastAsia="CMBX10" w:hAnsiTheme="majorHAnsi" w:cstheme="majorHAnsi"/>
          <w:bCs/>
          <w:sz w:val="24"/>
          <w:szCs w:val="24"/>
          <w:lang w:eastAsia="en-US"/>
        </w:rPr>
        <w:t>During the incubation period, the susceptible joins the exposed class E of in</w:t>
      </w:r>
      <w:r w:rsidR="00A71AAB">
        <w:rPr>
          <w:rFonts w:asciiTheme="majorHAnsi" w:eastAsia="CMBX10" w:hAnsiTheme="majorHAnsi" w:cstheme="majorHAnsi"/>
          <w:bCs/>
          <w:sz w:val="24"/>
          <w:szCs w:val="24"/>
          <w:lang w:eastAsia="en-US"/>
        </w:rPr>
        <w:t>fants</w:t>
      </w:r>
      <w:r w:rsidR="00A71AAB" w:rsidRPr="00A71AAB">
        <w:rPr>
          <w:rFonts w:asciiTheme="majorHAnsi" w:eastAsia="CMBX10" w:hAnsiTheme="majorHAnsi" w:cstheme="majorHAnsi"/>
          <w:bCs/>
          <w:sz w:val="24"/>
          <w:szCs w:val="24"/>
          <w:lang w:eastAsia="en-US"/>
        </w:rPr>
        <w:t xml:space="preserve"> who are afflicted but not yet contagious</w:t>
      </w:r>
      <w:r w:rsidR="00487824" w:rsidRPr="00487824">
        <w:rPr>
          <w:rFonts w:asciiTheme="majorHAnsi" w:eastAsia="CMBX10" w:hAnsiTheme="majorHAnsi" w:cstheme="majorHAnsi"/>
          <w:sz w:val="24"/>
          <w:szCs w:val="24"/>
          <w:lang w:eastAsia="en-US"/>
        </w:rPr>
        <w:t xml:space="preserve">, when sufficient contact between a susceptible and an </w:t>
      </w:r>
      <w:r w:rsidR="00AD3E97" w:rsidRPr="00487824">
        <w:rPr>
          <w:rFonts w:asciiTheme="majorHAnsi" w:eastAsia="CMBX10" w:hAnsiTheme="majorHAnsi" w:cstheme="majorHAnsi"/>
          <w:sz w:val="24"/>
          <w:szCs w:val="24"/>
          <w:lang w:eastAsia="en-US"/>
        </w:rPr>
        <w:t>infective result</w:t>
      </w:r>
      <w:r w:rsidR="00487824" w:rsidRPr="00487824">
        <w:rPr>
          <w:rFonts w:asciiTheme="majorHAnsi" w:eastAsia="CMBX10" w:hAnsiTheme="majorHAnsi" w:cstheme="majorHAnsi"/>
          <w:sz w:val="24"/>
          <w:szCs w:val="24"/>
          <w:lang w:eastAsia="en-US"/>
        </w:rPr>
        <w:t xml:space="preserve"> in transmission.</w:t>
      </w:r>
      <w:r w:rsidR="00AD3E97">
        <w:rPr>
          <w:rFonts w:asciiTheme="majorHAnsi" w:eastAsia="CMBX10" w:hAnsiTheme="majorHAnsi" w:cstheme="majorHAnsi"/>
          <w:sz w:val="24"/>
          <w:szCs w:val="24"/>
          <w:lang w:eastAsia="en-US"/>
        </w:rPr>
        <w:t xml:space="preserve"> </w:t>
      </w:r>
      <w:r w:rsidR="00AD3E97" w:rsidRPr="00AD3E97">
        <w:rPr>
          <w:rFonts w:asciiTheme="majorHAnsi" w:eastAsia="CMBX10" w:hAnsiTheme="majorHAnsi" w:cstheme="majorHAnsi"/>
          <w:sz w:val="24"/>
          <w:szCs w:val="24"/>
          <w:lang w:eastAsia="en-US"/>
        </w:rPr>
        <w:t xml:space="preserve">The individual joins the class </w:t>
      </w:r>
      <m:oMath>
        <m:r>
          <w:rPr>
            <w:rFonts w:ascii="Cambria Math" w:eastAsia="CMBX10" w:hAnsi="Cambria Math" w:cstheme="majorHAnsi"/>
            <w:sz w:val="24"/>
            <w:szCs w:val="24"/>
            <w:lang w:eastAsia="en-US"/>
          </w:rPr>
          <m:t>I</m:t>
        </m:r>
      </m:oMath>
      <w:r w:rsidR="00AD3E97" w:rsidRPr="00AD3E97">
        <w:rPr>
          <w:rFonts w:asciiTheme="majorHAnsi" w:eastAsia="CMBX10" w:hAnsiTheme="majorHAnsi" w:cstheme="majorHAnsi"/>
          <w:sz w:val="24"/>
          <w:szCs w:val="24"/>
          <w:lang w:eastAsia="en-US"/>
        </w:rPr>
        <w:t xml:space="preserve"> of infectives after the </w:t>
      </w:r>
      <w:r w:rsidR="00AD3E97">
        <w:rPr>
          <w:rFonts w:asciiTheme="majorHAnsi" w:eastAsia="CMBX10" w:hAnsiTheme="majorHAnsi" w:cstheme="majorHAnsi"/>
          <w:sz w:val="24"/>
          <w:szCs w:val="24"/>
          <w:lang w:eastAsia="en-US"/>
        </w:rPr>
        <w:t>incubation period</w:t>
      </w:r>
      <w:r w:rsidR="00AD3E97" w:rsidRPr="00AD3E97">
        <w:rPr>
          <w:rFonts w:asciiTheme="majorHAnsi" w:eastAsia="CMBX10" w:hAnsiTheme="majorHAnsi" w:cstheme="majorHAnsi"/>
          <w:sz w:val="24"/>
          <w:szCs w:val="24"/>
          <w:lang w:eastAsia="en-US"/>
        </w:rPr>
        <w:t>, which makes</w:t>
      </w:r>
      <w:r w:rsidR="00A71AAB">
        <w:rPr>
          <w:rFonts w:asciiTheme="majorHAnsi" w:eastAsia="CMBX10" w:hAnsiTheme="majorHAnsi" w:cstheme="majorHAnsi"/>
          <w:sz w:val="24"/>
          <w:szCs w:val="24"/>
          <w:lang w:eastAsia="en-US"/>
        </w:rPr>
        <w:t xml:space="preserve"> them </w:t>
      </w:r>
      <w:r w:rsidR="00A71AAB" w:rsidRPr="00A71AAB">
        <w:rPr>
          <w:rFonts w:asciiTheme="majorHAnsi" w:eastAsia="CMBX10" w:hAnsiTheme="majorHAnsi" w:cstheme="majorHAnsi"/>
          <w:bCs/>
          <w:sz w:val="24"/>
          <w:szCs w:val="24"/>
          <w:lang w:eastAsia="en-US"/>
        </w:rPr>
        <w:t>contagious in that they can transfer infections</w:t>
      </w:r>
      <w:r w:rsidR="00AD3E97" w:rsidRPr="00AD3E97">
        <w:rPr>
          <w:rFonts w:asciiTheme="majorHAnsi" w:eastAsia="CMBX10" w:hAnsiTheme="majorHAnsi" w:cstheme="majorHAnsi"/>
          <w:sz w:val="24"/>
          <w:szCs w:val="24"/>
          <w:lang w:eastAsia="en-US"/>
        </w:rPr>
        <w:t>.</w:t>
      </w:r>
      <w:r w:rsidR="00AD3E97">
        <w:rPr>
          <w:rFonts w:asciiTheme="majorHAnsi" w:eastAsia="CMBX10" w:hAnsiTheme="majorHAnsi" w:cstheme="majorHAnsi"/>
          <w:sz w:val="24"/>
          <w:szCs w:val="24"/>
          <w:lang w:eastAsia="en-US"/>
        </w:rPr>
        <w:t xml:space="preserve"> </w:t>
      </w:r>
      <w:r w:rsidR="00AD3E97" w:rsidRPr="00AD3E97">
        <w:rPr>
          <w:rFonts w:asciiTheme="majorHAnsi" w:eastAsia="CMBX10" w:hAnsiTheme="majorHAnsi" w:cstheme="majorHAnsi"/>
          <w:sz w:val="24"/>
          <w:szCs w:val="24"/>
          <w:lang w:eastAsia="en-US"/>
        </w:rPr>
        <w:t xml:space="preserve">The </w:t>
      </w:r>
      <w:r w:rsidR="00AD3E97">
        <w:rPr>
          <w:rFonts w:asciiTheme="majorHAnsi" w:eastAsia="CMBX10" w:hAnsiTheme="majorHAnsi" w:cstheme="majorHAnsi"/>
          <w:sz w:val="24"/>
          <w:szCs w:val="24"/>
          <w:lang w:eastAsia="en-US"/>
        </w:rPr>
        <w:t>infant</w:t>
      </w:r>
      <w:r w:rsidR="00AD3E97" w:rsidRPr="00AD3E97">
        <w:rPr>
          <w:rFonts w:asciiTheme="majorHAnsi" w:eastAsia="CMBX10" w:hAnsiTheme="majorHAnsi" w:cstheme="majorHAnsi"/>
          <w:sz w:val="24"/>
          <w:szCs w:val="24"/>
          <w:lang w:eastAsia="en-US"/>
        </w:rPr>
        <w:t xml:space="preserve"> enters the recovered class </w:t>
      </w:r>
      <m:oMath>
        <m:r>
          <w:rPr>
            <w:rFonts w:ascii="Cambria Math" w:eastAsia="CMBX10" w:hAnsi="Cambria Math" w:cstheme="majorHAnsi"/>
            <w:sz w:val="24"/>
            <w:szCs w:val="24"/>
            <w:lang w:eastAsia="en-US"/>
          </w:rPr>
          <m:t>R</m:t>
        </m:r>
      </m:oMath>
      <w:r w:rsidR="00AD3E97" w:rsidRPr="00AD3E97">
        <w:rPr>
          <w:rFonts w:asciiTheme="majorHAnsi" w:eastAsia="CMBX10" w:hAnsiTheme="majorHAnsi" w:cstheme="majorHAnsi"/>
          <w:sz w:val="24"/>
          <w:szCs w:val="24"/>
          <w:lang w:eastAsia="en-US"/>
        </w:rPr>
        <w:t xml:space="preserve"> when the infectious p</w:t>
      </w:r>
      <w:r w:rsidR="00AD3E97">
        <w:rPr>
          <w:rFonts w:asciiTheme="majorHAnsi" w:eastAsia="CMBX10" w:hAnsiTheme="majorHAnsi" w:cstheme="majorHAnsi"/>
          <w:sz w:val="24"/>
          <w:szCs w:val="24"/>
          <w:lang w:eastAsia="en-US"/>
        </w:rPr>
        <w:t>eriod</w:t>
      </w:r>
      <w:r w:rsidR="00AD3E97" w:rsidRPr="00AD3E97">
        <w:rPr>
          <w:rFonts w:asciiTheme="majorHAnsi" w:eastAsia="CMBX10" w:hAnsiTheme="majorHAnsi" w:cstheme="majorHAnsi"/>
          <w:sz w:val="24"/>
          <w:szCs w:val="24"/>
          <w:lang w:eastAsia="en-US"/>
        </w:rPr>
        <w:t xml:space="preserve"> </w:t>
      </w:r>
      <w:r w:rsidR="00AD3E97">
        <w:rPr>
          <w:rFonts w:asciiTheme="majorHAnsi" w:eastAsia="CMBX10" w:hAnsiTheme="majorHAnsi" w:cstheme="majorHAnsi"/>
          <w:sz w:val="24"/>
          <w:szCs w:val="24"/>
          <w:lang w:eastAsia="en-US"/>
        </w:rPr>
        <w:t>ends</w:t>
      </w:r>
      <w:r w:rsidR="00AD3E97" w:rsidRPr="00AD3E97">
        <w:rPr>
          <w:rFonts w:asciiTheme="majorHAnsi" w:eastAsia="CMBX10" w:hAnsiTheme="majorHAnsi" w:cstheme="majorHAnsi"/>
          <w:sz w:val="24"/>
          <w:szCs w:val="24"/>
          <w:lang w:eastAsia="en-US"/>
        </w:rPr>
        <w:t xml:space="preserve"> if they have gained a permanent immunity to infection</w:t>
      </w:r>
      <w:r w:rsidR="007C4FBD">
        <w:rPr>
          <w:rFonts w:asciiTheme="majorHAnsi" w:eastAsia="CMBX10" w:hAnsiTheme="majorHAnsi" w:cstheme="majorHAnsi"/>
          <w:sz w:val="24"/>
          <w:szCs w:val="24"/>
          <w:lang w:eastAsia="en-US"/>
        </w:rPr>
        <w:t>, otherwise passes away. These are the classical assumptions based on SEIR model.</w:t>
      </w:r>
      <w:r w:rsidR="00A41544">
        <w:rPr>
          <w:rFonts w:asciiTheme="majorHAnsi" w:eastAsia="CMBX10" w:hAnsiTheme="majorHAnsi" w:cstheme="majorHAnsi"/>
          <w:sz w:val="24"/>
          <w:szCs w:val="24"/>
          <w:lang w:eastAsia="en-US"/>
        </w:rPr>
        <w:t xml:space="preserve"> </w:t>
      </w:r>
      <w:r w:rsidR="00A41544" w:rsidRPr="00A41544">
        <w:rPr>
          <w:rFonts w:asciiTheme="majorHAnsi" w:eastAsia="CMBX10" w:hAnsiTheme="majorHAnsi" w:cstheme="majorHAnsi"/>
          <w:sz w:val="24"/>
          <w:szCs w:val="24"/>
          <w:lang w:eastAsia="en-US"/>
        </w:rPr>
        <w:t>This model assumes that a</w:t>
      </w:r>
      <w:r w:rsidR="00523455">
        <w:rPr>
          <w:rFonts w:asciiTheme="majorHAnsi" w:eastAsia="CMBX10" w:hAnsiTheme="majorHAnsi" w:cstheme="majorHAnsi"/>
          <w:sz w:val="24"/>
          <w:szCs w:val="24"/>
          <w:lang w:eastAsia="en-US"/>
        </w:rPr>
        <w:t>n</w:t>
      </w:r>
      <w:r w:rsidR="00A41544" w:rsidRPr="00A41544">
        <w:rPr>
          <w:rFonts w:asciiTheme="majorHAnsi" w:eastAsia="CMBX10" w:hAnsiTheme="majorHAnsi" w:cstheme="majorHAnsi"/>
          <w:sz w:val="24"/>
          <w:szCs w:val="24"/>
          <w:lang w:eastAsia="en-US"/>
        </w:rPr>
        <w:t xml:space="preserve"> </w:t>
      </w:r>
      <w:r w:rsidR="00A41544">
        <w:rPr>
          <w:rFonts w:asciiTheme="majorHAnsi" w:eastAsia="CMBX10" w:hAnsiTheme="majorHAnsi" w:cstheme="majorHAnsi"/>
          <w:sz w:val="24"/>
          <w:szCs w:val="24"/>
          <w:lang w:eastAsia="en-US"/>
        </w:rPr>
        <w:t>infant</w:t>
      </w:r>
      <w:r w:rsidR="00A41544" w:rsidRPr="00A41544">
        <w:rPr>
          <w:rFonts w:asciiTheme="majorHAnsi" w:eastAsia="CMBX10" w:hAnsiTheme="majorHAnsi" w:cstheme="majorHAnsi"/>
          <w:sz w:val="24"/>
          <w:szCs w:val="24"/>
          <w:lang w:eastAsia="en-US"/>
        </w:rPr>
        <w:t xml:space="preserve"> will be protected from measles by a successful vaccination.</w:t>
      </w:r>
    </w:p>
    <w:p w14:paraId="5CAA40E7" w14:textId="01B970AF" w:rsidR="00DE1E7C" w:rsidRDefault="00DE1E7C" w:rsidP="007C4FBD">
      <w:pPr>
        <w:spacing w:line="360" w:lineRule="auto"/>
        <w:jc w:val="both"/>
        <w:rPr>
          <w:rFonts w:asciiTheme="majorHAnsi" w:eastAsia="CMBX10" w:hAnsiTheme="majorHAnsi" w:cstheme="majorHAnsi"/>
          <w:sz w:val="24"/>
          <w:szCs w:val="24"/>
          <w:lang w:eastAsia="en-US"/>
        </w:rPr>
      </w:pPr>
    </w:p>
    <w:p w14:paraId="4224A6B7" w14:textId="4BB4E7FB" w:rsidR="00A71AAB" w:rsidRPr="00A71AAB" w:rsidRDefault="00A71AAB" w:rsidP="007C4FBD">
      <w:pPr>
        <w:spacing w:line="360" w:lineRule="auto"/>
        <w:jc w:val="both"/>
        <w:rPr>
          <w:rFonts w:asciiTheme="majorHAnsi" w:eastAsia="CMBX10" w:hAnsiTheme="majorHAnsi" w:cstheme="majorHAnsi"/>
          <w:b/>
          <w:bCs/>
          <w:sz w:val="24"/>
          <w:szCs w:val="24"/>
          <w:lang w:eastAsia="en-US"/>
        </w:rPr>
      </w:pPr>
      <w:r w:rsidRPr="00A71AAB">
        <w:rPr>
          <w:rFonts w:asciiTheme="majorHAnsi" w:eastAsia="CMBX10" w:hAnsiTheme="majorHAnsi" w:cstheme="majorHAnsi"/>
          <w:b/>
          <w:bCs/>
          <w:sz w:val="24"/>
          <w:szCs w:val="24"/>
          <w:lang w:eastAsia="en-US"/>
        </w:rPr>
        <w:lastRenderedPageBreak/>
        <w:t>Implementation of measles vaccination methods</w:t>
      </w:r>
    </w:p>
    <w:p w14:paraId="7E0D3468" w14:textId="40757E3B" w:rsidR="001C767A" w:rsidRPr="00825071" w:rsidRDefault="00173405" w:rsidP="00825071">
      <w:pPr>
        <w:spacing w:line="360" w:lineRule="auto"/>
        <w:jc w:val="both"/>
        <w:rPr>
          <w:rFonts w:asciiTheme="majorHAnsi" w:eastAsia="CMBX10" w:hAnsiTheme="majorHAnsi" w:cstheme="majorHAnsi"/>
          <w:bCs/>
          <w:sz w:val="24"/>
          <w:szCs w:val="24"/>
          <w:lang w:eastAsia="en-US"/>
        </w:rPr>
      </w:pPr>
      <w:r w:rsidRPr="005D7681">
        <w:rPr>
          <w:rFonts w:asciiTheme="majorHAnsi" w:hAnsiTheme="majorHAnsi" w:cstheme="majorHAnsi"/>
          <w:color w:val="000000" w:themeColor="text1"/>
          <w:sz w:val="24"/>
          <w:szCs w:val="24"/>
        </w:rPr>
        <w:t>Measles</w:t>
      </w:r>
      <w:r w:rsidR="001C767A" w:rsidRPr="005D7681">
        <w:rPr>
          <w:rFonts w:asciiTheme="majorHAnsi" w:hAnsiTheme="majorHAnsi" w:cstheme="majorHAnsi"/>
          <w:color w:val="000000" w:themeColor="text1"/>
          <w:sz w:val="24"/>
          <w:szCs w:val="24"/>
        </w:rPr>
        <w:t xml:space="preserve"> is a</w:t>
      </w:r>
      <w:r w:rsidR="00686B30">
        <w:rPr>
          <w:rFonts w:asciiTheme="majorHAnsi" w:hAnsiTheme="majorHAnsi" w:cstheme="majorHAnsi"/>
          <w:color w:val="000000" w:themeColor="text1"/>
          <w:sz w:val="24"/>
          <w:szCs w:val="24"/>
        </w:rPr>
        <w:t xml:space="preserve"> contagious and</w:t>
      </w:r>
      <w:r w:rsidR="001C767A" w:rsidRPr="005D7681">
        <w:rPr>
          <w:rFonts w:asciiTheme="majorHAnsi" w:hAnsiTheme="majorHAnsi" w:cstheme="majorHAnsi"/>
          <w:color w:val="000000" w:themeColor="text1"/>
          <w:sz w:val="24"/>
          <w:szCs w:val="24"/>
        </w:rPr>
        <w:t xml:space="preserve"> serious</w:t>
      </w:r>
      <w:r w:rsidR="001C767A" w:rsidRPr="005D7681">
        <w:rPr>
          <w:rFonts w:asciiTheme="majorHAnsi" w:hAnsiTheme="majorHAnsi" w:cstheme="majorHAnsi"/>
          <w:color w:val="000000" w:themeColor="text1"/>
          <w:sz w:val="24"/>
          <w:szCs w:val="24"/>
          <w:shd w:val="clear" w:color="auto" w:fill="FFFFFF"/>
        </w:rPr>
        <w:t xml:space="preserve"> viral infection for </w:t>
      </w:r>
      <w:r w:rsidRPr="005D7681">
        <w:rPr>
          <w:rFonts w:asciiTheme="majorHAnsi" w:hAnsiTheme="majorHAnsi" w:cstheme="majorHAnsi"/>
          <w:color w:val="000000" w:themeColor="text1"/>
          <w:sz w:val="24"/>
          <w:szCs w:val="24"/>
        </w:rPr>
        <w:t>infants</w:t>
      </w:r>
      <w:r w:rsidR="001C767A" w:rsidRPr="005D7681">
        <w:rPr>
          <w:rFonts w:asciiTheme="majorHAnsi" w:hAnsiTheme="majorHAnsi" w:cstheme="majorHAnsi"/>
          <w:color w:val="000000" w:themeColor="text1"/>
          <w:sz w:val="24"/>
          <w:szCs w:val="24"/>
        </w:rPr>
        <w:t>,</w:t>
      </w:r>
      <w:r w:rsidR="001C767A" w:rsidRPr="005D7681">
        <w:rPr>
          <w:rFonts w:asciiTheme="majorHAnsi" w:hAnsiTheme="majorHAnsi" w:cstheme="majorHAnsi"/>
          <w:color w:val="000000" w:themeColor="text1"/>
          <w:sz w:val="24"/>
          <w:szCs w:val="24"/>
          <w:shd w:val="clear" w:color="auto" w:fill="FFFFFF"/>
        </w:rPr>
        <w:t xml:space="preserve"> but </w:t>
      </w:r>
      <w:r w:rsidR="001C767A" w:rsidRPr="005D7681">
        <w:rPr>
          <w:rFonts w:asciiTheme="majorHAnsi" w:hAnsiTheme="majorHAnsi" w:cstheme="majorHAnsi"/>
          <w:color w:val="000000" w:themeColor="text1"/>
          <w:sz w:val="24"/>
          <w:szCs w:val="24"/>
        </w:rPr>
        <w:t>it</w:t>
      </w:r>
      <w:r w:rsidR="001C767A" w:rsidRPr="005D7681">
        <w:rPr>
          <w:rFonts w:asciiTheme="majorHAnsi" w:hAnsiTheme="majorHAnsi" w:cstheme="majorHAnsi"/>
          <w:color w:val="000000" w:themeColor="text1"/>
          <w:sz w:val="24"/>
          <w:szCs w:val="24"/>
          <w:shd w:val="clear" w:color="auto" w:fill="FFFFFF"/>
        </w:rPr>
        <w:t xml:space="preserve"> </w:t>
      </w:r>
      <w:r w:rsidRPr="005D7681">
        <w:rPr>
          <w:rFonts w:asciiTheme="majorHAnsi" w:hAnsiTheme="majorHAnsi" w:cstheme="majorHAnsi"/>
          <w:color w:val="000000" w:themeColor="text1"/>
          <w:sz w:val="24"/>
          <w:szCs w:val="24"/>
          <w:shd w:val="clear" w:color="auto" w:fill="FFFFFF"/>
        </w:rPr>
        <w:t>can be</w:t>
      </w:r>
      <w:r w:rsidR="001C767A" w:rsidRPr="005D7681">
        <w:rPr>
          <w:rFonts w:asciiTheme="majorHAnsi" w:hAnsiTheme="majorHAnsi" w:cstheme="majorHAnsi"/>
          <w:color w:val="000000" w:themeColor="text1"/>
          <w:sz w:val="24"/>
          <w:szCs w:val="24"/>
          <w:shd w:val="clear" w:color="auto" w:fill="FFFFFF"/>
        </w:rPr>
        <w:t xml:space="preserve"> </w:t>
      </w:r>
      <w:r w:rsidR="001C767A" w:rsidRPr="005D7681">
        <w:rPr>
          <w:rFonts w:asciiTheme="majorHAnsi" w:hAnsiTheme="majorHAnsi" w:cstheme="majorHAnsi"/>
          <w:color w:val="000000" w:themeColor="text1"/>
          <w:sz w:val="24"/>
          <w:szCs w:val="24"/>
        </w:rPr>
        <w:t>prevented with</w:t>
      </w:r>
      <w:r w:rsidR="001C767A" w:rsidRPr="005D7681">
        <w:rPr>
          <w:rFonts w:asciiTheme="majorHAnsi" w:hAnsiTheme="majorHAnsi" w:cstheme="majorHAnsi"/>
          <w:color w:val="000000" w:themeColor="text1"/>
          <w:sz w:val="24"/>
          <w:szCs w:val="24"/>
          <w:shd w:val="clear" w:color="auto" w:fill="FFFFFF"/>
        </w:rPr>
        <w:t xml:space="preserve"> a vaccine. </w:t>
      </w:r>
      <w:r w:rsidR="00684613" w:rsidRPr="00684613">
        <w:rPr>
          <w:rFonts w:asciiTheme="majorHAnsi" w:hAnsiTheme="majorHAnsi" w:cstheme="majorHAnsi"/>
          <w:color w:val="000000" w:themeColor="text1"/>
          <w:sz w:val="24"/>
          <w:szCs w:val="24"/>
          <w:shd w:val="clear" w:color="auto" w:fill="FFFFFF"/>
        </w:rPr>
        <w:t>The respiratory system becomes infected by the virus, which subsequently spreads to the rest of the body.</w:t>
      </w:r>
      <w:r w:rsidR="00684613">
        <w:rPr>
          <w:rFonts w:asciiTheme="majorHAnsi" w:hAnsiTheme="majorHAnsi" w:cstheme="majorHAnsi"/>
          <w:color w:val="000000" w:themeColor="text1"/>
          <w:sz w:val="24"/>
          <w:szCs w:val="24"/>
          <w:shd w:val="clear" w:color="auto" w:fill="FFFFFF"/>
        </w:rPr>
        <w:t xml:space="preserve"> </w:t>
      </w:r>
      <w:r w:rsidR="001C767A" w:rsidRPr="005D7681">
        <w:rPr>
          <w:rFonts w:asciiTheme="majorHAnsi" w:hAnsiTheme="majorHAnsi" w:cstheme="majorHAnsi"/>
          <w:color w:val="000000" w:themeColor="text1"/>
          <w:sz w:val="24"/>
          <w:szCs w:val="24"/>
          <w:shd w:val="clear" w:color="auto" w:fill="FFFFFF"/>
        </w:rPr>
        <w:t xml:space="preserve">The disease </w:t>
      </w:r>
      <w:r w:rsidR="001C767A" w:rsidRPr="005D7681">
        <w:rPr>
          <w:rFonts w:asciiTheme="majorHAnsi" w:hAnsiTheme="majorHAnsi" w:cstheme="majorHAnsi"/>
          <w:color w:val="000000" w:themeColor="text1"/>
          <w:sz w:val="24"/>
          <w:szCs w:val="24"/>
        </w:rPr>
        <w:t>is</w:t>
      </w:r>
      <w:r w:rsidR="001C767A" w:rsidRPr="005D7681">
        <w:rPr>
          <w:rFonts w:asciiTheme="majorHAnsi" w:hAnsiTheme="majorHAnsi" w:cstheme="majorHAnsi"/>
          <w:b/>
          <w:bCs/>
          <w:color w:val="000000" w:themeColor="text1"/>
          <w:sz w:val="24"/>
          <w:szCs w:val="24"/>
        </w:rPr>
        <w:t xml:space="preserve"> </w:t>
      </w:r>
      <w:r w:rsidR="001C767A" w:rsidRPr="005D7681">
        <w:rPr>
          <w:rFonts w:asciiTheme="majorHAnsi" w:hAnsiTheme="majorHAnsi" w:cstheme="majorHAnsi"/>
          <w:color w:val="000000" w:themeColor="text1"/>
          <w:sz w:val="24"/>
          <w:szCs w:val="24"/>
        </w:rPr>
        <w:t>spread</w:t>
      </w:r>
      <w:r w:rsidR="001C767A" w:rsidRPr="005D7681">
        <w:rPr>
          <w:rFonts w:asciiTheme="majorHAnsi" w:hAnsiTheme="majorHAnsi" w:cstheme="majorHAnsi"/>
          <w:color w:val="000000" w:themeColor="text1"/>
          <w:sz w:val="24"/>
          <w:szCs w:val="24"/>
          <w:shd w:val="clear" w:color="auto" w:fill="FFFFFF"/>
        </w:rPr>
        <w:t xml:space="preserve"> through the air </w:t>
      </w:r>
      <w:r w:rsidR="001C767A" w:rsidRPr="005D7681">
        <w:rPr>
          <w:rFonts w:asciiTheme="majorHAnsi" w:hAnsiTheme="majorHAnsi" w:cstheme="majorHAnsi"/>
          <w:color w:val="000000" w:themeColor="text1"/>
          <w:sz w:val="24"/>
          <w:szCs w:val="24"/>
        </w:rPr>
        <w:t>through</w:t>
      </w:r>
      <w:r w:rsidR="001C767A" w:rsidRPr="005D7681">
        <w:rPr>
          <w:rFonts w:asciiTheme="majorHAnsi" w:hAnsiTheme="majorHAnsi" w:cstheme="majorHAnsi"/>
          <w:color w:val="000000" w:themeColor="text1"/>
          <w:sz w:val="24"/>
          <w:szCs w:val="24"/>
          <w:shd w:val="clear" w:color="auto" w:fill="FFFFFF"/>
        </w:rPr>
        <w:t xml:space="preserve"> droplets produced </w:t>
      </w:r>
      <w:r w:rsidR="001C767A" w:rsidRPr="005D7681">
        <w:rPr>
          <w:rFonts w:asciiTheme="majorHAnsi" w:hAnsiTheme="majorHAnsi" w:cstheme="majorHAnsi"/>
          <w:color w:val="000000" w:themeColor="text1"/>
          <w:sz w:val="24"/>
          <w:szCs w:val="24"/>
        </w:rPr>
        <w:t>when</w:t>
      </w:r>
      <w:r w:rsidR="001C767A" w:rsidRPr="005D7681">
        <w:rPr>
          <w:rFonts w:asciiTheme="majorHAnsi" w:hAnsiTheme="majorHAnsi" w:cstheme="majorHAnsi"/>
          <w:color w:val="000000" w:themeColor="text1"/>
          <w:sz w:val="24"/>
          <w:szCs w:val="24"/>
          <w:shd w:val="clear" w:color="auto" w:fill="FFFFFF"/>
        </w:rPr>
        <w:t xml:space="preserve"> coughing or sneezing.</w:t>
      </w:r>
      <w:r w:rsidR="00F23508" w:rsidRPr="00F23508">
        <w:rPr>
          <w:rFonts w:ascii="Poppins" w:hAnsi="Poppins" w:cs="Poppins"/>
          <w:color w:val="212529"/>
          <w:shd w:val="clear" w:color="auto" w:fill="FFFFFF"/>
        </w:rPr>
        <w:t xml:space="preserve"> </w:t>
      </w:r>
      <w:r w:rsidR="00F23508" w:rsidRPr="00F23508">
        <w:rPr>
          <w:rFonts w:asciiTheme="majorHAnsi" w:hAnsiTheme="majorHAnsi" w:cstheme="majorHAnsi"/>
          <w:color w:val="000000" w:themeColor="text1"/>
          <w:sz w:val="24"/>
          <w:szCs w:val="24"/>
          <w:shd w:val="clear" w:color="auto" w:fill="FFFFFF"/>
        </w:rPr>
        <w:t>After exposure, symptoms of measles don't begin to develop for 10 to 14 days</w:t>
      </w:r>
      <w:r w:rsidR="001C767A" w:rsidRPr="005D7681">
        <w:rPr>
          <w:rFonts w:asciiTheme="majorHAnsi" w:hAnsiTheme="majorHAnsi" w:cstheme="majorHAnsi"/>
          <w:color w:val="000000" w:themeColor="text1"/>
          <w:sz w:val="24"/>
          <w:szCs w:val="24"/>
          <w:shd w:val="clear" w:color="auto" w:fill="FFFFFF"/>
        </w:rPr>
        <w:t>.</w:t>
      </w:r>
      <w:r w:rsidR="00825071">
        <w:rPr>
          <w:rFonts w:asciiTheme="majorHAnsi" w:hAnsiTheme="majorHAnsi" w:cstheme="majorHAnsi"/>
          <w:color w:val="000000" w:themeColor="text1"/>
          <w:sz w:val="24"/>
          <w:szCs w:val="24"/>
          <w:shd w:val="clear" w:color="auto" w:fill="FFFFFF"/>
        </w:rPr>
        <w:t xml:space="preserve"> </w:t>
      </w:r>
      <w:r w:rsidR="00825071" w:rsidRPr="00825071">
        <w:rPr>
          <w:rFonts w:asciiTheme="majorHAnsi" w:eastAsia="CMBX10" w:hAnsiTheme="majorHAnsi" w:cstheme="majorHAnsi"/>
          <w:bCs/>
          <w:sz w:val="24"/>
          <w:szCs w:val="24"/>
          <w:lang w:eastAsia="en-US"/>
        </w:rPr>
        <w:t xml:space="preserve">These include fever, a red, patchy rash, eye irritation, sore throat, runny nose, and coughing [23]. The majority of healthy </w:t>
      </w:r>
      <w:r w:rsidR="00825071">
        <w:rPr>
          <w:rFonts w:asciiTheme="majorHAnsi" w:eastAsia="CMBX10" w:hAnsiTheme="majorHAnsi" w:cstheme="majorHAnsi"/>
          <w:bCs/>
          <w:sz w:val="24"/>
          <w:szCs w:val="24"/>
          <w:lang w:eastAsia="en-US"/>
        </w:rPr>
        <w:t>infants</w:t>
      </w:r>
      <w:r w:rsidR="00825071" w:rsidRPr="00825071">
        <w:rPr>
          <w:rFonts w:asciiTheme="majorHAnsi" w:eastAsia="CMBX10" w:hAnsiTheme="majorHAnsi" w:cstheme="majorHAnsi"/>
          <w:bCs/>
          <w:sz w:val="24"/>
          <w:szCs w:val="24"/>
          <w:lang w:eastAsia="en-US"/>
        </w:rPr>
        <w:t xml:space="preserve"> who contract the measles virus recover fully, and there is a low fatality rate. Children under the age of five are more likely to experience complications [24].</w:t>
      </w:r>
      <w:r w:rsidR="00A811FD">
        <w:rPr>
          <w:rFonts w:asciiTheme="majorHAnsi" w:eastAsia="CMBX10" w:hAnsiTheme="majorHAnsi" w:cstheme="majorHAnsi"/>
          <w:b/>
          <w:bCs/>
          <w:sz w:val="24"/>
          <w:szCs w:val="24"/>
          <w:lang w:eastAsia="en-US"/>
        </w:rPr>
        <w:t xml:space="preserve">                                                                                                                                                                                                                                                                                                                                                      </w:t>
      </w:r>
    </w:p>
    <w:p w14:paraId="5A447A63" w14:textId="7DE23433" w:rsidR="00113E69" w:rsidRPr="00ED064C" w:rsidRDefault="00ED064C" w:rsidP="00825071">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Measles is a disease that can be prevented with a vaccine [7].</w:t>
      </w:r>
      <w:r w:rsidR="00C22CCC" w:rsidRPr="00C22CCC">
        <w:rPr>
          <w:rFonts w:asciiTheme="majorHAnsi" w:eastAsia="CMBX10" w:hAnsiTheme="majorHAnsi" w:cstheme="majorHAnsi"/>
          <w:bCs/>
          <w:sz w:val="24"/>
          <w:szCs w:val="24"/>
          <w:lang w:eastAsia="en-US"/>
        </w:rPr>
        <w:t xml:space="preserve"> </w:t>
      </w:r>
      <w:r w:rsidR="00C22CCC" w:rsidRPr="00C22CCC">
        <w:rPr>
          <w:rFonts w:asciiTheme="majorHAnsi" w:eastAsia="CMBX10" w:hAnsiTheme="majorHAnsi" w:cstheme="majorHAnsi"/>
          <w:bCs/>
          <w:sz w:val="24"/>
          <w:szCs w:val="24"/>
          <w:lang w:eastAsia="en-US"/>
        </w:rPr>
        <w:t xml:space="preserve">It typically takes two doses to fully protect against measles, which is included in the measles, mumps, and rubella (MMR) vaccine. Infants generally receive their first dose of the measles vaccine at 6 months of age, </w:t>
      </w:r>
      <w:r w:rsidR="00D41C3B">
        <w:rPr>
          <w:rFonts w:asciiTheme="majorHAnsi" w:eastAsia="CMBX10" w:hAnsiTheme="majorHAnsi" w:cstheme="majorHAnsi"/>
          <w:bCs/>
          <w:sz w:val="24"/>
          <w:szCs w:val="24"/>
          <w:lang w:eastAsia="en-US"/>
        </w:rPr>
        <w:t>the second dose is administered at</w:t>
      </w:r>
      <w:r w:rsidR="00C22CCC" w:rsidRPr="00C22CCC">
        <w:rPr>
          <w:rFonts w:asciiTheme="majorHAnsi" w:eastAsia="CMBX10" w:hAnsiTheme="majorHAnsi" w:cstheme="majorHAnsi"/>
          <w:bCs/>
          <w:sz w:val="24"/>
          <w:szCs w:val="24"/>
          <w:lang w:eastAsia="en-US"/>
        </w:rPr>
        <w:t xml:space="preserve"> 12 months [8]</w:t>
      </w:r>
      <w:r w:rsidRPr="00ED064C">
        <w:rPr>
          <w:rFonts w:asciiTheme="majorHAnsi" w:eastAsia="CMBX10" w:hAnsiTheme="majorHAnsi" w:cstheme="majorHAnsi"/>
          <w:bCs/>
          <w:sz w:val="24"/>
          <w:szCs w:val="24"/>
          <w:lang w:eastAsia="en-US"/>
        </w:rPr>
        <w:t xml:space="preserve">. The efficacy of two doses of the measles vaccine </w:t>
      </w:r>
      <w:r w:rsidR="00907C22" w:rsidRPr="00ED064C">
        <w:rPr>
          <w:rFonts w:asciiTheme="majorHAnsi" w:eastAsia="CMBX10" w:hAnsiTheme="majorHAnsi" w:cstheme="majorHAnsi"/>
          <w:bCs/>
          <w:sz w:val="24"/>
          <w:szCs w:val="24"/>
          <w:lang w:eastAsia="en-US"/>
        </w:rPr>
        <w:t>ranges</w:t>
      </w:r>
      <w:r w:rsidRPr="00ED064C">
        <w:rPr>
          <w:rFonts w:asciiTheme="majorHAnsi" w:eastAsia="CMBX10" w:hAnsiTheme="majorHAnsi" w:cstheme="majorHAnsi"/>
          <w:bCs/>
          <w:sz w:val="24"/>
          <w:szCs w:val="24"/>
          <w:lang w:eastAsia="en-US"/>
        </w:rPr>
        <w:t xml:space="preserve"> from 93% to 99% [9]. In South Africa, vaccine coverage requires a maximum of 95% or higher to be sustained with both doses administered per person [10]. </w:t>
      </w:r>
    </w:p>
    <w:p w14:paraId="62B9D90D" w14:textId="513B68BF" w:rsidR="00275B7F" w:rsidRDefault="009D4B0E" w:rsidP="00223B08">
      <w:pPr>
        <w:spacing w:line="360" w:lineRule="auto"/>
        <w:jc w:val="both"/>
        <w:rPr>
          <w:rFonts w:asciiTheme="majorHAnsi" w:eastAsia="CMBX10" w:hAnsiTheme="majorHAnsi" w:cstheme="majorHAnsi"/>
          <w:bCs/>
          <w:sz w:val="24"/>
          <w:szCs w:val="24"/>
          <w:lang w:eastAsia="en-US"/>
        </w:rPr>
      </w:pPr>
      <w:r w:rsidRPr="009D4B0E">
        <w:rPr>
          <w:rFonts w:asciiTheme="majorHAnsi" w:eastAsia="CMBX10" w:hAnsiTheme="majorHAnsi" w:cstheme="majorHAnsi"/>
          <w:bCs/>
          <w:sz w:val="24"/>
          <w:szCs w:val="24"/>
          <w:lang w:eastAsia="en-US"/>
        </w:rPr>
        <w:t>In this section, we construct a vaccination model with two age divisions to evaluate the vaccination strategies</w:t>
      </w:r>
      <w:r w:rsidR="00D41C3B">
        <w:rPr>
          <w:rFonts w:asciiTheme="majorHAnsi" w:eastAsia="CMBX10" w:hAnsiTheme="majorHAnsi" w:cstheme="majorHAnsi"/>
          <w:bCs/>
          <w:sz w:val="24"/>
          <w:szCs w:val="24"/>
          <w:lang w:eastAsia="en-US"/>
        </w:rPr>
        <w:t xml:space="preserve"> for two dose of</w:t>
      </w:r>
      <w:r w:rsidRPr="009D4B0E">
        <w:rPr>
          <w:rFonts w:asciiTheme="majorHAnsi" w:eastAsia="CMBX10" w:hAnsiTheme="majorHAnsi" w:cstheme="majorHAnsi"/>
          <w:bCs/>
          <w:sz w:val="24"/>
          <w:szCs w:val="24"/>
          <w:lang w:eastAsia="en-US"/>
        </w:rPr>
        <w:t xml:space="preserve"> measles</w:t>
      </w:r>
      <w:r w:rsidR="00D41C3B">
        <w:rPr>
          <w:rFonts w:asciiTheme="majorHAnsi" w:eastAsia="CMBX10" w:hAnsiTheme="majorHAnsi" w:cstheme="majorHAnsi"/>
          <w:bCs/>
          <w:sz w:val="24"/>
          <w:szCs w:val="24"/>
          <w:lang w:eastAsia="en-US"/>
        </w:rPr>
        <w:t xml:space="preserve"> vaccination</w:t>
      </w:r>
      <w:r w:rsidRPr="009D4B0E">
        <w:rPr>
          <w:rFonts w:asciiTheme="majorHAnsi" w:eastAsia="CMBX10" w:hAnsiTheme="majorHAnsi" w:cstheme="majorHAnsi"/>
          <w:bCs/>
          <w:sz w:val="24"/>
          <w:szCs w:val="24"/>
          <w:lang w:eastAsia="en-US"/>
        </w:rPr>
        <w:t>.</w:t>
      </w:r>
    </w:p>
    <w:p w14:paraId="228A412A" w14:textId="77777777" w:rsidR="009D4B0E" w:rsidRPr="00ED064C" w:rsidRDefault="009D4B0E" w:rsidP="00223B08">
      <w:pPr>
        <w:spacing w:line="360" w:lineRule="auto"/>
        <w:jc w:val="both"/>
        <w:rPr>
          <w:rFonts w:asciiTheme="majorHAnsi" w:eastAsia="CMBX10" w:hAnsiTheme="majorHAnsi" w:cstheme="majorHAnsi"/>
          <w:bCs/>
          <w:sz w:val="24"/>
          <w:szCs w:val="24"/>
          <w:lang w:eastAsia="en-US"/>
        </w:rPr>
      </w:pPr>
    </w:p>
    <w:p w14:paraId="6BC042C2" w14:textId="49CE07E2" w:rsidR="00B377D4" w:rsidRPr="00B377D4" w:rsidRDefault="00ED064C" w:rsidP="00B377D4">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Measles vaccination model</w:t>
      </w:r>
    </w:p>
    <w:p w14:paraId="4EC4DC80" w14:textId="74DE3982" w:rsidR="00C22CCC" w:rsidRPr="00ED064C" w:rsidRDefault="00C22CCC" w:rsidP="00C22CCC">
      <w:pPr>
        <w:spacing w:line="360" w:lineRule="auto"/>
        <w:jc w:val="both"/>
        <w:rPr>
          <w:rFonts w:asciiTheme="majorHAnsi" w:eastAsia="CMBX10" w:hAnsiTheme="majorHAnsi" w:cstheme="majorHAnsi"/>
          <w:bCs/>
          <w:sz w:val="24"/>
          <w:szCs w:val="24"/>
          <w:lang w:eastAsia="en-US"/>
        </w:rPr>
      </w:pPr>
      <w:r w:rsidRPr="00C22CCC">
        <w:rPr>
          <w:rFonts w:asciiTheme="majorHAnsi" w:eastAsia="CMBX10" w:hAnsiTheme="majorHAnsi" w:cstheme="majorHAnsi"/>
          <w:bCs/>
          <w:sz w:val="24"/>
          <w:szCs w:val="24"/>
          <w:lang w:eastAsia="en-US"/>
        </w:rPr>
        <w:t>The MMR vaccine helps protect against measles. Children should take the MMR vaccine twice, according to the WHO. The first dose has been taken for six months, and the second for twelve [6].</w:t>
      </w:r>
      <w:r w:rsidR="00D33895" w:rsidRPr="00D33895">
        <w:t xml:space="preserve"> </w:t>
      </w:r>
      <w:r w:rsidR="00D33895" w:rsidRPr="00D33895">
        <w:rPr>
          <w:rFonts w:asciiTheme="majorHAnsi" w:eastAsia="CMBX10" w:hAnsiTheme="majorHAnsi" w:cstheme="majorHAnsi"/>
          <w:bCs/>
          <w:sz w:val="24"/>
          <w:szCs w:val="24"/>
          <w:lang w:eastAsia="en-US"/>
        </w:rPr>
        <w:t>After one dosage, the measles vaccine is 93% efficient against the disease, and after two doses, it is 97% effective. [10</w:t>
      </w:r>
      <w:r w:rsidRPr="00C22CCC">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00ED064C" w:rsidRPr="00ED064C">
        <w:rPr>
          <w:rFonts w:asciiTheme="majorHAnsi" w:eastAsia="CMBX10" w:hAnsiTheme="majorHAnsi" w:cstheme="majorHAnsi"/>
          <w:bCs/>
          <w:sz w:val="24"/>
          <w:szCs w:val="24"/>
          <w:lang w:eastAsia="en-US"/>
        </w:rPr>
        <w:t>In South Africa, vaccine coverage for children at 12 months old age averaged 71.1%, while the second dose averaged 68.8% between the year 2012 to 2017. The coverage of the second dose increased to 76.4% in 2018 [9]. </w:t>
      </w:r>
    </w:p>
    <w:p w14:paraId="0BEF3166" w14:textId="158D34DA" w:rsidR="00ED064C" w:rsidRDefault="00ED064C" w:rsidP="00ED064C">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We subdivide the host population into two age groups, </w:t>
      </w:r>
      <w:r w:rsidR="00C22CCC" w:rsidRPr="00C22CCC">
        <w:rPr>
          <w:rFonts w:asciiTheme="majorHAnsi" w:eastAsia="CMBX10" w:hAnsiTheme="majorHAnsi" w:cstheme="majorHAnsi"/>
          <w:bCs/>
          <w:sz w:val="24"/>
          <w:szCs w:val="24"/>
          <w:lang w:eastAsia="en-US"/>
        </w:rPr>
        <w:t>taking into consideration variations in vaccination programs, death, and interaction patterns according to age</w:t>
      </w:r>
      <w:r w:rsidR="00C22CCC" w:rsidRPr="00C22CCC">
        <w:rPr>
          <w:rFonts w:asciiTheme="majorHAnsi" w:eastAsia="CMBX10" w:hAnsiTheme="majorHAnsi" w:cstheme="majorHAnsi"/>
          <w:bCs/>
          <w:sz w:val="24"/>
          <w:szCs w:val="24"/>
          <w:lang w:eastAsia="en-US"/>
        </w:rPr>
        <w:t xml:space="preserve"> </w:t>
      </w:r>
      <w:r w:rsidR="00D76320">
        <w:rPr>
          <w:rFonts w:asciiTheme="majorHAnsi" w:eastAsia="CMBX10" w:hAnsiTheme="majorHAnsi" w:cstheme="majorHAnsi"/>
          <w:bCs/>
          <w:sz w:val="24"/>
          <w:szCs w:val="24"/>
          <w:lang w:eastAsia="en-US"/>
        </w:rPr>
        <w:t xml:space="preserve">[21, </w:t>
      </w:r>
      <w:r w:rsidR="0029750E">
        <w:rPr>
          <w:rFonts w:asciiTheme="majorHAnsi" w:eastAsia="CMBX10" w:hAnsiTheme="majorHAnsi" w:cstheme="majorHAnsi"/>
          <w:bCs/>
          <w:sz w:val="24"/>
          <w:szCs w:val="24"/>
          <w:lang w:eastAsia="en-US"/>
        </w:rPr>
        <w:t>22</w:t>
      </w:r>
      <w:r w:rsidR="00D76320">
        <w:rPr>
          <w:rFonts w:asciiTheme="majorHAnsi" w:eastAsia="CMBX10" w:hAnsiTheme="majorHAnsi" w:cstheme="majorHAnsi"/>
          <w:bCs/>
          <w:sz w:val="24"/>
          <w:szCs w:val="24"/>
          <w:lang w:eastAsia="en-US"/>
        </w:rPr>
        <w:t>]</w:t>
      </w:r>
      <w:r w:rsidRPr="00ED064C">
        <w:rPr>
          <w:rFonts w:asciiTheme="majorHAnsi" w:eastAsia="CMBX10" w:hAnsiTheme="majorHAnsi" w:cstheme="majorHAnsi"/>
          <w:bCs/>
          <w:sz w:val="24"/>
          <w:szCs w:val="24"/>
          <w:lang w:eastAsia="en-US"/>
        </w:rPr>
        <w:t>.</w:t>
      </w:r>
    </w:p>
    <w:p w14:paraId="7678D432" w14:textId="14718105" w:rsidR="00DE1E7C" w:rsidRDefault="00DE1E7C" w:rsidP="00ED064C">
      <w:pPr>
        <w:spacing w:line="360" w:lineRule="auto"/>
        <w:jc w:val="both"/>
        <w:rPr>
          <w:rFonts w:asciiTheme="majorHAnsi" w:eastAsia="CMBX10" w:hAnsiTheme="majorHAnsi" w:cstheme="majorHAnsi"/>
          <w:bCs/>
          <w:sz w:val="24"/>
          <w:szCs w:val="24"/>
          <w:lang w:eastAsia="en-US"/>
        </w:rPr>
      </w:pPr>
    </w:p>
    <w:p w14:paraId="4B98FC6D" w14:textId="77777777" w:rsidR="001A29E5" w:rsidRDefault="001A29E5" w:rsidP="003F248B">
      <w:pPr>
        <w:tabs>
          <w:tab w:val="center" w:pos="4513"/>
        </w:tabs>
        <w:rPr>
          <w:rFonts w:asciiTheme="majorHAnsi" w:eastAsia="CMBX10" w:hAnsiTheme="majorHAnsi" w:cstheme="majorHAnsi"/>
          <w:b/>
          <w:sz w:val="24"/>
          <w:szCs w:val="24"/>
          <w:lang w:eastAsia="en-US"/>
        </w:rPr>
      </w:pPr>
    </w:p>
    <w:p w14:paraId="2C71BC28" w14:textId="0CD91E12" w:rsidR="00590AB3" w:rsidRDefault="003F248B" w:rsidP="003F248B">
      <w:pPr>
        <w:tabs>
          <w:tab w:val="center" w:pos="4513"/>
        </w:tabs>
      </w:pPr>
      <w:r>
        <w:rPr>
          <w:noProof/>
        </w:rPr>
        <mc:AlternateContent>
          <mc:Choice Requires="wps">
            <w:drawing>
              <wp:anchor distT="0" distB="0" distL="114300" distR="114300" simplePos="0" relativeHeight="251727872" behindDoc="0" locked="0" layoutInCell="1" allowOverlap="1" wp14:anchorId="7832D8F3" wp14:editId="51B9CDA6">
                <wp:simplePos x="0" y="0"/>
                <wp:positionH relativeFrom="column">
                  <wp:posOffset>2600325</wp:posOffset>
                </wp:positionH>
                <wp:positionV relativeFrom="paragraph">
                  <wp:posOffset>-219075</wp:posOffset>
                </wp:positionV>
                <wp:extent cx="904875" cy="3238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904875" cy="323850"/>
                        </a:xfrm>
                        <a:prstGeom prst="rect">
                          <a:avLst/>
                        </a:prstGeom>
                        <a:solidFill>
                          <a:schemeClr val="lt1"/>
                        </a:solidFill>
                        <a:ln w="6350">
                          <a:noFill/>
                        </a:ln>
                      </wps:spPr>
                      <wps:txbx>
                        <w:txbxContent>
                          <w:p w14:paraId="0D22307A" w14:textId="77777777" w:rsidR="003C261B" w:rsidRDefault="004033D9">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32D8F3" id="_x0000_t202" coordsize="21600,21600" o:spt="202" path="m,l,21600r21600,l21600,xe">
                <v:stroke joinstyle="miter"/>
                <v:path gradientshapeok="t" o:connecttype="rect"/>
              </v:shapetype>
              <v:shape id="Text Box 69" o:spid="_x0000_s1026" type="#_x0000_t202" style="position:absolute;margin-left:204.75pt;margin-top:-17.25pt;width:71.25pt;height:25.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" fillcolor="white [3201]" stroked="f" strokeweight=".5pt">
                <v:textbox>
                  <w:txbxContent>
                    <w:p w14:paraId="0D22307A" w14:textId="77777777" w:rsidR="003C261B" w:rsidRDefault="004033D9">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60133E62" wp14:editId="5D4D10B7">
                <wp:simplePos x="0" y="0"/>
                <wp:positionH relativeFrom="column">
                  <wp:posOffset>2752725</wp:posOffset>
                </wp:positionH>
                <wp:positionV relativeFrom="paragraph">
                  <wp:posOffset>4933950</wp:posOffset>
                </wp:positionV>
                <wp:extent cx="885825" cy="409575"/>
                <wp:effectExtent l="0" t="0" r="9525" b="9525"/>
                <wp:wrapNone/>
                <wp:docPr id="68" name="Text Box 68"/>
                <wp:cNvGraphicFramePr/>
                <a:graphic xmlns:a="http://schemas.openxmlformats.org/drawingml/2006/main">
                  <a:graphicData uri="http://schemas.microsoft.com/office/word/2010/wordprocessingShape">
                    <wps:wsp>
                      <wps:cNvSpPr txBox="1"/>
                      <wps:spPr>
                        <a:xfrm>
                          <a:off x="0" y="0"/>
                          <a:ext cx="885825" cy="409575"/>
                        </a:xfrm>
                        <a:prstGeom prst="rect">
                          <a:avLst/>
                        </a:prstGeom>
                        <a:solidFill>
                          <a:schemeClr val="lt1"/>
                        </a:solidFill>
                        <a:ln w="6350">
                          <a:noFill/>
                        </a:ln>
                      </wps:spPr>
                      <wps:txbx>
                        <w:txbxContent>
                          <w:p w14:paraId="6A32F715" w14:textId="77777777" w:rsidR="003C261B" w:rsidRDefault="004033D9">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33E62" id="Text Box 68" o:spid="_x0000_s1027" type="#_x0000_t202" style="position:absolute;margin-left:216.75pt;margin-top:388.5pt;width:69.75pt;height:32.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" fillcolor="white [3201]" stroked="f" strokeweight=".5pt">
                <v:textbox>
                  <w:txbxContent>
                    <w:p w14:paraId="6A32F715" w14:textId="77777777" w:rsidR="003C261B" w:rsidRDefault="004033D9">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70871185" wp14:editId="08B821BE">
                <wp:simplePos x="0" y="0"/>
                <wp:positionH relativeFrom="column">
                  <wp:posOffset>5791200</wp:posOffset>
                </wp:positionH>
                <wp:positionV relativeFrom="paragraph">
                  <wp:posOffset>1638300</wp:posOffset>
                </wp:positionV>
                <wp:extent cx="342900" cy="371475"/>
                <wp:effectExtent l="0" t="0" r="76200" b="47625"/>
                <wp:wrapNone/>
                <wp:docPr id="67" name="Straight Arrow Connector 67"/>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9CC528E" id="_x0000_t32" coordsize="21600,21600" o:spt="32" o:oned="t" path="m,l21600,21600e" filled="f">
                <v:path arrowok="t" fillok="f" o:connecttype="none"/>
                <o:lock v:ext="edit" shapetype="t"/>
              </v:shapetype>
              <v:shape id="Straight Arrow Connector 67" o:spid="_x0000_s1026" type="#_x0000_t32" style="position:absolute;margin-left:456pt;margin-top:129pt;width:27pt;height:2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GDD&#10;Rmv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1AF32468" wp14:editId="7CC86DF6">
                <wp:simplePos x="0" y="0"/>
                <wp:positionH relativeFrom="column">
                  <wp:posOffset>5867400</wp:posOffset>
                </wp:positionH>
                <wp:positionV relativeFrom="paragraph">
                  <wp:posOffset>2124075</wp:posOffset>
                </wp:positionV>
                <wp:extent cx="685800" cy="29527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14:paraId="201266A0" w14:textId="77777777" w:rsidR="003C261B" w:rsidRDefault="004033D9">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F32468" id="Text Box 54" o:spid="_x0000_s1028" type="#_x0000_t202" style="position:absolute;margin-left:462pt;margin-top:167.25pt;width:54pt;height:23.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" fillcolor="white [3201]" stroked="f" strokeweight=".5pt">
                <v:textbox>
                  <w:txbxContent>
                    <w:p w14:paraId="201266A0" w14:textId="77777777" w:rsidR="003C261B" w:rsidRDefault="004033D9">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302F81CF" wp14:editId="2993BD63">
                <wp:simplePos x="0" y="0"/>
                <wp:positionH relativeFrom="column">
                  <wp:posOffset>5676900</wp:posOffset>
                </wp:positionH>
                <wp:positionV relativeFrom="paragraph">
                  <wp:posOffset>161925</wp:posOffset>
                </wp:positionV>
                <wp:extent cx="0" cy="8477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37578C21" id="Straight Arrow Connector 66" o:spid="_x0000_s1026" type="#_x0000_t32" style="position:absolute;margin-left:447pt;margin-top:12.75pt;width:0;height:66.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3D55AFB" wp14:editId="4B1004C2">
                <wp:simplePos x="0" y="0"/>
                <wp:positionH relativeFrom="column">
                  <wp:posOffset>199390</wp:posOffset>
                </wp:positionH>
                <wp:positionV relativeFrom="paragraph">
                  <wp:posOffset>142875</wp:posOffset>
                </wp:positionV>
                <wp:extent cx="5476875"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547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line w14:anchorId="74BD5ABC" id="Straight Connector 65"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pt,11.25pt" to="446.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0935B72" wp14:editId="7027FD80">
                <wp:simplePos x="0" y="0"/>
                <wp:positionH relativeFrom="column">
                  <wp:posOffset>5695950</wp:posOffset>
                </wp:positionH>
                <wp:positionV relativeFrom="paragraph">
                  <wp:posOffset>590550</wp:posOffset>
                </wp:positionV>
                <wp:extent cx="571500"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14:paraId="4688D8C1" w14:textId="77777777" w:rsidR="003C261B" w:rsidRDefault="003C261B">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35B72" id="Text Box 40" o:spid="_x0000_s1029" type="#_x0000_t202" style="position:absolute;margin-left:448.5pt;margin-top:46.5pt;width:45pt;height:2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" fillcolor="white [3201]" stroked="f" strokeweight=".5pt">
                <v:textbox>
                  <w:txbxContent>
                    <w:p w14:paraId="4688D8C1" w14:textId="77777777" w:rsidR="003C261B" w:rsidRDefault="003C261B">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9351694" wp14:editId="14B00801">
                <wp:simplePos x="0" y="0"/>
                <wp:positionH relativeFrom="rightMargin">
                  <wp:posOffset>581025</wp:posOffset>
                </wp:positionH>
                <wp:positionV relativeFrom="paragraph">
                  <wp:posOffset>485775</wp:posOffset>
                </wp:positionV>
                <wp:extent cx="0" cy="5238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2FA3204B" id="Straight Arrow Connector 27" o:spid="_x0000_s1026" type="#_x0000_t32" style="position:absolute;margin-left:45.75pt;margin-top:38.25pt;width:0;height:41.25pt;z-index:25168486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HW0QEAAPUDAAAOAAAAZHJzL2Uyb0RvYy54bWysU9uO0zAQfUfiHyy/06RFy6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2752" behindDoc="0" locked="0" layoutInCell="1" allowOverlap="1" wp14:anchorId="402FD8D8" wp14:editId="069E9F14">
                <wp:simplePos x="0" y="0"/>
                <wp:positionH relativeFrom="column">
                  <wp:posOffset>180975</wp:posOffset>
                </wp:positionH>
                <wp:positionV relativeFrom="paragraph">
                  <wp:posOffset>133350</wp:posOffset>
                </wp:positionV>
                <wp:extent cx="0" cy="876300"/>
                <wp:effectExtent l="0" t="0" r="38100" b="19050"/>
                <wp:wrapNone/>
                <wp:docPr id="64" name="Straight Connector 64"/>
                <wp:cNvGraphicFramePr/>
                <a:graphic xmlns:a="http://schemas.openxmlformats.org/drawingml/2006/main">
                  <a:graphicData uri="http://schemas.microsoft.com/office/word/2010/wordprocessingShape">
                    <wps:wsp>
                      <wps:cNvCnPr/>
                      <wps:spPr>
                        <a:xfrm flipV="1">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75E97DB8" id="Straight Connector 64"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4.25pt,10.5pt" to="14.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" strokecolor="black [3200]" strokeweight=".5pt">
                <v:stroke joinstyle="miter"/>
              </v:line>
            </w:pict>
          </mc:Fallback>
        </mc:AlternateContent>
      </w:r>
      <w:r w:rsidR="009C5930">
        <w:rPr>
          <w:noProof/>
        </w:rPr>
        <mc:AlternateContent>
          <mc:Choice Requires="wps">
            <w:drawing>
              <wp:anchor distT="0" distB="0" distL="114300" distR="114300" simplePos="0" relativeHeight="251683840" behindDoc="0" locked="0" layoutInCell="1" allowOverlap="1" wp14:anchorId="0E49761F" wp14:editId="33452B0D">
                <wp:simplePos x="0" y="0"/>
                <wp:positionH relativeFrom="margin">
                  <wp:align>left</wp:align>
                </wp:positionH>
                <wp:positionV relativeFrom="paragraph">
                  <wp:posOffset>476250</wp:posOffset>
                </wp:positionV>
                <wp:extent cx="0" cy="5524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03C2B4B0" id="Straight Arrow Connector 26" o:spid="_x0000_s1026" type="#_x0000_t32" style="position:absolute;margin-left:0;margin-top:37.5pt;width:0;height:43.5pt;z-index:25168384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1728" behindDoc="0" locked="0" layoutInCell="1" allowOverlap="1" wp14:anchorId="7F915681" wp14:editId="05B08954">
                <wp:simplePos x="0" y="0"/>
                <wp:positionH relativeFrom="column">
                  <wp:posOffset>5734050</wp:posOffset>
                </wp:positionH>
                <wp:positionV relativeFrom="paragraph">
                  <wp:posOffset>3542030</wp:posOffset>
                </wp:positionV>
                <wp:extent cx="0" cy="1315720"/>
                <wp:effectExtent l="76200" t="38100" r="57150" b="17780"/>
                <wp:wrapNone/>
                <wp:docPr id="63" name="Straight Arrow Connector 63"/>
                <wp:cNvGraphicFramePr/>
                <a:graphic xmlns:a="http://schemas.openxmlformats.org/drawingml/2006/main">
                  <a:graphicData uri="http://schemas.microsoft.com/office/word/2010/wordprocessingShape">
                    <wps:wsp>
                      <wps:cNvCnPr/>
                      <wps:spPr>
                        <a:xfrm flipV="1">
                          <a:off x="0" y="0"/>
                          <a:ext cx="0" cy="131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47B8589B" id="Straight Arrow Connector 63" o:spid="_x0000_s1026" type="#_x0000_t32" style="position:absolute;margin-left:451.5pt;margin-top:278.9pt;width:0;height:103.6pt;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" strokecolor="black [3200]" strokeweight=".5pt">
                <v:stroke endarrow="block" joinstyle="miter"/>
              </v:shape>
            </w:pict>
          </mc:Fallback>
        </mc:AlternateContent>
      </w:r>
      <w:r w:rsidR="009C5930">
        <w:rPr>
          <w:noProof/>
        </w:rPr>
        <mc:AlternateContent>
          <mc:Choice Requires="wps">
            <w:drawing>
              <wp:anchor distT="0" distB="0" distL="114300" distR="114300" simplePos="0" relativeHeight="251719680" behindDoc="0" locked="0" layoutInCell="1" allowOverlap="1" wp14:anchorId="609115BC" wp14:editId="38FBAC4F">
                <wp:simplePos x="0" y="0"/>
                <wp:positionH relativeFrom="column">
                  <wp:posOffset>218440</wp:posOffset>
                </wp:positionH>
                <wp:positionV relativeFrom="paragraph">
                  <wp:posOffset>3571875</wp:posOffset>
                </wp:positionV>
                <wp:extent cx="0" cy="1314450"/>
                <wp:effectExtent l="0" t="0" r="38100" b="19050"/>
                <wp:wrapNone/>
                <wp:docPr id="39" name="Straight Connector 39"/>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E1DB4C0" id="Straight Connector 3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281.25pt" to="17.2pt,3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" strokecolor="black [3200]" strokeweight=".5pt">
                <v:stroke joinstyle="miter"/>
              </v:line>
            </w:pict>
          </mc:Fallback>
        </mc:AlternateContent>
      </w:r>
      <w:r w:rsidR="009C5930">
        <w:rPr>
          <w:noProof/>
        </w:rPr>
        <mc:AlternateContent>
          <mc:Choice Requires="wps">
            <w:drawing>
              <wp:anchor distT="0" distB="0" distL="114300" distR="114300" simplePos="0" relativeHeight="251720704" behindDoc="0" locked="0" layoutInCell="1" allowOverlap="1" wp14:anchorId="2A0E1277" wp14:editId="78E728CF">
                <wp:simplePos x="0" y="0"/>
                <wp:positionH relativeFrom="margin">
                  <wp:align>right</wp:align>
                </wp:positionH>
                <wp:positionV relativeFrom="paragraph">
                  <wp:posOffset>4857749</wp:posOffset>
                </wp:positionV>
                <wp:extent cx="5495925" cy="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549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77D31D8" id="Straight Connector 49" o:spid="_x0000_s1026" style="position:absolute;flip:y;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55pt,382.5pt" to="814.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" strokecolor="black [3200]" strokeweight=".5pt">
                <v:stroke joinstyle="miter"/>
                <w10:wrap anchorx="margin"/>
              </v:line>
            </w:pict>
          </mc:Fallback>
        </mc:AlternateContent>
      </w:r>
      <w:r w:rsidR="00561A41">
        <w:rPr>
          <w:noProof/>
        </w:rPr>
        <mc:AlternateContent>
          <mc:Choice Requires="wps">
            <w:drawing>
              <wp:anchor distT="0" distB="0" distL="114300" distR="114300" simplePos="0" relativeHeight="251717632" behindDoc="0" locked="0" layoutInCell="1" allowOverlap="1" wp14:anchorId="57157546" wp14:editId="6D40E3CE">
                <wp:simplePos x="0" y="0"/>
                <wp:positionH relativeFrom="column">
                  <wp:posOffset>-209550</wp:posOffset>
                </wp:positionH>
                <wp:positionV relativeFrom="paragraph">
                  <wp:posOffset>2419350</wp:posOffset>
                </wp:positionV>
                <wp:extent cx="1057275" cy="30480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14:paraId="3FFDEEDC" w14:textId="77777777" w:rsidR="003C261B" w:rsidRDefault="003C261B">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7546" id="Text Box 61" o:spid="_x0000_s1030" type="#_x0000_t202" style="position:absolute;margin-left:-16.5pt;margin-top:190.5pt;width:83.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" fillcolor="white [3201]" stroked="f" strokeweight=".5pt">
                <v:textbox>
                  <w:txbxContent>
                    <w:p w14:paraId="3FFDEEDC" w14:textId="77777777" w:rsidR="003C261B" w:rsidRDefault="003C261B">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6608" behindDoc="0" locked="0" layoutInCell="1" allowOverlap="1" wp14:anchorId="6D704CD2" wp14:editId="083FFF37">
                <wp:simplePos x="0" y="0"/>
                <wp:positionH relativeFrom="column">
                  <wp:posOffset>-866775</wp:posOffset>
                </wp:positionH>
                <wp:positionV relativeFrom="paragraph">
                  <wp:posOffset>666750</wp:posOffset>
                </wp:positionV>
                <wp:extent cx="933450" cy="295275"/>
                <wp:effectExtent l="0" t="0" r="0" b="9525"/>
                <wp:wrapNone/>
                <wp:docPr id="60" name="Text Box 60"/>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14:paraId="12F5FDFA" w14:textId="77777777" w:rsidR="003C261B" w:rsidRDefault="003C261B">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04CD2" id="Text Box 60" o:spid="_x0000_s1031" type="#_x0000_t202" style="position:absolute;margin-left:-68.25pt;margin-top:52.5pt;width:73.5pt;height:23.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" fillcolor="white [3201]" stroked="f" strokeweight=".5pt">
                <v:textbox>
                  <w:txbxContent>
                    <w:p w14:paraId="12F5FDFA" w14:textId="77777777" w:rsidR="003C261B" w:rsidRDefault="003C261B">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sidR="00561A41">
        <w:rPr>
          <w:noProof/>
        </w:rPr>
        <mc:AlternateContent>
          <mc:Choice Requires="wps">
            <w:drawing>
              <wp:anchor distT="0" distB="0" distL="114300" distR="114300" simplePos="0" relativeHeight="251711488" behindDoc="0" locked="0" layoutInCell="1" allowOverlap="1" wp14:anchorId="1A2E9C40" wp14:editId="092D10BB">
                <wp:simplePos x="0" y="0"/>
                <wp:positionH relativeFrom="column">
                  <wp:posOffset>276225</wp:posOffset>
                </wp:positionH>
                <wp:positionV relativeFrom="paragraph">
                  <wp:posOffset>1724025</wp:posOffset>
                </wp:positionV>
                <wp:extent cx="552450" cy="2762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14:paraId="32FDFF50" w14:textId="77777777" w:rsidR="003C261B" w:rsidRDefault="004033D9">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E9C40" id="Text Box 55" o:spid="_x0000_s1032" type="#_x0000_t202" style="position:absolute;margin-left:21.75pt;margin-top:135.75pt;width:43.5pt;height:21.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" fillcolor="white [3201]" stroked="f" strokeweight=".5pt">
                <v:textbox>
                  <w:txbxContent>
                    <w:p w14:paraId="32FDFF50" w14:textId="77777777" w:rsidR="003C261B" w:rsidRDefault="004033D9">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2512" behindDoc="0" locked="0" layoutInCell="1" allowOverlap="1" wp14:anchorId="20E7825E" wp14:editId="6C811EF8">
                <wp:simplePos x="0" y="0"/>
                <wp:positionH relativeFrom="column">
                  <wp:posOffset>2438399</wp:posOffset>
                </wp:positionH>
                <wp:positionV relativeFrom="paragraph">
                  <wp:posOffset>1647825</wp:posOffset>
                </wp:positionV>
                <wp:extent cx="485775" cy="31432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723C4081" w14:textId="77777777" w:rsidR="003C261B" w:rsidRDefault="004033D9">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7825E" id="Text Box 56" o:spid="_x0000_s1033" type="#_x0000_t202" style="position:absolute;margin-left:192pt;margin-top:129.75pt;width:38.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" fillcolor="white [3201]" stroked="f" strokeweight=".5pt">
                <v:textbox>
                  <w:txbxContent>
                    <w:p w14:paraId="723C4081" w14:textId="77777777" w:rsidR="003C261B" w:rsidRDefault="004033D9">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4931BF">
        <w:rPr>
          <w:noProof/>
        </w:rPr>
        <mc:AlternateContent>
          <mc:Choice Requires="wps">
            <w:drawing>
              <wp:anchor distT="0" distB="0" distL="114300" distR="114300" simplePos="0" relativeHeight="251715584" behindDoc="0" locked="0" layoutInCell="1" allowOverlap="1" wp14:anchorId="308E1398" wp14:editId="55927FAA">
                <wp:simplePos x="0" y="0"/>
                <wp:positionH relativeFrom="column">
                  <wp:posOffset>381000</wp:posOffset>
                </wp:positionH>
                <wp:positionV relativeFrom="paragraph">
                  <wp:posOffset>962025</wp:posOffset>
                </wp:positionV>
                <wp:extent cx="1066800" cy="314325"/>
                <wp:effectExtent l="0" t="0" r="0" b="9525"/>
                <wp:wrapNone/>
                <wp:docPr id="59" name="Text Box 59"/>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bookmarkStart w:id="4" w:name="_Hlk110244310"/>
                          <w:bookmarkStart w:id="5" w:name="_Hlk110244311"/>
                          <w:p w14:paraId="2E0629FE" w14:textId="77777777" w:rsidR="003C261B" w:rsidRDefault="004033D9">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4"/>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8E1398" id="Text Box 59" o:spid="_x0000_s1034" type="#_x0000_t202" style="position:absolute;margin-left:30pt;margin-top:75.75pt;width:84pt;height:24.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" fillcolor="white [3201]" stroked="f" strokeweight=".5pt">
                <v:textbox>
                  <w:txbxContent>
                    <w:bookmarkStart w:id="6" w:name="_Hlk110244310"/>
                    <w:bookmarkStart w:id="7" w:name="_Hlk110244311"/>
                    <w:p w14:paraId="2E0629FE" w14:textId="77777777" w:rsidR="003C261B" w:rsidRDefault="004033D9">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6"/>
                      <w:bookmarkEnd w:id="7"/>
                    </w:p>
                  </w:txbxContent>
                </v:textbox>
              </v:shape>
            </w:pict>
          </mc:Fallback>
        </mc:AlternateContent>
      </w:r>
      <w:r w:rsidR="004931BF">
        <w:rPr>
          <w:noProof/>
        </w:rPr>
        <mc:AlternateContent>
          <mc:Choice Requires="wps">
            <w:drawing>
              <wp:anchor distT="0" distB="0" distL="114300" distR="114300" simplePos="0" relativeHeight="251714560" behindDoc="0" locked="0" layoutInCell="1" allowOverlap="1" wp14:anchorId="7038879A" wp14:editId="43B71FE6">
                <wp:simplePos x="0" y="0"/>
                <wp:positionH relativeFrom="column">
                  <wp:posOffset>419100</wp:posOffset>
                </wp:positionH>
                <wp:positionV relativeFrom="paragraph">
                  <wp:posOffset>3400425</wp:posOffset>
                </wp:positionV>
                <wp:extent cx="1085850" cy="3619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4E6D9F7A" w14:textId="77777777" w:rsidR="003C261B" w:rsidRDefault="004033D9">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8879A" id="Text Box 58" o:spid="_x0000_s1035" type="#_x0000_t202" style="position:absolute;margin-left:33pt;margin-top:267.75pt;width:85.5pt;height: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" fillcolor="white [3201]" stroked="f" strokeweight=".5pt">
                <v:textbox>
                  <w:txbxContent>
                    <w:p w14:paraId="4E6D9F7A" w14:textId="77777777" w:rsidR="003C261B" w:rsidRDefault="004033D9">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sidR="004931BF">
        <w:rPr>
          <w:noProof/>
        </w:rPr>
        <mc:AlternateContent>
          <mc:Choice Requires="wps">
            <w:drawing>
              <wp:anchor distT="0" distB="0" distL="114300" distR="114300" simplePos="0" relativeHeight="251713536" behindDoc="0" locked="0" layoutInCell="1" allowOverlap="1" wp14:anchorId="634F8542" wp14:editId="7CB8127C">
                <wp:simplePos x="0" y="0"/>
                <wp:positionH relativeFrom="column">
                  <wp:posOffset>4362449</wp:posOffset>
                </wp:positionH>
                <wp:positionV relativeFrom="paragraph">
                  <wp:posOffset>1676400</wp:posOffset>
                </wp:positionV>
                <wp:extent cx="828675" cy="295275"/>
                <wp:effectExtent l="0" t="0" r="9525" b="9525"/>
                <wp:wrapNone/>
                <wp:docPr id="57" name="Text Box 5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3A80E96F"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F8542" id="Text Box 57" o:spid="_x0000_s1036" type="#_x0000_t202" style="position:absolute;margin-left:343.5pt;margin-top:132pt;width:65.25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" fillcolor="white [3201]" stroked="f" strokeweight=".5pt">
                <v:textbox>
                  <w:txbxContent>
                    <w:p w14:paraId="3A80E96F"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sidR="00A55F2A">
        <w:rPr>
          <w:noProof/>
        </w:rPr>
        <mc:AlternateContent>
          <mc:Choice Requires="wps">
            <w:drawing>
              <wp:anchor distT="0" distB="0" distL="114300" distR="114300" simplePos="0" relativeHeight="251709440" behindDoc="0" locked="0" layoutInCell="1" allowOverlap="1" wp14:anchorId="3CAA1343" wp14:editId="63B1C0B0">
                <wp:simplePos x="0" y="0"/>
                <wp:positionH relativeFrom="column">
                  <wp:posOffset>5410200</wp:posOffset>
                </wp:positionH>
                <wp:positionV relativeFrom="paragraph">
                  <wp:posOffset>2152650</wp:posOffset>
                </wp:positionV>
                <wp:extent cx="323850" cy="3905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14:paraId="4730BCA5" w14:textId="77777777" w:rsidR="003C261B" w:rsidRDefault="004033D9">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A1343" id="Text Box 53" o:spid="_x0000_s1037" type="#_x0000_t202" style="position:absolute;margin-left:426pt;margin-top:169.5pt;width:25.5pt;height:30.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" fillcolor="white [3201]" stroked="f" strokeweight=".5pt">
                <v:textbox>
                  <w:txbxContent>
                    <w:p w14:paraId="4730BCA5" w14:textId="77777777" w:rsidR="003C261B" w:rsidRDefault="004033D9">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8416" behindDoc="0" locked="0" layoutInCell="1" allowOverlap="1" wp14:anchorId="353A077D" wp14:editId="0E3E214D">
                <wp:simplePos x="0" y="0"/>
                <wp:positionH relativeFrom="column">
                  <wp:posOffset>1524000</wp:posOffset>
                </wp:positionH>
                <wp:positionV relativeFrom="paragraph">
                  <wp:posOffset>2143125</wp:posOffset>
                </wp:positionV>
                <wp:extent cx="333375" cy="333375"/>
                <wp:effectExtent l="0" t="0" r="9525" b="9525"/>
                <wp:wrapNone/>
                <wp:docPr id="51" name="Text Box 51"/>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14:paraId="311CFD09" w14:textId="77777777" w:rsidR="003C261B" w:rsidRDefault="004033D9">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3A077D" id="Text Box 51" o:spid="_x0000_s1038" type="#_x0000_t202" style="position:absolute;margin-left:120pt;margin-top:168.75pt;width:26.25pt;height:26.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" fillcolor="white [3201]" stroked="f" strokeweight=".5pt">
                <v:textbox>
                  <w:txbxContent>
                    <w:p w14:paraId="311CFD09" w14:textId="77777777" w:rsidR="003C261B" w:rsidRDefault="004033D9">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7392" behindDoc="0" locked="0" layoutInCell="1" allowOverlap="1" wp14:anchorId="0090471E" wp14:editId="3A04E998">
                <wp:simplePos x="0" y="0"/>
                <wp:positionH relativeFrom="column">
                  <wp:posOffset>3514725</wp:posOffset>
                </wp:positionH>
                <wp:positionV relativeFrom="paragraph">
                  <wp:posOffset>2124075</wp:posOffset>
                </wp:positionV>
                <wp:extent cx="428625" cy="352425"/>
                <wp:effectExtent l="0" t="0" r="9525" b="9525"/>
                <wp:wrapNone/>
                <wp:docPr id="50" name="Text Box 5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14:paraId="4132540E" w14:textId="77777777" w:rsidR="003C261B" w:rsidRDefault="004033D9">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0471E" id="Text Box 50" o:spid="_x0000_s1039" type="#_x0000_t202" style="position:absolute;margin-left:276.75pt;margin-top:167.25pt;width:33.75pt;height:27.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" fillcolor="white [3201]" stroked="f" strokeweight=".5pt">
                <v:textbox>
                  <w:txbxContent>
                    <w:p w14:paraId="4132540E" w14:textId="77777777" w:rsidR="003C261B" w:rsidRDefault="004033D9">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3C5002">
        <w:rPr>
          <w:noProof/>
        </w:rPr>
        <mc:AlternateContent>
          <mc:Choice Requires="wps">
            <w:drawing>
              <wp:anchor distT="0" distB="0" distL="114300" distR="114300" simplePos="0" relativeHeight="251706368" behindDoc="0" locked="0" layoutInCell="1" allowOverlap="1" wp14:anchorId="69823FB0" wp14:editId="44D23594">
                <wp:simplePos x="0" y="0"/>
                <wp:positionH relativeFrom="column">
                  <wp:posOffset>6057900</wp:posOffset>
                </wp:positionH>
                <wp:positionV relativeFrom="paragraph">
                  <wp:posOffset>3648075</wp:posOffset>
                </wp:positionV>
                <wp:extent cx="466725" cy="33337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2C73EF60" w14:textId="77777777" w:rsidR="003C261B" w:rsidRDefault="004033D9">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23FB0" id="Text Box 48" o:spid="_x0000_s1040" type="#_x0000_t202" style="position:absolute;margin-left:477pt;margin-top:287.25pt;width:36.75pt;height:26.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" fillcolor="white [3201]" stroked="f" strokeweight=".5pt">
                <v:textbox>
                  <w:txbxContent>
                    <w:p w14:paraId="2C73EF60" w14:textId="77777777" w:rsidR="003C261B" w:rsidRDefault="004033D9">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4320" behindDoc="0" locked="0" layoutInCell="1" allowOverlap="1" wp14:anchorId="4F5E4528" wp14:editId="6E8FF9ED">
                <wp:simplePos x="0" y="0"/>
                <wp:positionH relativeFrom="column">
                  <wp:posOffset>2000250</wp:posOffset>
                </wp:positionH>
                <wp:positionV relativeFrom="paragraph">
                  <wp:posOffset>3724275</wp:posOffset>
                </wp:positionV>
                <wp:extent cx="419100" cy="3238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noFill/>
                        </a:ln>
                      </wps:spPr>
                      <wps:txbx>
                        <w:txbxContent>
                          <w:p w14:paraId="4A9D5D1F" w14:textId="77777777" w:rsidR="003C261B" w:rsidRDefault="004033D9">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5E4528" id="Text Box 46" o:spid="_x0000_s1041" type="#_x0000_t202" style="position:absolute;margin-left:157.5pt;margin-top:293.25pt;width:33pt;height:25.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" fillcolor="white [3201]" stroked="f" strokeweight=".5pt">
                <v:textbox>
                  <w:txbxContent>
                    <w:p w14:paraId="4A9D5D1F" w14:textId="77777777" w:rsidR="003C261B" w:rsidRDefault="004033D9">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3296" behindDoc="0" locked="0" layoutInCell="1" allowOverlap="1" wp14:anchorId="2473F69B" wp14:editId="0FC85561">
                <wp:simplePos x="0" y="0"/>
                <wp:positionH relativeFrom="column">
                  <wp:posOffset>-142875</wp:posOffset>
                </wp:positionH>
                <wp:positionV relativeFrom="paragraph">
                  <wp:posOffset>3800475</wp:posOffset>
                </wp:positionV>
                <wp:extent cx="466725" cy="3333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3273BCFA" w14:textId="77777777" w:rsidR="003C261B" w:rsidRDefault="004033D9">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3F69B" id="Text Box 45" o:spid="_x0000_s1042" type="#_x0000_t202" style="position:absolute;margin-left:-11.25pt;margin-top:299.25pt;width:36.75pt;height:26.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" fillcolor="white [3201]" stroked="f" strokeweight=".5pt">
                <v:textbox>
                  <w:txbxContent>
                    <w:p w14:paraId="3273BCFA" w14:textId="77777777" w:rsidR="003C261B" w:rsidRDefault="004033D9">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2272" behindDoc="0" locked="0" layoutInCell="1" allowOverlap="1" wp14:anchorId="13801F24" wp14:editId="353764B2">
                <wp:simplePos x="0" y="0"/>
                <wp:positionH relativeFrom="column">
                  <wp:posOffset>4810125</wp:posOffset>
                </wp:positionH>
                <wp:positionV relativeFrom="paragraph">
                  <wp:posOffset>3324225</wp:posOffset>
                </wp:positionV>
                <wp:extent cx="666750" cy="3524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14:paraId="44D5A9A3" w14:textId="77777777" w:rsidR="003C261B" w:rsidRDefault="004033D9">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801F24" id="Text Box 44" o:spid="_x0000_s1043" type="#_x0000_t202" style="position:absolute;margin-left:378.75pt;margin-top:261.75pt;width:52.5pt;height:27.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" fillcolor="white [3201]" stroked="f" strokeweight=".5pt">
                <v:textbox>
                  <w:txbxContent>
                    <w:p w14:paraId="44D5A9A3" w14:textId="77777777" w:rsidR="003C261B" w:rsidRDefault="004033D9">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1248" behindDoc="0" locked="0" layoutInCell="1" allowOverlap="1" wp14:anchorId="291ED87B" wp14:editId="1F63BC07">
                <wp:simplePos x="0" y="0"/>
                <wp:positionH relativeFrom="column">
                  <wp:posOffset>2705100</wp:posOffset>
                </wp:positionH>
                <wp:positionV relativeFrom="paragraph">
                  <wp:posOffset>3371850</wp:posOffset>
                </wp:positionV>
                <wp:extent cx="647700"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14:paraId="62F4CC60" w14:textId="77777777" w:rsidR="003C261B" w:rsidRDefault="004033D9">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ED87B" id="Text Box 43" o:spid="_x0000_s1044" type="#_x0000_t202" style="position:absolute;margin-left:213pt;margin-top:265.5pt;width:51pt;height:2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" fillcolor="white [3201]" stroked="f" strokeweight=".5pt">
                <v:textbox>
                  <w:txbxContent>
                    <w:p w14:paraId="62F4CC60" w14:textId="77777777" w:rsidR="003C261B" w:rsidRDefault="004033D9">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0224" behindDoc="0" locked="0" layoutInCell="1" allowOverlap="1" wp14:anchorId="50312E1C" wp14:editId="09C2D2A6">
                <wp:simplePos x="0" y="0"/>
                <wp:positionH relativeFrom="column">
                  <wp:posOffset>4791075</wp:posOffset>
                </wp:positionH>
                <wp:positionV relativeFrom="paragraph">
                  <wp:posOffset>1066800</wp:posOffset>
                </wp:positionV>
                <wp:extent cx="533400" cy="25717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14:paraId="2032713D" w14:textId="77777777" w:rsidR="003C261B" w:rsidRDefault="004033D9">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312E1C" id="Text Box 42" o:spid="_x0000_s1045" type="#_x0000_t202" style="position:absolute;margin-left:377.25pt;margin-top:84pt;width:42pt;height:20.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" fillcolor="white [3201]" stroked="f" strokeweight=".5pt">
                <v:textbox>
                  <w:txbxContent>
                    <w:p w14:paraId="2032713D" w14:textId="77777777" w:rsidR="003C261B" w:rsidRDefault="004033D9">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sidR="006B4A30">
        <w:rPr>
          <w:noProof/>
        </w:rPr>
        <mc:AlternateContent>
          <mc:Choice Requires="wps">
            <w:drawing>
              <wp:anchor distT="0" distB="0" distL="114300" distR="114300" simplePos="0" relativeHeight="251699200" behindDoc="0" locked="0" layoutInCell="1" allowOverlap="1" wp14:anchorId="1217E20E" wp14:editId="3947EBF5">
                <wp:simplePos x="0" y="0"/>
                <wp:positionH relativeFrom="column">
                  <wp:posOffset>2686050</wp:posOffset>
                </wp:positionH>
                <wp:positionV relativeFrom="paragraph">
                  <wp:posOffset>1009650</wp:posOffset>
                </wp:positionV>
                <wp:extent cx="619125" cy="257175"/>
                <wp:effectExtent l="0" t="0" r="9525" b="9525"/>
                <wp:wrapNone/>
                <wp:docPr id="41" name="Text Box 41"/>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14:paraId="093BD6E2" w14:textId="77777777" w:rsidR="003C261B" w:rsidRDefault="004033D9">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17E20E" id="Text Box 41" o:spid="_x0000_s1046" type="#_x0000_t202" style="position:absolute;margin-left:211.5pt;margin-top:79.5pt;width:48.75pt;height:20.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" fillcolor="white [3201]" stroked="f" strokeweight=".5pt">
                <v:textbox>
                  <w:txbxContent>
                    <w:p w14:paraId="093BD6E2" w14:textId="77777777" w:rsidR="003C261B" w:rsidRDefault="004033D9">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sidR="002A2C18">
        <w:rPr>
          <w:noProof/>
        </w:rPr>
        <mc:AlternateContent>
          <mc:Choice Requires="wps">
            <w:drawing>
              <wp:anchor distT="0" distB="0" distL="114300" distR="114300" simplePos="0" relativeHeight="251696128" behindDoc="0" locked="0" layoutInCell="1" allowOverlap="1" wp14:anchorId="1733EAAD" wp14:editId="3DBEAC11">
                <wp:simplePos x="0" y="0"/>
                <wp:positionH relativeFrom="column">
                  <wp:posOffset>5838825</wp:posOffset>
                </wp:positionH>
                <wp:positionV relativeFrom="paragraph">
                  <wp:posOffset>3095625</wp:posOffset>
                </wp:positionV>
                <wp:extent cx="447675" cy="2952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14:paraId="7C6168DD" w14:textId="77777777" w:rsidR="003C261B" w:rsidRDefault="004033D9">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33EAAD" id="Text Box 38" o:spid="_x0000_s1047" type="#_x0000_t202" style="position:absolute;margin-left:459.75pt;margin-top:243.75pt;width:35.25pt;height:23.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" filled="f" stroked="f" strokeweight=".5pt">
                <v:textbox>
                  <w:txbxContent>
                    <w:p w14:paraId="7C6168DD" w14:textId="77777777" w:rsidR="003C261B" w:rsidRDefault="004033D9">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5104" behindDoc="0" locked="0" layoutInCell="1" allowOverlap="1" wp14:anchorId="56DBCB03" wp14:editId="49080CD4">
                <wp:simplePos x="0" y="0"/>
                <wp:positionH relativeFrom="column">
                  <wp:posOffset>3838575</wp:posOffset>
                </wp:positionH>
                <wp:positionV relativeFrom="paragraph">
                  <wp:posOffset>3028950</wp:posOffset>
                </wp:positionV>
                <wp:extent cx="495300" cy="3524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14:paraId="7DD09891" w14:textId="77777777" w:rsidR="003C261B" w:rsidRDefault="004033D9">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DBCB03" id="Text Box 37" o:spid="_x0000_s1048" type="#_x0000_t202" style="position:absolute;margin-left:302.25pt;margin-top:238.5pt;width:39pt;height:27.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" fillcolor="#ed7d31 [3205]" stroked="f" strokeweight=".5pt">
                <v:textbox>
                  <w:txbxContent>
                    <w:p w14:paraId="7DD09891" w14:textId="77777777" w:rsidR="003C261B" w:rsidRDefault="004033D9">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4080" behindDoc="0" locked="0" layoutInCell="1" allowOverlap="1" wp14:anchorId="54E0F994" wp14:editId="55D3976E">
                <wp:simplePos x="0" y="0"/>
                <wp:positionH relativeFrom="column">
                  <wp:posOffset>1762125</wp:posOffset>
                </wp:positionH>
                <wp:positionV relativeFrom="paragraph">
                  <wp:posOffset>3086100</wp:posOffset>
                </wp:positionV>
                <wp:extent cx="447675" cy="32385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14:paraId="4F871223" w14:textId="77777777" w:rsidR="003C261B" w:rsidRDefault="004033D9">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0F994" id="Text Box 36" o:spid="_x0000_s1049" type="#_x0000_t202" style="position:absolute;margin-left:138.75pt;margin-top:243pt;width:35.25pt;height:2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" fillcolor="#ed7d31 [3205]" stroked="f" strokeweight=".5pt">
                <v:textbox>
                  <w:txbxContent>
                    <w:p w14:paraId="4F871223" w14:textId="77777777" w:rsidR="003C261B" w:rsidRDefault="004033D9">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3056" behindDoc="0" locked="0" layoutInCell="1" allowOverlap="1" wp14:anchorId="316529AF" wp14:editId="10FCE66F">
                <wp:simplePos x="0" y="0"/>
                <wp:positionH relativeFrom="column">
                  <wp:posOffset>-333375</wp:posOffset>
                </wp:positionH>
                <wp:positionV relativeFrom="paragraph">
                  <wp:posOffset>3076576</wp:posOffset>
                </wp:positionV>
                <wp:extent cx="495300"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14:paraId="38960802" w14:textId="77777777" w:rsidR="003C261B" w:rsidRDefault="004033D9">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529AF" id="Text Box 35" o:spid="_x0000_s1050" type="#_x0000_t202" style="position:absolute;margin-left:-26.25pt;margin-top:242.25pt;width:39pt;height:2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" fillcolor="#ed7d31 [3205]" stroked="f" strokeweight=".5pt">
                <v:textbox>
                  <w:txbxContent>
                    <w:p w14:paraId="38960802" w14:textId="77777777" w:rsidR="003C261B" w:rsidRDefault="004033D9">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sidR="00504BC7">
        <w:rPr>
          <w:noProof/>
        </w:rPr>
        <mc:AlternateContent>
          <mc:Choice Requires="wps">
            <w:drawing>
              <wp:anchor distT="0" distB="0" distL="114300" distR="114300" simplePos="0" relativeHeight="251692032" behindDoc="0" locked="0" layoutInCell="1" allowOverlap="1" wp14:anchorId="5120EB38" wp14:editId="76EC9457">
                <wp:simplePos x="0" y="0"/>
                <wp:positionH relativeFrom="column">
                  <wp:posOffset>5791200</wp:posOffset>
                </wp:positionH>
                <wp:positionV relativeFrom="paragraph">
                  <wp:posOffset>1171575</wp:posOffset>
                </wp:positionV>
                <wp:extent cx="495300" cy="33337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14:paraId="0A339A05" w14:textId="77777777" w:rsidR="003C261B" w:rsidRDefault="004033D9">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20EB38" id="Text Box 34" o:spid="_x0000_s1051" type="#_x0000_t202" style="position:absolute;margin-left:456pt;margin-top:92.25pt;width:39pt;height:26.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" fillcolor="#4472c4 [3204]" stroked="f" strokeweight=".5pt">
                <v:textbox>
                  <w:txbxContent>
                    <w:p w14:paraId="0A339A05" w14:textId="77777777" w:rsidR="003C261B" w:rsidRDefault="004033D9">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91008" behindDoc="0" locked="0" layoutInCell="1" allowOverlap="1" wp14:anchorId="6D03B501" wp14:editId="4243DAAE">
                <wp:simplePos x="0" y="0"/>
                <wp:positionH relativeFrom="column">
                  <wp:posOffset>3857625</wp:posOffset>
                </wp:positionH>
                <wp:positionV relativeFrom="paragraph">
                  <wp:posOffset>1162050</wp:posOffset>
                </wp:positionV>
                <wp:extent cx="447675" cy="304800"/>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14:paraId="6D3D5732" w14:textId="77777777" w:rsidR="003C261B" w:rsidRDefault="004033D9">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3B501" id="Text Box 33" o:spid="_x0000_s1052" type="#_x0000_t202" style="position:absolute;margin-left:303.75pt;margin-top:91.5pt;width:35.25pt;height:2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" fillcolor="#4472c4 [3204]" stroked="f" strokeweight=".5pt">
                <v:textbox>
                  <w:txbxContent>
                    <w:p w14:paraId="6D3D5732" w14:textId="77777777" w:rsidR="003C261B" w:rsidRDefault="004033D9">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9984" behindDoc="0" locked="0" layoutInCell="1" allowOverlap="1" wp14:anchorId="40290DAB" wp14:editId="01FE2567">
                <wp:simplePos x="0" y="0"/>
                <wp:positionH relativeFrom="column">
                  <wp:posOffset>1724025</wp:posOffset>
                </wp:positionH>
                <wp:positionV relativeFrom="paragraph">
                  <wp:posOffset>1085850</wp:posOffset>
                </wp:positionV>
                <wp:extent cx="476250" cy="3143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14:paraId="6FC82961" w14:textId="77777777" w:rsidR="003C261B" w:rsidRDefault="004033D9">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290DAB" id="Text Box 32" o:spid="_x0000_s1053" type="#_x0000_t202" style="position:absolute;margin-left:135.75pt;margin-top:85.5pt;width:37.5pt;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" fillcolor="#4472c4 [3204]" stroked="f" strokeweight=".5pt">
                <v:textbox>
                  <w:txbxContent>
                    <w:p w14:paraId="6FC82961" w14:textId="77777777" w:rsidR="003C261B" w:rsidRDefault="004033D9">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8960" behindDoc="0" locked="0" layoutInCell="1" allowOverlap="1" wp14:anchorId="0DED9073" wp14:editId="6DCB4FD0">
                <wp:simplePos x="0" y="0"/>
                <wp:positionH relativeFrom="column">
                  <wp:posOffset>-390525</wp:posOffset>
                </wp:positionH>
                <wp:positionV relativeFrom="paragraph">
                  <wp:posOffset>1171575</wp:posOffset>
                </wp:positionV>
                <wp:extent cx="495300" cy="29527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14:paraId="2C96CEBA" w14:textId="77777777" w:rsidR="003C261B" w:rsidRDefault="004033D9">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D9073" id="Text Box 31" o:spid="_x0000_s1054" type="#_x0000_t202" style="position:absolute;margin-left:-30.75pt;margin-top:92.25pt;width:39pt;height:23.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" fillcolor="#4472c4 [3204]" stroked="f" strokeweight=".5pt">
                <v:textbox>
                  <w:txbxContent>
                    <w:p w14:paraId="2C96CEBA" w14:textId="77777777" w:rsidR="003C261B" w:rsidRDefault="004033D9">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7936" behindDoc="0" locked="0" layoutInCell="1" allowOverlap="1" wp14:anchorId="2BC1CCB5" wp14:editId="44D71631">
                <wp:simplePos x="0" y="0"/>
                <wp:positionH relativeFrom="column">
                  <wp:posOffset>3962400</wp:posOffset>
                </wp:positionH>
                <wp:positionV relativeFrom="paragraph">
                  <wp:posOffset>1628775</wp:posOffset>
                </wp:positionV>
                <wp:extent cx="409575" cy="428625"/>
                <wp:effectExtent l="0" t="0" r="66675" b="47625"/>
                <wp:wrapNone/>
                <wp:docPr id="30" name="Straight Arrow Connector 30"/>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47B0E44B" id="Straight Arrow Connector 30" o:spid="_x0000_s1026" type="#_x0000_t32" style="position:absolute;margin-left:312pt;margin-top:128.25pt;width:32.25pt;height:3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APf&#10;e/LYAQAA+g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sidR="00504BC7">
        <w:rPr>
          <w:noProof/>
        </w:rPr>
        <mc:AlternateContent>
          <mc:Choice Requires="wps">
            <w:drawing>
              <wp:anchor distT="0" distB="0" distL="114300" distR="114300" simplePos="0" relativeHeight="251686912" behindDoc="0" locked="0" layoutInCell="1" allowOverlap="1" wp14:anchorId="0A7B38DC" wp14:editId="34410858">
                <wp:simplePos x="0" y="0"/>
                <wp:positionH relativeFrom="column">
                  <wp:posOffset>1924050</wp:posOffset>
                </wp:positionH>
                <wp:positionV relativeFrom="paragraph">
                  <wp:posOffset>1589405</wp:posOffset>
                </wp:positionV>
                <wp:extent cx="495300" cy="439420"/>
                <wp:effectExtent l="0" t="0" r="76200" b="55880"/>
                <wp:wrapNone/>
                <wp:docPr id="29" name="Straight Arrow Connector 29"/>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705B0C66" id="Straight Arrow Connector 29" o:spid="_x0000_s1026" type="#_x0000_t32" style="position:absolute;margin-left:151.5pt;margin-top:125.15pt;width:39pt;height:34.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2816" behindDoc="0" locked="0" layoutInCell="1" allowOverlap="1" wp14:anchorId="3DE9E931" wp14:editId="51A3D2BE">
                <wp:simplePos x="0" y="0"/>
                <wp:positionH relativeFrom="column">
                  <wp:posOffset>5953125</wp:posOffset>
                </wp:positionH>
                <wp:positionV relativeFrom="paragraph">
                  <wp:posOffset>3514725</wp:posOffset>
                </wp:positionV>
                <wp:extent cx="0" cy="5810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5993C42F" id="Straight Arrow Connector 24" o:spid="_x0000_s1026" type="#_x0000_t32" style="position:absolute;margin-left:468.75pt;margin-top:276.75pt;width:0;height:45.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1792" behindDoc="0" locked="0" layoutInCell="1" allowOverlap="1" wp14:anchorId="14D8A9FA" wp14:editId="56FDA553">
                <wp:simplePos x="0" y="0"/>
                <wp:positionH relativeFrom="column">
                  <wp:posOffset>3971925</wp:posOffset>
                </wp:positionH>
                <wp:positionV relativeFrom="paragraph">
                  <wp:posOffset>3512185</wp:posOffset>
                </wp:positionV>
                <wp:extent cx="0" cy="648970"/>
                <wp:effectExtent l="76200" t="0" r="76200" b="55880"/>
                <wp:wrapNone/>
                <wp:docPr id="23" name="Straight Arrow Connector 23"/>
                <wp:cNvGraphicFramePr/>
                <a:graphic xmlns:a="http://schemas.openxmlformats.org/drawingml/2006/main">
                  <a:graphicData uri="http://schemas.microsoft.com/office/word/2010/wordprocessingShape">
                    <wps:wsp>
                      <wps:cNvCnPr/>
                      <wps:spPr>
                        <a:xfrm>
                          <a:off x="0" y="0"/>
                          <a:ext cx="0" cy="648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351B6273" id="Straight Arrow Connector 23" o:spid="_x0000_s1026" type="#_x0000_t32" style="position:absolute;margin-left:312.75pt;margin-top:276.55pt;width:0;height:51.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0768" behindDoc="0" locked="0" layoutInCell="1" allowOverlap="1" wp14:anchorId="5BBC4242" wp14:editId="6046C766">
                <wp:simplePos x="0" y="0"/>
                <wp:positionH relativeFrom="column">
                  <wp:posOffset>1943100</wp:posOffset>
                </wp:positionH>
                <wp:positionV relativeFrom="paragraph">
                  <wp:posOffset>3552825</wp:posOffset>
                </wp:positionV>
                <wp:extent cx="0" cy="676275"/>
                <wp:effectExtent l="76200" t="0" r="95250" b="47625"/>
                <wp:wrapNone/>
                <wp:docPr id="22" name="Straight Arrow Connector 22"/>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070201A5" id="Straight Arrow Connector 22" o:spid="_x0000_s1026" type="#_x0000_t32" style="position:absolute;margin-left:153pt;margin-top:279.75pt;width:0;height:53.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8720" behindDoc="0" locked="0" layoutInCell="1" allowOverlap="1" wp14:anchorId="165C83B3" wp14:editId="7635363A">
                <wp:simplePos x="0" y="0"/>
                <wp:positionH relativeFrom="column">
                  <wp:posOffset>5778500</wp:posOffset>
                </wp:positionH>
                <wp:positionV relativeFrom="paragraph">
                  <wp:posOffset>1628775</wp:posOffset>
                </wp:positionV>
                <wp:extent cx="0" cy="1276350"/>
                <wp:effectExtent l="7620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E4F9F52" id="Straight Arrow Connector 20" o:spid="_x0000_s1026" type="#_x0000_t32" style="position:absolute;margin-left:455pt;margin-top:128.25pt;width:0;height:1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06D0wEAAPYDAAAOAAAAZHJzL2Uyb0RvYy54bWysU9uO0zAQfUfiHyy/06RFLC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&#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9744" behindDoc="0" locked="0" layoutInCell="1" allowOverlap="1" wp14:anchorId="726E44DB" wp14:editId="0B547415">
                <wp:simplePos x="0" y="0"/>
                <wp:positionH relativeFrom="column">
                  <wp:posOffset>6076950</wp:posOffset>
                </wp:positionH>
                <wp:positionV relativeFrom="paragraph">
                  <wp:posOffset>2419350</wp:posOffset>
                </wp:positionV>
                <wp:extent cx="0" cy="4953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0C975FB7" id="Straight Arrow Connector 21" o:spid="_x0000_s1026" type="#_x0000_t32" style="position:absolute;margin-left:478.5pt;margin-top:190.5pt;width:0;height:3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Ok0gEAAPU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7696" behindDoc="0" locked="0" layoutInCell="1" allowOverlap="1" wp14:anchorId="41F5FA1C" wp14:editId="1488CBA8">
                <wp:simplePos x="0" y="0"/>
                <wp:positionH relativeFrom="column">
                  <wp:posOffset>3962400</wp:posOffset>
                </wp:positionH>
                <wp:positionV relativeFrom="paragraph">
                  <wp:posOffset>1619250</wp:posOffset>
                </wp:positionV>
                <wp:extent cx="0" cy="1276350"/>
                <wp:effectExtent l="76200" t="0" r="95250" b="57150"/>
                <wp:wrapNone/>
                <wp:docPr id="19" name="Straight Arrow Connector 19"/>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044A2C84" id="Straight Arrow Connector 19" o:spid="_x0000_s1026" type="#_x0000_t32" style="position:absolute;margin-left:312pt;margin-top:127.5pt;width:0;height:10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&#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2576" behindDoc="0" locked="0" layoutInCell="1" allowOverlap="1" wp14:anchorId="5EF9AA72" wp14:editId="2B0CBD05">
                <wp:simplePos x="0" y="0"/>
                <wp:positionH relativeFrom="column">
                  <wp:posOffset>-228600</wp:posOffset>
                </wp:positionH>
                <wp:positionV relativeFrom="paragraph">
                  <wp:posOffset>3578860</wp:posOffset>
                </wp:positionV>
                <wp:extent cx="0" cy="696595"/>
                <wp:effectExtent l="76200" t="0" r="57150" b="65405"/>
                <wp:wrapNone/>
                <wp:docPr id="14" name="Straight Arrow Connector 14"/>
                <wp:cNvGraphicFramePr/>
                <a:graphic xmlns:a="http://schemas.openxmlformats.org/drawingml/2006/main">
                  <a:graphicData uri="http://schemas.microsoft.com/office/word/2010/wordprocessingShape">
                    <wps:wsp>
                      <wps:cNvCnPr/>
                      <wps:spPr>
                        <a:xfrm>
                          <a:off x="0" y="0"/>
                          <a:ext cx="0" cy="696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62E25393" id="Straight Arrow Connector 14" o:spid="_x0000_s1026" type="#_x0000_t32" style="position:absolute;margin-left:-18pt;margin-top:281.8pt;width:0;height:54.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1552" behindDoc="0" locked="0" layoutInCell="1" allowOverlap="1" wp14:anchorId="22BC27FC" wp14:editId="2756A6BF">
                <wp:simplePos x="0" y="0"/>
                <wp:positionH relativeFrom="column">
                  <wp:posOffset>-228600</wp:posOffset>
                </wp:positionH>
                <wp:positionV relativeFrom="paragraph">
                  <wp:posOffset>1617980</wp:posOffset>
                </wp:positionV>
                <wp:extent cx="523875" cy="5429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6AACDD09" id="Straight Arrow Connector 13" o:spid="_x0000_s1026" type="#_x0000_t32" style="position:absolute;margin-left:-18pt;margin-top:127.4pt;width:41.25pt;height:4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6672" behindDoc="0" locked="0" layoutInCell="1" allowOverlap="1" wp14:anchorId="4247A9B4" wp14:editId="524640B2">
                <wp:simplePos x="0" y="0"/>
                <wp:positionH relativeFrom="column">
                  <wp:posOffset>4514850</wp:posOffset>
                </wp:positionH>
                <wp:positionV relativeFrom="paragraph">
                  <wp:posOffset>3200400</wp:posOffset>
                </wp:positionV>
                <wp:extent cx="1123950" cy="28575"/>
                <wp:effectExtent l="0" t="76200" r="19050" b="66675"/>
                <wp:wrapNone/>
                <wp:docPr id="18" name="Straight Arrow Connector 18"/>
                <wp:cNvGraphicFramePr/>
                <a:graphic xmlns:a="http://schemas.openxmlformats.org/drawingml/2006/main">
                  <a:graphicData uri="http://schemas.microsoft.com/office/word/2010/wordprocessingShape">
                    <wps:wsp>
                      <wps:cNvCnPr/>
                      <wps:spPr>
                        <a:xfrm flipV="1">
                          <a:off x="0" y="0"/>
                          <a:ext cx="11239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3B34A0B3" id="Straight Arrow Connector 18" o:spid="_x0000_s1026" type="#_x0000_t32" style="position:absolute;margin-left:355.5pt;margin-top:252pt;width:88.5pt;height:2.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5648" behindDoc="0" locked="0" layoutInCell="1" allowOverlap="1" wp14:anchorId="6C2CD27D" wp14:editId="0E93FFD9">
                <wp:simplePos x="0" y="0"/>
                <wp:positionH relativeFrom="column">
                  <wp:posOffset>2438400</wp:posOffset>
                </wp:positionH>
                <wp:positionV relativeFrom="paragraph">
                  <wp:posOffset>3228975</wp:posOffset>
                </wp:positionV>
                <wp:extent cx="1200150" cy="19050"/>
                <wp:effectExtent l="0" t="76200" r="19050" b="76200"/>
                <wp:wrapNone/>
                <wp:docPr id="17" name="Straight Arrow Connector 17"/>
                <wp:cNvGraphicFramePr/>
                <a:graphic xmlns:a="http://schemas.openxmlformats.org/drawingml/2006/main">
                  <a:graphicData uri="http://schemas.microsoft.com/office/word/2010/wordprocessingShape">
                    <wps:wsp>
                      <wps:cNvCnPr/>
                      <wps:spPr>
                        <a:xfrm flipV="1">
                          <a:off x="0" y="0"/>
                          <a:ext cx="1200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33515C41" id="Straight Arrow Connector 17" o:spid="_x0000_s1026" type="#_x0000_t32" style="position:absolute;margin-left:192pt;margin-top:254.25pt;width:94.5pt;height: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4624" behindDoc="0" locked="0" layoutInCell="1" allowOverlap="1" wp14:anchorId="5ECAD3D0" wp14:editId="262CC44E">
                <wp:simplePos x="0" y="0"/>
                <wp:positionH relativeFrom="column">
                  <wp:posOffset>4514849</wp:posOffset>
                </wp:positionH>
                <wp:positionV relativeFrom="paragraph">
                  <wp:posOffset>1352550</wp:posOffset>
                </wp:positionV>
                <wp:extent cx="1019175" cy="9525"/>
                <wp:effectExtent l="0" t="57150" r="28575" b="85725"/>
                <wp:wrapNone/>
                <wp:docPr id="16" name="Straight Arrow Connector 16"/>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74EA744B" id="Straight Arrow Connector 16" o:spid="_x0000_s1026" type="#_x0000_t32" style="position:absolute;margin-left:355.5pt;margin-top:106.5pt;width:80.2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HXckJnU&#10;AQAA+Q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73600" behindDoc="0" locked="0" layoutInCell="1" allowOverlap="1" wp14:anchorId="1E73B3D6" wp14:editId="57C6E7DE">
                <wp:simplePos x="0" y="0"/>
                <wp:positionH relativeFrom="column">
                  <wp:posOffset>352425</wp:posOffset>
                </wp:positionH>
                <wp:positionV relativeFrom="paragraph">
                  <wp:posOffset>3267075</wp:posOffset>
                </wp:positionV>
                <wp:extent cx="12001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24C4DE8A" id="Straight Arrow Connector 15" o:spid="_x0000_s1026" type="#_x0000_t32" style="position:absolute;margin-left:27.75pt;margin-top:257.25pt;width:94.5pt;height:0;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3360" behindDoc="0" locked="0" layoutInCell="1" allowOverlap="1" wp14:anchorId="04BA024C" wp14:editId="6EF6DE7F">
                <wp:simplePos x="0" y="0"/>
                <wp:positionH relativeFrom="column">
                  <wp:posOffset>3619500</wp:posOffset>
                </wp:positionH>
                <wp:positionV relativeFrom="paragraph">
                  <wp:posOffset>1009650</wp:posOffset>
                </wp:positionV>
                <wp:extent cx="874800" cy="608400"/>
                <wp:effectExtent l="0" t="0" r="20955" b="20320"/>
                <wp:wrapNone/>
                <wp:docPr id="5" name="Rectangle 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9267E31" id="Rectangle 5" o:spid="_x0000_s1026" style="position:absolute;margin-left:285pt;margin-top:79.5pt;width:68.9pt;height:4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" fillcolor="#4472c4 [3204]" strokecolor="#1f3763 [1604]" strokeweight="1pt"/>
            </w:pict>
          </mc:Fallback>
        </mc:AlternateContent>
      </w:r>
      <w:r w:rsidR="00646D6F">
        <w:rPr>
          <w:noProof/>
        </w:rPr>
        <mc:AlternateContent>
          <mc:Choice Requires="wps">
            <w:drawing>
              <wp:anchor distT="0" distB="0" distL="114300" distR="114300" simplePos="0" relativeHeight="251670528" behindDoc="0" locked="0" layoutInCell="1" allowOverlap="1" wp14:anchorId="0FC29385" wp14:editId="36A1FFA7">
                <wp:simplePos x="0" y="0"/>
                <wp:positionH relativeFrom="column">
                  <wp:posOffset>2417445</wp:posOffset>
                </wp:positionH>
                <wp:positionV relativeFrom="paragraph">
                  <wp:posOffset>1295400</wp:posOffset>
                </wp:positionV>
                <wp:extent cx="117348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0A51E605" id="Straight Arrow Connector 12" o:spid="_x0000_s1026" type="#_x0000_t32" style="position:absolute;margin-left:190.35pt;margin-top:102pt;width:92.4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jId0QEAAPY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9504" behindDoc="0" locked="0" layoutInCell="1" allowOverlap="1" wp14:anchorId="7FD97531" wp14:editId="5471DC99">
                <wp:simplePos x="0" y="0"/>
                <wp:positionH relativeFrom="column">
                  <wp:posOffset>294640</wp:posOffset>
                </wp:positionH>
                <wp:positionV relativeFrom="paragraph">
                  <wp:posOffset>1333500</wp:posOffset>
                </wp:positionV>
                <wp:extent cx="12287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08110532" id="Straight Arrow Connector 11" o:spid="_x0000_s1026" type="#_x0000_t32" style="position:absolute;margin-left:23.2pt;margin-top:105pt;width:96.75pt;height:0;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8480" behindDoc="0" locked="0" layoutInCell="1" allowOverlap="1" wp14:anchorId="2F28C6E7" wp14:editId="4A636648">
                <wp:simplePos x="0" y="0"/>
                <wp:positionH relativeFrom="column">
                  <wp:posOffset>1913890</wp:posOffset>
                </wp:positionH>
                <wp:positionV relativeFrom="paragraph">
                  <wp:posOffset>1590040</wp:posOffset>
                </wp:positionV>
                <wp:extent cx="0" cy="1363345"/>
                <wp:effectExtent l="76200" t="0" r="57150" b="65405"/>
                <wp:wrapNone/>
                <wp:docPr id="10" name="Straight Arrow Connector 10"/>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9623C4C" id="Straight Arrow Connector 10" o:spid="_x0000_s1026" type="#_x0000_t32" style="position:absolute;margin-left:150.7pt;margin-top:125.2pt;width:0;height:107.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7456" behindDoc="0" locked="0" layoutInCell="1" allowOverlap="1" wp14:anchorId="6257B43E" wp14:editId="59AA916D">
                <wp:simplePos x="0" y="0"/>
                <wp:positionH relativeFrom="column">
                  <wp:posOffset>-247650</wp:posOffset>
                </wp:positionH>
                <wp:positionV relativeFrom="paragraph">
                  <wp:posOffset>1627505</wp:posOffset>
                </wp:positionV>
                <wp:extent cx="0" cy="1353820"/>
                <wp:effectExtent l="76200" t="0" r="57150" b="55880"/>
                <wp:wrapNone/>
                <wp:docPr id="9" name="Straight Arrow Connector 9"/>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1F3FF5DB" id="Straight Arrow Connector 9" o:spid="_x0000_s1026" type="#_x0000_t32" style="position:absolute;margin-left:-19.5pt;margin-top:128.15pt;width:0;height:106.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" strokecolor="black [3200]" strokeweight=".5pt">
                <v:stroke endarrow="block" joinstyle="miter"/>
              </v:shape>
            </w:pict>
          </mc:Fallback>
        </mc:AlternateContent>
      </w:r>
      <w:r w:rsidR="00DA0E6B">
        <w:rPr>
          <w:noProof/>
        </w:rPr>
        <mc:AlternateContent>
          <mc:Choice Requires="wps">
            <w:drawing>
              <wp:anchor distT="0" distB="0" distL="114300" distR="114300" simplePos="0" relativeHeight="251666432" behindDoc="0" locked="0" layoutInCell="1" allowOverlap="1" wp14:anchorId="7F99F9CE" wp14:editId="511153AA">
                <wp:simplePos x="0" y="0"/>
                <wp:positionH relativeFrom="column">
                  <wp:posOffset>5638800</wp:posOffset>
                </wp:positionH>
                <wp:positionV relativeFrom="paragraph">
                  <wp:posOffset>2924175</wp:posOffset>
                </wp:positionV>
                <wp:extent cx="874800" cy="608400"/>
                <wp:effectExtent l="0" t="0" r="20955" b="20320"/>
                <wp:wrapNone/>
                <wp:docPr id="8" name="Rectangle 8"/>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080C8382" id="Rectangle 8" o:spid="_x0000_s1026" style="position:absolute;margin-left:444pt;margin-top:230.25pt;width:68.9pt;height:4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ufbAIAADg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65408" behindDoc="0" locked="0" layoutInCell="1" allowOverlap="1" wp14:anchorId="20C3761A" wp14:editId="05969904">
                <wp:simplePos x="0" y="0"/>
                <wp:positionH relativeFrom="column">
                  <wp:posOffset>3619500</wp:posOffset>
                </wp:positionH>
                <wp:positionV relativeFrom="paragraph">
                  <wp:posOffset>2905125</wp:posOffset>
                </wp:positionV>
                <wp:extent cx="874800" cy="608400"/>
                <wp:effectExtent l="0" t="0" r="20955" b="20320"/>
                <wp:wrapNone/>
                <wp:docPr id="7" name="Rectangle 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F16A5B7" id="Rectangle 7" o:spid="_x0000_s1026" style="position:absolute;margin-left:285pt;margin-top:228.75pt;width:68.9pt;height:4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" fillcolor="#ed7d31 [3205]" strokecolor="#823b0b [1605]" strokeweight="1pt"/>
            </w:pict>
          </mc:Fallback>
        </mc:AlternateContent>
      </w:r>
      <w:r w:rsidR="00DA0E6B">
        <w:rPr>
          <w:noProof/>
        </w:rPr>
        <mc:AlternateContent>
          <mc:Choice Requires="wps">
            <w:drawing>
              <wp:anchor distT="0" distB="0" distL="114300" distR="114300" simplePos="0" relativeHeight="251662336" behindDoc="0" locked="0" layoutInCell="1" allowOverlap="1" wp14:anchorId="7D78F28F" wp14:editId="23FE5C6D">
                <wp:simplePos x="0" y="0"/>
                <wp:positionH relativeFrom="column">
                  <wp:posOffset>1543050</wp:posOffset>
                </wp:positionH>
                <wp:positionV relativeFrom="paragraph">
                  <wp:posOffset>2933700</wp:posOffset>
                </wp:positionV>
                <wp:extent cx="874800" cy="608400"/>
                <wp:effectExtent l="0" t="0" r="20955" b="20320"/>
                <wp:wrapNone/>
                <wp:docPr id="4" name="Rectangle 4"/>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ED4FADB" id="Rectangle 4" o:spid="_x0000_s1026" style="position:absolute;margin-left:121.5pt;margin-top:231pt;width:68.9pt;height:4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" fillcolor="#ed7d31 [3205]" strokecolor="#823b0b [1605]" strokeweight="1pt"/>
            </w:pict>
          </mc:Fallback>
        </mc:AlternateContent>
      </w:r>
      <w:r w:rsidR="00DA0E6B">
        <w:rPr>
          <w:noProof/>
        </w:rPr>
        <mc:AlternateContent>
          <mc:Choice Requires="wps">
            <w:drawing>
              <wp:anchor distT="0" distB="0" distL="114300" distR="114300" simplePos="0" relativeHeight="251660288" behindDoc="0" locked="0" layoutInCell="1" allowOverlap="1" wp14:anchorId="702C7A77" wp14:editId="75632243">
                <wp:simplePos x="0" y="0"/>
                <wp:positionH relativeFrom="column">
                  <wp:posOffset>-533400</wp:posOffset>
                </wp:positionH>
                <wp:positionV relativeFrom="paragraph">
                  <wp:posOffset>2971800</wp:posOffset>
                </wp:positionV>
                <wp:extent cx="876300" cy="608330"/>
                <wp:effectExtent l="0" t="0" r="19050" b="20320"/>
                <wp:wrapNone/>
                <wp:docPr id="2" name="Rectangle 2"/>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5C8F014A" id="Rectangle 2" o:spid="_x0000_s1026" style="position:absolute;margin-left:-42pt;margin-top:234pt;width:69pt;height:47.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59264" behindDoc="0" locked="0" layoutInCell="1" allowOverlap="1" wp14:anchorId="77264811" wp14:editId="12A7AB64">
                <wp:simplePos x="0" y="0"/>
                <wp:positionH relativeFrom="column">
                  <wp:posOffset>-600075</wp:posOffset>
                </wp:positionH>
                <wp:positionV relativeFrom="paragraph">
                  <wp:posOffset>1009650</wp:posOffset>
                </wp:positionV>
                <wp:extent cx="876300" cy="609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739BD3B5" id="Rectangle 1" o:spid="_x0000_s1026" style="position:absolute;margin-left:-47.25pt;margin-top:79.5pt;width:69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" fillcolor="#4472c4 [3204]" strokecolor="#1f3763 [1604]" strokeweight="1pt"/>
            </w:pict>
          </mc:Fallback>
        </mc:AlternateContent>
      </w:r>
      <w:r w:rsidR="00DA0E6B">
        <w:rPr>
          <w:noProof/>
        </w:rPr>
        <mc:AlternateContent>
          <mc:Choice Requires="wps">
            <w:drawing>
              <wp:anchor distT="0" distB="0" distL="114300" distR="114300" simplePos="0" relativeHeight="251661312" behindDoc="0" locked="0" layoutInCell="1" allowOverlap="1" wp14:anchorId="4566CE81" wp14:editId="140D0707">
                <wp:simplePos x="0" y="0"/>
                <wp:positionH relativeFrom="column">
                  <wp:posOffset>1514475</wp:posOffset>
                </wp:positionH>
                <wp:positionV relativeFrom="paragraph">
                  <wp:posOffset>971550</wp:posOffset>
                </wp:positionV>
                <wp:extent cx="874800" cy="608400"/>
                <wp:effectExtent l="0" t="0" r="20955" b="20320"/>
                <wp:wrapNone/>
                <wp:docPr id="3" name="Rectangle 3"/>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17EA955" id="Rectangle 3" o:spid="_x0000_s1026" style="position:absolute;margin-left:119.25pt;margin-top:76.5pt;width:68.9pt;height:4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" fillcolor="#4472c4 [3204]" strokecolor="#1f3763 [1604]" strokeweight="1pt"/>
            </w:pict>
          </mc:Fallback>
        </mc:AlternateContent>
      </w:r>
      <w:r w:rsidR="00DA0E6B">
        <w:rPr>
          <w:noProof/>
        </w:rPr>
        <mc:AlternateContent>
          <mc:Choice Requires="wps">
            <w:drawing>
              <wp:anchor distT="0" distB="0" distL="114300" distR="114300" simplePos="0" relativeHeight="251664384" behindDoc="0" locked="0" layoutInCell="1" allowOverlap="1" wp14:anchorId="52D35B0D" wp14:editId="1158F4D1">
                <wp:simplePos x="0" y="0"/>
                <wp:positionH relativeFrom="column">
                  <wp:posOffset>5534025</wp:posOffset>
                </wp:positionH>
                <wp:positionV relativeFrom="paragraph">
                  <wp:posOffset>1020445</wp:posOffset>
                </wp:positionV>
                <wp:extent cx="874800" cy="608400"/>
                <wp:effectExtent l="0" t="0" r="20955" b="20320"/>
                <wp:wrapNone/>
                <wp:docPr id="6" name="Rectangle 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550597D" id="Rectangle 6" o:spid="_x0000_s1026" style="position:absolute;margin-left:435.75pt;margin-top:80.35pt;width:68.9pt;height:4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" fillcolor="#4472c4 [3204]" strokecolor="#1f3763 [1604]" strokeweight="1pt"/>
            </w:pict>
          </mc:Fallback>
        </mc:AlternateContent>
      </w:r>
      <w:r>
        <w:tab/>
      </w:r>
    </w:p>
    <w:p w14:paraId="224C1C6E" w14:textId="77777777" w:rsidR="00610AF8" w:rsidRDefault="00610AF8" w:rsidP="003F248B">
      <w:pPr>
        <w:tabs>
          <w:tab w:val="center" w:pos="4513"/>
        </w:tabs>
      </w:pPr>
    </w:p>
    <w:p w14:paraId="5CEB6FE4" w14:textId="77777777" w:rsidR="00610AF8" w:rsidRDefault="00610AF8" w:rsidP="003F248B">
      <w:pPr>
        <w:tabs>
          <w:tab w:val="center" w:pos="4513"/>
        </w:tabs>
      </w:pPr>
    </w:p>
    <w:p w14:paraId="4F30660E" w14:textId="77777777" w:rsidR="00610AF8" w:rsidRDefault="00610AF8" w:rsidP="003F248B">
      <w:pPr>
        <w:tabs>
          <w:tab w:val="center" w:pos="4513"/>
        </w:tabs>
      </w:pPr>
    </w:p>
    <w:p w14:paraId="0EC7F3F7" w14:textId="77777777" w:rsidR="00610AF8" w:rsidRDefault="00610AF8" w:rsidP="003F248B">
      <w:pPr>
        <w:tabs>
          <w:tab w:val="center" w:pos="4513"/>
        </w:tabs>
      </w:pPr>
    </w:p>
    <w:p w14:paraId="27E70C25" w14:textId="77777777" w:rsidR="00610AF8" w:rsidRDefault="00963F5E" w:rsidP="003F248B">
      <w:pPr>
        <w:tabs>
          <w:tab w:val="center" w:pos="4513"/>
        </w:tabs>
      </w:pPr>
      <w:r>
        <w:rPr>
          <w:noProof/>
        </w:rPr>
        <mc:AlternateContent>
          <mc:Choice Requires="wps">
            <w:drawing>
              <wp:anchor distT="0" distB="0" distL="114300" distR="114300" simplePos="0" relativeHeight="251728896" behindDoc="0" locked="0" layoutInCell="1" allowOverlap="1" wp14:anchorId="1CB4A967" wp14:editId="59D3A617">
                <wp:simplePos x="0" y="0"/>
                <wp:positionH relativeFrom="column">
                  <wp:posOffset>6172200</wp:posOffset>
                </wp:positionH>
                <wp:positionV relativeFrom="paragraph">
                  <wp:posOffset>210186</wp:posOffset>
                </wp:positionV>
                <wp:extent cx="323850" cy="304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14:paraId="0C7A1C3D" w14:textId="77777777" w:rsidR="003C261B" w:rsidRDefault="004033D9">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4A967" id="Text Box 70" o:spid="_x0000_s1055" type="#_x0000_t202" style="position:absolute;margin-left:486pt;margin-top:16.55pt;width:25.5pt;height:2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" fillcolor="white [3201]" stroked="f" strokeweight=".5pt">
                <v:textbox>
                  <w:txbxContent>
                    <w:p w14:paraId="0C7A1C3D" w14:textId="77777777" w:rsidR="003C261B" w:rsidRDefault="004033D9">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14:paraId="65C9B0DF" w14:textId="77777777" w:rsidR="00610AF8" w:rsidRDefault="00610AF8" w:rsidP="003F248B">
      <w:pPr>
        <w:tabs>
          <w:tab w:val="center" w:pos="4513"/>
        </w:tabs>
      </w:pPr>
    </w:p>
    <w:p w14:paraId="05933528" w14:textId="77777777" w:rsidR="00610AF8" w:rsidRDefault="00610AF8" w:rsidP="003F248B">
      <w:pPr>
        <w:tabs>
          <w:tab w:val="center" w:pos="4513"/>
        </w:tabs>
      </w:pPr>
    </w:p>
    <w:p w14:paraId="7B6AE059" w14:textId="77777777" w:rsidR="00610AF8" w:rsidRDefault="00610AF8" w:rsidP="003F248B">
      <w:pPr>
        <w:tabs>
          <w:tab w:val="center" w:pos="4513"/>
        </w:tabs>
      </w:pPr>
    </w:p>
    <w:p w14:paraId="4E2DA59A" w14:textId="77777777" w:rsidR="00610AF8" w:rsidRDefault="00610AF8" w:rsidP="003F248B">
      <w:pPr>
        <w:tabs>
          <w:tab w:val="center" w:pos="4513"/>
        </w:tabs>
      </w:pPr>
    </w:p>
    <w:p w14:paraId="4836D4BE" w14:textId="77777777" w:rsidR="00610AF8" w:rsidRDefault="00610AF8" w:rsidP="003F248B">
      <w:pPr>
        <w:tabs>
          <w:tab w:val="center" w:pos="4513"/>
        </w:tabs>
      </w:pPr>
    </w:p>
    <w:p w14:paraId="7A8C6805" w14:textId="77777777" w:rsidR="00610AF8" w:rsidRDefault="00610AF8" w:rsidP="003F248B">
      <w:pPr>
        <w:tabs>
          <w:tab w:val="center" w:pos="4513"/>
        </w:tabs>
      </w:pPr>
    </w:p>
    <w:p w14:paraId="777F7057" w14:textId="77777777" w:rsidR="00610AF8" w:rsidRDefault="00243CAC" w:rsidP="003F248B">
      <w:pPr>
        <w:tabs>
          <w:tab w:val="center" w:pos="4513"/>
        </w:tabs>
      </w:pPr>
      <w:r>
        <w:rPr>
          <w:noProof/>
        </w:rPr>
        <mc:AlternateContent>
          <mc:Choice Requires="wps">
            <w:drawing>
              <wp:anchor distT="0" distB="0" distL="114300" distR="114300" simplePos="0" relativeHeight="251705344" behindDoc="0" locked="0" layoutInCell="1" allowOverlap="1" wp14:anchorId="279799BF" wp14:editId="7DF2029C">
                <wp:simplePos x="0" y="0"/>
                <wp:positionH relativeFrom="column">
                  <wp:posOffset>4048126</wp:posOffset>
                </wp:positionH>
                <wp:positionV relativeFrom="paragraph">
                  <wp:posOffset>277495</wp:posOffset>
                </wp:positionV>
                <wp:extent cx="781050" cy="27622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781050" cy="276225"/>
                        </a:xfrm>
                        <a:prstGeom prst="rect">
                          <a:avLst/>
                        </a:prstGeom>
                        <a:solidFill>
                          <a:schemeClr val="lt1"/>
                        </a:solidFill>
                        <a:ln w="6350">
                          <a:noFill/>
                        </a:ln>
                      </wps:spPr>
                      <wps:txbx>
                        <w:txbxContent>
                          <w:p w14:paraId="052BA5AB"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9799BF" id="Text Box 47" o:spid="_x0000_s1056" type="#_x0000_t202" style="position:absolute;margin-left:318.75pt;margin-top:21.85pt;width:61.5pt;height:21.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" fillcolor="white [3201]" stroked="f" strokeweight=".5pt">
                <v:textbox>
                  <w:txbxContent>
                    <w:p w14:paraId="052BA5AB"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14:paraId="6F05A26D" w14:textId="77777777" w:rsidR="00610AF8" w:rsidRDefault="00610AF8" w:rsidP="003F248B">
      <w:pPr>
        <w:tabs>
          <w:tab w:val="center" w:pos="4513"/>
        </w:tabs>
      </w:pPr>
    </w:p>
    <w:p w14:paraId="4635344C" w14:textId="77777777" w:rsidR="00610AF8" w:rsidRDefault="00610AF8" w:rsidP="003F248B">
      <w:pPr>
        <w:tabs>
          <w:tab w:val="center" w:pos="4513"/>
        </w:tabs>
      </w:pPr>
    </w:p>
    <w:p w14:paraId="02241577" w14:textId="77777777" w:rsidR="00610AF8" w:rsidRDefault="00610AF8" w:rsidP="003F248B">
      <w:pPr>
        <w:tabs>
          <w:tab w:val="center" w:pos="4513"/>
        </w:tabs>
      </w:pPr>
    </w:p>
    <w:p w14:paraId="3D581F24" w14:textId="77777777" w:rsidR="00610AF8" w:rsidRDefault="00610AF8" w:rsidP="003F248B">
      <w:pPr>
        <w:tabs>
          <w:tab w:val="center" w:pos="4513"/>
        </w:tabs>
      </w:pPr>
    </w:p>
    <w:p w14:paraId="78AF88A9" w14:textId="77777777" w:rsidR="00610AF8" w:rsidRDefault="00610AF8" w:rsidP="003F248B">
      <w:pPr>
        <w:tabs>
          <w:tab w:val="center" w:pos="4513"/>
        </w:tabs>
      </w:pPr>
    </w:p>
    <w:p w14:paraId="011AB169" w14:textId="77777777" w:rsidR="00610AF8" w:rsidRDefault="00610AF8" w:rsidP="003F248B">
      <w:pPr>
        <w:tabs>
          <w:tab w:val="center" w:pos="4513"/>
        </w:tabs>
      </w:pPr>
    </w:p>
    <w:p w14:paraId="7814BFEA" w14:textId="19068BAF" w:rsidR="00610AF8" w:rsidRPr="001D25E6" w:rsidRDefault="00610AF8" w:rsidP="00610AF8">
      <w:pPr>
        <w:tabs>
          <w:tab w:val="center" w:pos="4513"/>
        </w:tabs>
        <w:jc w:val="center"/>
        <w:rPr>
          <w:rFonts w:asciiTheme="majorHAnsi" w:hAnsiTheme="majorHAnsi" w:cstheme="majorHAnsi"/>
        </w:rPr>
      </w:pPr>
      <w:r w:rsidRPr="001D25E6">
        <w:rPr>
          <w:rFonts w:asciiTheme="majorHAnsi" w:hAnsiTheme="majorHAnsi" w:cstheme="majorHAnsi"/>
        </w:rPr>
        <w:t xml:space="preserve">Figure 1: </w:t>
      </w:r>
      <w:r w:rsidR="00D33895">
        <w:rPr>
          <w:rFonts w:asciiTheme="majorHAnsi" w:hAnsiTheme="majorHAnsi" w:cstheme="majorHAnsi"/>
        </w:rPr>
        <w:t>Model</w:t>
      </w:r>
      <w:r w:rsidR="00D33895" w:rsidRPr="001D25E6">
        <w:rPr>
          <w:rFonts w:asciiTheme="majorHAnsi" w:hAnsiTheme="majorHAnsi" w:cstheme="majorHAnsi"/>
        </w:rPr>
        <w:t xml:space="preserve"> for</w:t>
      </w:r>
      <w:r w:rsidRPr="001D25E6">
        <w:rPr>
          <w:rFonts w:asciiTheme="majorHAnsi" w:hAnsiTheme="majorHAnsi" w:cstheme="majorHAnsi"/>
        </w:rPr>
        <w:t xml:space="preserve"> a </w:t>
      </w:r>
      <w:r w:rsidR="00B5077B">
        <w:rPr>
          <w:rFonts w:asciiTheme="majorHAnsi" w:hAnsiTheme="majorHAnsi" w:cstheme="majorHAnsi"/>
        </w:rPr>
        <w:t xml:space="preserve">measles </w:t>
      </w:r>
      <w:r w:rsidRPr="001D25E6">
        <w:rPr>
          <w:rFonts w:asciiTheme="majorHAnsi" w:hAnsiTheme="majorHAnsi" w:cstheme="majorHAnsi"/>
        </w:rPr>
        <w:t xml:space="preserve">vaccination model with two </w:t>
      </w:r>
      <w:r w:rsidR="00D33895">
        <w:rPr>
          <w:rFonts w:asciiTheme="majorHAnsi" w:hAnsiTheme="majorHAnsi" w:cstheme="majorHAnsi"/>
        </w:rPr>
        <w:t>vaccination doses.</w:t>
      </w:r>
    </w:p>
    <w:p w14:paraId="2A02E61D" w14:textId="2EAAE070" w:rsidR="00D31BFC" w:rsidRDefault="00A37E3D" w:rsidP="00D33895">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is shown in the transmission diagram in Figure 1. Two doses of measles vaccine were incorporated:</w:t>
      </w:r>
      <w:r w:rsidR="007E09A3">
        <w:rPr>
          <w:rFonts w:asciiTheme="majorHAnsi" w:eastAsia="CMR10" w:hAnsiTheme="majorHAnsi" w:cstheme="majorHAnsi"/>
          <w:sz w:val="24"/>
          <w:szCs w:val="24"/>
          <w:lang w:eastAsia="en-US"/>
        </w:rPr>
        <w:t xml:space="preserve"> first dose</w:t>
      </w:r>
      <w:r w:rsidRPr="001D25E6">
        <w:rPr>
          <w:rFonts w:asciiTheme="majorHAnsi" w:eastAsia="CMR10" w:hAnsiTheme="majorHAnsi" w:cstheme="majorHAnsi"/>
          <w:sz w:val="24"/>
          <w:szCs w:val="24"/>
          <w:lang w:eastAsia="en-US"/>
        </w:rPr>
        <w:t xml:space="preserve"> (6 months),</w:t>
      </w:r>
      <w:r w:rsidR="00ED064C">
        <w:rPr>
          <w:rFonts w:asciiTheme="majorHAnsi" w:eastAsia="CMR10" w:hAnsiTheme="majorHAnsi" w:cstheme="majorHAnsi"/>
          <w:sz w:val="24"/>
          <w:szCs w:val="24"/>
          <w:lang w:eastAsia="en-US"/>
        </w:rPr>
        <w:t xml:space="preserve"> and</w:t>
      </w:r>
      <w:r w:rsidR="007E09A3">
        <w:rPr>
          <w:rFonts w:asciiTheme="majorHAnsi" w:eastAsia="CMR10" w:hAnsiTheme="majorHAnsi" w:cstheme="majorHAnsi"/>
          <w:sz w:val="24"/>
          <w:szCs w:val="24"/>
          <w:lang w:eastAsia="en-US"/>
        </w:rPr>
        <w:t xml:space="preserve"> second</w:t>
      </w:r>
      <w:r w:rsidRPr="001D25E6">
        <w:rPr>
          <w:rFonts w:asciiTheme="majorHAnsi" w:eastAsia="CMR10" w:hAnsiTheme="majorHAnsi" w:cstheme="majorHAnsi"/>
          <w:sz w:val="24"/>
          <w:szCs w:val="24"/>
          <w:lang w:eastAsia="en-US"/>
        </w:rPr>
        <w:t xml:space="preserve"> </w:t>
      </w:r>
      <w:r w:rsidR="00D33895">
        <w:rPr>
          <w:rFonts w:asciiTheme="majorHAnsi" w:eastAsia="CMR10" w:hAnsiTheme="majorHAnsi" w:cstheme="majorHAnsi"/>
          <w:sz w:val="24"/>
          <w:szCs w:val="24"/>
          <w:lang w:eastAsia="en-US"/>
        </w:rPr>
        <w:t>dose</w:t>
      </w:r>
      <w:r w:rsidRPr="001D25E6">
        <w:rPr>
          <w:rFonts w:asciiTheme="majorHAnsi" w:eastAsia="CMR10" w:hAnsiTheme="majorHAnsi" w:cstheme="majorHAnsi"/>
          <w:sz w:val="24"/>
          <w:szCs w:val="24"/>
          <w:lang w:eastAsia="en-US"/>
        </w:rPr>
        <w:t xml:space="preserve"> (12 months). </w:t>
      </w:r>
      <w:r w:rsidR="00D33895" w:rsidRPr="00D33895">
        <w:rPr>
          <w:rFonts w:asciiTheme="majorHAnsi" w:eastAsia="CMR10" w:hAnsiTheme="majorHAnsi" w:cstheme="majorHAnsi"/>
          <w:sz w:val="24"/>
          <w:szCs w:val="24"/>
          <w:lang w:eastAsia="en-US"/>
        </w:rPr>
        <w:t>The differential equations given below provide a description of the model.</w:t>
      </w:r>
    </w:p>
    <w:p w14:paraId="69B6D649" w14:textId="46EA096F" w:rsidR="00787E5E" w:rsidRDefault="00787E5E"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1B78C849" w14:textId="03A84DA6" w:rsidR="00275B7F"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6AB78476" w14:textId="4C807500" w:rsidR="00275B7F"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77155404" w14:textId="1FA75738" w:rsidR="00275B7F"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71C9D489" w14:textId="2A0CC4F3" w:rsidR="00275B7F"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EC5E57" w14:textId="70D13E82" w:rsidR="00275B7F"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2657EA21" w14:textId="77777777" w:rsidR="00275B7F" w:rsidRPr="00D31BFC"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37194771" w14:textId="77777777"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8" w:name="_Hlk110245276"/>
      <w:r w:rsidRPr="001D25E6">
        <w:rPr>
          <w:rFonts w:asciiTheme="majorHAnsi" w:hAnsiTheme="majorHAnsi" w:cstheme="majorHAnsi"/>
          <w:sz w:val="24"/>
          <w:szCs w:val="24"/>
          <w:shd w:val="clear" w:color="auto" w:fill="FFFFFF"/>
        </w:rPr>
        <w:lastRenderedPageBreak/>
        <w:t>Differential equations for age group 1</w:t>
      </w:r>
      <w:r w:rsidR="00963F5E" w:rsidRPr="001D25E6">
        <w:rPr>
          <w:rFonts w:asciiTheme="majorHAnsi" w:hAnsiTheme="majorHAnsi" w:cstheme="majorHAnsi"/>
          <w:sz w:val="24"/>
          <w:szCs w:val="24"/>
          <w:shd w:val="clear" w:color="auto" w:fill="FFFFFF"/>
        </w:rPr>
        <w:t>:</w:t>
      </w:r>
    </w:p>
    <w:bookmarkStart w:id="9" w:name="_Hlk110245333"/>
    <w:bookmarkEnd w:id="8"/>
    <w:p w14:paraId="5FD697B6" w14:textId="77777777" w:rsidR="00963F5E" w:rsidRPr="00D31BFC" w:rsidRDefault="004033D9"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w:bookmarkStart w:id="10" w:name="_Hlk110596421"/>
          <m:r>
            <w:rPr>
              <w:rFonts w:ascii="Cambria Math" w:hAnsi="Cambria Math"/>
            </w:rPr>
            <m:t>Λ</m:t>
          </m:r>
          <w:bookmarkEnd w:id="10"/>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w:bookmarkEnd w:id="9"/>
          <m:r>
            <w:rPr>
              <w:rFonts w:ascii="Cambria Math" w:hAnsi="Cambria Math"/>
            </w:rPr>
            <m:t xml:space="preserve"> </m:t>
          </m:r>
        </m:oMath>
      </m:oMathPara>
    </w:p>
    <w:bookmarkStart w:id="11" w:name="_Hlk110245538"/>
    <w:p w14:paraId="4686FCE7" w14:textId="77777777" w:rsidR="008C3A41" w:rsidRPr="00D31BFC" w:rsidRDefault="004033D9"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11"/>
          <m:r>
            <w:rPr>
              <w:rFonts w:ascii="Cambria Math" w:hAnsi="Cambria Math"/>
            </w:rPr>
            <m:t xml:space="preserve"> </m:t>
          </m:r>
        </m:oMath>
      </m:oMathPara>
    </w:p>
    <w:bookmarkStart w:id="12" w:name="_Hlk110245677"/>
    <w:p w14:paraId="47580A9C" w14:textId="3A978190" w:rsidR="00D31BFC" w:rsidRPr="00D31BFC" w:rsidRDefault="004033D9" w:rsidP="00D31BF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Start w:id="13" w:name="_Hlk110608604"/>
    <w:bookmarkEnd w:id="12"/>
    <w:p w14:paraId="16083966" w14:textId="77777777" w:rsidR="00CC6448" w:rsidRPr="00D31BFC" w:rsidRDefault="004033D9"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bookmarkEnd w:id="13"/>
    <w:p w14:paraId="6A870163" w14:textId="566313C0" w:rsidR="00577D0D" w:rsidRPr="001D25E6" w:rsidRDefault="003C261B" w:rsidP="00577D0D">
      <w:pPr>
        <w:tabs>
          <w:tab w:val="center" w:pos="4513"/>
        </w:tabs>
        <w:spacing w:line="360" w:lineRule="auto"/>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D</w:t>
      </w:r>
      <w:r w:rsidR="00577D0D" w:rsidRPr="001D25E6">
        <w:rPr>
          <w:rFonts w:asciiTheme="majorHAnsi" w:hAnsiTheme="majorHAnsi" w:cstheme="majorHAnsi"/>
          <w:sz w:val="24"/>
          <w:szCs w:val="24"/>
          <w:shd w:val="clear" w:color="auto" w:fill="FFFFFF"/>
        </w:rPr>
        <w:t>ifferential equations for age group 2:</w:t>
      </w:r>
    </w:p>
    <w:p w14:paraId="584D1E30" w14:textId="77777777" w:rsidR="00577D0D" w:rsidRPr="006C7FB5" w:rsidRDefault="004033D9"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18BF9F8" w14:textId="77777777" w:rsidR="006C7FB5" w:rsidRPr="006C7FB5" w:rsidRDefault="004033D9"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2017377" w14:textId="77777777" w:rsidR="006C7FB5" w:rsidRPr="00243CAC" w:rsidRDefault="004033D9"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5CB763EF" w14:textId="720F896B" w:rsidR="00243CAC" w:rsidRPr="00F629BD" w:rsidRDefault="004033D9"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281C183" w14:textId="77777777" w:rsidR="00F629BD" w:rsidRPr="006C7FB5" w:rsidRDefault="00F629BD" w:rsidP="00243CAC"/>
    <w:p w14:paraId="46E97177" w14:textId="01D37A72"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parameters are shown in Table 1 along with their description and</w:t>
      </w:r>
      <w:r w:rsidR="00067C54">
        <w:rPr>
          <w:rFonts w:asciiTheme="majorHAnsi" w:eastAsia="CMR10" w:hAnsiTheme="majorHAnsi" w:cstheme="majorHAnsi"/>
          <w:sz w:val="24"/>
          <w:szCs w:val="24"/>
          <w:lang w:eastAsia="en-US"/>
        </w:rPr>
        <w:t xml:space="preserve"> units. </w:t>
      </w:r>
      <w:r w:rsidRPr="001D25E6">
        <w:rPr>
          <w:rFonts w:asciiTheme="majorHAnsi" w:eastAsia="CMR10" w:hAnsiTheme="majorHAnsi" w:cstheme="majorHAnsi"/>
          <w:sz w:val="24"/>
          <w:szCs w:val="24"/>
          <w:lang w:eastAsia="en-US"/>
        </w:rPr>
        <w:t xml:space="preserve"> Specifically,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vaccination rates of MMR1 and MMR2, respectively,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the eff</w:t>
      </w:r>
      <w:r w:rsidR="0093718A">
        <w:rPr>
          <w:rFonts w:asciiTheme="majorHAnsi" w:eastAsia="CMR10" w:hAnsiTheme="majorHAnsi" w:cstheme="majorHAnsi"/>
          <w:sz w:val="24"/>
          <w:szCs w:val="24"/>
          <w:lang w:eastAsia="en-US"/>
        </w:rPr>
        <w:t>icacy</w:t>
      </w:r>
      <w:r w:rsidRPr="001D25E6">
        <w:rPr>
          <w:rFonts w:asciiTheme="majorHAnsi" w:eastAsia="CMR10" w:hAnsiTheme="majorHAnsi" w:cstheme="majorHAnsi"/>
          <w:sz w:val="24"/>
          <w:szCs w:val="24"/>
          <w:lang w:eastAsia="en-US"/>
        </w:rPr>
        <w:t xml:space="preserve">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effective </w:t>
      </w:r>
      <w:r w:rsidR="0093718A">
        <w:rPr>
          <w:rFonts w:asciiTheme="majorHAnsi" w:eastAsia="CMR10" w:hAnsiTheme="majorHAnsi" w:cstheme="majorHAnsi"/>
          <w:sz w:val="24"/>
          <w:szCs w:val="24"/>
          <w:lang w:eastAsia="en-US"/>
        </w:rPr>
        <w:t>coverage</w:t>
      </w:r>
      <w:r w:rsidRPr="001D25E6">
        <w:rPr>
          <w:rFonts w:asciiTheme="majorHAnsi" w:eastAsia="CMR10" w:hAnsiTheme="majorHAnsi" w:cstheme="majorHAnsi"/>
          <w:sz w:val="24"/>
          <w:szCs w:val="24"/>
          <w:lang w:eastAsia="en-US"/>
        </w:rPr>
        <w:t xml:space="preserve"> of MMR1 and MMR2, respectively.</w:t>
      </w:r>
    </w:p>
    <w:p w14:paraId="04B2C8E3" w14:textId="39C2182F" w:rsidR="00610AF8"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059DB069" w14:textId="2AF7C3B1" w:rsidR="00787E5E" w:rsidRDefault="00050DB1" w:rsidP="00A6585C">
      <w:pPr>
        <w:autoSpaceDE w:val="0"/>
        <w:autoSpaceDN w:val="0"/>
        <w:adjustRightInd w:val="0"/>
        <w:spacing w:after="0" w:line="360" w:lineRule="auto"/>
        <w:jc w:val="both"/>
        <w:rPr>
          <w:rFonts w:asciiTheme="majorHAnsi" w:eastAsia="CMR7" w:hAnsiTheme="majorHAnsi" w:cstheme="majorHAnsi"/>
          <w:sz w:val="24"/>
          <w:szCs w:val="24"/>
          <w:lang w:eastAsia="en-US"/>
        </w:rPr>
      </w:pPr>
      <w:r w:rsidRPr="00050DB1">
        <w:rPr>
          <w:rFonts w:asciiTheme="majorHAnsi" w:eastAsia="CMR7" w:hAnsiTheme="majorHAnsi" w:cstheme="majorHAnsi"/>
          <w:sz w:val="24"/>
          <w:szCs w:val="24"/>
          <w:lang w:eastAsia="en-US"/>
        </w:rPr>
        <w:t xml:space="preserve">To incorporate vaccination, assume a proportion, </w:t>
      </w:r>
      <w:bookmarkStart w:id="14" w:name="_Hlk110524384"/>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bookmarkEnd w:id="14"/>
      <w:r w:rsidRPr="00050DB1">
        <w:rPr>
          <w:rFonts w:asciiTheme="majorHAnsi" w:eastAsia="CMR7" w:hAnsiTheme="majorHAnsi" w:cstheme="majorHAnsi"/>
          <w:sz w:val="24"/>
          <w:szCs w:val="24"/>
          <w:lang w:eastAsia="en-US"/>
        </w:rPr>
        <w:t xml:space="preserve">, of </w:t>
      </w:r>
      <w:r w:rsidR="00A14E10" w:rsidRPr="00050DB1">
        <w:rPr>
          <w:rFonts w:asciiTheme="majorHAnsi" w:eastAsia="CMR7" w:hAnsiTheme="majorHAnsi" w:cstheme="majorHAnsi"/>
          <w:sz w:val="24"/>
          <w:szCs w:val="24"/>
          <w:lang w:eastAsia="en-US"/>
        </w:rPr>
        <w:t>6-month-old</w:t>
      </w:r>
      <w:r w:rsidRPr="00050DB1">
        <w:rPr>
          <w:rFonts w:asciiTheme="majorHAnsi" w:eastAsia="CMR7" w:hAnsiTheme="majorHAnsi" w:cstheme="majorHAnsi"/>
          <w:sz w:val="24"/>
          <w:szCs w:val="24"/>
          <w:lang w:eastAsia="en-US"/>
        </w:rPr>
        <w:t xml:space="preserve"> into the population are vaccinated (and thus immune to infection). </w:t>
      </w:r>
      <w:r w:rsidR="006135BD">
        <w:rPr>
          <w:rFonts w:asciiTheme="majorHAnsi" w:eastAsia="CMR7" w:hAnsiTheme="majorHAnsi" w:cstheme="majorHAnsi"/>
          <w:sz w:val="24"/>
          <w:szCs w:val="24"/>
          <w:lang w:eastAsia="en-US"/>
        </w:rPr>
        <w:t xml:space="preserve"> </w:t>
      </w:r>
      <w:r w:rsidR="006135BD" w:rsidRPr="006135BD">
        <w:rPr>
          <w:rFonts w:asciiTheme="majorHAnsi" w:eastAsia="CMR7" w:hAnsiTheme="majorHAnsi" w:cstheme="majorHAnsi"/>
          <w:sz w:val="24"/>
          <w:szCs w:val="24"/>
          <w:lang w:eastAsia="en-US"/>
        </w:rPr>
        <w:t xml:space="preserve">Vaccinated people </w:t>
      </w:r>
      <w:r w:rsidR="00B5077B">
        <w:rPr>
          <w:rFonts w:asciiTheme="majorHAnsi" w:eastAsia="CMR7" w:hAnsiTheme="majorHAnsi" w:cstheme="majorHAnsi"/>
          <w:sz w:val="24"/>
          <w:szCs w:val="24"/>
          <w:lang w:eastAsia="en-US"/>
        </w:rPr>
        <w:t>bypass the</w:t>
      </w:r>
      <w:r w:rsidR="00B5077B" w:rsidRPr="006135BD">
        <w:rPr>
          <w:rFonts w:asciiTheme="majorHAnsi" w:eastAsia="CMR7" w:hAnsiTheme="majorHAnsi" w:cstheme="majorHAnsi"/>
          <w:sz w:val="24"/>
          <w:szCs w:val="24"/>
          <w:lang w:eastAsia="en-US"/>
        </w:rPr>
        <w:t xml:space="preserve"> </w:t>
      </w:r>
      <w:r w:rsidR="006135BD">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and go directly </w:t>
      </w:r>
      <w:r w:rsidR="00EF4FE0" w:rsidRPr="006135BD">
        <w:rPr>
          <w:rFonts w:asciiTheme="majorHAnsi" w:eastAsia="CMR7" w:hAnsiTheme="majorHAnsi" w:cstheme="majorHAnsi"/>
          <w:sz w:val="24"/>
          <w:szCs w:val="24"/>
          <w:lang w:eastAsia="en-US"/>
        </w:rPr>
        <w:t xml:space="preserve">to </w:t>
      </w:r>
      <w:r w:rsidR="00B5077B">
        <w:rPr>
          <w:rFonts w:asciiTheme="majorHAnsi" w:eastAsia="CMR7" w:hAnsiTheme="majorHAnsi" w:cstheme="majorHAnsi"/>
          <w:sz w:val="24"/>
          <w:szCs w:val="24"/>
          <w:lang w:eastAsia="en-US"/>
        </w:rPr>
        <w:t xml:space="preserve">the </w:t>
      </w:r>
      <w:r w:rsidR="00EF4FE0" w:rsidRPr="006135BD">
        <w:rPr>
          <w:rFonts w:asciiTheme="majorHAnsi" w:eastAsia="CMR7" w:hAnsiTheme="majorHAnsi" w:cstheme="majorHAnsi"/>
          <w:sz w:val="24"/>
          <w:szCs w:val="24"/>
          <w:lang w:eastAsia="en-US"/>
        </w:rPr>
        <w:t>recovered</w:t>
      </w:r>
      <w:r w:rsidR="006135BD" w:rsidRPr="006135BD">
        <w:rPr>
          <w:rFonts w:asciiTheme="majorHAnsi" w:eastAsia="CMR7" w:hAnsiTheme="majorHAnsi" w:cstheme="majorHAnsi"/>
          <w:sz w:val="24"/>
          <w:szCs w:val="24"/>
          <w:lang w:eastAsia="en-US"/>
        </w:rPr>
        <w:t xml:space="preserve"> class, while unvaccinated people go to </w:t>
      </w:r>
      <w:r w:rsidR="00B5077B">
        <w:rPr>
          <w:rFonts w:asciiTheme="majorHAnsi" w:eastAsia="CMR7" w:hAnsiTheme="majorHAnsi" w:cstheme="majorHAnsi"/>
          <w:sz w:val="24"/>
          <w:szCs w:val="24"/>
          <w:lang w:eastAsia="en-US"/>
        </w:rPr>
        <w:t xml:space="preserve">the </w:t>
      </w:r>
      <w:r w:rsidR="00EF4FE0">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as before.</w:t>
      </w:r>
      <w:r w:rsidR="006135BD">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If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00A14E10">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is the proportion vaccinated, then </w:t>
      </w:r>
      <m:oMath>
        <m:r>
          <w:rPr>
            <w:rFonts w:ascii="Cambria Math" w:eastAsia="CMR7" w:hAnsi="Cambria Math" w:cstheme="majorHAnsi"/>
            <w:sz w:val="24"/>
            <w:szCs w:val="24"/>
            <w:lang w:eastAsia="en-US"/>
          </w:rPr>
          <m:t>1-</m:t>
        </m:r>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050DB1">
        <w:rPr>
          <w:rFonts w:asciiTheme="majorHAnsi" w:eastAsia="CMR7" w:hAnsiTheme="majorHAnsi" w:cstheme="majorHAnsi"/>
          <w:sz w:val="24"/>
          <w:szCs w:val="24"/>
          <w:lang w:eastAsia="en-US"/>
        </w:rPr>
        <w:t>is the proportion left unvaccinated.</w:t>
      </w:r>
    </w:p>
    <w:p w14:paraId="7E1B17BE" w14:textId="4C910A4A" w:rsidR="00275B7F" w:rsidRDefault="00275B7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7344993D" w14:textId="29B7A9A1" w:rsidR="00275B7F" w:rsidRDefault="00275B7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05F351B2" w14:textId="6291C2B9" w:rsidR="00275B7F" w:rsidRDefault="00275B7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0CE821BB" w14:textId="77777777" w:rsidR="00275B7F" w:rsidRPr="001D25E6" w:rsidRDefault="00275B7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096278BB" w14:textId="21BE4BA4" w:rsidR="00900F74" w:rsidRDefault="00900F74" w:rsidP="007E09A3">
      <w:pPr>
        <w:autoSpaceDE w:val="0"/>
        <w:autoSpaceDN w:val="0"/>
        <w:adjustRightInd w:val="0"/>
        <w:spacing w:after="0" w:line="360" w:lineRule="auto"/>
        <w:jc w:val="both"/>
        <w:rPr>
          <w:rFonts w:asciiTheme="majorHAnsi" w:eastAsia="CMR10" w:hAnsiTheme="majorHAnsi" w:cstheme="majorHAnsi"/>
          <w:sz w:val="24"/>
          <w:szCs w:val="24"/>
          <w:lang w:eastAsia="en-US"/>
        </w:rPr>
      </w:pPr>
    </w:p>
    <w:p w14:paraId="1C68A4C7" w14:textId="3D8B1827" w:rsidR="00900F74" w:rsidRDefault="00900F74" w:rsidP="007E09A3">
      <w:pPr>
        <w:autoSpaceDE w:val="0"/>
        <w:autoSpaceDN w:val="0"/>
        <w:adjustRightInd w:val="0"/>
        <w:spacing w:after="0" w:line="360" w:lineRule="auto"/>
        <w:jc w:val="both"/>
        <w:rPr>
          <w:rFonts w:asciiTheme="majorHAnsi" w:eastAsia="CMR10" w:hAnsiTheme="majorHAnsi" w:cstheme="majorHAnsi"/>
          <w:sz w:val="24"/>
          <w:szCs w:val="24"/>
          <w:lang w:eastAsia="en-US"/>
        </w:rPr>
      </w:pPr>
      <w:r w:rsidRPr="00900F74">
        <w:rPr>
          <w:rFonts w:asciiTheme="majorHAnsi" w:eastAsia="CMR10" w:hAnsiTheme="majorHAnsi" w:cstheme="majorHAnsi"/>
          <w:sz w:val="24"/>
          <w:szCs w:val="24"/>
          <w:lang w:eastAsia="en-US"/>
        </w:rPr>
        <w:lastRenderedPageBreak/>
        <w:t xml:space="preserve">The transmission coefficient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043B36">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 and</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sidRPr="00900F74">
        <w:rPr>
          <w:rFonts w:asciiTheme="majorHAnsi" w:eastAsia="CMR10" w:hAnsiTheme="majorHAnsi" w:cstheme="majorHAnsi"/>
          <w:sz w:val="24"/>
          <w:szCs w:val="24"/>
          <w:lang w:eastAsia="en-US"/>
        </w:rPr>
        <w:t xml:space="preserve">  has two parts</w:t>
      </w:r>
      <w:r w:rsidR="00C54B2A">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r>
          <w:rPr>
            <w:rFonts w:ascii="Cambria Math" w:eastAsia="CMR10" w:hAnsi="Cambria Math" w:cstheme="majorHAnsi"/>
            <w:sz w:val="24"/>
            <w:szCs w:val="24"/>
            <w:lang w:eastAsia="en-US"/>
          </w:rPr>
          <m:t xml:space="preserve">=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00C54B2A" w:rsidRPr="00043B36">
        <w:rPr>
          <w:rFonts w:asciiTheme="majorHAnsi" w:eastAsia="CMR10" w:hAnsiTheme="majorHAnsi" w:cstheme="majorHAnsi"/>
          <w:sz w:val="24"/>
          <w:szCs w:val="24"/>
          <w:lang w:eastAsia="en-US"/>
        </w:rPr>
        <w:t xml:space="preserve">  </w:t>
      </w:r>
      <w:r>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the</w:t>
      </w:r>
      <w:r w:rsidRPr="00900F74">
        <w:rPr>
          <w:rFonts w:asciiTheme="majorHAnsi" w:eastAsia="CMR10" w:hAnsiTheme="majorHAnsi" w:cstheme="majorHAnsi"/>
          <w:sz w:val="24"/>
          <w:szCs w:val="24"/>
          <w:lang w:eastAsia="en-US"/>
        </w:rPr>
        <w:t xml:space="preserve"> </w:t>
      </w:r>
      <w:r w:rsidR="00972E36">
        <w:rPr>
          <w:rFonts w:asciiTheme="majorHAnsi" w:eastAsia="CMR10" w:hAnsiTheme="majorHAnsi" w:cstheme="majorHAnsi"/>
          <w:sz w:val="24"/>
          <w:szCs w:val="24"/>
          <w:lang w:eastAsia="en-US"/>
        </w:rPr>
        <w:t>mean</w:t>
      </w:r>
      <w:r w:rsidRPr="00900F74">
        <w:rPr>
          <w:rFonts w:asciiTheme="majorHAnsi" w:eastAsia="CMR10" w:hAnsiTheme="majorHAnsi" w:cstheme="majorHAnsi"/>
          <w:sz w:val="24"/>
          <w:szCs w:val="24"/>
          <w:lang w:eastAsia="en-US"/>
        </w:rPr>
        <w:t xml:space="preserve"> of </w:t>
      </w:r>
      <w:r w:rsidR="00972E36">
        <w:rPr>
          <w:rFonts w:asciiTheme="majorHAnsi" w:eastAsia="CMR10" w:hAnsiTheme="majorHAnsi" w:cstheme="majorHAnsi"/>
          <w:sz w:val="24"/>
          <w:szCs w:val="24"/>
          <w:lang w:eastAsia="en-US"/>
        </w:rPr>
        <w:t>interactions</w:t>
      </w:r>
      <w:r w:rsidRPr="00900F74">
        <w:rPr>
          <w:rFonts w:asciiTheme="majorHAnsi" w:eastAsia="CMR10" w:hAnsiTheme="majorHAnsi" w:cstheme="majorHAnsi"/>
          <w:sz w:val="24"/>
          <w:szCs w:val="24"/>
          <w:lang w:eastAsia="en-US"/>
        </w:rPr>
        <w:t xml:space="preserve"> between in</w:t>
      </w:r>
      <w:r w:rsidR="00972E36">
        <w:rPr>
          <w:rFonts w:asciiTheme="majorHAnsi" w:eastAsia="CMR10" w:hAnsiTheme="majorHAnsi" w:cstheme="majorHAnsi"/>
          <w:sz w:val="24"/>
          <w:szCs w:val="24"/>
          <w:lang w:eastAsia="en-US"/>
        </w:rPr>
        <w:t>fants</w:t>
      </w:r>
      <w:r w:rsidRPr="00900F74">
        <w:rPr>
          <w:rFonts w:asciiTheme="majorHAnsi" w:eastAsia="CMR10" w:hAnsiTheme="majorHAnsi" w:cstheme="majorHAnsi"/>
          <w:sz w:val="24"/>
          <w:szCs w:val="24"/>
          <w:lang w:eastAsia="en-US"/>
        </w:rPr>
        <w:t xml:space="preserve"> in age groups k and k is represented by the variable</w:t>
      </w:r>
      <w:r w:rsidR="00972E36">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 The likelihood of transmission for a typical encounter </w:t>
      </w:r>
      <w:r w:rsidR="00972E36">
        <w:rPr>
          <w:rFonts w:asciiTheme="majorHAnsi" w:eastAsia="CMR10" w:hAnsiTheme="majorHAnsi" w:cstheme="majorHAnsi"/>
          <w:sz w:val="24"/>
          <w:szCs w:val="24"/>
          <w:lang w:eastAsia="en-US"/>
        </w:rPr>
        <w:t>from susceptible infants</w:t>
      </w:r>
      <w:r w:rsidRPr="00900F74">
        <w:rPr>
          <w:rFonts w:asciiTheme="majorHAnsi" w:eastAsia="CMR10" w:hAnsiTheme="majorHAnsi" w:cstheme="majorHAnsi"/>
          <w:sz w:val="24"/>
          <w:szCs w:val="24"/>
          <w:lang w:eastAsia="en-US"/>
        </w:rPr>
        <w:t xml:space="preserve"> in age group k and an </w:t>
      </w:r>
      <w:r w:rsidR="00972E36" w:rsidRPr="00900F74">
        <w:rPr>
          <w:rFonts w:asciiTheme="majorHAnsi" w:eastAsia="CMR10" w:hAnsiTheme="majorHAnsi" w:cstheme="majorHAnsi"/>
          <w:sz w:val="24"/>
          <w:szCs w:val="24"/>
          <w:lang w:eastAsia="en-US"/>
        </w:rPr>
        <w:t>infectious in</w:t>
      </w:r>
      <w:r w:rsidR="00972E36">
        <w:rPr>
          <w:rFonts w:asciiTheme="majorHAnsi" w:eastAsia="CMR10" w:hAnsiTheme="majorHAnsi" w:cstheme="majorHAnsi"/>
          <w:sz w:val="24"/>
          <w:szCs w:val="24"/>
          <w:lang w:eastAsia="en-US"/>
        </w:rPr>
        <w:t>fant</w:t>
      </w:r>
      <w:r w:rsidRPr="00900F74">
        <w:rPr>
          <w:rFonts w:asciiTheme="majorHAnsi" w:eastAsia="CMR10" w:hAnsiTheme="majorHAnsi" w:cstheme="majorHAnsi"/>
          <w:sz w:val="24"/>
          <w:szCs w:val="24"/>
          <w:lang w:eastAsia="en-US"/>
        </w:rPr>
        <w:t xml:space="preserve"> 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 aware that the age difference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jk</m:t>
            </m:r>
          </m:sub>
        </m:sSub>
      </m:oMath>
      <w:r w:rsidRPr="00900F74">
        <w:rPr>
          <w:rFonts w:asciiTheme="majorHAnsi" w:eastAsia="CMR10" w:hAnsiTheme="majorHAnsi" w:cstheme="majorHAnsi"/>
          <w:sz w:val="24"/>
          <w:szCs w:val="24"/>
          <w:lang w:eastAsia="en-US"/>
        </w:rPr>
        <w:t xml:space="preserve"> may prevent the interaction matrix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jj</m:t>
            </m:r>
          </m:sub>
        </m:sSub>
        <m:r>
          <w:rPr>
            <w:rFonts w:ascii="Cambria Math" w:eastAsia="CMR10" w:hAnsi="Cambria Math" w:cstheme="majorHAnsi"/>
            <w:sz w:val="24"/>
            <w:szCs w:val="24"/>
            <w:lang w:eastAsia="en-US"/>
          </w:rPr>
          <m:t>)</m:t>
        </m:r>
      </m:oMath>
      <w:r w:rsidRPr="00900F74">
        <w:rPr>
          <w:rFonts w:asciiTheme="majorHAnsi" w:eastAsia="CMR10" w:hAnsiTheme="majorHAnsi" w:cstheme="majorHAnsi"/>
          <w:sz w:val="24"/>
          <w:szCs w:val="24"/>
          <w:lang w:eastAsia="en-US"/>
        </w:rPr>
        <w:t xml:space="preserve"> from being symmetrical.</w:t>
      </w:r>
    </w:p>
    <w:p w14:paraId="5CE6329D" w14:textId="77777777" w:rsidR="007E09A3" w:rsidRPr="001D25E6" w:rsidRDefault="007E09A3" w:rsidP="007E09A3">
      <w:pPr>
        <w:autoSpaceDE w:val="0"/>
        <w:autoSpaceDN w:val="0"/>
        <w:adjustRightInd w:val="0"/>
        <w:spacing w:after="0" w:line="360" w:lineRule="auto"/>
        <w:jc w:val="both"/>
        <w:rPr>
          <w:rFonts w:asciiTheme="majorHAnsi" w:eastAsia="CMR10" w:hAnsiTheme="majorHAnsi" w:cstheme="majorHAnsi"/>
          <w:sz w:val="24"/>
          <w:szCs w:val="24"/>
          <w:lang w:eastAsia="en-US"/>
        </w:rPr>
      </w:pPr>
    </w:p>
    <w:p w14:paraId="62DF7E51" w14:textId="1B33E2D9" w:rsidR="00B777F5" w:rsidRDefault="006179ED"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i</w:t>
      </w:r>
      <w:r w:rsidR="00610AF8" w:rsidRPr="001D25E6">
        <w:rPr>
          <w:rFonts w:asciiTheme="majorHAnsi" w:eastAsia="CMR10" w:hAnsiTheme="majorHAnsi" w:cstheme="majorHAnsi"/>
          <w:sz w:val="24"/>
          <w:szCs w:val="24"/>
          <w:lang w:eastAsia="en-US"/>
        </w:rPr>
        <w:t xml:space="preserve">nflux susceptible individuals are </w:t>
      </w:r>
      <w:r>
        <w:rPr>
          <w:rFonts w:asciiTheme="majorHAnsi" w:eastAsia="CMR10" w:hAnsiTheme="majorHAnsi" w:cstheme="majorHAnsi"/>
          <w:sz w:val="24"/>
          <w:szCs w:val="24"/>
          <w:lang w:eastAsia="en-US"/>
        </w:rPr>
        <w:t>specified</w:t>
      </w:r>
      <w:r w:rsidR="00610AF8" w:rsidRPr="001D25E6">
        <w:rPr>
          <w:rFonts w:asciiTheme="majorHAnsi" w:eastAsia="CMR10" w:hAnsiTheme="majorHAnsi" w:cstheme="majorHAnsi"/>
          <w:sz w:val="24"/>
          <w:szCs w:val="24"/>
          <w:lang w:eastAsia="en-US"/>
        </w:rPr>
        <w:t xml:space="preserve"> by the rate of </w:t>
      </w:r>
      <m:oMath>
        <m:sSub>
          <m:sSubPr>
            <m:ctrlPr>
              <w:rPr>
                <w:rFonts w:ascii="Cambria Math" w:eastAsia="CMR10" w:hAnsi="Cambria Math" w:cstheme="majorHAnsi"/>
                <w:i/>
                <w:sz w:val="24"/>
                <w:szCs w:val="24"/>
                <w:lang w:eastAsia="en-US"/>
              </w:rPr>
            </m:ctrlPr>
          </m:sSubPr>
          <m:e>
            <m:r>
              <w:rPr>
                <w:rFonts w:ascii="Cambria Math" w:hAnsi="Cambria Math"/>
              </w:rPr>
              <m:t>Λ</m:t>
            </m:r>
          </m:e>
          <m:sub>
            <m:r>
              <w:rPr>
                <w:rFonts w:ascii="Cambria Math" w:eastAsia="CMR10" w:hAnsi="Cambria Math" w:cstheme="majorHAnsi"/>
                <w:sz w:val="24"/>
                <w:szCs w:val="24"/>
                <w:lang w:eastAsia="en-US"/>
              </w:rPr>
              <m:t>k</m:t>
            </m:r>
          </m:sub>
        </m:sSub>
      </m:oMath>
      <w:r w:rsidR="00610AF8" w:rsidRPr="001D25E6">
        <w:rPr>
          <w:rFonts w:asciiTheme="majorHAnsi" w:eastAsia="CMR10" w:hAnsiTheme="majorHAnsi" w:cstheme="majorHAnsi"/>
          <w:sz w:val="24"/>
          <w:szCs w:val="24"/>
          <w:lang w:eastAsia="en-US"/>
        </w:rPr>
        <w:t xml:space="preserve">. Exposed individuals move to the infectious class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k</m:t>
            </m:r>
          </m:sub>
        </m:sSub>
      </m:oMath>
      <w:r w:rsidR="00610AF8" w:rsidRPr="001D25E6">
        <w:rPr>
          <w:rFonts w:asciiTheme="majorHAnsi" w:eastAsia="CMR10" w:hAnsiTheme="majorHAnsi" w:cstheme="majorHAnsi"/>
          <w:sz w:val="24"/>
          <w:szCs w:val="24"/>
          <w:lang w:eastAsia="en-US"/>
        </w:rPr>
        <w:t xml:space="preserve">. Infectious individuals move to the recovered compartment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k</m:t>
            </m:r>
          </m:sub>
        </m:sSub>
      </m:oMath>
      <w:r w:rsidR="00610AF8" w:rsidRPr="001D25E6">
        <w:rPr>
          <w:rFonts w:asciiTheme="majorHAnsi" w:eastAsia="CMR10" w:hAnsiTheme="majorHAnsi" w:cstheme="majorHAnsi"/>
          <w:sz w:val="24"/>
          <w:szCs w:val="24"/>
          <w:lang w:eastAsia="en-US"/>
        </w:rPr>
        <w:t xml:space="preserve">. Individuals are aging at a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sidR="0029750E">
        <w:rPr>
          <w:rFonts w:asciiTheme="majorHAnsi" w:eastAsia="CMMI10" w:hAnsiTheme="majorHAnsi" w:cstheme="majorHAnsi"/>
          <w:sz w:val="24"/>
          <w:szCs w:val="24"/>
          <w:lang w:eastAsia="en-US"/>
        </w:rPr>
        <w:t>.</w:t>
      </w:r>
      <w:r w:rsidR="00610AF8" w:rsidRPr="001D25E6">
        <w:rPr>
          <w:rFonts w:asciiTheme="majorHAnsi" w:eastAsia="CMR10" w:hAnsiTheme="majorHAnsi" w:cstheme="majorHAnsi"/>
          <w:sz w:val="24"/>
          <w:szCs w:val="24"/>
          <w:lang w:eastAsia="en-US"/>
        </w:rPr>
        <w:t xml:space="preserve"> Natural fatality rate of an age group is represented by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w:t>
      </w:r>
      <w:r w:rsidR="00610AF8" w:rsidRPr="001D25E6">
        <w:rPr>
          <w:rFonts w:asciiTheme="majorHAnsi" w:eastAsia="CMR10" w:hAnsiTheme="majorHAnsi" w:cstheme="majorHAnsi"/>
          <w:sz w:val="24"/>
          <w:szCs w:val="24"/>
          <w:lang w:eastAsia="en-US"/>
        </w:rPr>
        <w:t xml:space="preserve"> while case fatality of </w:t>
      </w:r>
      <w:r w:rsidR="0020157D" w:rsidRPr="001D25E6">
        <w:rPr>
          <w:rFonts w:asciiTheme="majorHAnsi" w:eastAsia="CMR10" w:hAnsiTheme="majorHAnsi" w:cstheme="majorHAnsi"/>
          <w:sz w:val="24"/>
          <w:szCs w:val="24"/>
          <w:lang w:eastAsia="en-US"/>
        </w:rPr>
        <w:t>an</w:t>
      </w:r>
      <w:r w:rsidR="00610AF8" w:rsidRPr="001D25E6">
        <w:rPr>
          <w:rFonts w:asciiTheme="majorHAnsi" w:eastAsia="CMR10" w:hAnsiTheme="majorHAnsi" w:cstheme="majorHAnsi"/>
          <w:sz w:val="24"/>
          <w:szCs w:val="24"/>
          <w:lang w:eastAsia="en-US"/>
        </w:rPr>
        <w:t xml:space="preserve"> age group is represented by a rate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w:r w:rsidR="00610AF8" w:rsidRPr="001D25E6">
        <w:rPr>
          <w:rFonts w:asciiTheme="majorHAnsi" w:eastAsia="CMR10" w:hAnsiTheme="majorHAnsi" w:cstheme="majorHAnsi"/>
          <w:sz w:val="24"/>
          <w:szCs w:val="24"/>
          <w:lang w:eastAsia="en-US"/>
        </w:rPr>
        <w:t xml:space="preserve">. </w:t>
      </w:r>
      <w:r w:rsidR="00407EAA">
        <w:rPr>
          <w:rFonts w:asciiTheme="majorHAnsi" w:eastAsia="CMR10" w:hAnsiTheme="majorHAnsi" w:cstheme="majorHAnsi"/>
          <w:sz w:val="24"/>
          <w:szCs w:val="24"/>
          <w:lang w:eastAsia="en-US"/>
        </w:rPr>
        <w:t>The a</w:t>
      </w:r>
      <w:r w:rsidR="00407EAA" w:rsidRPr="00407EAA">
        <w:rPr>
          <w:rFonts w:asciiTheme="majorHAnsi" w:eastAsia="CMR10" w:hAnsiTheme="majorHAnsi" w:cstheme="majorHAnsi"/>
          <w:sz w:val="24"/>
          <w:szCs w:val="24"/>
          <w:lang w:eastAsia="en-US"/>
        </w:rPr>
        <w:t xml:space="preserve">ging rate of age group </w:t>
      </w:r>
      <m:oMath>
        <m:r>
          <w:rPr>
            <w:rFonts w:ascii="Cambria Math" w:eastAsia="CMR10" w:hAnsi="Cambria Math" w:cstheme="majorHAnsi"/>
            <w:sz w:val="24"/>
            <w:szCs w:val="24"/>
            <w:lang w:eastAsia="en-US"/>
          </w:rPr>
          <m:t>k</m:t>
        </m:r>
      </m:oMath>
      <w:r w:rsidR="00407EAA">
        <w:rPr>
          <w:rFonts w:asciiTheme="majorHAnsi" w:eastAsia="CMR10" w:hAnsiTheme="majorHAnsi" w:cstheme="majorHAnsi"/>
          <w:sz w:val="24"/>
          <w:szCs w:val="24"/>
          <w:lang w:eastAsia="en-US"/>
        </w:rPr>
        <w:t xml:space="preserve"> </w:t>
      </w:r>
      <w:r w:rsidR="00F67DE4">
        <w:rPr>
          <w:rFonts w:asciiTheme="majorHAnsi" w:eastAsia="CMR10" w:hAnsiTheme="majorHAnsi" w:cstheme="majorHAnsi"/>
          <w:sz w:val="24"/>
          <w:szCs w:val="24"/>
          <w:lang w:eastAsia="en-US"/>
        </w:rPr>
        <w:t xml:space="preserve">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sidR="00F67DE4">
        <w:rPr>
          <w:rFonts w:asciiTheme="majorHAnsi" w:eastAsia="CMR10" w:hAnsiTheme="majorHAnsi" w:cstheme="majorHAnsi"/>
          <w:sz w:val="24"/>
          <w:szCs w:val="24"/>
          <w:lang w:eastAsia="en-US"/>
        </w:rPr>
        <w:t xml:space="preserve"> </w:t>
      </w:r>
      <w:r w:rsidR="00407EAA">
        <w:rPr>
          <w:rFonts w:asciiTheme="majorHAnsi" w:eastAsia="CMR10" w:hAnsiTheme="majorHAnsi" w:cstheme="majorHAnsi"/>
          <w:sz w:val="24"/>
          <w:szCs w:val="24"/>
          <w:lang w:eastAsia="en-US"/>
        </w:rPr>
        <w:t>and</w:t>
      </w:r>
      <w:r w:rsidR="00F67DE4">
        <w:rPr>
          <w:rFonts w:asciiTheme="majorHAnsi" w:eastAsia="CMR10" w:hAnsiTheme="majorHAnsi" w:cstheme="majorHAnsi"/>
          <w:sz w:val="24"/>
          <w:szCs w:val="24"/>
          <w:lang w:eastAsia="en-US"/>
        </w:rPr>
        <w:t xml:space="preserve"> individuals gain</w:t>
      </w:r>
      <w:r w:rsidR="00407EAA" w:rsidRPr="00407EAA">
        <w:rPr>
          <w:rFonts w:asciiTheme="majorHAnsi" w:eastAsia="CMR10" w:hAnsiTheme="majorHAnsi" w:cstheme="majorHAnsi"/>
          <w:sz w:val="24"/>
          <w:szCs w:val="24"/>
          <w:lang w:eastAsia="en-US"/>
        </w:rPr>
        <w:t xml:space="preserve"> of immunity </w:t>
      </w:r>
      <w:r w:rsidR="00F67DE4">
        <w:rPr>
          <w:rFonts w:asciiTheme="majorHAnsi" w:eastAsia="CMR10" w:hAnsiTheme="majorHAnsi" w:cstheme="majorHAnsi"/>
          <w:sz w:val="24"/>
          <w:szCs w:val="24"/>
          <w:lang w:eastAsia="en-US"/>
        </w:rPr>
        <w:t xml:space="preserve">at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ρ</m:t>
            </m:r>
          </m:e>
          <m:sub>
            <m:r>
              <w:rPr>
                <w:rFonts w:ascii="Cambria Math" w:eastAsia="CMR10" w:hAnsi="Cambria Math" w:cstheme="majorHAnsi"/>
                <w:sz w:val="24"/>
                <w:szCs w:val="24"/>
                <w:lang w:eastAsia="en-US"/>
              </w:rPr>
              <m:t>k</m:t>
            </m:r>
          </m:sub>
        </m:sSub>
      </m:oMath>
      <w:r w:rsidR="00F67DE4">
        <w:rPr>
          <w:rFonts w:asciiTheme="majorHAnsi" w:eastAsia="CMR10" w:hAnsiTheme="majorHAnsi" w:cstheme="majorHAnsi"/>
          <w:sz w:val="24"/>
          <w:szCs w:val="24"/>
          <w:lang w:eastAsia="en-US"/>
        </w:rPr>
        <w:t xml:space="preserve"> </w:t>
      </w:r>
    </w:p>
    <w:p w14:paraId="27C3403F" w14:textId="77777777" w:rsidR="00D31BFC" w:rsidRPr="003C261B" w:rsidRDefault="00D31BFC"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tbl>
      <w:tblPr>
        <w:tblStyle w:val="PlainTable5"/>
        <w:tblW w:w="10773" w:type="dxa"/>
        <w:tblLook w:val="04A0" w:firstRow="1" w:lastRow="0" w:firstColumn="1" w:lastColumn="0" w:noHBand="0" w:noVBand="1"/>
      </w:tblPr>
      <w:tblGrid>
        <w:gridCol w:w="1336"/>
        <w:gridCol w:w="1550"/>
        <w:gridCol w:w="1008"/>
        <w:gridCol w:w="5604"/>
        <w:gridCol w:w="1275"/>
      </w:tblGrid>
      <w:tr w:rsidR="005B1A77" w14:paraId="4734A67F" w14:textId="77777777" w:rsidTr="00BE1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6" w:type="dxa"/>
          </w:tcPr>
          <w:p w14:paraId="70EE9CB1" w14:textId="77777777" w:rsidR="00F451D1" w:rsidRPr="00782FE3" w:rsidRDefault="00F451D1" w:rsidP="00610AF8">
            <w:pPr>
              <w:autoSpaceDE w:val="0"/>
              <w:autoSpaceDN w:val="0"/>
              <w:adjustRightInd w:val="0"/>
              <w:spacing w:line="360" w:lineRule="auto"/>
              <w:jc w:val="both"/>
              <w:rPr>
                <w:rFonts w:eastAsia="CMR10" w:cstheme="majorHAnsi"/>
                <w:sz w:val="24"/>
                <w:szCs w:val="24"/>
                <w:lang w:eastAsia="en-US"/>
              </w:rPr>
            </w:pPr>
            <w:r w:rsidRPr="00782FE3">
              <w:rPr>
                <w:rFonts w:eastAsia="CMR10" w:cstheme="majorHAnsi"/>
                <w:sz w:val="24"/>
                <w:szCs w:val="24"/>
                <w:lang w:eastAsia="en-US"/>
              </w:rPr>
              <w:t xml:space="preserve">Parameters </w:t>
            </w:r>
          </w:p>
        </w:tc>
        <w:tc>
          <w:tcPr>
            <w:tcW w:w="1550" w:type="dxa"/>
          </w:tcPr>
          <w:p w14:paraId="0CFE1A2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Values/Range</w:t>
            </w:r>
          </w:p>
        </w:tc>
        <w:tc>
          <w:tcPr>
            <w:tcW w:w="1008" w:type="dxa"/>
          </w:tcPr>
          <w:p w14:paraId="0B3E1AB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Unit</w:t>
            </w:r>
          </w:p>
        </w:tc>
        <w:tc>
          <w:tcPr>
            <w:tcW w:w="5604" w:type="dxa"/>
          </w:tcPr>
          <w:p w14:paraId="6893C26F" w14:textId="77777777" w:rsidR="00F451D1" w:rsidRPr="00782FE3"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Description</w:t>
            </w:r>
          </w:p>
        </w:tc>
        <w:tc>
          <w:tcPr>
            <w:tcW w:w="1275" w:type="dxa"/>
          </w:tcPr>
          <w:p w14:paraId="07970201" w14:textId="77777777" w:rsidR="00F451D1" w:rsidRPr="00782FE3"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Ref</w:t>
            </w:r>
          </w:p>
        </w:tc>
      </w:tr>
      <w:tr w:rsidR="005B1A77" w14:paraId="31F60EB4"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9E43093" w14:textId="77777777" w:rsidR="00F451D1" w:rsidRPr="00782FE3" w:rsidRDefault="004033D9"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hAnsi="Cambria Math" w:cstheme="majorHAnsi"/>
                      </w:rPr>
                      <m:t>Λ</m:t>
                    </m:r>
                  </m:e>
                  <m:sub>
                    <m:r>
                      <w:rPr>
                        <w:rFonts w:ascii="Cambria Math" w:eastAsia="CMR10" w:hAnsi="Cambria Math" w:cstheme="majorHAnsi"/>
                        <w:sz w:val="24"/>
                        <w:szCs w:val="24"/>
                        <w:lang w:eastAsia="en-US"/>
                      </w:rPr>
                      <m:t>k</m:t>
                    </m:r>
                  </m:sub>
                </m:sSub>
              </m:oMath>
            </m:oMathPara>
          </w:p>
        </w:tc>
        <w:tc>
          <w:tcPr>
            <w:tcW w:w="1550" w:type="dxa"/>
          </w:tcPr>
          <w:p w14:paraId="52285A75" w14:textId="3092712E" w:rsidR="00F451D1" w:rsidRPr="00782FE3" w:rsidRDefault="00A96D96"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650</w:t>
            </w:r>
          </w:p>
        </w:tc>
        <w:tc>
          <w:tcPr>
            <w:tcW w:w="1008" w:type="dxa"/>
          </w:tcPr>
          <w:p w14:paraId="71231949" w14:textId="65B88375" w:rsidR="00F451D1" w:rsidRPr="00782FE3" w:rsidRDefault="00F451D1"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6A8DFD1A"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Influx of susceptible</w:t>
            </w:r>
          </w:p>
        </w:tc>
        <w:tc>
          <w:tcPr>
            <w:tcW w:w="1275" w:type="dxa"/>
          </w:tcPr>
          <w:p w14:paraId="6433CAC0" w14:textId="2F56B28C"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8C63B06"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479ED8E5" w14:textId="77777777" w:rsidR="00F451D1" w:rsidRPr="00782FE3" w:rsidRDefault="004033D9"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m:oMathPara>
          </w:p>
        </w:tc>
        <w:tc>
          <w:tcPr>
            <w:tcW w:w="1550" w:type="dxa"/>
          </w:tcPr>
          <w:p w14:paraId="33F3AA4D" w14:textId="58CFA7A0" w:rsidR="00F451D1" w:rsidRPr="00782FE3" w:rsidRDefault="00A96D96" w:rsidP="00A96D96">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684613">
              <w:rPr>
                <w:rFonts w:asciiTheme="majorHAnsi" w:eastAsia="CMR10" w:hAnsiTheme="majorHAnsi" w:cstheme="majorHAnsi"/>
                <w:sz w:val="24"/>
                <w:szCs w:val="24"/>
                <w:lang w:eastAsia="en-US"/>
              </w:rPr>
              <w:t>000</w:t>
            </w:r>
            <w:r>
              <w:rPr>
                <w:rFonts w:asciiTheme="majorHAnsi" w:eastAsia="CMR10" w:hAnsiTheme="majorHAnsi" w:cstheme="majorHAnsi"/>
                <w:sz w:val="24"/>
                <w:szCs w:val="24"/>
                <w:lang w:eastAsia="en-US"/>
              </w:rPr>
              <w:t>2</w:t>
            </w:r>
            <w:r w:rsidR="00684613">
              <w:rPr>
                <w:rFonts w:asciiTheme="majorHAnsi" w:eastAsia="CMR10" w:hAnsiTheme="majorHAnsi" w:cstheme="majorHAnsi"/>
                <w:sz w:val="24"/>
                <w:szCs w:val="24"/>
                <w:lang w:eastAsia="en-US"/>
              </w:rPr>
              <w:t>9</w:t>
            </w:r>
          </w:p>
        </w:tc>
        <w:tc>
          <w:tcPr>
            <w:tcW w:w="1008" w:type="dxa"/>
          </w:tcPr>
          <w:p w14:paraId="25D90F09" w14:textId="77777777" w:rsidR="00F451D1" w:rsidRPr="00782FE3" w:rsidRDefault="004033D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1322958D" w14:textId="0F77A344" w:rsidR="00F451D1"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w:t>
            </w:r>
            <w:r w:rsidR="009B2653" w:rsidRPr="00782FE3">
              <w:rPr>
                <w:rFonts w:asciiTheme="majorHAnsi" w:eastAsia="CMR10" w:hAnsiTheme="majorHAnsi" w:cstheme="majorHAnsi"/>
                <w:sz w:val="24"/>
                <w:szCs w:val="24"/>
                <w:lang w:eastAsia="en-US"/>
              </w:rPr>
              <w:t>ortality rate of age group k</w:t>
            </w:r>
          </w:p>
        </w:tc>
        <w:tc>
          <w:tcPr>
            <w:tcW w:w="1275" w:type="dxa"/>
          </w:tcPr>
          <w:p w14:paraId="30D00E6D" w14:textId="6EDAC0EE"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bookmarkStart w:id="15" w:name="_Hlk110605098"/>
      <w:tr w:rsidR="005B1A77" w14:paraId="4E867AB7"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27D31D56" w14:textId="77777777" w:rsidR="00F451D1" w:rsidRPr="00782FE3" w:rsidRDefault="004033D9"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m:oMathPara>
          </w:p>
        </w:tc>
        <w:tc>
          <w:tcPr>
            <w:tcW w:w="1550" w:type="dxa"/>
          </w:tcPr>
          <w:p w14:paraId="69194302" w14:textId="54A8B0C0" w:rsidR="00F451D1" w:rsidRPr="00782FE3" w:rsidRDefault="00A96D96" w:rsidP="00A96D96">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684613">
              <w:rPr>
                <w:rFonts w:asciiTheme="majorHAnsi" w:eastAsia="CMR10" w:hAnsiTheme="majorHAnsi" w:cstheme="majorHAnsi"/>
                <w:sz w:val="24"/>
                <w:szCs w:val="24"/>
                <w:lang w:eastAsia="en-US"/>
              </w:rPr>
              <w:t>00</w:t>
            </w:r>
            <w:r>
              <w:rPr>
                <w:rFonts w:asciiTheme="majorHAnsi" w:eastAsia="CMR10" w:hAnsiTheme="majorHAnsi" w:cstheme="majorHAnsi"/>
                <w:sz w:val="24"/>
                <w:szCs w:val="24"/>
                <w:lang w:eastAsia="en-US"/>
              </w:rPr>
              <w:t>3</w:t>
            </w:r>
            <w:r w:rsidR="00684613">
              <w:rPr>
                <w:rFonts w:asciiTheme="majorHAnsi" w:eastAsia="CMR10" w:hAnsiTheme="majorHAnsi" w:cstheme="majorHAnsi"/>
                <w:sz w:val="24"/>
                <w:szCs w:val="24"/>
                <w:lang w:eastAsia="en-US"/>
              </w:rPr>
              <w:t>85</w:t>
            </w:r>
          </w:p>
        </w:tc>
        <w:tc>
          <w:tcPr>
            <w:tcW w:w="1008" w:type="dxa"/>
          </w:tcPr>
          <w:p w14:paraId="092C8A9B" w14:textId="77777777" w:rsidR="00F451D1" w:rsidRPr="00782FE3" w:rsidRDefault="004033D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0CCE1ED9" w14:textId="3B7C9485"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Aging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k</w:t>
            </w:r>
          </w:p>
        </w:tc>
        <w:tc>
          <w:tcPr>
            <w:tcW w:w="1275" w:type="dxa"/>
          </w:tcPr>
          <w:p w14:paraId="5A8229B2" w14:textId="53CDEDDA"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bookmarkEnd w:id="15"/>
      <w:tr w:rsidR="00BE141C" w14:paraId="4DC5B733"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181E8B49" w14:textId="77777777" w:rsidR="00F451D1" w:rsidRPr="00782FE3" w:rsidRDefault="004033D9"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1</m:t>
                    </m:r>
                  </m:sub>
                </m:sSub>
              </m:oMath>
            </m:oMathPara>
          </w:p>
        </w:tc>
        <w:tc>
          <w:tcPr>
            <w:tcW w:w="1550" w:type="dxa"/>
          </w:tcPr>
          <w:p w14:paraId="66D229F6" w14:textId="3CD3236F" w:rsidR="00F451D1"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w:t>
            </w:r>
            <w:r>
              <w:rPr>
                <w:rFonts w:asciiTheme="majorHAnsi" w:eastAsia="CMR10" w:hAnsiTheme="majorHAnsi" w:cstheme="majorHAnsi"/>
                <w:sz w:val="24"/>
                <w:szCs w:val="24"/>
                <w:lang w:eastAsia="en-US"/>
              </w:rPr>
              <w:t>2</w:t>
            </w:r>
            <w:r w:rsidR="00DA38CC">
              <w:rPr>
                <w:rFonts w:asciiTheme="majorHAnsi" w:eastAsia="CMR10" w:hAnsiTheme="majorHAnsi" w:cstheme="majorHAnsi"/>
                <w:sz w:val="24"/>
                <w:szCs w:val="24"/>
                <w:lang w:eastAsia="en-US"/>
              </w:rPr>
              <w:t>4368</w:t>
            </w:r>
          </w:p>
        </w:tc>
        <w:tc>
          <w:tcPr>
            <w:tcW w:w="1008" w:type="dxa"/>
          </w:tcPr>
          <w:p w14:paraId="27A0B648" w14:textId="77777777" w:rsidR="00F451D1" w:rsidRPr="00782FE3" w:rsidRDefault="004033D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5B7DC1EB" w14:textId="0AFDE49C" w:rsidR="00F451D1" w:rsidRPr="00782FE3"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Recovery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k</w:t>
            </w:r>
          </w:p>
        </w:tc>
        <w:tc>
          <w:tcPr>
            <w:tcW w:w="1275" w:type="dxa"/>
          </w:tcPr>
          <w:p w14:paraId="02854571" w14:textId="1B30BB43"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40FD4E4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511ED62" w14:textId="77777777" w:rsidR="00F451D1" w:rsidRPr="00782FE3" w:rsidRDefault="004033D9"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1</m:t>
                    </m:r>
                  </m:sub>
                </m:sSub>
              </m:oMath>
            </m:oMathPara>
          </w:p>
        </w:tc>
        <w:tc>
          <w:tcPr>
            <w:tcW w:w="1550" w:type="dxa"/>
          </w:tcPr>
          <w:p w14:paraId="0BCC8885" w14:textId="6C0CDF75" w:rsidR="00F451D1" w:rsidRPr="00782FE3" w:rsidRDefault="00FE27ED" w:rsidP="00FE27ED">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0.72</w:t>
            </w:r>
          </w:p>
        </w:tc>
        <w:tc>
          <w:tcPr>
            <w:tcW w:w="1008" w:type="dxa"/>
          </w:tcPr>
          <w:p w14:paraId="409E0778" w14:textId="77777777" w:rsidR="00F451D1" w:rsidRPr="00782FE3" w:rsidRDefault="004033D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0991666E" w14:textId="77777777" w:rsidR="00F451D1"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Exposed rate of age group</w:t>
            </w:r>
          </w:p>
        </w:tc>
        <w:tc>
          <w:tcPr>
            <w:tcW w:w="1275" w:type="dxa"/>
          </w:tcPr>
          <w:p w14:paraId="2A1349A7" w14:textId="36EAB8FA"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13</w:t>
            </w:r>
            <w:r w:rsidRPr="00782FE3">
              <w:rPr>
                <w:rFonts w:asciiTheme="majorHAnsi" w:eastAsia="CMR10" w:hAnsiTheme="majorHAnsi" w:cstheme="majorHAnsi"/>
                <w:sz w:val="24"/>
                <w:szCs w:val="24"/>
                <w:lang w:eastAsia="en-US"/>
              </w:rPr>
              <w:t>]</w:t>
            </w:r>
          </w:p>
        </w:tc>
      </w:tr>
      <w:tr w:rsidR="00BE141C" w14:paraId="3074E20F"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50B0E5FD" w14:textId="77777777" w:rsidR="00F451D1" w:rsidRPr="00782FE3" w:rsidRDefault="004033D9"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m:oMathPara>
          </w:p>
        </w:tc>
        <w:tc>
          <w:tcPr>
            <w:tcW w:w="1550" w:type="dxa"/>
          </w:tcPr>
          <w:p w14:paraId="2D73FFD7" w14:textId="345AD7B1" w:rsidR="00F451D1"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w:t>
            </w:r>
          </w:p>
        </w:tc>
        <w:tc>
          <w:tcPr>
            <w:tcW w:w="1008" w:type="dxa"/>
          </w:tcPr>
          <w:p w14:paraId="562AA848" w14:textId="24793265" w:rsidR="00F451D1" w:rsidRPr="00782FE3" w:rsidRDefault="004033D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3D86AF71" w14:textId="5B128F1A" w:rsidR="00F451D1"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Induced</w:t>
            </w:r>
            <w:r w:rsidR="00824312" w:rsidRPr="00782FE3">
              <w:rPr>
                <w:rFonts w:asciiTheme="majorHAnsi" w:eastAsia="CMR10" w:hAnsiTheme="majorHAnsi" w:cstheme="majorHAnsi"/>
                <w:sz w:val="24"/>
                <w:szCs w:val="24"/>
                <w:lang w:eastAsia="en-US"/>
              </w:rPr>
              <w:t xml:space="preserve"> mortality rate of age group k</w:t>
            </w:r>
          </w:p>
        </w:tc>
        <w:tc>
          <w:tcPr>
            <w:tcW w:w="1275" w:type="dxa"/>
          </w:tcPr>
          <w:p w14:paraId="7305615B" w14:textId="31E3EA7F"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169AA56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F1138FC" w14:textId="0D161C44" w:rsidR="00F451D1" w:rsidRPr="00782FE3" w:rsidRDefault="004033D9"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oMath>
            </m:oMathPara>
          </w:p>
        </w:tc>
        <w:tc>
          <w:tcPr>
            <w:tcW w:w="1550" w:type="dxa"/>
          </w:tcPr>
          <w:p w14:paraId="22C3E5BA" w14:textId="458CA10C" w:rsidR="00F451D1"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0.717</w:t>
            </w:r>
          </w:p>
        </w:tc>
        <w:tc>
          <w:tcPr>
            <w:tcW w:w="1008" w:type="dxa"/>
          </w:tcPr>
          <w:p w14:paraId="5050E3AA" w14:textId="77777777" w:rsidR="00F451D1" w:rsidRPr="00782FE3"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4A3ADB75" w14:textId="00F0D385" w:rsidR="00F451D1"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bookmarkStart w:id="16" w:name="_Hlk110277867"/>
            <w:r w:rsidRPr="00782FE3">
              <w:rPr>
                <w:rFonts w:asciiTheme="majorHAnsi" w:eastAsia="CMR10" w:hAnsiTheme="majorHAnsi" w:cstheme="majorHAnsi"/>
                <w:sz w:val="24"/>
                <w:szCs w:val="24"/>
                <w:lang w:eastAsia="en-US"/>
              </w:rPr>
              <w:t>Vaccination</w:t>
            </w:r>
            <w:r w:rsidR="00824312" w:rsidRPr="00782FE3">
              <w:rPr>
                <w:rFonts w:asciiTheme="majorHAnsi" w:eastAsia="CMR10" w:hAnsiTheme="majorHAnsi" w:cstheme="majorHAnsi"/>
                <w:sz w:val="24"/>
                <w:szCs w:val="24"/>
                <w:lang w:eastAsia="en-US"/>
              </w:rPr>
              <w:t xml:space="preserve"> </w:t>
            </w:r>
            <w:r w:rsidRPr="00782FE3">
              <w:rPr>
                <w:rFonts w:asciiTheme="majorHAnsi" w:eastAsia="CMR10" w:hAnsiTheme="majorHAnsi" w:cstheme="majorHAnsi"/>
                <w:sz w:val="24"/>
                <w:szCs w:val="24"/>
                <w:lang w:eastAsia="en-US"/>
              </w:rPr>
              <w:t>coverage</w:t>
            </w:r>
            <w:r w:rsidR="00824312" w:rsidRPr="00782FE3">
              <w:rPr>
                <w:rFonts w:asciiTheme="majorHAnsi" w:eastAsia="CMR10" w:hAnsiTheme="majorHAnsi" w:cstheme="majorHAnsi"/>
                <w:sz w:val="24"/>
                <w:szCs w:val="24"/>
                <w:lang w:eastAsia="en-US"/>
              </w:rPr>
              <w:t xml:space="preserve"> of</w:t>
            </w:r>
            <w:bookmarkEnd w:id="16"/>
            <w:r w:rsidR="00380A0A">
              <w:rPr>
                <w:rFonts w:asciiTheme="majorHAnsi" w:eastAsia="CMR10" w:hAnsiTheme="majorHAnsi" w:cstheme="majorHAnsi"/>
                <w:sz w:val="24"/>
                <w:szCs w:val="24"/>
                <w:lang w:eastAsia="en-US"/>
              </w:rPr>
              <w:t xml:space="preserve"> first dose</w:t>
            </w:r>
          </w:p>
        </w:tc>
        <w:tc>
          <w:tcPr>
            <w:tcW w:w="1275" w:type="dxa"/>
          </w:tcPr>
          <w:p w14:paraId="4F01E428" w14:textId="48689CB2"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D11779" w14:paraId="6FC69890"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26A5872E" w14:textId="15394A2F" w:rsidR="00D11779" w:rsidRPr="00782FE3" w:rsidRDefault="004033D9" w:rsidP="00610AF8">
            <w:pPr>
              <w:autoSpaceDE w:val="0"/>
              <w:autoSpaceDN w:val="0"/>
              <w:adjustRightInd w:val="0"/>
              <w:spacing w:line="360" w:lineRule="auto"/>
              <w:jc w:val="both"/>
              <w:rPr>
                <w:rFonts w:eastAsia="DengXian" w:cstheme="majorHAnsi"/>
                <w:sz w:val="24"/>
                <w:szCs w:val="24"/>
                <w:lang w:eastAsia="en-US"/>
              </w:rPr>
            </w:pPr>
            <m:oMathPara>
              <m:oMath>
                <m:sSub>
                  <m:sSubPr>
                    <m:ctrlPr>
                      <w:rPr>
                        <w:rFonts w:ascii="Cambria Math" w:eastAsia="DengXian" w:hAnsi="Cambria Math" w:cstheme="majorHAnsi"/>
                        <w:sz w:val="24"/>
                        <w:szCs w:val="24"/>
                        <w:lang w:eastAsia="en-US"/>
                      </w:rPr>
                    </m:ctrlPr>
                  </m:sSubPr>
                  <m:e>
                    <m:r>
                      <w:rPr>
                        <w:rFonts w:ascii="Cambria Math" w:eastAsia="DengXian" w:hAnsi="Cambria Math" w:cstheme="majorHAnsi"/>
                        <w:sz w:val="24"/>
                        <w:szCs w:val="24"/>
                        <w:lang w:eastAsia="en-US"/>
                      </w:rPr>
                      <m:t>θ</m:t>
                    </m:r>
                  </m:e>
                  <m:sub>
                    <m:r>
                      <w:rPr>
                        <w:rFonts w:ascii="Cambria Math" w:eastAsia="DengXian" w:hAnsi="Cambria Math" w:cstheme="majorHAnsi"/>
                        <w:sz w:val="24"/>
                        <w:szCs w:val="24"/>
                        <w:lang w:eastAsia="en-US"/>
                      </w:rPr>
                      <m:t>2</m:t>
                    </m:r>
                  </m:sub>
                </m:sSub>
              </m:oMath>
            </m:oMathPara>
          </w:p>
        </w:tc>
        <w:tc>
          <w:tcPr>
            <w:tcW w:w="1550" w:type="dxa"/>
          </w:tcPr>
          <w:p w14:paraId="373FB086" w14:textId="3F2F0540" w:rsidR="00D11779"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0.764</w:t>
            </w:r>
          </w:p>
        </w:tc>
        <w:tc>
          <w:tcPr>
            <w:tcW w:w="1008" w:type="dxa"/>
          </w:tcPr>
          <w:p w14:paraId="2163E317" w14:textId="77777777"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100BBE1A" w14:textId="2E69CF4C"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Vaccination coverage of </w:t>
            </w:r>
            <w:r w:rsidR="00380A0A">
              <w:rPr>
                <w:rFonts w:asciiTheme="majorHAnsi" w:eastAsia="CMR10" w:hAnsiTheme="majorHAnsi" w:cstheme="majorHAnsi"/>
                <w:sz w:val="24"/>
                <w:szCs w:val="24"/>
                <w:lang w:eastAsia="en-US"/>
              </w:rPr>
              <w:t>second dose</w:t>
            </w:r>
          </w:p>
        </w:tc>
        <w:tc>
          <w:tcPr>
            <w:tcW w:w="1275" w:type="dxa"/>
          </w:tcPr>
          <w:p w14:paraId="2D88AFA2" w14:textId="1A5E0C82" w:rsidR="00D11779" w:rsidRPr="00782FE3" w:rsidRDefault="00D11779"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BE141C" w14:paraId="17D1FEE7"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5C83636" w14:textId="77777777" w:rsidR="00516A13" w:rsidRPr="00782FE3" w:rsidRDefault="004033D9"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oMath>
            </m:oMathPara>
          </w:p>
        </w:tc>
        <w:tc>
          <w:tcPr>
            <w:tcW w:w="1550" w:type="dxa"/>
          </w:tcPr>
          <w:p w14:paraId="2CD48EA2" w14:textId="43D57B21" w:rsidR="00516A13"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0.93</w:t>
            </w:r>
          </w:p>
        </w:tc>
        <w:tc>
          <w:tcPr>
            <w:tcW w:w="1008" w:type="dxa"/>
          </w:tcPr>
          <w:p w14:paraId="7170AE98"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0AE703F2" w14:textId="57D888F2"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first dose</w:t>
            </w:r>
          </w:p>
        </w:tc>
        <w:tc>
          <w:tcPr>
            <w:tcW w:w="1275" w:type="dxa"/>
          </w:tcPr>
          <w:p w14:paraId="5B8EFECE" w14:textId="2512A155" w:rsidR="00516A13"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3B60B79B"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6E2CA421" w14:textId="77777777" w:rsidR="00516A13" w:rsidRPr="00782FE3" w:rsidRDefault="004033D9"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oMath>
            </m:oMathPara>
          </w:p>
        </w:tc>
        <w:tc>
          <w:tcPr>
            <w:tcW w:w="1550" w:type="dxa"/>
          </w:tcPr>
          <w:p w14:paraId="41A17961" w14:textId="275A4C69" w:rsidR="00516A13"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0.95</w:t>
            </w:r>
          </w:p>
        </w:tc>
        <w:tc>
          <w:tcPr>
            <w:tcW w:w="1008" w:type="dxa"/>
          </w:tcPr>
          <w:p w14:paraId="6ABA4D96"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083F5B0C" w14:textId="4FB7C39F"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second dose</w:t>
            </w:r>
          </w:p>
        </w:tc>
        <w:tc>
          <w:tcPr>
            <w:tcW w:w="1275" w:type="dxa"/>
          </w:tcPr>
          <w:p w14:paraId="01948FE3" w14:textId="56C40601"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15301B5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8707B5F" w14:textId="77777777" w:rsidR="00516A13" w:rsidRPr="00782FE3" w:rsidRDefault="004033D9"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1</m:t>
                    </m:r>
                  </m:sub>
                </m:sSub>
              </m:oMath>
            </m:oMathPara>
          </w:p>
        </w:tc>
        <w:tc>
          <w:tcPr>
            <w:tcW w:w="1550" w:type="dxa"/>
          </w:tcPr>
          <w:p w14:paraId="5E39A415" w14:textId="58D89810" w:rsidR="00516A1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0.1679</w:t>
            </w:r>
          </w:p>
        </w:tc>
        <w:tc>
          <w:tcPr>
            <w:tcW w:w="1008" w:type="dxa"/>
          </w:tcPr>
          <w:p w14:paraId="645898C9"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5EA4B16" w14:textId="026D0C96" w:rsidR="00516A13"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 of</w:t>
            </w:r>
            <w:r w:rsidR="00824312" w:rsidRPr="00782FE3">
              <w:rPr>
                <w:rFonts w:asciiTheme="majorHAnsi" w:eastAsia="CMR10" w:hAnsiTheme="majorHAnsi" w:cstheme="majorHAnsi"/>
                <w:sz w:val="24"/>
                <w:szCs w:val="24"/>
                <w:lang w:eastAsia="en-US"/>
              </w:rPr>
              <w:t xml:space="preserve"> transmission </w:t>
            </w:r>
            <w:r>
              <w:rPr>
                <w:rFonts w:asciiTheme="majorHAnsi" w:eastAsia="CMR10" w:hAnsiTheme="majorHAnsi" w:cstheme="majorHAnsi"/>
                <w:sz w:val="24"/>
                <w:szCs w:val="24"/>
                <w:lang w:eastAsia="en-US"/>
              </w:rPr>
              <w:t>rate</w:t>
            </w:r>
            <w:r w:rsidR="00824312" w:rsidRPr="00782FE3">
              <w:rPr>
                <w:rFonts w:asciiTheme="majorHAnsi" w:eastAsia="CMR10" w:hAnsiTheme="majorHAnsi" w:cstheme="majorHAnsi"/>
                <w:sz w:val="24"/>
                <w:szCs w:val="24"/>
                <w:lang w:eastAsia="en-US"/>
              </w:rPr>
              <w:t xml:space="preserve"> for age group 1</w:t>
            </w:r>
          </w:p>
        </w:tc>
        <w:tc>
          <w:tcPr>
            <w:tcW w:w="1275" w:type="dxa"/>
          </w:tcPr>
          <w:p w14:paraId="784F4C54" w14:textId="05A253B3" w:rsidR="00516A1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2E0A2F56"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7195B6F0" w14:textId="77777777" w:rsidR="00516A13" w:rsidRPr="00782FE3" w:rsidRDefault="004033D9"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2</m:t>
                    </m:r>
                  </m:sub>
                </m:sSub>
              </m:oMath>
            </m:oMathPara>
          </w:p>
        </w:tc>
        <w:tc>
          <w:tcPr>
            <w:tcW w:w="1550" w:type="dxa"/>
          </w:tcPr>
          <w:p w14:paraId="17980954" w14:textId="2C4F5886" w:rsidR="00516A1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0.5154</w:t>
            </w:r>
          </w:p>
        </w:tc>
        <w:tc>
          <w:tcPr>
            <w:tcW w:w="1008" w:type="dxa"/>
          </w:tcPr>
          <w:p w14:paraId="3EAAA3F9"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36153BC" w14:textId="3FC64E71" w:rsidR="00516A13"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w:t>
            </w:r>
            <w:r w:rsidR="00824312" w:rsidRPr="00782FE3">
              <w:rPr>
                <w:rFonts w:asciiTheme="majorHAnsi" w:eastAsia="CMR10" w:hAnsiTheme="majorHAnsi" w:cstheme="majorHAnsi"/>
                <w:sz w:val="24"/>
                <w:szCs w:val="24"/>
                <w:lang w:eastAsia="en-US"/>
              </w:rPr>
              <w:t xml:space="preserve"> of transmissio</w:t>
            </w:r>
            <w:r>
              <w:rPr>
                <w:rFonts w:asciiTheme="majorHAnsi" w:eastAsia="CMR10" w:hAnsiTheme="majorHAnsi" w:cstheme="majorHAnsi"/>
                <w:sz w:val="24"/>
                <w:szCs w:val="24"/>
                <w:lang w:eastAsia="en-US"/>
              </w:rPr>
              <w:t>n rate</w:t>
            </w:r>
            <w:r w:rsidR="00824312" w:rsidRPr="00782FE3">
              <w:rPr>
                <w:rFonts w:asciiTheme="majorHAnsi" w:eastAsia="CMR10" w:hAnsiTheme="majorHAnsi" w:cstheme="majorHAnsi"/>
                <w:sz w:val="24"/>
                <w:szCs w:val="24"/>
                <w:lang w:eastAsia="en-US"/>
              </w:rPr>
              <w:t xml:space="preserve"> for age group 2</w:t>
            </w:r>
          </w:p>
        </w:tc>
        <w:tc>
          <w:tcPr>
            <w:tcW w:w="1275" w:type="dxa"/>
          </w:tcPr>
          <w:p w14:paraId="37D629B1" w14:textId="1F89F2C3"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782FE3" w14:paraId="53AD41CA"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5C8C07D0" w14:textId="7421DDCF" w:rsidR="00782FE3" w:rsidRPr="00782FE3" w:rsidRDefault="004033D9" w:rsidP="00782FE3">
            <w:pPr>
              <w:autoSpaceDE w:val="0"/>
              <w:autoSpaceDN w:val="0"/>
              <w:adjustRightInd w:val="0"/>
              <w:spacing w:line="360" w:lineRule="auto"/>
              <w:jc w:val="center"/>
              <w:rPr>
                <w:rFonts w:ascii="Calibri" w:eastAsia="DengXian" w:hAnsi="Calibri" w:cs="Arial"/>
                <w:sz w:val="24"/>
                <w:szCs w:val="24"/>
                <w:lang w:eastAsia="en-US"/>
              </w:rPr>
            </w:pPr>
            <m:oMathPara>
              <m:oMath>
                <m:sSub>
                  <m:sSubPr>
                    <m:ctrlPr>
                      <w:rPr>
                        <w:rFonts w:ascii="Cambria Math" w:eastAsia="DengXian" w:hAnsi="Cambria Math" w:cs="Arial"/>
                        <w:sz w:val="24"/>
                        <w:szCs w:val="24"/>
                        <w:lang w:eastAsia="en-US"/>
                      </w:rPr>
                    </m:ctrlPr>
                  </m:sSubPr>
                  <m:e>
                    <m:r>
                      <w:rPr>
                        <w:rFonts w:ascii="Cambria Math" w:eastAsia="DengXian" w:hAnsi="Cambria Math" w:cs="Arial"/>
                        <w:sz w:val="24"/>
                        <w:szCs w:val="24"/>
                        <w:lang w:eastAsia="en-US"/>
                      </w:rPr>
                      <m:t>ρ</m:t>
                    </m:r>
                  </m:e>
                  <m:sub>
                    <m:r>
                      <w:rPr>
                        <w:rFonts w:ascii="Cambria Math" w:eastAsia="DengXian" w:hAnsi="Cambria Math" w:cs="Arial"/>
                        <w:sz w:val="24"/>
                        <w:szCs w:val="24"/>
                        <w:lang w:eastAsia="en-US"/>
                      </w:rPr>
                      <m:t>k</m:t>
                    </m:r>
                  </m:sub>
                </m:sSub>
              </m:oMath>
            </m:oMathPara>
          </w:p>
        </w:tc>
        <w:tc>
          <w:tcPr>
            <w:tcW w:w="1550" w:type="dxa"/>
          </w:tcPr>
          <w:p w14:paraId="0314A4A3" w14:textId="5F181613" w:rsidR="00782FE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00</w:t>
            </w:r>
            <w:r>
              <w:rPr>
                <w:rFonts w:asciiTheme="majorHAnsi" w:eastAsia="CMR10" w:hAnsiTheme="majorHAnsi" w:cstheme="majorHAnsi"/>
                <w:sz w:val="24"/>
                <w:szCs w:val="24"/>
                <w:lang w:eastAsia="en-US"/>
              </w:rPr>
              <w:t>4</w:t>
            </w:r>
          </w:p>
        </w:tc>
        <w:tc>
          <w:tcPr>
            <w:tcW w:w="1008" w:type="dxa"/>
          </w:tcPr>
          <w:p w14:paraId="49FCAE2C" w14:textId="3F431999" w:rsidR="00782FE3" w:rsidRPr="00782FE3" w:rsidRDefault="004033D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7DB2A739" w14:textId="255E292A" w:rsidR="00782FE3" w:rsidRPr="00782FE3" w:rsidRDefault="00F67DE4"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Gain of immunity of age group k</w:t>
            </w:r>
          </w:p>
        </w:tc>
        <w:tc>
          <w:tcPr>
            <w:tcW w:w="1275" w:type="dxa"/>
          </w:tcPr>
          <w:p w14:paraId="49C6335D" w14:textId="21D1837C" w:rsidR="00782FE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7D7D800"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57C6CD62" w14:textId="77777777" w:rsidR="00516A13" w:rsidRPr="00782FE3" w:rsidRDefault="004033D9"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m:oMathPara>
          </w:p>
        </w:tc>
        <w:tc>
          <w:tcPr>
            <w:tcW w:w="1550" w:type="dxa"/>
          </w:tcPr>
          <w:p w14:paraId="00C20BF6" w14:textId="0B031B90" w:rsidR="00516A13" w:rsidRPr="00782FE3" w:rsidRDefault="006179ED"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13.3</w:t>
            </w:r>
          </w:p>
        </w:tc>
        <w:tc>
          <w:tcPr>
            <w:tcW w:w="1008" w:type="dxa"/>
          </w:tcPr>
          <w:p w14:paraId="2F518A4D" w14:textId="77777777" w:rsidR="00516A13" w:rsidRPr="00782FE3" w:rsidRDefault="004033D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66336CB6" w14:textId="130E4E27" w:rsidR="00516A13"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Mean</w:t>
            </w:r>
            <w:r w:rsidR="009B2653" w:rsidRPr="00782FE3">
              <w:rPr>
                <w:rFonts w:asciiTheme="majorHAnsi" w:eastAsia="CMR10" w:hAnsiTheme="majorHAnsi" w:cstheme="majorHAnsi"/>
                <w:sz w:val="24"/>
                <w:szCs w:val="24"/>
                <w:lang w:eastAsia="en-US"/>
              </w:rPr>
              <w:t xml:space="preserve"> of</w:t>
            </w:r>
            <w:r w:rsidR="0012514B">
              <w:rPr>
                <w:rFonts w:asciiTheme="majorHAnsi" w:eastAsia="CMR10" w:hAnsiTheme="majorHAnsi" w:cstheme="majorHAnsi"/>
                <w:sz w:val="24"/>
                <w:szCs w:val="24"/>
                <w:lang w:eastAsia="en-US"/>
              </w:rPr>
              <w:t xml:space="preserve"> </w:t>
            </w:r>
            <w:r w:rsidR="0012514B" w:rsidRPr="0012514B">
              <w:rPr>
                <w:rFonts w:asciiTheme="majorHAnsi" w:eastAsia="CMR10" w:hAnsiTheme="majorHAnsi" w:cstheme="majorHAnsi"/>
                <w:sz w:val="24"/>
                <w:szCs w:val="24"/>
                <w:lang w:eastAsia="en-US"/>
              </w:rPr>
              <w:t>interactions between age groups j and k</w:t>
            </w:r>
          </w:p>
        </w:tc>
        <w:tc>
          <w:tcPr>
            <w:tcW w:w="1275" w:type="dxa"/>
          </w:tcPr>
          <w:p w14:paraId="5DDE650F" w14:textId="4620C21E"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bl>
    <w:p w14:paraId="6E8652E3" w14:textId="77777777" w:rsidR="00F629BD" w:rsidRDefault="00F629BD" w:rsidP="00610AF8">
      <w:pPr>
        <w:autoSpaceDE w:val="0"/>
        <w:autoSpaceDN w:val="0"/>
        <w:adjustRightInd w:val="0"/>
        <w:spacing w:after="0" w:line="360" w:lineRule="auto"/>
        <w:jc w:val="both"/>
        <w:rPr>
          <w:rFonts w:ascii="Times New Roman" w:eastAsia="CMR10" w:hAnsi="Times New Roman" w:cs="Times New Roman"/>
          <w:sz w:val="24"/>
          <w:szCs w:val="24"/>
          <w:lang w:eastAsia="en-US"/>
        </w:rPr>
      </w:pPr>
    </w:p>
    <w:p w14:paraId="24245613" w14:textId="11452CAC" w:rsidR="009623DF" w:rsidRPr="009623DF" w:rsidRDefault="009623DF" w:rsidP="009623DF">
      <w:pPr>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Table 1: </w:t>
      </w:r>
      <w:r w:rsidR="00B40D28">
        <w:rPr>
          <w:rFonts w:asciiTheme="majorHAnsi" w:eastAsia="CMBX10" w:hAnsiTheme="majorHAnsi" w:cstheme="majorHAnsi"/>
          <w:bCs/>
          <w:sz w:val="24"/>
          <w:szCs w:val="24"/>
          <w:lang w:eastAsia="en-US"/>
        </w:rPr>
        <w:t>Model parameters and estimated values.</w:t>
      </w:r>
    </w:p>
    <w:p w14:paraId="10E1D2D1" w14:textId="4062B356" w:rsidR="007E09A3" w:rsidRDefault="007E09A3" w:rsidP="001A29E5">
      <w:pPr>
        <w:spacing w:line="360" w:lineRule="auto"/>
        <w:jc w:val="both"/>
        <w:rPr>
          <w:rFonts w:asciiTheme="majorHAnsi" w:eastAsia="CMBX10" w:hAnsiTheme="majorHAnsi" w:cstheme="majorHAnsi"/>
          <w:b/>
          <w:sz w:val="24"/>
          <w:szCs w:val="24"/>
          <w:lang w:eastAsia="en-US"/>
        </w:rPr>
      </w:pPr>
    </w:p>
    <w:p w14:paraId="2586D11F" w14:textId="77777777" w:rsidR="00275B7F" w:rsidRDefault="00275B7F" w:rsidP="001A29E5">
      <w:pPr>
        <w:spacing w:line="360" w:lineRule="auto"/>
        <w:jc w:val="both"/>
        <w:rPr>
          <w:rFonts w:asciiTheme="majorHAnsi" w:eastAsia="CMBX10" w:hAnsiTheme="majorHAnsi" w:cstheme="majorHAnsi"/>
          <w:b/>
          <w:sz w:val="24"/>
          <w:szCs w:val="24"/>
          <w:lang w:eastAsia="en-US"/>
        </w:rPr>
      </w:pPr>
    </w:p>
    <w:p w14:paraId="4D771511" w14:textId="25CF6F4B" w:rsidR="00410E63" w:rsidRPr="001A29E5" w:rsidRDefault="006179ED"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lastRenderedPageBreak/>
        <w:t>Parameter’s</w:t>
      </w:r>
      <w:r w:rsidR="00410E63" w:rsidRPr="001A29E5">
        <w:rPr>
          <w:rFonts w:asciiTheme="majorHAnsi" w:eastAsia="CMR10" w:hAnsiTheme="majorHAnsi" w:cstheme="majorHAnsi"/>
          <w:b/>
          <w:bCs/>
          <w:sz w:val="24"/>
          <w:szCs w:val="24"/>
          <w:lang w:eastAsia="en-US"/>
        </w:rPr>
        <w:t xml:space="preserve"> estimation </w:t>
      </w:r>
    </w:p>
    <w:p w14:paraId="7C32BBA6" w14:textId="4CC1E379" w:rsidR="00BD1B22" w:rsidRDefault="00D7072A" w:rsidP="00235D84">
      <w:pPr>
        <w:spacing w:line="360" w:lineRule="auto"/>
        <w:jc w:val="both"/>
        <w:rPr>
          <w:rFonts w:asciiTheme="majorHAnsi" w:eastAsia="CMBX10" w:hAnsiTheme="majorHAnsi" w:cstheme="majorHAnsi"/>
          <w:bCs/>
          <w:sz w:val="24"/>
          <w:szCs w:val="24"/>
          <w:lang w:eastAsia="en-US"/>
        </w:rPr>
      </w:pPr>
      <w:r w:rsidRPr="001A29E5">
        <w:rPr>
          <w:rFonts w:asciiTheme="majorHAnsi" w:eastAsia="CMBX10" w:hAnsiTheme="majorHAnsi" w:cstheme="majorHAnsi"/>
          <w:bCs/>
          <w:sz w:val="24"/>
          <w:szCs w:val="24"/>
          <w:lang w:eastAsia="en-US"/>
        </w:rPr>
        <w:t>As indicated in Table 1,</w:t>
      </w:r>
      <w:r w:rsidR="00D92381">
        <w:rPr>
          <w:rFonts w:asciiTheme="majorHAnsi" w:eastAsia="CMBX10" w:hAnsiTheme="majorHAnsi" w:cstheme="majorHAnsi"/>
          <w:bCs/>
          <w:sz w:val="24"/>
          <w:szCs w:val="24"/>
          <w:lang w:eastAsia="en-US"/>
        </w:rPr>
        <w:t xml:space="preserve"> s</w:t>
      </w:r>
      <w:r w:rsidR="00D92381" w:rsidRPr="00D92381">
        <w:rPr>
          <w:rFonts w:asciiTheme="majorHAnsi" w:eastAsia="CMBX10" w:hAnsiTheme="majorHAnsi" w:cstheme="majorHAnsi"/>
          <w:bCs/>
          <w:sz w:val="24"/>
          <w:szCs w:val="24"/>
          <w:lang w:eastAsia="en-US"/>
        </w:rPr>
        <w:t>everal model parameters and the starting values of state variables are explicitly computed from published data</w:t>
      </w:r>
      <w:r w:rsidRPr="001A29E5">
        <w:rPr>
          <w:rFonts w:asciiTheme="majorHAnsi" w:eastAsia="CMBX10" w:hAnsiTheme="majorHAnsi" w:cstheme="majorHAnsi"/>
          <w:bCs/>
          <w:sz w:val="24"/>
          <w:szCs w:val="24"/>
          <w:lang w:eastAsia="en-US"/>
        </w:rPr>
        <w:t xml:space="preserve">. </w:t>
      </w:r>
      <w:r w:rsidR="00D92381" w:rsidRPr="00D92381">
        <w:rPr>
          <w:rFonts w:asciiTheme="majorHAnsi" w:eastAsia="CMBX10" w:hAnsiTheme="majorHAnsi" w:cstheme="majorHAnsi"/>
          <w:bCs/>
          <w:sz w:val="24"/>
          <w:szCs w:val="24"/>
          <w:lang w:eastAsia="en-US"/>
        </w:rPr>
        <w:t>By utilizing the nonlinear least squares approach to fit the model results to measles data,</w:t>
      </w:r>
      <w:r w:rsidR="00235D84">
        <w:rPr>
          <w:rFonts w:asciiTheme="majorHAnsi" w:eastAsia="CMBX10" w:hAnsiTheme="majorHAnsi" w:cstheme="majorHAnsi"/>
          <w:bCs/>
          <w:sz w:val="24"/>
          <w:szCs w:val="24"/>
          <w:lang w:eastAsia="en-US"/>
        </w:rPr>
        <w:t xml:space="preserve"> </w:t>
      </w:r>
      <w:r w:rsidR="00235D84">
        <w:rPr>
          <w:rFonts w:asciiTheme="majorHAnsi" w:eastAsia="CMBX10" w:hAnsiTheme="majorHAnsi" w:cstheme="majorHAnsi"/>
          <w:bCs/>
          <w:sz w:val="24"/>
          <w:szCs w:val="24"/>
          <w:lang w:eastAsia="en-US"/>
        </w:rPr>
        <w:t>a</w:t>
      </w:r>
      <w:r w:rsidR="00235D84" w:rsidRPr="00235D84">
        <w:rPr>
          <w:rFonts w:asciiTheme="majorHAnsi" w:eastAsia="CMBX10" w:hAnsiTheme="majorHAnsi" w:cstheme="majorHAnsi"/>
          <w:bCs/>
          <w:sz w:val="24"/>
          <w:szCs w:val="24"/>
          <w:lang w:eastAsia="en-US"/>
        </w:rPr>
        <w:t xml:space="preserve">dditional parameter parameters are estimated [11], specifically the probabilities of transmission per encounter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β</m:t>
            </m:r>
          </m:e>
          <m:sub>
            <m:r>
              <w:rPr>
                <w:rFonts w:ascii="Cambria Math" w:eastAsia="CMBX10" w:hAnsi="Cambria Math" w:cstheme="majorHAnsi"/>
                <w:sz w:val="24"/>
                <w:szCs w:val="24"/>
                <w:lang w:eastAsia="en-US"/>
              </w:rPr>
              <m:t>i</m:t>
            </m:r>
          </m:sub>
        </m:sSub>
      </m:oMath>
      <w:r w:rsidR="00235D84" w:rsidRPr="00235D84">
        <w:rPr>
          <w:rFonts w:asciiTheme="majorHAnsi" w:eastAsia="CMBX10" w:hAnsiTheme="majorHAnsi" w:cstheme="majorHAnsi"/>
          <w:bCs/>
          <w:sz w:val="24"/>
          <w:szCs w:val="24"/>
          <w:lang w:eastAsia="en-US"/>
        </w:rPr>
        <w:t xml:space="preserve"> and the rate of recovery from measles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γ</m:t>
            </m:r>
          </m:e>
          <m:sub>
            <m:r>
              <w:rPr>
                <w:rFonts w:ascii="Cambria Math" w:eastAsia="CMBX10" w:hAnsi="Cambria Math" w:cstheme="majorHAnsi"/>
                <w:sz w:val="24"/>
                <w:szCs w:val="24"/>
                <w:lang w:eastAsia="en-US"/>
              </w:rPr>
              <m:t>i</m:t>
            </m:r>
          </m:sub>
        </m:sSub>
      </m:oMath>
      <w:r w:rsidR="00235D84" w:rsidRPr="00235D84">
        <w:rPr>
          <w:rFonts w:asciiTheme="majorHAnsi" w:eastAsia="CMBX10" w:hAnsiTheme="majorHAnsi" w:cstheme="majorHAnsi"/>
          <w:bCs/>
          <w:sz w:val="24"/>
          <w:szCs w:val="24"/>
          <w:lang w:eastAsia="en-US"/>
        </w:rPr>
        <w:t xml:space="preserve"> for each age group.</w:t>
      </w:r>
      <w:r w:rsidR="00972E36" w:rsidRPr="00972E36">
        <w:t xml:space="preserve"> </w:t>
      </w:r>
      <w:r w:rsidR="00972E36" w:rsidRPr="00972E36">
        <w:rPr>
          <w:rFonts w:asciiTheme="majorHAnsi" w:eastAsia="CMBX10" w:hAnsiTheme="majorHAnsi" w:cstheme="majorHAnsi"/>
          <w:bCs/>
          <w:sz w:val="24"/>
          <w:szCs w:val="24"/>
          <w:lang w:eastAsia="en-US"/>
        </w:rPr>
        <w:t>The yearly incidence rate and age-specific incidence of measles in South Africa are two of the measles statistics utilized for model fitting [12]</w:t>
      </w:r>
      <w:r w:rsidR="00235D84" w:rsidRPr="00235D84">
        <w:rPr>
          <w:rFonts w:asciiTheme="majorHAnsi" w:eastAsia="CMBX10" w:hAnsiTheme="majorHAnsi" w:cstheme="majorHAnsi"/>
          <w:bCs/>
          <w:sz w:val="24"/>
          <w:szCs w:val="24"/>
          <w:lang w:eastAsia="en-US"/>
        </w:rPr>
        <w:t>.</w:t>
      </w:r>
      <w:r w:rsidR="00235D84">
        <w:rPr>
          <w:rFonts w:asciiTheme="majorHAnsi" w:eastAsia="CMBX10" w:hAnsiTheme="majorHAnsi" w:cstheme="majorHAnsi"/>
          <w:bCs/>
          <w:sz w:val="24"/>
          <w:szCs w:val="24"/>
          <w:lang w:eastAsia="en-US"/>
        </w:rPr>
        <w:t xml:space="preserve"> </w:t>
      </w:r>
      <w:r w:rsidR="00D92381" w:rsidRPr="00D92381">
        <w:rPr>
          <w:rFonts w:asciiTheme="majorHAnsi" w:eastAsia="CMBX10" w:hAnsiTheme="majorHAnsi" w:cstheme="majorHAnsi"/>
          <w:bCs/>
          <w:sz w:val="24"/>
          <w:szCs w:val="24"/>
          <w:lang w:eastAsia="en-US"/>
        </w:rPr>
        <w:t xml:space="preserve">Measles case mortality ratio values are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μ</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 xml:space="preserve">= </m:t>
        </m:r>
      </m:oMath>
      <w:r w:rsidR="00512FDF" w:rsidRPr="001A29E5">
        <w:rPr>
          <w:rFonts w:asciiTheme="majorHAnsi" w:eastAsia="CMBX10" w:hAnsiTheme="majorHAnsi" w:cstheme="majorHAnsi"/>
          <w:bCs/>
          <w:sz w:val="24"/>
          <w:szCs w:val="24"/>
          <w:lang w:eastAsia="en-US"/>
        </w:rPr>
        <w:t xml:space="preserve">and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μ</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=0.2</m:t>
        </m:r>
      </m:oMath>
      <w:r w:rsidR="00D92381" w:rsidRPr="00D92381">
        <w:rPr>
          <w:rFonts w:asciiTheme="majorHAnsi" w:eastAsia="CMBX10" w:hAnsiTheme="majorHAnsi" w:cstheme="majorHAnsi"/>
          <w:bCs/>
          <w:sz w:val="24"/>
          <w:szCs w:val="24"/>
          <w:lang w:eastAsia="en-US"/>
        </w:rPr>
        <w:t>. By the end of 2020, the vaccination rates reported by NICD [9] will be</w:t>
      </w:r>
      <w:r w:rsidR="00512FDF">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=0.717</m:t>
        </m:r>
      </m:oMath>
      <w:r w:rsidR="00512FDF">
        <w:rPr>
          <w:rFonts w:asciiTheme="majorHAnsi" w:eastAsia="CMBX10" w:hAnsiTheme="majorHAnsi" w:cstheme="majorHAnsi"/>
          <w:bCs/>
          <w:sz w:val="24"/>
          <w:szCs w:val="24"/>
          <w:lang w:eastAsia="en-US"/>
        </w:rPr>
        <w:t xml:space="preserve"> </w:t>
      </w:r>
      <w:r w:rsidR="00D92381" w:rsidRPr="00D92381">
        <w:rPr>
          <w:rFonts w:asciiTheme="majorHAnsi" w:eastAsia="CMBX10" w:hAnsiTheme="majorHAnsi" w:cstheme="majorHAnsi"/>
          <w:bCs/>
          <w:sz w:val="24"/>
          <w:szCs w:val="24"/>
          <w:lang w:eastAsia="en-US"/>
        </w:rPr>
        <w:t xml:space="preserve"> and</w:t>
      </w:r>
      <w:r w:rsidR="00512FDF">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=0.764</m:t>
        </m:r>
      </m:oMath>
      <w:r w:rsidR="00D92381" w:rsidRPr="00D92381">
        <w:rPr>
          <w:rFonts w:asciiTheme="majorHAnsi" w:eastAsia="CMBX10" w:hAnsiTheme="majorHAnsi" w:cstheme="majorHAnsi"/>
          <w:bCs/>
          <w:sz w:val="24"/>
          <w:szCs w:val="24"/>
          <w:lang w:eastAsia="en-US"/>
        </w:rPr>
        <w:t>.</w:t>
      </w:r>
    </w:p>
    <w:p w14:paraId="6092AA9A" w14:textId="77777777" w:rsidR="00235D84" w:rsidRDefault="00235D84" w:rsidP="001A29E5">
      <w:pPr>
        <w:spacing w:line="360" w:lineRule="auto"/>
        <w:jc w:val="both"/>
        <w:rPr>
          <w:rFonts w:asciiTheme="majorHAnsi" w:eastAsia="CMBX10" w:hAnsiTheme="majorHAnsi" w:cstheme="majorHAnsi"/>
          <w:bCs/>
          <w:sz w:val="24"/>
          <w:szCs w:val="24"/>
          <w:lang w:eastAsia="en-US"/>
        </w:rPr>
      </w:pPr>
    </w:p>
    <w:p w14:paraId="3226B4F8" w14:textId="6C85B58C" w:rsidR="0064491F" w:rsidRDefault="0064491F" w:rsidP="001A29E5">
      <w:pPr>
        <w:spacing w:line="360" w:lineRule="auto"/>
        <w:jc w:val="both"/>
        <w:rPr>
          <w:rFonts w:asciiTheme="majorHAnsi" w:eastAsia="CMBX10" w:hAnsiTheme="majorHAnsi" w:cstheme="majorHAnsi"/>
          <w:b/>
          <w:sz w:val="24"/>
          <w:szCs w:val="24"/>
          <w:lang w:eastAsia="en-US"/>
        </w:rPr>
      </w:pPr>
      <w:r w:rsidRPr="001A29E5">
        <w:rPr>
          <w:rFonts w:asciiTheme="majorHAnsi" w:eastAsia="CMBX10" w:hAnsiTheme="majorHAnsi" w:cstheme="majorHAnsi"/>
          <w:b/>
          <w:sz w:val="24"/>
          <w:szCs w:val="24"/>
          <w:lang w:eastAsia="en-US"/>
        </w:rPr>
        <w:t>Immune profile analysis</w:t>
      </w:r>
    </w:p>
    <w:p w14:paraId="6D52121D" w14:textId="0BFA8C11" w:rsidR="00BD126A" w:rsidRPr="00FB170D" w:rsidRDefault="00186262" w:rsidP="00FB170D">
      <w:pPr>
        <w:spacing w:line="360" w:lineRule="auto"/>
        <w:jc w:val="both"/>
        <w:rPr>
          <w:rFonts w:asciiTheme="majorHAnsi" w:eastAsia="CMR10" w:hAnsiTheme="majorHAnsi" w:cstheme="majorHAnsi"/>
          <w:sz w:val="24"/>
          <w:szCs w:val="24"/>
          <w:lang w:eastAsia="en-US"/>
        </w:rPr>
      </w:pPr>
      <w:r w:rsidRPr="001A29E5">
        <w:rPr>
          <w:rFonts w:asciiTheme="majorHAnsi" w:eastAsia="CMR10" w:hAnsiTheme="majorHAnsi" w:cstheme="majorHAnsi"/>
          <w:sz w:val="24"/>
          <w:szCs w:val="24"/>
          <w:lang w:eastAsia="en-US"/>
        </w:rPr>
        <w:t>In our model,</w:t>
      </w:r>
      <w:r w:rsidR="00BD126A" w:rsidRPr="00BD126A">
        <w:rPr>
          <w:rFonts w:asciiTheme="majorHAnsi" w:eastAsia="CMR10" w:hAnsiTheme="majorHAnsi" w:cstheme="majorHAnsi"/>
          <w:sz w:val="24"/>
          <w:szCs w:val="24"/>
          <w:lang w:eastAsia="en-US"/>
        </w:rPr>
        <w:t xml:space="preserve"> </w:t>
      </w:r>
      <w:r w:rsidR="00BD126A">
        <w:rPr>
          <w:rFonts w:asciiTheme="majorHAnsi" w:eastAsia="CMR10" w:hAnsiTheme="majorHAnsi" w:cstheme="majorHAnsi"/>
          <w:sz w:val="24"/>
          <w:szCs w:val="24"/>
          <w:lang w:eastAsia="en-US"/>
        </w:rPr>
        <w:t>f</w:t>
      </w:r>
      <w:r w:rsidR="00BD126A" w:rsidRPr="00700E3B">
        <w:rPr>
          <w:rFonts w:asciiTheme="majorHAnsi" w:eastAsia="CMR10" w:hAnsiTheme="majorHAnsi" w:cstheme="majorHAnsi"/>
          <w:sz w:val="24"/>
          <w:szCs w:val="24"/>
          <w:lang w:eastAsia="en-US"/>
        </w:rPr>
        <w:t xml:space="preserve">or each age group and the </w:t>
      </w:r>
      <w:r w:rsidR="00BD126A">
        <w:rPr>
          <w:rFonts w:asciiTheme="majorHAnsi" w:eastAsia="CMR10" w:hAnsiTheme="majorHAnsi" w:cstheme="majorHAnsi"/>
          <w:sz w:val="24"/>
          <w:szCs w:val="24"/>
          <w:lang w:eastAsia="en-US"/>
        </w:rPr>
        <w:t>host</w:t>
      </w:r>
      <w:r w:rsidR="00BD126A" w:rsidRPr="00700E3B">
        <w:rPr>
          <w:rFonts w:asciiTheme="majorHAnsi" w:eastAsia="CMR10" w:hAnsiTheme="majorHAnsi" w:cstheme="majorHAnsi"/>
          <w:sz w:val="24"/>
          <w:szCs w:val="24"/>
          <w:lang w:eastAsia="en-US"/>
        </w:rPr>
        <w:t xml:space="preserve"> population, we will </w:t>
      </w:r>
      <w:r w:rsidR="00BD126A">
        <w:rPr>
          <w:rFonts w:asciiTheme="majorHAnsi" w:eastAsia="CMR10" w:hAnsiTheme="majorHAnsi" w:cstheme="majorHAnsi"/>
          <w:sz w:val="24"/>
          <w:szCs w:val="24"/>
          <w:lang w:eastAsia="en-US"/>
        </w:rPr>
        <w:t>create</w:t>
      </w:r>
      <w:r w:rsidR="00BD126A" w:rsidRPr="00700E3B">
        <w:rPr>
          <w:rFonts w:asciiTheme="majorHAnsi" w:eastAsia="CMR10" w:hAnsiTheme="majorHAnsi" w:cstheme="majorHAnsi"/>
          <w:sz w:val="24"/>
          <w:szCs w:val="24"/>
          <w:lang w:eastAsia="en-US"/>
        </w:rPr>
        <w:t xml:space="preserve"> the measles immunological profile. The </w:t>
      </w:r>
      <w:r w:rsidR="00BD126A">
        <w:rPr>
          <w:rFonts w:asciiTheme="majorHAnsi" w:eastAsia="CMR10" w:hAnsiTheme="majorHAnsi" w:cstheme="majorHAnsi"/>
          <w:sz w:val="24"/>
          <w:szCs w:val="24"/>
          <w:lang w:eastAsia="en-US"/>
        </w:rPr>
        <w:t>primary focus</w:t>
      </w:r>
      <w:r w:rsidR="00BD126A" w:rsidRPr="00700E3B">
        <w:rPr>
          <w:rFonts w:asciiTheme="majorHAnsi" w:eastAsia="CMR10" w:hAnsiTheme="majorHAnsi" w:cstheme="majorHAnsi"/>
          <w:sz w:val="24"/>
          <w:szCs w:val="24"/>
          <w:lang w:eastAsia="en-US"/>
        </w:rPr>
        <w:t xml:space="preserve"> is the current level of endemic measles vaccination in South Africa, which is a single dose at 6 months o and a second dose at 12 months.</w:t>
      </w:r>
      <w:r w:rsidRPr="001A29E5">
        <w:rPr>
          <w:rFonts w:asciiTheme="majorHAnsi" w:eastAsia="CMR10" w:hAnsiTheme="majorHAnsi" w:cstheme="majorHAnsi"/>
          <w:sz w:val="24"/>
          <w:szCs w:val="24"/>
          <w:lang w:eastAsia="en-US"/>
        </w:rPr>
        <w:t xml:space="preserve"> In South Africa,</w:t>
      </w:r>
      <w:r w:rsidR="00BD126A">
        <w:rPr>
          <w:rFonts w:asciiTheme="majorHAnsi" w:eastAsia="CMR10" w:hAnsiTheme="majorHAnsi" w:cstheme="majorHAnsi"/>
          <w:sz w:val="24"/>
          <w:szCs w:val="24"/>
          <w:lang w:eastAsia="en-US"/>
        </w:rPr>
        <w:t xml:space="preserve"> </w:t>
      </w:r>
      <w:r w:rsidR="00BD126A" w:rsidRPr="00BD126A">
        <w:rPr>
          <w:rFonts w:asciiTheme="majorHAnsi" w:eastAsia="CMR10" w:hAnsiTheme="majorHAnsi" w:cstheme="majorHAnsi"/>
          <w:sz w:val="24"/>
          <w:szCs w:val="24"/>
          <w:lang w:eastAsia="en-US"/>
        </w:rPr>
        <w:t>children under 1 years old had an average vaccination coverage of 71.1%</w:t>
      </w:r>
      <w:r w:rsidRPr="001A29E5">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=0.717)</m:t>
        </m:r>
      </m:oMath>
      <w:r w:rsidRPr="001A29E5">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=0.764)</m:t>
        </m:r>
      </m:oMath>
      <w:r w:rsidRPr="001A29E5">
        <w:rPr>
          <w:rFonts w:asciiTheme="majorHAnsi" w:eastAsia="CMR10" w:hAnsiTheme="majorHAnsi" w:cstheme="majorHAnsi"/>
          <w:sz w:val="24"/>
          <w:szCs w:val="24"/>
          <w:lang w:eastAsia="en-US"/>
        </w:rPr>
        <w:t xml:space="preserve"> [9]. The efficacy of two doses of measles vaccine ranges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Pr="001A29E5">
        <w:rPr>
          <w:rFonts w:asciiTheme="majorHAnsi" w:eastAsia="CMR10" w:hAnsiTheme="majorHAnsi" w:cstheme="majorHAnsi"/>
          <w:sz w:val="24"/>
          <w:szCs w:val="24"/>
          <w:lang w:eastAsia="en-US"/>
        </w:rPr>
        <w:t xml:space="preserve"> and for the second dose is 95%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Pr="001A29E5">
        <w:rPr>
          <w:rFonts w:asciiTheme="majorHAnsi" w:eastAsia="CMR10" w:hAnsiTheme="majorHAnsi" w:cstheme="majorHAnsi"/>
          <w:sz w:val="24"/>
          <w:szCs w:val="24"/>
          <w:lang w:eastAsia="en-US"/>
        </w:rPr>
        <w:t xml:space="preserve"> [10]. </w:t>
      </w:r>
    </w:p>
    <w:p w14:paraId="0C392C94" w14:textId="5EA33560" w:rsidR="00820549" w:rsidRDefault="00A03D20" w:rsidP="00A6585C">
      <w:pPr>
        <w:spacing w:line="360" w:lineRule="auto"/>
        <w:jc w:val="both"/>
        <w:rPr>
          <w:rFonts w:asciiTheme="majorHAnsi" w:eastAsia="CMR10" w:hAnsiTheme="majorHAnsi" w:cstheme="majorHAnsi"/>
          <w:sz w:val="24"/>
          <w:szCs w:val="24"/>
          <w:lang w:eastAsia="en-US"/>
        </w:rPr>
      </w:pPr>
      <w:r>
        <w:rPr>
          <w:rFonts w:asciiTheme="majorHAnsi" w:eastAsia="CMBX10" w:hAnsiTheme="majorHAnsi" w:cstheme="majorHAnsi"/>
          <w:bCs/>
          <w:sz w:val="24"/>
          <w:szCs w:val="24"/>
          <w:lang w:eastAsia="en-US"/>
        </w:rPr>
        <w:t xml:space="preserve">The purpose of immune profile analysis for the population and two age group is to evaluate sustained effort of measles vaccination </w:t>
      </w:r>
      <w:r w:rsidR="00186262">
        <w:rPr>
          <w:rFonts w:asciiTheme="majorHAnsi" w:eastAsia="CMBX10" w:hAnsiTheme="majorHAnsi" w:cstheme="majorHAnsi"/>
          <w:bCs/>
          <w:sz w:val="24"/>
          <w:szCs w:val="24"/>
          <w:lang w:eastAsia="en-US"/>
        </w:rPr>
        <w:t xml:space="preserve">strategies, particularly after introduction of second dose of vaccination. We will examine the </w:t>
      </w:r>
      <w:r w:rsidR="00820549">
        <w:rPr>
          <w:rFonts w:asciiTheme="majorHAnsi" w:eastAsia="CMBX10" w:hAnsiTheme="majorHAnsi" w:cstheme="majorHAnsi"/>
          <w:bCs/>
          <w:sz w:val="24"/>
          <w:szCs w:val="24"/>
          <w:lang w:eastAsia="en-US"/>
        </w:rPr>
        <w:t>percentage</w:t>
      </w:r>
      <w:r w:rsidR="00186262">
        <w:rPr>
          <w:rFonts w:asciiTheme="majorHAnsi" w:eastAsia="CMBX10" w:hAnsiTheme="majorHAnsi" w:cstheme="majorHAnsi"/>
          <w:bCs/>
          <w:sz w:val="24"/>
          <w:szCs w:val="24"/>
          <w:lang w:eastAsia="en-US"/>
        </w:rPr>
        <w:t xml:space="preserve"> of population that </w:t>
      </w:r>
      <w:r w:rsidR="00820549">
        <w:rPr>
          <w:rFonts w:asciiTheme="majorHAnsi" w:eastAsia="CMBX10" w:hAnsiTheme="majorHAnsi" w:cstheme="majorHAnsi"/>
          <w:bCs/>
          <w:sz w:val="24"/>
          <w:szCs w:val="24"/>
          <w:lang w:eastAsia="en-US"/>
        </w:rPr>
        <w:t>has received</w:t>
      </w:r>
      <w:r w:rsidR="00186262">
        <w:rPr>
          <w:rFonts w:asciiTheme="majorHAnsi" w:eastAsia="CMBX10" w:hAnsiTheme="majorHAnsi" w:cstheme="majorHAnsi"/>
          <w:bCs/>
          <w:sz w:val="24"/>
          <w:szCs w:val="24"/>
          <w:lang w:eastAsia="en-US"/>
        </w:rPr>
        <w:t xml:space="preserve"> vaccination and the </w:t>
      </w:r>
      <w:r w:rsidR="00820549">
        <w:rPr>
          <w:rFonts w:asciiTheme="majorHAnsi" w:eastAsia="CMBX10" w:hAnsiTheme="majorHAnsi" w:cstheme="majorHAnsi"/>
          <w:bCs/>
          <w:sz w:val="24"/>
          <w:szCs w:val="24"/>
          <w:lang w:eastAsia="en-US"/>
        </w:rPr>
        <w:t>percentage</w:t>
      </w:r>
      <w:r w:rsidR="00186262">
        <w:rPr>
          <w:rFonts w:asciiTheme="majorHAnsi" w:eastAsia="CMBX10" w:hAnsiTheme="majorHAnsi" w:cstheme="majorHAnsi"/>
          <w:bCs/>
          <w:sz w:val="24"/>
          <w:szCs w:val="24"/>
          <w:lang w:eastAsia="en-US"/>
        </w:rPr>
        <w:t xml:space="preserve"> that </w:t>
      </w:r>
      <w:r w:rsidR="00820549">
        <w:rPr>
          <w:rFonts w:asciiTheme="majorHAnsi" w:eastAsia="CMBX10" w:hAnsiTheme="majorHAnsi" w:cstheme="majorHAnsi"/>
          <w:bCs/>
          <w:sz w:val="24"/>
          <w:szCs w:val="24"/>
          <w:lang w:eastAsia="en-US"/>
        </w:rPr>
        <w:t>has immunity from prior infection</w:t>
      </w:r>
      <w:r w:rsidR="00186262">
        <w:rPr>
          <w:rFonts w:asciiTheme="majorHAnsi" w:eastAsia="CMBX10" w:hAnsiTheme="majorHAnsi" w:cstheme="majorHAnsi"/>
          <w:bCs/>
          <w:sz w:val="24"/>
          <w:szCs w:val="24"/>
          <w:lang w:eastAsia="en-US"/>
        </w:rPr>
        <w:t>. This will demonstrate the effectiveness of the second dose of vaccination at the population level</w:t>
      </w:r>
      <w:bookmarkStart w:id="17" w:name="_Hlk111449290"/>
      <w:r w:rsidR="00820549" w:rsidRPr="00820549">
        <w:rPr>
          <w:rFonts w:asciiTheme="majorHAnsi" w:eastAsia="CMR10" w:hAnsiTheme="majorHAnsi" w:cstheme="majorHAnsi"/>
          <w:sz w:val="24"/>
          <w:szCs w:val="24"/>
          <w:lang w:eastAsia="en-US"/>
        </w:rPr>
        <w:t>. This will show the population level efficacy of the second dose of</w:t>
      </w:r>
      <w:r w:rsidR="00820549">
        <w:rPr>
          <w:rFonts w:asciiTheme="majorHAnsi" w:eastAsia="CMR10" w:hAnsiTheme="majorHAnsi" w:cstheme="majorHAnsi"/>
          <w:sz w:val="24"/>
          <w:szCs w:val="24"/>
          <w:lang w:eastAsia="en-US"/>
        </w:rPr>
        <w:t xml:space="preserve"> vaccination</w:t>
      </w:r>
      <w:r w:rsidR="00820549" w:rsidRPr="00820549">
        <w:rPr>
          <w:rFonts w:asciiTheme="majorHAnsi" w:eastAsia="CMR10" w:hAnsiTheme="majorHAnsi" w:cstheme="majorHAnsi"/>
          <w:sz w:val="24"/>
          <w:szCs w:val="24"/>
          <w:lang w:eastAsia="en-US"/>
        </w:rPr>
        <w:t xml:space="preserve">. We may also project the population's </w:t>
      </w:r>
      <w:r w:rsidR="00820549">
        <w:rPr>
          <w:rFonts w:asciiTheme="majorHAnsi" w:eastAsia="CMR10" w:hAnsiTheme="majorHAnsi" w:cstheme="majorHAnsi"/>
          <w:sz w:val="24"/>
          <w:szCs w:val="24"/>
          <w:lang w:eastAsia="en-US"/>
        </w:rPr>
        <w:t>level</w:t>
      </w:r>
      <w:r w:rsidR="00820549" w:rsidRPr="00820549">
        <w:rPr>
          <w:rFonts w:asciiTheme="majorHAnsi" w:eastAsia="CMR10" w:hAnsiTheme="majorHAnsi" w:cstheme="majorHAnsi"/>
          <w:sz w:val="24"/>
          <w:szCs w:val="24"/>
          <w:lang w:eastAsia="en-US"/>
        </w:rPr>
        <w:t xml:space="preserve"> of immunity using this model to make future projections.</w:t>
      </w:r>
      <w:bookmarkEnd w:id="17"/>
    </w:p>
    <w:p w14:paraId="36438236" w14:textId="401154CC" w:rsidR="00A6585C" w:rsidRDefault="00A6585C" w:rsidP="00A6585C">
      <w:pPr>
        <w:spacing w:line="360" w:lineRule="auto"/>
        <w:jc w:val="both"/>
        <w:rPr>
          <w:rFonts w:asciiTheme="majorHAnsi" w:eastAsia="CMBX10" w:hAnsiTheme="majorHAnsi" w:cstheme="majorHAnsi"/>
          <w:bCs/>
          <w:sz w:val="24"/>
          <w:szCs w:val="24"/>
          <w:lang w:eastAsia="en-US"/>
        </w:rPr>
      </w:pPr>
    </w:p>
    <w:p w14:paraId="73EEFB56" w14:textId="322CFB4B" w:rsidR="00275B7F" w:rsidRDefault="00275B7F" w:rsidP="00A6585C">
      <w:pPr>
        <w:spacing w:line="360" w:lineRule="auto"/>
        <w:jc w:val="both"/>
        <w:rPr>
          <w:rFonts w:asciiTheme="majorHAnsi" w:eastAsia="CMBX10" w:hAnsiTheme="majorHAnsi" w:cstheme="majorHAnsi"/>
          <w:bCs/>
          <w:sz w:val="24"/>
          <w:szCs w:val="24"/>
          <w:lang w:eastAsia="en-US"/>
        </w:rPr>
      </w:pPr>
    </w:p>
    <w:p w14:paraId="02B13934" w14:textId="77777777" w:rsidR="00275B7F" w:rsidRPr="00A6585C" w:rsidRDefault="00275B7F" w:rsidP="00A6585C">
      <w:pPr>
        <w:spacing w:line="360" w:lineRule="auto"/>
        <w:jc w:val="both"/>
        <w:rPr>
          <w:rFonts w:asciiTheme="majorHAnsi" w:eastAsia="CMBX10" w:hAnsiTheme="majorHAnsi" w:cstheme="majorHAnsi"/>
          <w:bCs/>
          <w:sz w:val="24"/>
          <w:szCs w:val="24"/>
          <w:lang w:eastAsia="en-US"/>
        </w:rPr>
      </w:pPr>
    </w:p>
    <w:p w14:paraId="754DC85A" w14:textId="63D6B064" w:rsidR="00223B08" w:rsidRDefault="00223B08" w:rsidP="001A29E5">
      <w:pPr>
        <w:spacing w:line="360" w:lineRule="auto"/>
        <w:jc w:val="both"/>
        <w:rPr>
          <w:rFonts w:asciiTheme="majorHAnsi" w:eastAsia="CMR10" w:hAnsiTheme="majorHAnsi" w:cstheme="majorHAnsi"/>
          <w:b/>
          <w:bCs/>
          <w:sz w:val="24"/>
          <w:szCs w:val="24"/>
          <w:lang w:eastAsia="en-US"/>
        </w:rPr>
      </w:pPr>
      <w:r>
        <w:rPr>
          <w:rFonts w:asciiTheme="majorHAnsi" w:eastAsia="CMR10" w:hAnsiTheme="majorHAnsi" w:cstheme="majorHAnsi"/>
          <w:b/>
          <w:bCs/>
          <w:sz w:val="24"/>
          <w:szCs w:val="24"/>
          <w:lang w:eastAsia="en-US"/>
        </w:rPr>
        <w:lastRenderedPageBreak/>
        <w:t>Improving vaccination coverage for measles</w:t>
      </w:r>
    </w:p>
    <w:p w14:paraId="38E132D6" w14:textId="74DDACF4" w:rsidR="00A6585C" w:rsidRDefault="00326087" w:rsidP="00275B7F">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 our model, we will explore different</w:t>
      </w:r>
      <w:r w:rsidR="00F31D25">
        <w:rPr>
          <w:rFonts w:asciiTheme="majorHAnsi" w:eastAsia="CMR10" w:hAnsiTheme="majorHAnsi" w:cstheme="majorHAnsi"/>
          <w:sz w:val="24"/>
          <w:szCs w:val="24"/>
          <w:lang w:eastAsia="en-US"/>
        </w:rPr>
        <w:t xml:space="preserve"> possibility where </w:t>
      </w:r>
      <w:r w:rsidR="008D1B12">
        <w:rPr>
          <w:rFonts w:asciiTheme="majorHAnsi" w:eastAsia="CMR10" w:hAnsiTheme="majorHAnsi" w:cstheme="majorHAnsi"/>
          <w:sz w:val="24"/>
          <w:szCs w:val="24"/>
          <w:lang w:eastAsia="en-US"/>
        </w:rPr>
        <w:t xml:space="preserve">vaccine coverage rate of first dose </w:t>
      </w:r>
      <w:r w:rsidR="00F31D25">
        <w:rPr>
          <w:rFonts w:asciiTheme="majorHAnsi" w:eastAsia="CMR10" w:hAnsiTheme="majorHAnsi" w:cstheme="majorHAnsi"/>
          <w:sz w:val="24"/>
          <w:szCs w:val="24"/>
          <w:lang w:eastAsia="en-US"/>
        </w:rPr>
        <w:t>and</w:t>
      </w:r>
      <w:r w:rsidR="008D1B12">
        <w:rPr>
          <w:rFonts w:asciiTheme="majorHAnsi" w:eastAsia="CMR10" w:hAnsiTheme="majorHAnsi" w:cstheme="majorHAnsi"/>
          <w:sz w:val="24"/>
          <w:szCs w:val="24"/>
          <w:lang w:eastAsia="en-US"/>
        </w:rPr>
        <w:t xml:space="preserve"> second dose </w:t>
      </w:r>
      <w:r w:rsidR="0076780B">
        <w:rPr>
          <w:rFonts w:asciiTheme="majorHAnsi" w:eastAsia="CMR10" w:hAnsiTheme="majorHAnsi" w:cstheme="majorHAnsi"/>
          <w:sz w:val="24"/>
          <w:szCs w:val="24"/>
          <w:lang w:eastAsia="en-US"/>
        </w:rPr>
        <w:t>will be</w:t>
      </w:r>
      <w:r w:rsidR="008D1B12">
        <w:rPr>
          <w:rFonts w:asciiTheme="majorHAnsi" w:eastAsia="CMR10" w:hAnsiTheme="majorHAnsi" w:cstheme="majorHAnsi"/>
          <w:sz w:val="24"/>
          <w:szCs w:val="24"/>
          <w:lang w:eastAsia="en-US"/>
        </w:rPr>
        <w:t xml:space="preserve"> increased to </w:t>
      </w:r>
      <m:oMath>
        <m:r>
          <w:rPr>
            <w:rFonts w:ascii="Cambria Math" w:eastAsia="CMR10" w:hAnsi="Cambria Math" w:cstheme="majorHAnsi"/>
            <w:sz w:val="24"/>
            <w:szCs w:val="24"/>
            <w:lang w:eastAsia="en-US"/>
          </w:rPr>
          <m:t>95%</m:t>
        </m:r>
      </m:oMath>
      <w:r w:rsidR="008D1B12">
        <w:rPr>
          <w:rFonts w:asciiTheme="majorHAnsi" w:eastAsia="CMR10" w:hAnsiTheme="majorHAnsi" w:cstheme="majorHAnsi"/>
          <w:sz w:val="24"/>
          <w:szCs w:val="24"/>
          <w:lang w:eastAsia="en-US"/>
        </w:rPr>
        <w:t xml:space="preserve">, while </w:t>
      </w:r>
      <w:r w:rsidR="006D5B4A">
        <w:rPr>
          <w:rFonts w:asciiTheme="majorHAnsi" w:eastAsia="CMR10" w:hAnsiTheme="majorHAnsi" w:cstheme="majorHAnsi"/>
          <w:sz w:val="24"/>
          <w:szCs w:val="24"/>
          <w:lang w:eastAsia="en-US"/>
        </w:rPr>
        <w:t>vaccine efficacies is kept the same as in Table 1</w:t>
      </w:r>
      <w:r w:rsidR="0076780B">
        <w:rPr>
          <w:rFonts w:asciiTheme="majorHAnsi" w:eastAsia="CMR10" w:hAnsiTheme="majorHAnsi" w:cstheme="majorHAnsi"/>
          <w:sz w:val="24"/>
          <w:szCs w:val="24"/>
          <w:lang w:eastAsia="en-US"/>
        </w:rPr>
        <w:t xml:space="preserve"> and w</w:t>
      </w:r>
      <w:r w:rsidR="008E3D6C">
        <w:rPr>
          <w:rFonts w:asciiTheme="majorHAnsi" w:eastAsia="CMR10" w:hAnsiTheme="majorHAnsi" w:cstheme="majorHAnsi"/>
          <w:sz w:val="24"/>
          <w:szCs w:val="24"/>
          <w:lang w:eastAsia="en-US"/>
        </w:rPr>
        <w:t xml:space="preserve">e will implement the </w:t>
      </w:r>
      <w:r w:rsidR="0076780B">
        <w:rPr>
          <w:rFonts w:asciiTheme="majorHAnsi" w:eastAsia="CMR10" w:hAnsiTheme="majorHAnsi" w:cstheme="majorHAnsi"/>
          <w:sz w:val="24"/>
          <w:szCs w:val="24"/>
          <w:lang w:eastAsia="en-US"/>
        </w:rPr>
        <w:t xml:space="preserve">efficacy of </w:t>
      </w:r>
      <m:oMath>
        <m:r>
          <w:rPr>
            <w:rFonts w:ascii="Cambria Math" w:eastAsia="CMR10" w:hAnsi="Cambria Math" w:cstheme="majorHAnsi"/>
            <w:sz w:val="24"/>
            <w:szCs w:val="24"/>
            <w:lang w:eastAsia="en-US"/>
          </w:rPr>
          <m:t>95%</m:t>
        </m:r>
      </m:oMath>
      <w:r w:rsidR="0076780B">
        <w:rPr>
          <w:rFonts w:asciiTheme="majorHAnsi" w:eastAsia="CMR10" w:hAnsiTheme="majorHAnsi" w:cstheme="majorHAnsi"/>
          <w:sz w:val="24"/>
          <w:szCs w:val="24"/>
          <w:lang w:eastAsia="en-US"/>
        </w:rPr>
        <w:t xml:space="preserve"> to the first dose that is administered to 6 months old. </w:t>
      </w:r>
      <w:r w:rsidR="0076780B" w:rsidRPr="0076780B">
        <w:rPr>
          <w:rFonts w:asciiTheme="majorHAnsi" w:eastAsia="CMR10" w:hAnsiTheme="majorHAnsi" w:cstheme="majorHAnsi"/>
          <w:sz w:val="24"/>
          <w:szCs w:val="24"/>
          <w:lang w:eastAsia="en-US"/>
        </w:rPr>
        <w:t>This will indicate the effectiveness of increasing vaccine coverage in reducing the measles incidence.</w:t>
      </w:r>
    </w:p>
    <w:p w14:paraId="7740FE27" w14:textId="77777777" w:rsidR="00275B7F" w:rsidRPr="001A29E5" w:rsidRDefault="00275B7F" w:rsidP="00275B7F">
      <w:pPr>
        <w:spacing w:line="360" w:lineRule="auto"/>
        <w:jc w:val="both"/>
        <w:rPr>
          <w:rFonts w:asciiTheme="majorHAnsi" w:eastAsia="CMR10" w:hAnsiTheme="majorHAnsi" w:cstheme="majorHAnsi"/>
          <w:sz w:val="24"/>
          <w:szCs w:val="24"/>
          <w:lang w:eastAsia="en-US"/>
        </w:rPr>
      </w:pPr>
    </w:p>
    <w:p w14:paraId="6222D55D" w14:textId="0A13AEE4" w:rsidR="00AF3C2F" w:rsidRDefault="00AF3C2F"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t xml:space="preserve">Code design </w:t>
      </w:r>
    </w:p>
    <w:p w14:paraId="302907CB" w14:textId="48B8151B" w:rsidR="00DF09D5" w:rsidRPr="005D7681" w:rsidRDefault="00DF09D5" w:rsidP="001A29E5">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model will be run in R s</w:t>
      </w:r>
      <w:r w:rsidR="00E64C50">
        <w:rPr>
          <w:rFonts w:asciiTheme="majorHAnsi" w:eastAsia="CMR10" w:hAnsiTheme="majorHAnsi" w:cstheme="majorHAnsi"/>
          <w:sz w:val="24"/>
          <w:szCs w:val="24"/>
          <w:lang w:eastAsia="en-US"/>
        </w:rPr>
        <w:t>tudio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running R statistical software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The R package tidyverse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will be used.</w:t>
      </w:r>
    </w:p>
    <w:p w14:paraId="2DC02512" w14:textId="751F89A8" w:rsidR="00DF0FFD" w:rsidRPr="001A29E5" w:rsidRDefault="00640AFB" w:rsidP="001A29E5">
      <w:pPr>
        <w:spacing w:line="360" w:lineRule="auto"/>
        <w:jc w:val="both"/>
        <w:rPr>
          <w:rFonts w:asciiTheme="majorHAnsi" w:eastAsiaTheme="minorHAnsi" w:hAnsiTheme="majorHAnsi" w:cstheme="majorHAnsi"/>
          <w:sz w:val="24"/>
          <w:szCs w:val="24"/>
          <w:lang w:eastAsia="en-US"/>
        </w:rPr>
      </w:pPr>
      <w:r w:rsidRPr="001A29E5">
        <w:rPr>
          <w:rFonts w:asciiTheme="majorHAnsi" w:eastAsia="CMR10" w:hAnsiTheme="majorHAnsi" w:cstheme="majorHAnsi"/>
          <w:sz w:val="24"/>
          <w:szCs w:val="24"/>
          <w:lang w:eastAsia="en-US"/>
        </w:rPr>
        <w:t xml:space="preserve">We </w:t>
      </w:r>
      <w:r w:rsidR="00EE3366">
        <w:rPr>
          <w:rFonts w:asciiTheme="majorHAnsi" w:eastAsia="CMR10" w:hAnsiTheme="majorHAnsi" w:cstheme="majorHAnsi"/>
          <w:sz w:val="24"/>
          <w:szCs w:val="24"/>
          <w:lang w:eastAsia="en-US"/>
        </w:rPr>
        <w:t>define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 xml:space="preserve">a function to calculate the rate of change in each state variable. This function </w:t>
      </w:r>
      <w:r w:rsidR="00FA1995" w:rsidRPr="001A29E5">
        <w:rPr>
          <w:rFonts w:asciiTheme="majorHAnsi" w:eastAsia="CMR10" w:hAnsiTheme="majorHAnsi" w:cstheme="majorHAnsi"/>
          <w:sz w:val="24"/>
          <w:szCs w:val="24"/>
          <w:lang w:eastAsia="en-US"/>
        </w:rPr>
        <w:t>solves</w:t>
      </w:r>
      <w:r w:rsidRPr="001A29E5">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the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Ordinary Differential Equations (ODE’s</w:t>
      </w:r>
      <w:r w:rsidR="00E64C50" w:rsidRPr="001A29E5">
        <w:rPr>
          <w:rFonts w:asciiTheme="majorHAnsi" w:eastAsia="CMR10" w:hAnsiTheme="majorHAnsi" w:cstheme="majorHAnsi"/>
          <w:sz w:val="24"/>
          <w:szCs w:val="24"/>
          <w:lang w:eastAsia="en-US"/>
        </w:rPr>
        <w:t>)</w:t>
      </w:r>
      <w:r w:rsidR="00E64C50">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 xml:space="preserve">specify the equation numbers), </w:t>
      </w:r>
      <w:r w:rsidR="0098373E">
        <w:rPr>
          <w:rFonts w:asciiTheme="majorHAnsi" w:eastAsia="CMR10" w:hAnsiTheme="majorHAnsi" w:cstheme="majorHAnsi"/>
          <w:sz w:val="24"/>
          <w:szCs w:val="24"/>
          <w:lang w:eastAsia="en-US"/>
        </w:rPr>
        <w:t xml:space="preserve">taking </w:t>
      </w:r>
      <w:r w:rsidR="0098373E" w:rsidRPr="001A29E5">
        <w:rPr>
          <w:rFonts w:asciiTheme="majorHAnsi" w:eastAsia="CMR10" w:hAnsiTheme="majorHAnsi" w:cstheme="majorHAnsi"/>
          <w:sz w:val="24"/>
          <w:szCs w:val="24"/>
          <w:lang w:eastAsia="en-US"/>
        </w:rPr>
        <w:t>parameters</w:t>
      </w:r>
      <w:r w:rsidR="00FA1995" w:rsidRPr="001A29E5">
        <w:rPr>
          <w:rFonts w:asciiTheme="majorHAnsi" w:eastAsia="CMR10" w:hAnsiTheme="majorHAnsi" w:cstheme="majorHAnsi"/>
          <w:sz w:val="24"/>
          <w:szCs w:val="24"/>
          <w:lang w:eastAsia="en-US"/>
        </w:rPr>
        <w:t xml:space="preserve"> of the model system. </w:t>
      </w:r>
      <w:r w:rsidR="00EE3366">
        <w:rPr>
          <w:rFonts w:asciiTheme="majorHAnsi" w:eastAsiaTheme="minorHAnsi" w:hAnsiTheme="majorHAnsi" w:cstheme="majorHAnsi"/>
          <w:sz w:val="24"/>
          <w:szCs w:val="24"/>
          <w:lang w:eastAsia="en-US"/>
        </w:rPr>
        <w:t>The</w:t>
      </w:r>
      <w:r w:rsidR="00FA1995" w:rsidRPr="001A29E5">
        <w:rPr>
          <w:rFonts w:asciiTheme="majorHAnsi" w:eastAsiaTheme="minorHAnsi" w:hAnsiTheme="majorHAnsi" w:cstheme="majorHAnsi"/>
          <w:sz w:val="24"/>
          <w:szCs w:val="24"/>
          <w:lang w:eastAsia="en-US"/>
        </w:rPr>
        <w:t xml:space="preserve"> system </w:t>
      </w:r>
      <w:r w:rsidR="00EE3366">
        <w:rPr>
          <w:rFonts w:asciiTheme="majorHAnsi" w:eastAsiaTheme="minorHAnsi" w:hAnsiTheme="majorHAnsi" w:cstheme="majorHAnsi"/>
          <w:sz w:val="24"/>
          <w:szCs w:val="24"/>
          <w:lang w:eastAsia="en-US"/>
        </w:rPr>
        <w:t xml:space="preserve">will be updated </w:t>
      </w:r>
      <w:r w:rsidR="00FA1995" w:rsidRPr="001A29E5">
        <w:rPr>
          <w:rFonts w:asciiTheme="majorHAnsi" w:eastAsiaTheme="minorHAnsi" w:hAnsiTheme="majorHAnsi" w:cstheme="majorHAnsi"/>
          <w:sz w:val="24"/>
          <w:szCs w:val="24"/>
          <w:lang w:eastAsia="en-US"/>
        </w:rPr>
        <w:t>at each time step</w:t>
      </w:r>
      <w:r w:rsidR="00E00E0D" w:rsidRPr="001A29E5">
        <w:rPr>
          <w:rFonts w:asciiTheme="majorHAnsi" w:eastAsiaTheme="minorHAnsi" w:hAnsiTheme="majorHAnsi" w:cstheme="majorHAnsi"/>
          <w:sz w:val="24"/>
          <w:szCs w:val="24"/>
          <w:lang w:eastAsia="en-US"/>
        </w:rPr>
        <w:t xml:space="preserve">.  The change in state variables </w:t>
      </w:r>
      <w:r w:rsidR="00BD1B22" w:rsidRPr="001A29E5">
        <w:rPr>
          <w:rFonts w:asciiTheme="majorHAnsi" w:eastAsiaTheme="minorHAnsi" w:hAnsiTheme="majorHAnsi" w:cstheme="majorHAnsi"/>
          <w:sz w:val="24"/>
          <w:szCs w:val="24"/>
          <w:lang w:eastAsia="en-US"/>
        </w:rPr>
        <w:t>is</w:t>
      </w:r>
      <w:r w:rsidR="00E00E0D" w:rsidRPr="001A29E5">
        <w:rPr>
          <w:rFonts w:asciiTheme="majorHAnsi" w:eastAsiaTheme="minorHAnsi" w:hAnsiTheme="majorHAnsi" w:cstheme="majorHAnsi"/>
          <w:sz w:val="24"/>
          <w:szCs w:val="24"/>
          <w:lang w:eastAsia="en-US"/>
        </w:rPr>
        <w:t xml:space="preserve"> calculated and returned</w:t>
      </w:r>
      <w:r w:rsidR="00DF09D5">
        <w:rPr>
          <w:rFonts w:asciiTheme="majorHAnsi" w:eastAsiaTheme="minorHAnsi" w:hAnsiTheme="majorHAnsi" w:cstheme="majorHAnsi"/>
          <w:sz w:val="24"/>
          <w:szCs w:val="24"/>
          <w:lang w:eastAsia="en-US"/>
        </w:rPr>
        <w:t>.</w:t>
      </w:r>
    </w:p>
    <w:bookmarkEnd w:id="0"/>
    <w:p w14:paraId="5CB7B51D" w14:textId="48AB176C" w:rsidR="004033D9" w:rsidRDefault="004033D9" w:rsidP="00275B7F">
      <w:pPr>
        <w:rPr>
          <w:rFonts w:asciiTheme="majorHAnsi" w:eastAsiaTheme="minorHAnsi" w:hAnsiTheme="majorHAnsi" w:cstheme="majorHAnsi"/>
          <w:lang w:eastAsia="en-US"/>
        </w:rPr>
      </w:pPr>
    </w:p>
    <w:p w14:paraId="66AE662B" w14:textId="77777777" w:rsidR="004033D9" w:rsidRDefault="004033D9">
      <w:pPr>
        <w:rPr>
          <w:rFonts w:asciiTheme="majorHAnsi" w:eastAsiaTheme="minorHAnsi" w:hAnsiTheme="majorHAnsi" w:cstheme="majorHAnsi"/>
          <w:lang w:eastAsia="en-US"/>
        </w:rPr>
      </w:pPr>
      <w:r>
        <w:rPr>
          <w:rFonts w:asciiTheme="majorHAnsi" w:eastAsiaTheme="minorHAnsi" w:hAnsiTheme="majorHAnsi" w:cstheme="majorHAnsi"/>
          <w:lang w:eastAsia="en-US"/>
        </w:rPr>
        <w:br w:type="page"/>
      </w:r>
    </w:p>
    <w:p w14:paraId="2CE62CD2" w14:textId="77777777" w:rsidR="004033D9" w:rsidRDefault="004033D9" w:rsidP="004033D9">
      <w:pPr>
        <w:spacing w:line="360" w:lineRule="auto"/>
        <w:jc w:val="both"/>
        <w:rPr>
          <w:rFonts w:asciiTheme="majorHAnsi" w:eastAsia="CMR10" w:hAnsiTheme="majorHAnsi" w:cstheme="majorHAnsi"/>
          <w:b/>
          <w:bCs/>
          <w:sz w:val="24"/>
          <w:szCs w:val="24"/>
          <w:lang w:eastAsia="en-US"/>
        </w:rPr>
      </w:pPr>
      <w:r w:rsidRPr="00092324">
        <w:rPr>
          <w:rFonts w:asciiTheme="majorHAnsi" w:eastAsia="CMR10" w:hAnsiTheme="majorHAnsi" w:cstheme="majorHAnsi"/>
          <w:b/>
          <w:bCs/>
          <w:sz w:val="24"/>
          <w:szCs w:val="24"/>
          <w:lang w:eastAsia="en-US"/>
        </w:rPr>
        <w:lastRenderedPageBreak/>
        <w:t>References</w:t>
      </w:r>
    </w:p>
    <w:p w14:paraId="15523973"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C34A24">
        <w:rPr>
          <w:rFonts w:asciiTheme="majorHAnsi" w:eastAsia="CMR10" w:hAnsiTheme="majorHAnsi" w:cstheme="majorHAnsi"/>
          <w:sz w:val="24"/>
          <w:szCs w:val="24"/>
          <w:lang w:eastAsia="en-US"/>
        </w:rPr>
        <w:t>Moss, W.J. and Griffin, D.E., 2006. Global measles elimination. </w:t>
      </w:r>
      <w:r w:rsidRPr="00C34A24">
        <w:rPr>
          <w:rFonts w:asciiTheme="majorHAnsi" w:eastAsia="CMR10" w:hAnsiTheme="majorHAnsi" w:cstheme="majorHAnsi"/>
          <w:i/>
          <w:iCs/>
          <w:sz w:val="24"/>
          <w:szCs w:val="24"/>
          <w:lang w:eastAsia="en-US"/>
        </w:rPr>
        <w:t>Nature Reviews Microbiology</w:t>
      </w:r>
      <w:r w:rsidRPr="00C34A24">
        <w:rPr>
          <w:rFonts w:asciiTheme="majorHAnsi" w:eastAsia="CMR10" w:hAnsiTheme="majorHAnsi" w:cstheme="majorHAnsi"/>
          <w:sz w:val="24"/>
          <w:szCs w:val="24"/>
          <w:lang w:eastAsia="en-US"/>
        </w:rPr>
        <w:t>, </w:t>
      </w:r>
      <w:r w:rsidRPr="00C34A24">
        <w:rPr>
          <w:rFonts w:asciiTheme="majorHAnsi" w:eastAsia="CMR10" w:hAnsiTheme="majorHAnsi" w:cstheme="majorHAnsi"/>
          <w:i/>
          <w:iCs/>
          <w:sz w:val="24"/>
          <w:szCs w:val="24"/>
          <w:lang w:eastAsia="en-US"/>
        </w:rPr>
        <w:t>4</w:t>
      </w:r>
      <w:r w:rsidRPr="00C34A24">
        <w:rPr>
          <w:rFonts w:asciiTheme="majorHAnsi" w:eastAsia="CMR10" w:hAnsiTheme="majorHAnsi" w:cstheme="majorHAnsi"/>
          <w:sz w:val="24"/>
          <w:szCs w:val="24"/>
          <w:lang w:eastAsia="en-US"/>
        </w:rPr>
        <w:t>(12), pp.900-908.</w:t>
      </w:r>
    </w:p>
    <w:p w14:paraId="0E72BD5B"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5B106B">
        <w:rPr>
          <w:rFonts w:asciiTheme="majorHAnsi" w:eastAsia="CMR10" w:hAnsiTheme="majorHAnsi" w:cstheme="majorHAnsi"/>
          <w:sz w:val="24"/>
          <w:szCs w:val="24"/>
          <w:lang w:eastAsia="en-US"/>
        </w:rPr>
        <w:t>Battegay</w:t>
      </w:r>
      <w:proofErr w:type="spellEnd"/>
      <w:r w:rsidRPr="005B106B">
        <w:rPr>
          <w:rFonts w:asciiTheme="majorHAnsi" w:eastAsia="CMR10" w:hAnsiTheme="majorHAnsi" w:cstheme="majorHAnsi"/>
          <w:sz w:val="24"/>
          <w:szCs w:val="24"/>
          <w:lang w:eastAsia="en-US"/>
        </w:rPr>
        <w:t xml:space="preserve">, R., </w:t>
      </w:r>
      <w:proofErr w:type="spellStart"/>
      <w:r w:rsidRPr="005B106B">
        <w:rPr>
          <w:rFonts w:asciiTheme="majorHAnsi" w:eastAsia="CMR10" w:hAnsiTheme="majorHAnsi" w:cstheme="majorHAnsi"/>
          <w:sz w:val="24"/>
          <w:szCs w:val="24"/>
          <w:lang w:eastAsia="en-US"/>
        </w:rPr>
        <w:t>Itin</w:t>
      </w:r>
      <w:proofErr w:type="spellEnd"/>
      <w:r w:rsidRPr="005B106B">
        <w:rPr>
          <w:rFonts w:asciiTheme="majorHAnsi" w:eastAsia="CMR10" w:hAnsiTheme="majorHAnsi" w:cstheme="majorHAnsi"/>
          <w:sz w:val="24"/>
          <w:szCs w:val="24"/>
          <w:lang w:eastAsia="en-US"/>
        </w:rPr>
        <w:t xml:space="preserve">, C. and </w:t>
      </w:r>
      <w:proofErr w:type="spellStart"/>
      <w:r w:rsidRPr="005B106B">
        <w:rPr>
          <w:rFonts w:asciiTheme="majorHAnsi" w:eastAsia="CMR10" w:hAnsiTheme="majorHAnsi" w:cstheme="majorHAnsi"/>
          <w:sz w:val="24"/>
          <w:szCs w:val="24"/>
          <w:lang w:eastAsia="en-US"/>
        </w:rPr>
        <w:t>Itin</w:t>
      </w:r>
      <w:proofErr w:type="spellEnd"/>
      <w:r w:rsidRPr="005B106B">
        <w:rPr>
          <w:rFonts w:asciiTheme="majorHAnsi" w:eastAsia="CMR10" w:hAnsiTheme="majorHAnsi" w:cstheme="majorHAnsi"/>
          <w:sz w:val="24"/>
          <w:szCs w:val="24"/>
          <w:lang w:eastAsia="en-US"/>
        </w:rPr>
        <w:t>, P., 2012. Dermatological signs and symptoms of measles: a prospective case series and comparison with the literature. Dermatology, 224(1), pp.1-</w:t>
      </w:r>
    </w:p>
    <w:p w14:paraId="62D717F6"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5B106B">
        <w:rPr>
          <w:rFonts w:asciiTheme="majorHAnsi" w:eastAsia="CMR10" w:hAnsiTheme="majorHAnsi" w:cstheme="majorHAnsi"/>
          <w:sz w:val="24"/>
          <w:szCs w:val="24"/>
          <w:lang w:eastAsia="en-US"/>
        </w:rPr>
        <w:t>Enanoria</w:t>
      </w:r>
      <w:proofErr w:type="spellEnd"/>
      <w:r w:rsidRPr="005B106B">
        <w:rPr>
          <w:rFonts w:asciiTheme="majorHAnsi" w:eastAsia="CMR10" w:hAnsiTheme="majorHAnsi" w:cstheme="majorHAnsi"/>
          <w:sz w:val="24"/>
          <w:szCs w:val="24"/>
          <w:lang w:eastAsia="en-US"/>
        </w:rPr>
        <w:t xml:space="preserve">, W.T., Liu, F., </w:t>
      </w:r>
      <w:proofErr w:type="spellStart"/>
      <w:r w:rsidRPr="005B106B">
        <w:rPr>
          <w:rFonts w:asciiTheme="majorHAnsi" w:eastAsia="CMR10" w:hAnsiTheme="majorHAnsi" w:cstheme="majorHAnsi"/>
          <w:sz w:val="24"/>
          <w:szCs w:val="24"/>
          <w:lang w:eastAsia="en-US"/>
        </w:rPr>
        <w:t>Zipprich</w:t>
      </w:r>
      <w:proofErr w:type="spellEnd"/>
      <w:r w:rsidRPr="005B106B">
        <w:rPr>
          <w:rFonts w:asciiTheme="majorHAnsi" w:eastAsia="CMR10" w:hAnsiTheme="majorHAnsi" w:cstheme="majorHAnsi"/>
          <w:sz w:val="24"/>
          <w:szCs w:val="24"/>
          <w:lang w:eastAsia="en-US"/>
        </w:rPr>
        <w:t xml:space="preserve">, J., Harriman, K., Ackley, S., Blumberg, S., Worden, L. and </w:t>
      </w:r>
      <w:proofErr w:type="spellStart"/>
      <w:r w:rsidRPr="005B106B">
        <w:rPr>
          <w:rFonts w:asciiTheme="majorHAnsi" w:eastAsia="CMR10" w:hAnsiTheme="majorHAnsi" w:cstheme="majorHAnsi"/>
          <w:sz w:val="24"/>
          <w:szCs w:val="24"/>
          <w:lang w:eastAsia="en-US"/>
        </w:rPr>
        <w:t>Porco</w:t>
      </w:r>
      <w:proofErr w:type="spellEnd"/>
      <w:r w:rsidRPr="005B106B">
        <w:rPr>
          <w:rFonts w:asciiTheme="majorHAnsi" w:eastAsia="CMR10" w:hAnsiTheme="majorHAnsi" w:cstheme="majorHAnsi"/>
          <w:sz w:val="24"/>
          <w:szCs w:val="24"/>
          <w:lang w:eastAsia="en-US"/>
        </w:rPr>
        <w:t xml:space="preserve">, T.C., 2016. The effect of contact investigations and public health interventions in the control and prevention of measles transmission: A simulation study. </w:t>
      </w:r>
      <w:proofErr w:type="spellStart"/>
      <w:r w:rsidRPr="005B106B">
        <w:rPr>
          <w:rFonts w:asciiTheme="majorHAnsi" w:eastAsia="CMR10" w:hAnsiTheme="majorHAnsi" w:cstheme="majorHAnsi"/>
          <w:sz w:val="24"/>
          <w:szCs w:val="24"/>
          <w:lang w:eastAsia="en-US"/>
        </w:rPr>
        <w:t>PloS</w:t>
      </w:r>
      <w:proofErr w:type="spellEnd"/>
      <w:r w:rsidRPr="005B106B">
        <w:rPr>
          <w:rFonts w:asciiTheme="majorHAnsi" w:eastAsia="CMR10" w:hAnsiTheme="majorHAnsi" w:cstheme="majorHAnsi"/>
          <w:sz w:val="24"/>
          <w:szCs w:val="24"/>
          <w:lang w:eastAsia="en-US"/>
        </w:rPr>
        <w:t xml:space="preserve"> one, 11(12), p.e0167160.</w:t>
      </w:r>
    </w:p>
    <w:p w14:paraId="70BF1247" w14:textId="77777777" w:rsidR="004033D9" w:rsidRPr="00C34A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5B106B">
        <w:rPr>
          <w:rFonts w:asciiTheme="majorHAnsi" w:eastAsia="CMR10" w:hAnsiTheme="majorHAnsi" w:cstheme="majorHAnsi"/>
          <w:sz w:val="24"/>
          <w:szCs w:val="24"/>
          <w:lang w:eastAsia="en-US"/>
        </w:rPr>
        <w:t>Centers</w:t>
      </w:r>
      <w:proofErr w:type="spellEnd"/>
      <w:r w:rsidRPr="005B106B">
        <w:rPr>
          <w:rFonts w:asciiTheme="majorHAnsi" w:eastAsia="CMR10" w:hAnsiTheme="majorHAnsi" w:cstheme="majorHAnsi"/>
          <w:sz w:val="24"/>
          <w:szCs w:val="24"/>
          <w:lang w:eastAsia="en-US"/>
        </w:rPr>
        <w:t xml:space="preserve"> for Disease Control and Prevention. Measles. Epidemiology and Prevention of Vaccine-Preventable Diseases. </w:t>
      </w:r>
      <w:proofErr w:type="spellStart"/>
      <w:r w:rsidRPr="005B106B">
        <w:rPr>
          <w:rFonts w:asciiTheme="majorHAnsi" w:eastAsia="CMR10" w:hAnsiTheme="majorHAnsi" w:cstheme="majorHAnsi"/>
          <w:sz w:val="24"/>
          <w:szCs w:val="24"/>
          <w:lang w:eastAsia="en-US"/>
        </w:rPr>
        <w:t>Hamborsky</w:t>
      </w:r>
      <w:proofErr w:type="spellEnd"/>
      <w:r w:rsidRPr="005B106B">
        <w:rPr>
          <w:rFonts w:asciiTheme="majorHAnsi" w:eastAsia="CMR10" w:hAnsiTheme="majorHAnsi" w:cstheme="majorHAnsi"/>
          <w:sz w:val="24"/>
          <w:szCs w:val="24"/>
          <w:lang w:eastAsia="en-US"/>
        </w:rPr>
        <w:t xml:space="preserve"> J, Kroger A, Wolfe S, eds. 13th ed. Washington D.C. Public Health Foundation, 2015.</w:t>
      </w:r>
    </w:p>
    <w:p w14:paraId="6D2D2CCB"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Coale</w:t>
      </w:r>
      <w:proofErr w:type="spellEnd"/>
      <w:r w:rsidRPr="00092324">
        <w:rPr>
          <w:rFonts w:asciiTheme="majorHAnsi" w:eastAsia="CMR10" w:hAnsiTheme="majorHAnsi" w:cstheme="majorHAnsi"/>
          <w:sz w:val="24"/>
          <w:szCs w:val="24"/>
          <w:lang w:eastAsia="en-US"/>
        </w:rPr>
        <w:t>, A.J., 1957, January. How the age distribution of a human population is determined. In </w:t>
      </w:r>
      <w:r w:rsidRPr="00092324">
        <w:rPr>
          <w:rFonts w:asciiTheme="majorHAnsi" w:eastAsia="CMR10" w:hAnsiTheme="majorHAnsi" w:cstheme="majorHAnsi"/>
          <w:i/>
          <w:iCs/>
          <w:sz w:val="24"/>
          <w:szCs w:val="24"/>
          <w:lang w:eastAsia="en-US"/>
        </w:rPr>
        <w:t xml:space="preserve">Cold spring </w:t>
      </w:r>
      <w:proofErr w:type="spellStart"/>
      <w:r w:rsidRPr="00092324">
        <w:rPr>
          <w:rFonts w:asciiTheme="majorHAnsi" w:eastAsia="CMR10" w:hAnsiTheme="majorHAnsi" w:cstheme="majorHAnsi"/>
          <w:i/>
          <w:iCs/>
          <w:sz w:val="24"/>
          <w:szCs w:val="24"/>
          <w:lang w:eastAsia="en-US"/>
        </w:rPr>
        <w:t>harbor</w:t>
      </w:r>
      <w:proofErr w:type="spellEnd"/>
      <w:r w:rsidRPr="00092324">
        <w:rPr>
          <w:rFonts w:asciiTheme="majorHAnsi" w:eastAsia="CMR10" w:hAnsiTheme="majorHAnsi" w:cstheme="majorHAnsi"/>
          <w:i/>
          <w:iCs/>
          <w:sz w:val="24"/>
          <w:szCs w:val="24"/>
          <w:lang w:eastAsia="en-US"/>
        </w:rPr>
        <w:t xml:space="preserve"> symposia on quantitative biology</w:t>
      </w:r>
      <w:r w:rsidRPr="00092324">
        <w:rPr>
          <w:rFonts w:asciiTheme="majorHAnsi" w:eastAsia="CMR10" w:hAnsiTheme="majorHAnsi" w:cstheme="majorHAnsi"/>
          <w:sz w:val="24"/>
          <w:szCs w:val="24"/>
          <w:lang w:eastAsia="en-US"/>
        </w:rPr>
        <w:t xml:space="preserve"> (Vol. 22, pp. 83-89). Cold Spring </w:t>
      </w:r>
      <w:proofErr w:type="spellStart"/>
      <w:r w:rsidRPr="00092324">
        <w:rPr>
          <w:rFonts w:asciiTheme="majorHAnsi" w:eastAsia="CMR10" w:hAnsiTheme="majorHAnsi" w:cstheme="majorHAnsi"/>
          <w:sz w:val="24"/>
          <w:szCs w:val="24"/>
          <w:lang w:eastAsia="en-US"/>
        </w:rPr>
        <w:t>Harbor</w:t>
      </w:r>
      <w:proofErr w:type="spellEnd"/>
      <w:r w:rsidRPr="00092324">
        <w:rPr>
          <w:rFonts w:asciiTheme="majorHAnsi" w:eastAsia="CMR10" w:hAnsiTheme="majorHAnsi" w:cstheme="majorHAnsi"/>
          <w:sz w:val="24"/>
          <w:szCs w:val="24"/>
          <w:lang w:eastAsia="en-US"/>
        </w:rPr>
        <w:t xml:space="preserve"> Laboratory Press.</w:t>
      </w:r>
    </w:p>
    <w:p w14:paraId="791C6373"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w:t>
      </w:r>
      <w:proofErr w:type="spellStart"/>
      <w:r w:rsidRPr="00092324">
        <w:rPr>
          <w:rFonts w:asciiTheme="majorHAnsi" w:eastAsia="CMR10" w:hAnsiTheme="majorHAnsi" w:cstheme="majorHAnsi"/>
          <w:sz w:val="24"/>
          <w:szCs w:val="24"/>
          <w:lang w:eastAsia="en-US"/>
        </w:rPr>
        <w:t>Qiao</w:t>
      </w:r>
      <w:proofErr w:type="spellEnd"/>
      <w:r w:rsidRPr="00092324">
        <w:rPr>
          <w:rFonts w:asciiTheme="majorHAnsi" w:eastAsia="CMR10" w:hAnsiTheme="majorHAnsi" w:cstheme="majorHAnsi"/>
          <w:sz w:val="24"/>
          <w:szCs w:val="24"/>
          <w:lang w:eastAsia="en-US"/>
        </w:rPr>
        <w:t>, X., Yang, S. and Jiang, X., 2018. Non-uniform distribution of contamination on composite insulators in HVDC transmission lines. </w:t>
      </w:r>
      <w:r w:rsidRPr="00092324">
        <w:rPr>
          <w:rFonts w:asciiTheme="majorHAnsi" w:eastAsia="CMR10" w:hAnsiTheme="majorHAnsi" w:cstheme="majorHAnsi"/>
          <w: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51202EC8"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Marelli, A.J., Mackie, A.S., Ionescu-</w:t>
      </w:r>
      <w:proofErr w:type="spellStart"/>
      <w:r w:rsidRPr="00092324">
        <w:rPr>
          <w:rFonts w:asciiTheme="majorHAnsi" w:eastAsia="CMR10" w:hAnsiTheme="majorHAnsi" w:cstheme="majorHAnsi"/>
          <w:sz w:val="24"/>
          <w:szCs w:val="24"/>
          <w:lang w:eastAsia="en-US"/>
        </w:rPr>
        <w:t>Ittu</w:t>
      </w:r>
      <w:proofErr w:type="spellEnd"/>
      <w:r w:rsidRPr="00092324">
        <w:rPr>
          <w:rFonts w:asciiTheme="majorHAnsi" w:eastAsia="CMR10" w:hAnsiTheme="majorHAnsi" w:cstheme="majorHAnsi"/>
          <w:sz w:val="24"/>
          <w:szCs w:val="24"/>
          <w:lang w:eastAsia="en-US"/>
        </w:rPr>
        <w:t xml:space="preserve">, R., </w:t>
      </w:r>
      <w:proofErr w:type="spellStart"/>
      <w:r w:rsidRPr="00092324">
        <w:rPr>
          <w:rFonts w:asciiTheme="majorHAnsi" w:eastAsia="CMR10" w:hAnsiTheme="majorHAnsi" w:cstheme="majorHAnsi"/>
          <w:sz w:val="24"/>
          <w:szCs w:val="24"/>
          <w:lang w:eastAsia="en-US"/>
        </w:rPr>
        <w:t>Rahme</w:t>
      </w:r>
      <w:proofErr w:type="spellEnd"/>
      <w:r w:rsidRPr="00092324">
        <w:rPr>
          <w:rFonts w:asciiTheme="majorHAnsi" w:eastAsia="CMR10" w:hAnsiTheme="majorHAnsi" w:cstheme="majorHAnsi"/>
          <w:sz w:val="24"/>
          <w:szCs w:val="24"/>
          <w:lang w:eastAsia="en-US"/>
        </w:rPr>
        <w:t xml:space="preserve">, E. and </w:t>
      </w:r>
      <w:proofErr w:type="spellStart"/>
      <w:r w:rsidRPr="00092324">
        <w:rPr>
          <w:rFonts w:asciiTheme="majorHAnsi" w:eastAsia="CMR10" w:hAnsiTheme="majorHAnsi" w:cstheme="majorHAnsi"/>
          <w:sz w:val="24"/>
          <w:szCs w:val="24"/>
          <w:lang w:eastAsia="en-US"/>
        </w:rPr>
        <w:t>Pilote</w:t>
      </w:r>
      <w:proofErr w:type="spellEnd"/>
      <w:r w:rsidRPr="00092324">
        <w:rPr>
          <w:rFonts w:asciiTheme="majorHAnsi" w:eastAsia="CMR10" w:hAnsiTheme="majorHAnsi" w:cstheme="majorHAnsi"/>
          <w:sz w:val="24"/>
          <w:szCs w:val="24"/>
          <w:lang w:eastAsia="en-US"/>
        </w:rPr>
        <w:t>, L., 2007. Congenital heart disease in the general population: changing prevalence and age distribution. Circulation, 115(2), pp.163-172.</w:t>
      </w:r>
    </w:p>
    <w:p w14:paraId="5AAFA02C"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Gautret</w:t>
      </w:r>
      <w:proofErr w:type="spellEnd"/>
      <w:r w:rsidRPr="00092324">
        <w:rPr>
          <w:rFonts w:asciiTheme="majorHAnsi" w:eastAsia="CMR10" w:hAnsiTheme="majorHAnsi" w:cstheme="majorHAnsi"/>
          <w:sz w:val="24"/>
          <w:szCs w:val="24"/>
          <w:lang w:eastAsia="en-US"/>
        </w:rPr>
        <w:t xml:space="preserve">, P., Botelho‐Nevers, E., </w:t>
      </w:r>
      <w:proofErr w:type="spellStart"/>
      <w:r w:rsidRPr="00092324">
        <w:rPr>
          <w:rFonts w:asciiTheme="majorHAnsi" w:eastAsia="CMR10" w:hAnsiTheme="majorHAnsi" w:cstheme="majorHAnsi"/>
          <w:sz w:val="24"/>
          <w:szCs w:val="24"/>
          <w:lang w:eastAsia="en-US"/>
        </w:rPr>
        <w:t>Brouqui</w:t>
      </w:r>
      <w:proofErr w:type="spellEnd"/>
      <w:r w:rsidRPr="00092324">
        <w:rPr>
          <w:rFonts w:asciiTheme="majorHAnsi" w:eastAsia="CMR10" w:hAnsiTheme="majorHAnsi" w:cstheme="majorHAnsi"/>
          <w:sz w:val="24"/>
          <w:szCs w:val="24"/>
          <w:lang w:eastAsia="en-US"/>
        </w:rPr>
        <w:t xml:space="preserve">, P. and </w:t>
      </w:r>
      <w:proofErr w:type="spellStart"/>
      <w:r w:rsidRPr="00092324">
        <w:rPr>
          <w:rFonts w:asciiTheme="majorHAnsi" w:eastAsia="CMR10" w:hAnsiTheme="majorHAnsi" w:cstheme="majorHAnsi"/>
          <w:sz w:val="24"/>
          <w:szCs w:val="24"/>
          <w:lang w:eastAsia="en-US"/>
        </w:rPr>
        <w:t>Parola</w:t>
      </w:r>
      <w:proofErr w:type="spellEnd"/>
      <w:r w:rsidRPr="00092324">
        <w:rPr>
          <w:rFonts w:asciiTheme="majorHAnsi" w:eastAsia="CMR10" w:hAnsiTheme="majorHAnsi" w:cstheme="majorHAnsi"/>
          <w:sz w:val="24"/>
          <w:szCs w:val="24"/>
          <w:lang w:eastAsia="en-US"/>
        </w:rPr>
        <w:t>, P., 2012. The spread of vaccine‐preventable diseases by international travellers: a public‐health concern. </w:t>
      </w:r>
      <w:r w:rsidRPr="00092324">
        <w:rPr>
          <w:rFonts w:asciiTheme="majorHAnsi" w:eastAsia="CMR10" w:hAnsiTheme="majorHAnsi" w:cstheme="majorHAnsi"/>
          <w:i/>
          <w:iCs/>
          <w:sz w:val="24"/>
          <w:szCs w:val="24"/>
          <w:lang w:eastAsia="en-US"/>
        </w:rPr>
        <w:t>Clinical Microbiology and Infection</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18</w:t>
      </w:r>
      <w:r w:rsidRPr="00092324">
        <w:rPr>
          <w:rFonts w:asciiTheme="majorHAnsi" w:eastAsia="CMR10" w:hAnsiTheme="majorHAnsi" w:cstheme="majorHAnsi"/>
          <w:sz w:val="24"/>
          <w:szCs w:val="24"/>
          <w:lang w:eastAsia="en-US"/>
        </w:rPr>
        <w:t>, pp.77-84.</w:t>
      </w:r>
    </w:p>
    <w:p w14:paraId="1EA098F2"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Kuga, K. and </w:t>
      </w:r>
      <w:proofErr w:type="spellStart"/>
      <w:r w:rsidRPr="00092324">
        <w:rPr>
          <w:rFonts w:asciiTheme="majorHAnsi" w:eastAsia="CMR10" w:hAnsiTheme="majorHAnsi" w:cstheme="majorHAnsi"/>
          <w:sz w:val="24"/>
          <w:szCs w:val="24"/>
          <w:lang w:eastAsia="en-US"/>
        </w:rPr>
        <w:t>Tanimoto</w:t>
      </w:r>
      <w:proofErr w:type="spellEnd"/>
      <w:r w:rsidRPr="00092324">
        <w:rPr>
          <w:rFonts w:asciiTheme="majorHAnsi" w:eastAsia="CMR10" w:hAnsiTheme="majorHAnsi" w:cstheme="majorHAnsi"/>
          <w:sz w:val="24"/>
          <w:szCs w:val="24"/>
          <w:lang w:eastAsia="en-US"/>
        </w:rPr>
        <w:t xml:space="preserve">, J., 2018. Which is more effective for suppressing an infectious disease: imperfect vaccination or </w:t>
      </w:r>
      <w:proofErr w:type="spellStart"/>
      <w:r w:rsidRPr="00092324">
        <w:rPr>
          <w:rFonts w:asciiTheme="majorHAnsi" w:eastAsia="CMR10" w:hAnsiTheme="majorHAnsi" w:cstheme="majorHAnsi"/>
          <w:sz w:val="24"/>
          <w:szCs w:val="24"/>
          <w:lang w:eastAsia="en-US"/>
        </w:rPr>
        <w:t>defense</w:t>
      </w:r>
      <w:proofErr w:type="spellEnd"/>
      <w:r w:rsidRPr="00092324">
        <w:rPr>
          <w:rFonts w:asciiTheme="majorHAnsi" w:eastAsia="CMR10" w:hAnsiTheme="majorHAnsi" w:cstheme="majorHAnsi"/>
          <w:sz w:val="24"/>
          <w:szCs w:val="24"/>
          <w:lang w:eastAsia="en-US"/>
        </w:rPr>
        <w:t xml:space="preserve"> against </w:t>
      </w:r>
      <w:proofErr w:type="gramStart"/>
      <w:r w:rsidRPr="00092324">
        <w:rPr>
          <w:rFonts w:asciiTheme="majorHAnsi" w:eastAsia="CMR10" w:hAnsiTheme="majorHAnsi" w:cstheme="majorHAnsi"/>
          <w:sz w:val="24"/>
          <w:szCs w:val="24"/>
          <w:lang w:eastAsia="en-US"/>
        </w:rPr>
        <w:t>contagion?.</w:t>
      </w:r>
      <w:proofErr w:type="gramEnd"/>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Journal of Statistical Mechanics: Theory and Experiment</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2018</w:t>
      </w:r>
      <w:r w:rsidRPr="00092324">
        <w:rPr>
          <w:rFonts w:asciiTheme="majorHAnsi" w:eastAsia="CMR10" w:hAnsiTheme="majorHAnsi" w:cstheme="majorHAnsi"/>
          <w:sz w:val="24"/>
          <w:szCs w:val="24"/>
          <w:lang w:eastAsia="en-US"/>
        </w:rPr>
        <w:t>(2), p.023407.</w:t>
      </w:r>
    </w:p>
    <w:p w14:paraId="1218310B"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National Institute Communicable Diseases. OUTBREAK RESPONSE UNIT, DIVISION OF PUBLIC HEALTH SURVEILLANCE AND RESPONSE; CENTRE FOR VACCINE AND </w:t>
      </w:r>
      <w:r w:rsidRPr="00092324">
        <w:rPr>
          <w:rFonts w:asciiTheme="majorHAnsi" w:eastAsia="CMR10" w:hAnsiTheme="majorHAnsi" w:cstheme="majorHAnsi"/>
          <w:sz w:val="24"/>
          <w:szCs w:val="24"/>
          <w:lang w:eastAsia="en-US"/>
        </w:rPr>
        <w:lastRenderedPageBreak/>
        <w:t>IMMUNOLOGY. 2002. https://www.nicd.ac.za/wpcontent/uploads/2022/06/Measles-Vaccine-FAQ-_20220608.pdf</w:t>
      </w:r>
    </w:p>
    <w:p w14:paraId="451E1E28"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Strebel</w:t>
      </w:r>
      <w:proofErr w:type="spellEnd"/>
      <w:r w:rsidRPr="00092324">
        <w:rPr>
          <w:rFonts w:asciiTheme="majorHAnsi" w:eastAsia="CMR10" w:hAnsiTheme="majorHAnsi" w:cstheme="majorHAnsi"/>
          <w:sz w:val="24"/>
          <w:szCs w:val="24"/>
          <w:lang w:eastAsia="en-US"/>
        </w:rPr>
        <w:t xml:space="preserve">, P.M., </w:t>
      </w:r>
      <w:proofErr w:type="spellStart"/>
      <w:r w:rsidRPr="00092324">
        <w:rPr>
          <w:rFonts w:asciiTheme="majorHAnsi" w:eastAsia="CMR10" w:hAnsiTheme="majorHAnsi" w:cstheme="majorHAnsi"/>
          <w:sz w:val="24"/>
          <w:szCs w:val="24"/>
          <w:lang w:eastAsia="en-US"/>
        </w:rPr>
        <w:t>Papania</w:t>
      </w:r>
      <w:proofErr w:type="spellEnd"/>
      <w:r w:rsidRPr="00092324">
        <w:rPr>
          <w:rFonts w:asciiTheme="majorHAnsi" w:eastAsia="CMR10" w:hAnsiTheme="majorHAnsi" w:cstheme="majorHAnsi"/>
          <w:sz w:val="24"/>
          <w:szCs w:val="24"/>
          <w:lang w:eastAsia="en-US"/>
        </w:rPr>
        <w:t xml:space="preserve">, M.J., </w:t>
      </w:r>
      <w:proofErr w:type="spellStart"/>
      <w:r w:rsidRPr="00092324">
        <w:rPr>
          <w:rFonts w:asciiTheme="majorHAnsi" w:eastAsia="CMR10" w:hAnsiTheme="majorHAnsi" w:cstheme="majorHAnsi"/>
          <w:sz w:val="24"/>
          <w:szCs w:val="24"/>
          <w:lang w:eastAsia="en-US"/>
        </w:rPr>
        <w:t>Fiebelkorn</w:t>
      </w:r>
      <w:proofErr w:type="spellEnd"/>
      <w:r w:rsidRPr="00092324">
        <w:rPr>
          <w:rFonts w:asciiTheme="majorHAnsi" w:eastAsia="CMR10" w:hAnsiTheme="majorHAnsi" w:cstheme="majorHAnsi"/>
          <w:sz w:val="24"/>
          <w:szCs w:val="24"/>
          <w:lang w:eastAsia="en-US"/>
        </w:rPr>
        <w:t>, A.P., Halsey, N.A., Plotkin, S., Orenstein, W. and Offit, P., 2012. Measles vaccine. </w:t>
      </w:r>
      <w:r w:rsidRPr="00092324">
        <w:rPr>
          <w:rFonts w:asciiTheme="majorHAnsi" w:eastAsia="CMR10" w:hAnsiTheme="majorHAnsi" w:cstheme="majorHAnsi"/>
          <w:i/>
          <w:iCs/>
          <w:sz w:val="24"/>
          <w:szCs w:val="24"/>
          <w:lang w:eastAsia="en-US"/>
        </w:rPr>
        <w:t>Vaccines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6</w:t>
      </w:r>
      <w:r w:rsidRPr="00092324">
        <w:rPr>
          <w:rFonts w:asciiTheme="majorHAnsi" w:eastAsia="CMR10" w:hAnsiTheme="majorHAnsi" w:cstheme="majorHAnsi"/>
          <w:sz w:val="24"/>
          <w:szCs w:val="24"/>
          <w:lang w:eastAsia="en-US"/>
        </w:rPr>
        <w:t>, pp.352-387.</w:t>
      </w:r>
    </w:p>
    <w:p w14:paraId="2F77AFFC"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Greenwood, K.P., Hafiz, R., Ware, R.S. and Lambert, S.B., 2016. A systematic review of human-to-human transmission of measles vaccine virus. </w:t>
      </w:r>
      <w:r w:rsidRPr="00092324">
        <w:rPr>
          <w:rFonts w:asciiTheme="majorHAnsi" w:eastAsia="CMR10" w:hAnsiTheme="majorHAnsi" w:cstheme="majorHAnsi"/>
          <w:i/>
          <w:iCs/>
          <w:sz w:val="24"/>
          <w:szCs w:val="24"/>
          <w:lang w:eastAsia="en-US"/>
        </w:rPr>
        <w:t>Vaccine</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34</w:t>
      </w:r>
      <w:r w:rsidRPr="00092324">
        <w:rPr>
          <w:rFonts w:asciiTheme="majorHAnsi" w:eastAsia="CMR10" w:hAnsiTheme="majorHAnsi" w:cstheme="majorHAnsi"/>
          <w:sz w:val="24"/>
          <w:szCs w:val="24"/>
          <w:lang w:eastAsia="en-US"/>
        </w:rPr>
        <w:t>(23), pp.2531-2536.</w:t>
      </w:r>
    </w:p>
    <w:p w14:paraId="1DA72D04"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National Institute Communicable Diseases. OUTBREAK RESPONSE UNIT, DIVISION OF PUBLIC HEALTH SURVEILLANCE AND RESPONSE; CENTRE FOR VACCINE AND IMMUNOLOGY. 2002. https://www.nicd.ac.za/wpcontent/uploads/2022/06/Measles-Vaccine-FAQ-_20220608.pdf</w:t>
      </w:r>
    </w:p>
    <w:p w14:paraId="3176BD75"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National Institute Communicable Diseases.</w:t>
      </w:r>
      <w:r w:rsidRPr="00092324">
        <w:rPr>
          <w:rFonts w:asciiTheme="majorHAnsi" w:hAnsiTheme="majorHAnsi" w:cstheme="majorHAnsi"/>
          <w:sz w:val="24"/>
          <w:szCs w:val="24"/>
        </w:rPr>
        <w:t xml:space="preserve"> A</w:t>
      </w:r>
      <w:r w:rsidRPr="00092324">
        <w:rPr>
          <w:rFonts w:asciiTheme="majorHAnsi" w:eastAsia="CMR10" w:hAnsiTheme="majorHAnsi" w:cstheme="majorHAnsi"/>
          <w:sz w:val="24"/>
          <w:szCs w:val="24"/>
          <w:lang w:eastAsia="en-US"/>
        </w:rPr>
        <w:t xml:space="preserve">NNUAL MEASLES, RUBELLA AND CONGENITAL RUBELLA SURVEILLANCE REVIEW, SOUTH AFRICA, 2019 </w:t>
      </w:r>
    </w:p>
    <w:p w14:paraId="334F0487"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Glover, D.M., Jenkins, W.J., </w:t>
      </w:r>
      <w:proofErr w:type="spellStart"/>
      <w:r w:rsidRPr="00092324">
        <w:rPr>
          <w:rFonts w:asciiTheme="majorHAnsi" w:eastAsia="CMR10" w:hAnsiTheme="majorHAnsi" w:cstheme="majorHAnsi"/>
          <w:sz w:val="24"/>
          <w:szCs w:val="24"/>
          <w:lang w:eastAsia="en-US"/>
        </w:rPr>
        <w:t>Doney</w:t>
      </w:r>
      <w:proofErr w:type="spellEnd"/>
      <w:r w:rsidRPr="00092324">
        <w:rPr>
          <w:rFonts w:asciiTheme="majorHAnsi" w:eastAsia="CMR10" w:hAnsiTheme="majorHAnsi" w:cstheme="majorHAnsi"/>
          <w:sz w:val="24"/>
          <w:szCs w:val="24"/>
          <w:lang w:eastAsia="en-US"/>
        </w:rPr>
        <w:t xml:space="preserve">, S.C., Glover, D.M., Jenkins, W.J. and </w:t>
      </w:r>
      <w:proofErr w:type="spellStart"/>
      <w:r w:rsidRPr="00092324">
        <w:rPr>
          <w:rFonts w:asciiTheme="majorHAnsi" w:eastAsia="CMR10" w:hAnsiTheme="majorHAnsi" w:cstheme="majorHAnsi"/>
          <w:sz w:val="24"/>
          <w:szCs w:val="24"/>
          <w:lang w:eastAsia="en-US"/>
        </w:rPr>
        <w:t>Doney</w:t>
      </w:r>
      <w:proofErr w:type="spellEnd"/>
      <w:r w:rsidRPr="00092324">
        <w:rPr>
          <w:rFonts w:asciiTheme="majorHAnsi" w:eastAsia="CMR10" w:hAnsiTheme="majorHAnsi" w:cstheme="majorHAnsi"/>
          <w:sz w:val="24"/>
          <w:szCs w:val="24"/>
          <w:lang w:eastAsia="en-US"/>
        </w:rPr>
        <w:t>, S.C., 2008. Least squares and regression techniques, goodness of fit and tests, non-linear least squares techniques. Woods Hole Oceanographic Institute, 8.</w:t>
      </w:r>
    </w:p>
    <w:p w14:paraId="796D6C68"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W.H. Organization, Vaccine-preventable diseases: monitoring system, http://apps.who.int/immunization_monitoring/globalsummary/countries?countrycriteria (accessed on April 16, 2017).</w:t>
      </w:r>
    </w:p>
    <w:p w14:paraId="75E4C8EA"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A96D96">
        <w:rPr>
          <w:rFonts w:asciiTheme="majorHAnsi" w:eastAsia="CMR10" w:hAnsiTheme="majorHAnsi" w:cstheme="majorHAnsi"/>
          <w:sz w:val="24"/>
          <w:szCs w:val="24"/>
          <w:lang w:eastAsia="en-US"/>
        </w:rPr>
        <w:t>Madhi</w:t>
      </w:r>
      <w:proofErr w:type="spellEnd"/>
      <w:r w:rsidRPr="00A96D96">
        <w:rPr>
          <w:rFonts w:asciiTheme="majorHAnsi" w:eastAsia="CMR10" w:hAnsiTheme="majorHAnsi" w:cstheme="majorHAnsi"/>
          <w:sz w:val="24"/>
          <w:szCs w:val="24"/>
          <w:lang w:eastAsia="en-US"/>
        </w:rPr>
        <w:t xml:space="preserve"> SA, Rees H. Special focus on challenges and opportunities for the development and use of vaccines in Africa. Human Vaccines &amp; </w:t>
      </w:r>
      <w:proofErr w:type="spellStart"/>
      <w:r w:rsidRPr="00A96D96">
        <w:rPr>
          <w:rFonts w:asciiTheme="majorHAnsi" w:eastAsia="CMR10" w:hAnsiTheme="majorHAnsi" w:cstheme="majorHAnsi"/>
          <w:sz w:val="24"/>
          <w:szCs w:val="24"/>
          <w:lang w:eastAsia="en-US"/>
        </w:rPr>
        <w:t>Immunotherapeutics</w:t>
      </w:r>
      <w:proofErr w:type="spellEnd"/>
      <w:r w:rsidRPr="00A96D96">
        <w:rPr>
          <w:rFonts w:asciiTheme="majorHAnsi" w:eastAsia="CMR10" w:hAnsiTheme="majorHAnsi" w:cstheme="majorHAnsi"/>
          <w:sz w:val="24"/>
          <w:szCs w:val="24"/>
          <w:lang w:eastAsia="en-US"/>
        </w:rPr>
        <w:t>. 2018;14(10):2335-9</w:t>
      </w:r>
    </w:p>
    <w:p w14:paraId="64FCB204"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9"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4D462AC7"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EF5D97">
        <w:rPr>
          <w:rFonts w:asciiTheme="majorHAnsi" w:eastAsia="CMR10" w:hAnsiTheme="majorHAnsi" w:cstheme="majorHAnsi"/>
          <w:sz w:val="24"/>
          <w:szCs w:val="24"/>
          <w:lang w:eastAsia="en-US"/>
        </w:rPr>
        <w:t>Battegay</w:t>
      </w:r>
      <w:proofErr w:type="spellEnd"/>
      <w:r w:rsidRPr="00EF5D97">
        <w:rPr>
          <w:rFonts w:asciiTheme="majorHAnsi" w:eastAsia="CMR10" w:hAnsiTheme="majorHAnsi" w:cstheme="majorHAnsi"/>
          <w:sz w:val="24"/>
          <w:szCs w:val="24"/>
          <w:lang w:eastAsia="en-US"/>
        </w:rPr>
        <w:t xml:space="preserve">, R.,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C. and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P., 2012. Dermatological signs and symptoms of measles: a prospective case series and comparison with the literature. Dermatology, 224(1), pp.1-</w:t>
      </w:r>
    </w:p>
    <w:p w14:paraId="17E400A4" w14:textId="77777777" w:rsidR="004033D9" w:rsidRPr="005D7681"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2B407C">
        <w:rPr>
          <w:rFonts w:asciiTheme="majorHAnsi" w:eastAsia="CMR10" w:hAnsiTheme="majorHAnsi" w:cstheme="majorHAnsi"/>
          <w:sz w:val="24"/>
          <w:szCs w:val="24"/>
          <w:lang w:eastAsia="en-US"/>
        </w:rPr>
        <w:t xml:space="preserve">Progress in global control and regional elimination of measles, 2000-2011. </w:t>
      </w:r>
      <w:proofErr w:type="spellStart"/>
      <w:r w:rsidRPr="002B407C">
        <w:rPr>
          <w:rFonts w:asciiTheme="majorHAnsi" w:eastAsia="CMR10" w:hAnsiTheme="majorHAnsi" w:cstheme="majorHAnsi"/>
          <w:sz w:val="24"/>
          <w:szCs w:val="24"/>
          <w:lang w:eastAsia="en-US"/>
        </w:rPr>
        <w:t>Wkly</w:t>
      </w:r>
      <w:proofErr w:type="spellEnd"/>
      <w:r w:rsidRPr="002B407C">
        <w:rPr>
          <w:rFonts w:asciiTheme="majorHAnsi" w:eastAsia="CMR10" w:hAnsiTheme="majorHAnsi" w:cstheme="majorHAnsi"/>
          <w:sz w:val="24"/>
          <w:szCs w:val="24"/>
          <w:lang w:eastAsia="en-US"/>
        </w:rPr>
        <w:t xml:space="preserve"> </w:t>
      </w:r>
      <w:proofErr w:type="spellStart"/>
      <w:r w:rsidRPr="005D7681">
        <w:rPr>
          <w:rFonts w:asciiTheme="majorHAnsi" w:eastAsia="CMR10" w:hAnsiTheme="majorHAnsi" w:cstheme="majorHAnsi"/>
          <w:sz w:val="24"/>
          <w:szCs w:val="24"/>
          <w:lang w:eastAsia="en-US"/>
        </w:rPr>
        <w:t>Epidemiol</w:t>
      </w:r>
      <w:proofErr w:type="spellEnd"/>
      <w:r w:rsidRPr="005D7681">
        <w:rPr>
          <w:rFonts w:asciiTheme="majorHAnsi" w:eastAsia="CMR10" w:hAnsiTheme="majorHAnsi" w:cstheme="majorHAnsi"/>
          <w:sz w:val="24"/>
          <w:szCs w:val="24"/>
          <w:lang w:eastAsia="en-US"/>
        </w:rPr>
        <w:t xml:space="preserve"> Rec. 2013;88(3):29-36.</w:t>
      </w:r>
    </w:p>
    <w:p w14:paraId="20F96015" w14:textId="77777777" w:rsidR="004033D9" w:rsidRPr="005D7681"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9C79E7">
        <w:rPr>
          <w:rFonts w:asciiTheme="majorHAnsi" w:eastAsia="CMR10" w:hAnsiTheme="majorHAnsi" w:cstheme="majorHAnsi"/>
          <w:sz w:val="24"/>
          <w:szCs w:val="24"/>
          <w:lang w:eastAsia="en-US"/>
        </w:rPr>
        <w:t>World Health Organization, Weekly Epidemiological Record, (2007), 49 ˆa 60.</w:t>
      </w:r>
    </w:p>
    <w:p w14:paraId="19E7CA91"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B54287">
        <w:rPr>
          <w:rFonts w:asciiTheme="majorHAnsi" w:eastAsia="CMR10" w:hAnsiTheme="majorHAnsi" w:cstheme="majorHAnsi"/>
          <w:sz w:val="24"/>
          <w:szCs w:val="24"/>
          <w:lang w:eastAsia="en-US"/>
        </w:rPr>
        <w:lastRenderedPageBreak/>
        <w:t>Cutts</w:t>
      </w:r>
      <w:proofErr w:type="spellEnd"/>
      <w:r w:rsidRPr="00B54287">
        <w:rPr>
          <w:rFonts w:asciiTheme="majorHAnsi" w:eastAsia="CMR10" w:hAnsiTheme="majorHAnsi" w:cstheme="majorHAnsi"/>
          <w:sz w:val="24"/>
          <w:szCs w:val="24"/>
          <w:lang w:eastAsia="en-US"/>
        </w:rPr>
        <w:t xml:space="preserve">, F.T. and Markowitz, L.E., 1994. Successes and failures in measles control. Journal of infectious diseases, 170(Supplement_1), </w:t>
      </w:r>
      <w:proofErr w:type="gramStart"/>
      <w:r w:rsidRPr="00B54287">
        <w:rPr>
          <w:rFonts w:asciiTheme="majorHAnsi" w:eastAsia="CMR10" w:hAnsiTheme="majorHAnsi" w:cstheme="majorHAnsi"/>
          <w:sz w:val="24"/>
          <w:szCs w:val="24"/>
          <w:lang w:eastAsia="en-US"/>
        </w:rPr>
        <w:t>pp.S</w:t>
      </w:r>
      <w:proofErr w:type="gramEnd"/>
      <w:r w:rsidRPr="00B54287">
        <w:rPr>
          <w:rFonts w:asciiTheme="majorHAnsi" w:eastAsia="CMR10" w:hAnsiTheme="majorHAnsi" w:cstheme="majorHAnsi"/>
          <w:sz w:val="24"/>
          <w:szCs w:val="24"/>
          <w:lang w:eastAsia="en-US"/>
        </w:rPr>
        <w:t>32-S41.</w:t>
      </w:r>
    </w:p>
    <w:p w14:paraId="6C52D458"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53050D">
        <w:rPr>
          <w:rFonts w:asciiTheme="majorHAnsi" w:eastAsia="CMR10" w:hAnsiTheme="majorHAnsi" w:cstheme="majorHAnsi"/>
          <w:sz w:val="24"/>
          <w:szCs w:val="24"/>
          <w:lang w:eastAsia="en-US"/>
        </w:rPr>
        <w:t>Madhi</w:t>
      </w:r>
      <w:proofErr w:type="spellEnd"/>
      <w:r w:rsidRPr="0053050D">
        <w:rPr>
          <w:rFonts w:asciiTheme="majorHAnsi" w:eastAsia="CMR10" w:hAnsiTheme="majorHAnsi" w:cstheme="majorHAnsi"/>
          <w:sz w:val="24"/>
          <w:szCs w:val="24"/>
          <w:lang w:eastAsia="en-US"/>
        </w:rPr>
        <w:t xml:space="preserve"> SA, Rees H. Special focus on challenges and opportunities for the development </w:t>
      </w:r>
      <w:r w:rsidRPr="005D7681">
        <w:rPr>
          <w:rFonts w:asciiTheme="majorHAnsi" w:eastAsia="CMR10" w:hAnsiTheme="majorHAnsi" w:cstheme="majorHAnsi"/>
          <w:sz w:val="24"/>
          <w:szCs w:val="24"/>
          <w:lang w:eastAsia="en-US"/>
        </w:rPr>
        <w:t xml:space="preserve">and use of vaccines in Africa. Human Vaccines &amp; </w:t>
      </w:r>
      <w:proofErr w:type="spellStart"/>
      <w:r w:rsidRPr="005D7681">
        <w:rPr>
          <w:rFonts w:asciiTheme="majorHAnsi" w:eastAsia="CMR10" w:hAnsiTheme="majorHAnsi" w:cstheme="majorHAnsi"/>
          <w:sz w:val="24"/>
          <w:szCs w:val="24"/>
          <w:lang w:eastAsia="en-US"/>
        </w:rPr>
        <w:t>Immunotherapeutics</w:t>
      </w:r>
      <w:proofErr w:type="spellEnd"/>
      <w:r w:rsidRPr="005D7681">
        <w:rPr>
          <w:rFonts w:asciiTheme="majorHAnsi" w:eastAsia="CMR10" w:hAnsiTheme="majorHAnsi" w:cstheme="majorHAnsi"/>
          <w:sz w:val="24"/>
          <w:szCs w:val="24"/>
          <w:lang w:eastAsia="en-US"/>
        </w:rPr>
        <w:t>.</w:t>
      </w:r>
      <w:r>
        <w:rPr>
          <w:rFonts w:asciiTheme="majorHAnsi" w:eastAsia="CMR10" w:hAnsiTheme="majorHAnsi" w:cstheme="majorHAnsi"/>
          <w:sz w:val="24"/>
          <w:szCs w:val="24"/>
          <w:lang w:eastAsia="en-US"/>
        </w:rPr>
        <w:t xml:space="preserve"> </w:t>
      </w:r>
      <w:r w:rsidRPr="005D7681">
        <w:rPr>
          <w:rFonts w:asciiTheme="majorHAnsi" w:eastAsia="CMR10" w:hAnsiTheme="majorHAnsi" w:cstheme="majorHAnsi"/>
          <w:sz w:val="24"/>
          <w:szCs w:val="24"/>
          <w:lang w:eastAsia="en-US"/>
        </w:rPr>
        <w:t>2018;14(10):2335-9.</w:t>
      </w:r>
    </w:p>
    <w:p w14:paraId="40A93299" w14:textId="77777777" w:rsidR="004033D9" w:rsidRPr="0053050D"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WHO Africa. Experts caution against stagnation of immunization coverage in Africa. </w:t>
      </w:r>
    </w:p>
    <w:p w14:paraId="3606F086" w14:textId="77777777" w:rsidR="004033D9" w:rsidRDefault="004033D9" w:rsidP="004033D9">
      <w:pPr>
        <w:pStyle w:val="ListParagraph"/>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2019. </w:t>
      </w:r>
      <w:proofErr w:type="spellStart"/>
      <w:r w:rsidRPr="0053050D">
        <w:rPr>
          <w:rFonts w:asciiTheme="majorHAnsi" w:eastAsia="CMR10" w:hAnsiTheme="majorHAnsi" w:cstheme="majorHAnsi"/>
          <w:sz w:val="24"/>
          <w:szCs w:val="24"/>
          <w:lang w:eastAsia="en-US"/>
        </w:rPr>
        <w:t>Availble</w:t>
      </w:r>
      <w:proofErr w:type="spellEnd"/>
      <w:r w:rsidRPr="0053050D">
        <w:rPr>
          <w:rFonts w:asciiTheme="majorHAnsi" w:eastAsia="CMR10" w:hAnsiTheme="majorHAnsi" w:cstheme="majorHAnsi"/>
          <w:sz w:val="24"/>
          <w:szCs w:val="24"/>
          <w:lang w:eastAsia="en-US"/>
        </w:rPr>
        <w:t xml:space="preserve"> at: </w:t>
      </w:r>
      <w:hyperlink r:id="rId10" w:history="1">
        <w:r w:rsidRPr="00D41DA5">
          <w:rPr>
            <w:rStyle w:val="Hyperlink"/>
            <w:rFonts w:asciiTheme="majorHAnsi" w:eastAsia="CMR10" w:hAnsiTheme="majorHAnsi" w:cstheme="majorHAnsi"/>
            <w:sz w:val="24"/>
            <w:szCs w:val="24"/>
            <w:lang w:eastAsia="en-US"/>
          </w:rPr>
          <w:t>https://www.afro.who.int/news/experts-caution-against-stagnationimmunization-coverage-africa</w:t>
        </w:r>
      </w:hyperlink>
    </w:p>
    <w:p w14:paraId="43460F75"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D76320">
        <w:rPr>
          <w:rFonts w:asciiTheme="majorHAnsi" w:eastAsia="CMR10" w:hAnsiTheme="majorHAnsi" w:cstheme="majorHAnsi"/>
          <w:sz w:val="24"/>
          <w:szCs w:val="24"/>
          <w:lang w:eastAsia="en-US"/>
        </w:rPr>
        <w:t>L. Zhou, Y. Wang, Y. Xiao, and M. Y. Li, “Global dynamics of a discrete age-structured SIR epidemic model with applications to measles</w:t>
      </w:r>
      <w:r>
        <w:rPr>
          <w:rFonts w:asciiTheme="majorHAnsi" w:eastAsia="CMR10" w:hAnsiTheme="majorHAnsi" w:cstheme="majorHAnsi"/>
          <w:sz w:val="24"/>
          <w:szCs w:val="24"/>
          <w:lang w:eastAsia="en-US"/>
        </w:rPr>
        <w:t xml:space="preserve"> </w:t>
      </w:r>
      <w:r w:rsidRPr="005D7681">
        <w:rPr>
          <w:rFonts w:asciiTheme="majorHAnsi" w:eastAsia="CMR10" w:hAnsiTheme="majorHAnsi" w:cstheme="majorHAnsi"/>
          <w:sz w:val="24"/>
          <w:szCs w:val="24"/>
          <w:lang w:eastAsia="en-US"/>
        </w:rPr>
        <w:t xml:space="preserve">vaccination strategies,” </w:t>
      </w:r>
      <w:r w:rsidRPr="005D7681">
        <w:rPr>
          <w:rFonts w:asciiTheme="majorHAnsi" w:eastAsia="CMR10" w:hAnsiTheme="majorHAnsi" w:cstheme="majorHAnsi"/>
          <w:i/>
          <w:iCs/>
          <w:sz w:val="24"/>
          <w:szCs w:val="24"/>
          <w:lang w:eastAsia="en-US"/>
        </w:rPr>
        <w:t>Mathematical Biosciences</w:t>
      </w:r>
      <w:r w:rsidRPr="005D7681">
        <w:rPr>
          <w:rFonts w:asciiTheme="majorHAnsi" w:eastAsia="CMR10" w:hAnsiTheme="majorHAnsi" w:cstheme="majorHAnsi"/>
          <w:sz w:val="24"/>
          <w:szCs w:val="24"/>
          <w:lang w:eastAsia="en-US"/>
        </w:rPr>
        <w:t xml:space="preserve"> 308, 27–37 (2019).</w:t>
      </w:r>
    </w:p>
    <w:p w14:paraId="71CBDFFB"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29750E">
        <w:rPr>
          <w:rFonts w:asciiTheme="majorHAnsi" w:eastAsia="CMR10" w:hAnsiTheme="majorHAnsi" w:cstheme="majorHAnsi"/>
          <w:sz w:val="24"/>
          <w:szCs w:val="24"/>
          <w:lang w:eastAsia="en-US"/>
        </w:rPr>
        <w:t>D. W. Tudor, “An age-dependent epidemic model with application to measles,” Mathematical biosciences 73, 131–147 (1985).</w:t>
      </w:r>
      <w:r w:rsidRPr="005D7681">
        <w:rPr>
          <w:rFonts w:asciiTheme="majorHAnsi" w:eastAsia="CMR10" w:hAnsiTheme="majorHAnsi" w:cstheme="majorHAnsi"/>
          <w:sz w:val="24"/>
          <w:szCs w:val="24"/>
          <w:lang w:eastAsia="en-US"/>
        </w:rPr>
        <w:cr/>
      </w:r>
    </w:p>
    <w:p w14:paraId="355C9047"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A811FD">
        <w:rPr>
          <w:rFonts w:asciiTheme="majorHAnsi" w:eastAsia="CMR10" w:hAnsiTheme="majorHAnsi" w:cstheme="majorHAnsi"/>
          <w:sz w:val="24"/>
          <w:szCs w:val="24"/>
          <w:lang w:eastAsia="en-US"/>
        </w:rPr>
        <w:t xml:space="preserve">Perry, R.T. and Halsey, N.A., 2004. The clinical significance of measles: a review. The Journal of infectious diseases, 189(Supplement_1), </w:t>
      </w:r>
      <w:proofErr w:type="gramStart"/>
      <w:r w:rsidRPr="00A811FD">
        <w:rPr>
          <w:rFonts w:asciiTheme="majorHAnsi" w:eastAsia="CMR10" w:hAnsiTheme="majorHAnsi" w:cstheme="majorHAnsi"/>
          <w:sz w:val="24"/>
          <w:szCs w:val="24"/>
          <w:lang w:eastAsia="en-US"/>
        </w:rPr>
        <w:t>pp.S</w:t>
      </w:r>
      <w:proofErr w:type="gramEnd"/>
      <w:r w:rsidRPr="00A811FD">
        <w:rPr>
          <w:rFonts w:asciiTheme="majorHAnsi" w:eastAsia="CMR10" w:hAnsiTheme="majorHAnsi" w:cstheme="majorHAnsi"/>
          <w:sz w:val="24"/>
          <w:szCs w:val="24"/>
          <w:lang w:eastAsia="en-US"/>
        </w:rPr>
        <w:t>4-S16.</w:t>
      </w:r>
    </w:p>
    <w:p w14:paraId="3B17C371"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684613">
        <w:rPr>
          <w:rFonts w:asciiTheme="majorHAnsi" w:eastAsia="CMR10" w:hAnsiTheme="majorHAnsi" w:cstheme="majorHAnsi"/>
          <w:sz w:val="24"/>
          <w:szCs w:val="24"/>
          <w:lang w:eastAsia="en-US"/>
        </w:rPr>
        <w:t>Nikoskelainen</w:t>
      </w:r>
      <w:proofErr w:type="spellEnd"/>
      <w:r w:rsidRPr="00684613">
        <w:rPr>
          <w:rFonts w:asciiTheme="majorHAnsi" w:eastAsia="CMR10" w:hAnsiTheme="majorHAnsi" w:cstheme="majorHAnsi"/>
          <w:sz w:val="24"/>
          <w:szCs w:val="24"/>
          <w:lang w:eastAsia="en-US"/>
        </w:rPr>
        <w:t xml:space="preserve">, E., Frey, H. and Salmi, A., 1981. Prognosis of optic neuritis with special reference to cerebrospinal fluid </w:t>
      </w:r>
      <w:proofErr w:type="spellStart"/>
      <w:r w:rsidRPr="00684613">
        <w:rPr>
          <w:rFonts w:asciiTheme="majorHAnsi" w:eastAsia="CMR10" w:hAnsiTheme="majorHAnsi" w:cstheme="majorHAnsi"/>
          <w:sz w:val="24"/>
          <w:szCs w:val="24"/>
          <w:lang w:eastAsia="en-US"/>
        </w:rPr>
        <w:t>immunoglobuhs</w:t>
      </w:r>
      <w:proofErr w:type="spellEnd"/>
      <w:r w:rsidRPr="00684613">
        <w:rPr>
          <w:rFonts w:asciiTheme="majorHAnsi" w:eastAsia="CMR10" w:hAnsiTheme="majorHAnsi" w:cstheme="majorHAnsi"/>
          <w:sz w:val="24"/>
          <w:szCs w:val="24"/>
          <w:lang w:eastAsia="en-US"/>
        </w:rPr>
        <w:t xml:space="preserve"> and measles virus </w:t>
      </w:r>
      <w:proofErr w:type="spellStart"/>
      <w:r w:rsidRPr="00684613">
        <w:rPr>
          <w:rFonts w:asciiTheme="majorHAnsi" w:eastAsia="CMR10" w:hAnsiTheme="majorHAnsi" w:cstheme="majorHAnsi"/>
          <w:sz w:val="24"/>
          <w:szCs w:val="24"/>
          <w:lang w:eastAsia="en-US"/>
        </w:rPr>
        <w:t>antibodes</w:t>
      </w:r>
      <w:proofErr w:type="spellEnd"/>
      <w:r w:rsidRPr="00684613">
        <w:rPr>
          <w:rFonts w:asciiTheme="majorHAnsi" w:eastAsia="CMR10" w:hAnsiTheme="majorHAnsi" w:cstheme="majorHAnsi"/>
          <w:sz w:val="24"/>
          <w:szCs w:val="24"/>
          <w:lang w:eastAsia="en-US"/>
        </w:rPr>
        <w:t>. </w:t>
      </w:r>
      <w:r w:rsidRPr="00684613">
        <w:rPr>
          <w:rFonts w:asciiTheme="majorHAnsi" w:eastAsia="CMR10" w:hAnsiTheme="majorHAnsi" w:cstheme="majorHAnsi"/>
          <w:i/>
          <w:iCs/>
          <w:sz w:val="24"/>
          <w:szCs w:val="24"/>
          <w:lang w:eastAsia="en-US"/>
        </w:rPr>
        <w:t>Annals of Neurology: Official Journal of the American Neurological Association and the Child Neurology Society</w:t>
      </w:r>
      <w:r w:rsidRPr="00684613">
        <w:rPr>
          <w:rFonts w:asciiTheme="majorHAnsi" w:eastAsia="CMR10" w:hAnsiTheme="majorHAnsi" w:cstheme="majorHAnsi"/>
          <w:sz w:val="24"/>
          <w:szCs w:val="24"/>
          <w:lang w:eastAsia="en-US"/>
        </w:rPr>
        <w:t>, </w:t>
      </w:r>
      <w:r w:rsidRPr="00684613">
        <w:rPr>
          <w:rFonts w:asciiTheme="majorHAnsi" w:eastAsia="CMR10" w:hAnsiTheme="majorHAnsi" w:cstheme="majorHAnsi"/>
          <w:i/>
          <w:iCs/>
          <w:sz w:val="24"/>
          <w:szCs w:val="24"/>
          <w:lang w:eastAsia="en-US"/>
        </w:rPr>
        <w:t>9</w:t>
      </w:r>
      <w:r w:rsidRPr="00684613">
        <w:rPr>
          <w:rFonts w:asciiTheme="majorHAnsi" w:eastAsia="CMR10" w:hAnsiTheme="majorHAnsi" w:cstheme="majorHAnsi"/>
          <w:sz w:val="24"/>
          <w:szCs w:val="24"/>
          <w:lang w:eastAsia="en-US"/>
        </w:rPr>
        <w:t>(6), pp.545-550.</w:t>
      </w:r>
    </w:p>
    <w:p w14:paraId="19B1A31D"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4A3D20">
        <w:rPr>
          <w:rFonts w:asciiTheme="majorHAnsi" w:eastAsia="CMR10" w:hAnsiTheme="majorHAnsi" w:cstheme="majorHAnsi"/>
          <w:sz w:val="24"/>
          <w:szCs w:val="24"/>
          <w:lang w:eastAsia="en-US"/>
        </w:rPr>
        <w:t xml:space="preserve">H. W. </w:t>
      </w:r>
      <w:proofErr w:type="spellStart"/>
      <w:r w:rsidRPr="004A3D20">
        <w:rPr>
          <w:rFonts w:asciiTheme="majorHAnsi" w:eastAsia="CMR10" w:hAnsiTheme="majorHAnsi" w:cstheme="majorHAnsi"/>
          <w:sz w:val="24"/>
          <w:szCs w:val="24"/>
          <w:lang w:eastAsia="en-US"/>
        </w:rPr>
        <w:t>Hethcote</w:t>
      </w:r>
      <w:proofErr w:type="spellEnd"/>
      <w:r w:rsidRPr="004A3D20">
        <w:rPr>
          <w:rFonts w:asciiTheme="majorHAnsi" w:eastAsia="CMR10" w:hAnsiTheme="majorHAnsi" w:cstheme="majorHAnsi"/>
          <w:sz w:val="24"/>
          <w:szCs w:val="24"/>
          <w:lang w:eastAsia="en-US"/>
        </w:rPr>
        <w:t xml:space="preserve"> and P. Waltman. Optimal vaccination schedules in a deterministic epidemic model. Math. </w:t>
      </w:r>
      <w:proofErr w:type="spellStart"/>
      <w:r w:rsidRPr="004A3D20">
        <w:rPr>
          <w:rFonts w:asciiTheme="majorHAnsi" w:eastAsia="CMR10" w:hAnsiTheme="majorHAnsi" w:cstheme="majorHAnsi"/>
          <w:sz w:val="24"/>
          <w:szCs w:val="24"/>
          <w:lang w:eastAsia="en-US"/>
        </w:rPr>
        <w:t>Biosci</w:t>
      </w:r>
      <w:proofErr w:type="spellEnd"/>
      <w:r w:rsidRPr="004A3D20">
        <w:rPr>
          <w:rFonts w:asciiTheme="majorHAnsi" w:eastAsia="CMR10" w:hAnsiTheme="majorHAnsi" w:cstheme="majorHAnsi"/>
          <w:sz w:val="24"/>
          <w:szCs w:val="24"/>
          <w:lang w:eastAsia="en-US"/>
        </w:rPr>
        <w:t>. 18 (1973), 365-382.</w:t>
      </w:r>
    </w:p>
    <w:p w14:paraId="4ECB59F0"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4A3D20">
        <w:rPr>
          <w:rFonts w:asciiTheme="majorHAnsi" w:eastAsia="CMR10" w:hAnsiTheme="majorHAnsi" w:cstheme="majorHAnsi"/>
          <w:sz w:val="24"/>
          <w:szCs w:val="24"/>
          <w:lang w:eastAsia="en-US"/>
        </w:rPr>
        <w:t xml:space="preserve">S. Edward, E. </w:t>
      </w:r>
      <w:proofErr w:type="spellStart"/>
      <w:r w:rsidRPr="004A3D20">
        <w:rPr>
          <w:rFonts w:asciiTheme="majorHAnsi" w:eastAsia="CMR10" w:hAnsiTheme="majorHAnsi" w:cstheme="majorHAnsi"/>
          <w:sz w:val="24"/>
          <w:szCs w:val="24"/>
          <w:lang w:eastAsia="en-US"/>
        </w:rPr>
        <w:t>Kitengeso</w:t>
      </w:r>
      <w:proofErr w:type="spellEnd"/>
      <w:r w:rsidRPr="004A3D20">
        <w:rPr>
          <w:rFonts w:asciiTheme="majorHAnsi" w:eastAsia="CMR10" w:hAnsiTheme="majorHAnsi" w:cstheme="majorHAnsi"/>
          <w:sz w:val="24"/>
          <w:szCs w:val="24"/>
          <w:lang w:eastAsia="en-US"/>
        </w:rPr>
        <w:t xml:space="preserve"> Raymond, T. </w:t>
      </w:r>
      <w:proofErr w:type="spellStart"/>
      <w:r w:rsidRPr="004A3D20">
        <w:rPr>
          <w:rFonts w:asciiTheme="majorHAnsi" w:eastAsia="CMR10" w:hAnsiTheme="majorHAnsi" w:cstheme="majorHAnsi"/>
          <w:sz w:val="24"/>
          <w:szCs w:val="24"/>
          <w:lang w:eastAsia="en-US"/>
        </w:rPr>
        <w:t>Kiria</w:t>
      </w:r>
      <w:proofErr w:type="spellEnd"/>
      <w:r w:rsidRPr="004A3D20">
        <w:rPr>
          <w:rFonts w:asciiTheme="majorHAnsi" w:eastAsia="CMR10" w:hAnsiTheme="majorHAnsi" w:cstheme="majorHAnsi"/>
          <w:sz w:val="24"/>
          <w:szCs w:val="24"/>
          <w:lang w:eastAsia="en-US"/>
        </w:rPr>
        <w:t xml:space="preserve"> Gabriel, F. </w:t>
      </w:r>
      <w:proofErr w:type="spellStart"/>
      <w:r w:rsidRPr="004A3D20">
        <w:rPr>
          <w:rFonts w:asciiTheme="majorHAnsi" w:eastAsia="CMR10" w:hAnsiTheme="majorHAnsi" w:cstheme="majorHAnsi"/>
          <w:sz w:val="24"/>
          <w:szCs w:val="24"/>
          <w:lang w:eastAsia="en-US"/>
        </w:rPr>
        <w:t>Nestory</w:t>
      </w:r>
      <w:proofErr w:type="spellEnd"/>
      <w:r w:rsidRPr="004A3D20">
        <w:rPr>
          <w:rFonts w:asciiTheme="majorHAnsi" w:eastAsia="CMR10" w:hAnsiTheme="majorHAnsi" w:cstheme="majorHAnsi"/>
          <w:sz w:val="24"/>
          <w:szCs w:val="24"/>
          <w:lang w:eastAsia="en-US"/>
        </w:rPr>
        <w:t xml:space="preserve">, G. </w:t>
      </w:r>
      <w:proofErr w:type="spellStart"/>
      <w:r w:rsidRPr="004A3D20">
        <w:rPr>
          <w:rFonts w:asciiTheme="majorHAnsi" w:eastAsia="CMR10" w:hAnsiTheme="majorHAnsi" w:cstheme="majorHAnsi"/>
          <w:sz w:val="24"/>
          <w:szCs w:val="24"/>
          <w:lang w:eastAsia="en-US"/>
        </w:rPr>
        <w:t>Mwema</w:t>
      </w:r>
      <w:proofErr w:type="spellEnd"/>
      <w:r w:rsidRPr="004A3D20">
        <w:rPr>
          <w:rFonts w:asciiTheme="majorHAnsi" w:eastAsia="CMR10" w:hAnsiTheme="majorHAnsi" w:cstheme="majorHAnsi"/>
          <w:sz w:val="24"/>
          <w:szCs w:val="24"/>
          <w:lang w:eastAsia="en-US"/>
        </w:rPr>
        <w:t xml:space="preserve"> Godfrey, and P. </w:t>
      </w:r>
      <w:proofErr w:type="spellStart"/>
      <w:r w:rsidRPr="004A3D20">
        <w:rPr>
          <w:rFonts w:asciiTheme="majorHAnsi" w:eastAsia="CMR10" w:hAnsiTheme="majorHAnsi" w:cstheme="majorHAnsi"/>
          <w:sz w:val="24"/>
          <w:szCs w:val="24"/>
          <w:lang w:eastAsia="en-US"/>
        </w:rPr>
        <w:t>Mafarasa</w:t>
      </w:r>
      <w:proofErr w:type="spellEnd"/>
      <w:r w:rsidRPr="004A3D20">
        <w:rPr>
          <w:rFonts w:asciiTheme="majorHAnsi" w:eastAsia="CMR10" w:hAnsiTheme="majorHAnsi" w:cstheme="majorHAnsi"/>
          <w:sz w:val="24"/>
          <w:szCs w:val="24"/>
          <w:lang w:eastAsia="en-US"/>
        </w:rPr>
        <w:t xml:space="preserve"> Arbogast, “</w:t>
      </w:r>
      <w:r w:rsidRPr="004A3D20">
        <w:rPr>
          <w:rFonts w:asciiTheme="majorHAnsi" w:eastAsia="CMR10" w:hAnsiTheme="majorHAnsi" w:cstheme="majorHAnsi"/>
          <w:i/>
          <w:iCs/>
          <w:sz w:val="24"/>
          <w:szCs w:val="24"/>
          <w:lang w:eastAsia="en-US"/>
        </w:rPr>
        <w:t>A mathematical model for control and elimination of the transmission dynamics of measles</w:t>
      </w:r>
      <w:r w:rsidRPr="004A3D20">
        <w:rPr>
          <w:rFonts w:asciiTheme="majorHAnsi" w:eastAsia="CMR10" w:hAnsiTheme="majorHAnsi" w:cstheme="majorHAnsi"/>
          <w:sz w:val="24"/>
          <w:szCs w:val="24"/>
          <w:lang w:eastAsia="en-US"/>
        </w:rPr>
        <w:t>,” Applied and Computational Mathematics 4, 396–408 (2015)</w:t>
      </w:r>
    </w:p>
    <w:p w14:paraId="6A463430"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4A3D20">
        <w:rPr>
          <w:rFonts w:asciiTheme="majorHAnsi" w:eastAsia="CMR10" w:hAnsiTheme="majorHAnsi" w:cstheme="majorHAnsi"/>
          <w:sz w:val="24"/>
          <w:szCs w:val="24"/>
          <w:lang w:eastAsia="en-US"/>
        </w:rPr>
        <w:t xml:space="preserve">O. Peter, O. Afolabi, A. Victor, C. Akpan, and F. </w:t>
      </w:r>
      <w:proofErr w:type="spellStart"/>
      <w:r w:rsidRPr="004A3D20">
        <w:rPr>
          <w:rFonts w:asciiTheme="majorHAnsi" w:eastAsia="CMR10" w:hAnsiTheme="majorHAnsi" w:cstheme="majorHAnsi"/>
          <w:sz w:val="24"/>
          <w:szCs w:val="24"/>
          <w:lang w:eastAsia="en-US"/>
        </w:rPr>
        <w:t>Oguntolu</w:t>
      </w:r>
      <w:proofErr w:type="spellEnd"/>
      <w:r w:rsidRPr="004A3D20">
        <w:rPr>
          <w:rFonts w:asciiTheme="majorHAnsi" w:eastAsia="CMR10" w:hAnsiTheme="majorHAnsi" w:cstheme="majorHAnsi"/>
          <w:sz w:val="24"/>
          <w:szCs w:val="24"/>
          <w:lang w:eastAsia="en-US"/>
        </w:rPr>
        <w:t>, “</w:t>
      </w:r>
      <w:r w:rsidRPr="004A3D20">
        <w:rPr>
          <w:rFonts w:asciiTheme="majorHAnsi" w:eastAsia="CMR10" w:hAnsiTheme="majorHAnsi" w:cstheme="majorHAnsi"/>
          <w:i/>
          <w:iCs/>
          <w:sz w:val="24"/>
          <w:szCs w:val="24"/>
          <w:lang w:eastAsia="en-US"/>
        </w:rPr>
        <w:t>Mathematical model for the control of measles</w:t>
      </w:r>
      <w:r w:rsidRPr="004A3D20">
        <w:rPr>
          <w:rFonts w:asciiTheme="majorHAnsi" w:eastAsia="CMR10" w:hAnsiTheme="majorHAnsi" w:cstheme="majorHAnsi"/>
          <w:sz w:val="24"/>
          <w:szCs w:val="24"/>
          <w:lang w:eastAsia="en-US"/>
        </w:rPr>
        <w:t>,” Journal of Applied Sciences and Environmental Management 22, 571 (2018).</w:t>
      </w:r>
    </w:p>
    <w:p w14:paraId="7D30C0B4" w14:textId="77777777" w:rsidR="004033D9" w:rsidRP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
    <w:p w14:paraId="0401807E" w14:textId="77777777" w:rsidR="0053050D" w:rsidRPr="00275B7F" w:rsidRDefault="0053050D" w:rsidP="00275B7F">
      <w:pPr>
        <w:rPr>
          <w:rFonts w:asciiTheme="majorHAnsi" w:eastAsiaTheme="minorHAnsi" w:hAnsiTheme="majorHAnsi" w:cstheme="majorHAnsi"/>
          <w:lang w:eastAsia="en-US"/>
        </w:rPr>
      </w:pPr>
    </w:p>
    <w:sectPr w:rsidR="0053050D" w:rsidRPr="00275B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552F2" w14:textId="77777777" w:rsidR="00FB628A" w:rsidRDefault="00FB628A" w:rsidP="00D854BE">
      <w:pPr>
        <w:spacing w:after="0" w:line="240" w:lineRule="auto"/>
      </w:pPr>
      <w:r>
        <w:separator/>
      </w:r>
    </w:p>
  </w:endnote>
  <w:endnote w:type="continuationSeparator" w:id="0">
    <w:p w14:paraId="214DA7C1" w14:textId="77777777" w:rsidR="00FB628A" w:rsidRDefault="00FB628A"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CMR7">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87F2A" w14:textId="77777777" w:rsidR="00FB628A" w:rsidRDefault="00FB628A" w:rsidP="00D854BE">
      <w:pPr>
        <w:spacing w:after="0" w:line="240" w:lineRule="auto"/>
      </w:pPr>
      <w:r>
        <w:separator/>
      </w:r>
    </w:p>
  </w:footnote>
  <w:footnote w:type="continuationSeparator" w:id="0">
    <w:p w14:paraId="0F0D48CB" w14:textId="77777777" w:rsidR="00FB628A" w:rsidRDefault="00FB628A"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BDA20F6"/>
    <w:multiLevelType w:val="hybridMultilevel"/>
    <w:tmpl w:val="45FE7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4591EB7"/>
    <w:multiLevelType w:val="hybridMultilevel"/>
    <w:tmpl w:val="25940D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B5E482A"/>
    <w:multiLevelType w:val="multilevel"/>
    <w:tmpl w:val="5BE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65F92"/>
    <w:multiLevelType w:val="hybridMultilevel"/>
    <w:tmpl w:val="74BE4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E525688"/>
    <w:multiLevelType w:val="hybridMultilevel"/>
    <w:tmpl w:val="937A43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B50509F"/>
    <w:multiLevelType w:val="hybridMultilevel"/>
    <w:tmpl w:val="3BA21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8"/>
  </w:num>
  <w:num w:numId="6">
    <w:abstractNumId w:val="3"/>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6B"/>
    <w:rsid w:val="00033976"/>
    <w:rsid w:val="00043B36"/>
    <w:rsid w:val="00050DB1"/>
    <w:rsid w:val="00067C54"/>
    <w:rsid w:val="00092324"/>
    <w:rsid w:val="00113E69"/>
    <w:rsid w:val="0012514B"/>
    <w:rsid w:val="00127634"/>
    <w:rsid w:val="00130B57"/>
    <w:rsid w:val="0014539D"/>
    <w:rsid w:val="00173405"/>
    <w:rsid w:val="00186262"/>
    <w:rsid w:val="001A29E5"/>
    <w:rsid w:val="001A7A0C"/>
    <w:rsid w:val="001C767A"/>
    <w:rsid w:val="001D25E6"/>
    <w:rsid w:val="001E015A"/>
    <w:rsid w:val="002006DE"/>
    <w:rsid w:val="0020157D"/>
    <w:rsid w:val="00221387"/>
    <w:rsid w:val="00223A10"/>
    <w:rsid w:val="00223B08"/>
    <w:rsid w:val="00224D62"/>
    <w:rsid w:val="002269BC"/>
    <w:rsid w:val="00235D84"/>
    <w:rsid w:val="00243CAC"/>
    <w:rsid w:val="00254A75"/>
    <w:rsid w:val="00275B7F"/>
    <w:rsid w:val="00283C2E"/>
    <w:rsid w:val="0029612D"/>
    <w:rsid w:val="0029750E"/>
    <w:rsid w:val="002A2C18"/>
    <w:rsid w:val="002A5583"/>
    <w:rsid w:val="002A7AC0"/>
    <w:rsid w:val="002B407C"/>
    <w:rsid w:val="002B6F9D"/>
    <w:rsid w:val="003063E7"/>
    <w:rsid w:val="00326087"/>
    <w:rsid w:val="0035034C"/>
    <w:rsid w:val="00357DA5"/>
    <w:rsid w:val="00364E1C"/>
    <w:rsid w:val="00380A0A"/>
    <w:rsid w:val="003876E6"/>
    <w:rsid w:val="003B1E08"/>
    <w:rsid w:val="003C261B"/>
    <w:rsid w:val="003C5002"/>
    <w:rsid w:val="003E0E80"/>
    <w:rsid w:val="003F248B"/>
    <w:rsid w:val="00401FAE"/>
    <w:rsid w:val="00402E89"/>
    <w:rsid w:val="004033D9"/>
    <w:rsid w:val="00407EAA"/>
    <w:rsid w:val="00410E63"/>
    <w:rsid w:val="0045504F"/>
    <w:rsid w:val="00466C72"/>
    <w:rsid w:val="00487824"/>
    <w:rsid w:val="004931BF"/>
    <w:rsid w:val="004A3D20"/>
    <w:rsid w:val="004A5AD0"/>
    <w:rsid w:val="004D515D"/>
    <w:rsid w:val="004F666E"/>
    <w:rsid w:val="00504BC7"/>
    <w:rsid w:val="00507678"/>
    <w:rsid w:val="00510139"/>
    <w:rsid w:val="00512FDF"/>
    <w:rsid w:val="00516A13"/>
    <w:rsid w:val="00521B26"/>
    <w:rsid w:val="00523455"/>
    <w:rsid w:val="0053050D"/>
    <w:rsid w:val="0053687E"/>
    <w:rsid w:val="00561A41"/>
    <w:rsid w:val="00561D05"/>
    <w:rsid w:val="00563722"/>
    <w:rsid w:val="00574CE1"/>
    <w:rsid w:val="00577D0D"/>
    <w:rsid w:val="00590AB3"/>
    <w:rsid w:val="005970C0"/>
    <w:rsid w:val="005A45E7"/>
    <w:rsid w:val="005B106B"/>
    <w:rsid w:val="005B1A77"/>
    <w:rsid w:val="005C5E65"/>
    <w:rsid w:val="005D02CC"/>
    <w:rsid w:val="005D0FAF"/>
    <w:rsid w:val="005D5E3D"/>
    <w:rsid w:val="005D7681"/>
    <w:rsid w:val="005E7D82"/>
    <w:rsid w:val="005F2293"/>
    <w:rsid w:val="005F6291"/>
    <w:rsid w:val="00610AF8"/>
    <w:rsid w:val="006135BD"/>
    <w:rsid w:val="006179ED"/>
    <w:rsid w:val="00622C35"/>
    <w:rsid w:val="00640AFB"/>
    <w:rsid w:val="0064491F"/>
    <w:rsid w:val="00646D6F"/>
    <w:rsid w:val="00661E1F"/>
    <w:rsid w:val="00681383"/>
    <w:rsid w:val="00684613"/>
    <w:rsid w:val="0068638C"/>
    <w:rsid w:val="00686B30"/>
    <w:rsid w:val="006B4A30"/>
    <w:rsid w:val="006B5ED7"/>
    <w:rsid w:val="006C7FB5"/>
    <w:rsid w:val="006D0C4E"/>
    <w:rsid w:val="006D5B4A"/>
    <w:rsid w:val="006E0BF0"/>
    <w:rsid w:val="006F61C5"/>
    <w:rsid w:val="00700E3B"/>
    <w:rsid w:val="00710C06"/>
    <w:rsid w:val="007127D6"/>
    <w:rsid w:val="007149C1"/>
    <w:rsid w:val="00715123"/>
    <w:rsid w:val="0073726C"/>
    <w:rsid w:val="00743BAB"/>
    <w:rsid w:val="00751FB1"/>
    <w:rsid w:val="0076780B"/>
    <w:rsid w:val="00782FE3"/>
    <w:rsid w:val="00785AFD"/>
    <w:rsid w:val="00787E5E"/>
    <w:rsid w:val="007C034E"/>
    <w:rsid w:val="007C4FBD"/>
    <w:rsid w:val="007E09A3"/>
    <w:rsid w:val="007E5D5C"/>
    <w:rsid w:val="008005CE"/>
    <w:rsid w:val="008154E1"/>
    <w:rsid w:val="008159AA"/>
    <w:rsid w:val="00820549"/>
    <w:rsid w:val="00824312"/>
    <w:rsid w:val="00825071"/>
    <w:rsid w:val="00836C74"/>
    <w:rsid w:val="00844BF2"/>
    <w:rsid w:val="00851B21"/>
    <w:rsid w:val="00861F29"/>
    <w:rsid w:val="008A15F1"/>
    <w:rsid w:val="008C05F7"/>
    <w:rsid w:val="008C3A41"/>
    <w:rsid w:val="008D0618"/>
    <w:rsid w:val="008D1B12"/>
    <w:rsid w:val="008E3D6C"/>
    <w:rsid w:val="008E52C1"/>
    <w:rsid w:val="008E689A"/>
    <w:rsid w:val="008F129C"/>
    <w:rsid w:val="00900F74"/>
    <w:rsid w:val="00903DC7"/>
    <w:rsid w:val="00907C22"/>
    <w:rsid w:val="009115EA"/>
    <w:rsid w:val="00915D3C"/>
    <w:rsid w:val="00930754"/>
    <w:rsid w:val="00930C97"/>
    <w:rsid w:val="0093718A"/>
    <w:rsid w:val="0095245B"/>
    <w:rsid w:val="009565ED"/>
    <w:rsid w:val="009623DF"/>
    <w:rsid w:val="00963F5E"/>
    <w:rsid w:val="00972E36"/>
    <w:rsid w:val="00975717"/>
    <w:rsid w:val="00976E48"/>
    <w:rsid w:val="0098373E"/>
    <w:rsid w:val="009B2653"/>
    <w:rsid w:val="009C5930"/>
    <w:rsid w:val="009C79E7"/>
    <w:rsid w:val="009D4AD1"/>
    <w:rsid w:val="009D4B0E"/>
    <w:rsid w:val="009F0961"/>
    <w:rsid w:val="00A0222E"/>
    <w:rsid w:val="00A03D20"/>
    <w:rsid w:val="00A14E10"/>
    <w:rsid w:val="00A15643"/>
    <w:rsid w:val="00A15B28"/>
    <w:rsid w:val="00A23140"/>
    <w:rsid w:val="00A23F28"/>
    <w:rsid w:val="00A37E3D"/>
    <w:rsid w:val="00A41544"/>
    <w:rsid w:val="00A46B0D"/>
    <w:rsid w:val="00A55F2A"/>
    <w:rsid w:val="00A6585C"/>
    <w:rsid w:val="00A71AAB"/>
    <w:rsid w:val="00A811FD"/>
    <w:rsid w:val="00A820DA"/>
    <w:rsid w:val="00A969A8"/>
    <w:rsid w:val="00A96D96"/>
    <w:rsid w:val="00A97943"/>
    <w:rsid w:val="00AD3E97"/>
    <w:rsid w:val="00AD419A"/>
    <w:rsid w:val="00AF3C2F"/>
    <w:rsid w:val="00B07486"/>
    <w:rsid w:val="00B3586C"/>
    <w:rsid w:val="00B377D4"/>
    <w:rsid w:val="00B40D28"/>
    <w:rsid w:val="00B435E8"/>
    <w:rsid w:val="00B47C02"/>
    <w:rsid w:val="00B5077B"/>
    <w:rsid w:val="00B54287"/>
    <w:rsid w:val="00B777F5"/>
    <w:rsid w:val="00B7781E"/>
    <w:rsid w:val="00BD126A"/>
    <w:rsid w:val="00BD1B22"/>
    <w:rsid w:val="00BD57EA"/>
    <w:rsid w:val="00BD618E"/>
    <w:rsid w:val="00BD6287"/>
    <w:rsid w:val="00BE00E7"/>
    <w:rsid w:val="00BE141C"/>
    <w:rsid w:val="00BF3391"/>
    <w:rsid w:val="00C16E1D"/>
    <w:rsid w:val="00C22147"/>
    <w:rsid w:val="00C22CCC"/>
    <w:rsid w:val="00C2788B"/>
    <w:rsid w:val="00C32DB9"/>
    <w:rsid w:val="00C34A24"/>
    <w:rsid w:val="00C35EC2"/>
    <w:rsid w:val="00C5170C"/>
    <w:rsid w:val="00C5291A"/>
    <w:rsid w:val="00C54B2A"/>
    <w:rsid w:val="00CA69F3"/>
    <w:rsid w:val="00CC6448"/>
    <w:rsid w:val="00CE0E0D"/>
    <w:rsid w:val="00CE35D3"/>
    <w:rsid w:val="00CE6CF3"/>
    <w:rsid w:val="00CE6DEC"/>
    <w:rsid w:val="00CF1CC8"/>
    <w:rsid w:val="00CF73F6"/>
    <w:rsid w:val="00D03AC7"/>
    <w:rsid w:val="00D1171B"/>
    <w:rsid w:val="00D11779"/>
    <w:rsid w:val="00D31BFC"/>
    <w:rsid w:val="00D33895"/>
    <w:rsid w:val="00D41C3B"/>
    <w:rsid w:val="00D61F53"/>
    <w:rsid w:val="00D626A5"/>
    <w:rsid w:val="00D7072A"/>
    <w:rsid w:val="00D76320"/>
    <w:rsid w:val="00D854BE"/>
    <w:rsid w:val="00D92381"/>
    <w:rsid w:val="00DA0E6B"/>
    <w:rsid w:val="00DA38CC"/>
    <w:rsid w:val="00DC58C4"/>
    <w:rsid w:val="00DD385A"/>
    <w:rsid w:val="00DE1E7C"/>
    <w:rsid w:val="00DE6258"/>
    <w:rsid w:val="00DF09D5"/>
    <w:rsid w:val="00DF0FFD"/>
    <w:rsid w:val="00E00E0D"/>
    <w:rsid w:val="00E11B81"/>
    <w:rsid w:val="00E25521"/>
    <w:rsid w:val="00E60123"/>
    <w:rsid w:val="00E6451D"/>
    <w:rsid w:val="00E64C50"/>
    <w:rsid w:val="00E72530"/>
    <w:rsid w:val="00EA1899"/>
    <w:rsid w:val="00ED064C"/>
    <w:rsid w:val="00EE3366"/>
    <w:rsid w:val="00EF11D1"/>
    <w:rsid w:val="00EF4FE0"/>
    <w:rsid w:val="00EF5D97"/>
    <w:rsid w:val="00F03779"/>
    <w:rsid w:val="00F23508"/>
    <w:rsid w:val="00F31D25"/>
    <w:rsid w:val="00F37CED"/>
    <w:rsid w:val="00F451D1"/>
    <w:rsid w:val="00F563F2"/>
    <w:rsid w:val="00F629BD"/>
    <w:rsid w:val="00F62C6B"/>
    <w:rsid w:val="00F67DE4"/>
    <w:rsid w:val="00F82D57"/>
    <w:rsid w:val="00F8634C"/>
    <w:rsid w:val="00F9113A"/>
    <w:rsid w:val="00FA0801"/>
    <w:rsid w:val="00FA08EF"/>
    <w:rsid w:val="00FA1995"/>
    <w:rsid w:val="00FB170D"/>
    <w:rsid w:val="00FB628A"/>
    <w:rsid w:val="00FC3122"/>
    <w:rsid w:val="00FE27ED"/>
    <w:rsid w:val="00FE4AEE"/>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0E40F"/>
  <w15:chartTrackingRefBased/>
  <w15:docId w15:val="{B3539F9E-BD42-4F42-9CC7-F332C9A4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styleId="UnresolvedMention">
    <w:name w:val="Unresolved Mention"/>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F82D57"/>
    <w:pPr>
      <w:spacing w:after="0" w:line="240" w:lineRule="auto"/>
    </w:pPr>
  </w:style>
  <w:style w:type="character" w:styleId="CommentReference">
    <w:name w:val="annotation reference"/>
    <w:basedOn w:val="DefaultParagraphFont"/>
    <w:uiPriority w:val="99"/>
    <w:semiHidden/>
    <w:unhideWhenUsed/>
    <w:rsid w:val="00F82D57"/>
    <w:rPr>
      <w:sz w:val="16"/>
      <w:szCs w:val="16"/>
    </w:rPr>
  </w:style>
  <w:style w:type="paragraph" w:styleId="CommentText">
    <w:name w:val="annotation text"/>
    <w:basedOn w:val="Normal"/>
    <w:link w:val="CommentTextChar"/>
    <w:uiPriority w:val="99"/>
    <w:semiHidden/>
    <w:unhideWhenUsed/>
    <w:rsid w:val="00F82D57"/>
    <w:pPr>
      <w:spacing w:line="240" w:lineRule="auto"/>
    </w:pPr>
    <w:rPr>
      <w:sz w:val="20"/>
      <w:szCs w:val="20"/>
    </w:rPr>
  </w:style>
  <w:style w:type="character" w:customStyle="1" w:styleId="CommentTextChar">
    <w:name w:val="Comment Text Char"/>
    <w:basedOn w:val="DefaultParagraphFont"/>
    <w:link w:val="CommentText"/>
    <w:uiPriority w:val="99"/>
    <w:semiHidden/>
    <w:rsid w:val="00F82D57"/>
    <w:rPr>
      <w:sz w:val="20"/>
      <w:szCs w:val="20"/>
    </w:rPr>
  </w:style>
  <w:style w:type="paragraph" w:styleId="CommentSubject">
    <w:name w:val="annotation subject"/>
    <w:basedOn w:val="CommentText"/>
    <w:next w:val="CommentText"/>
    <w:link w:val="CommentSubjectChar"/>
    <w:uiPriority w:val="99"/>
    <w:semiHidden/>
    <w:unhideWhenUsed/>
    <w:rsid w:val="00F82D57"/>
    <w:rPr>
      <w:b/>
      <w:bCs/>
    </w:rPr>
  </w:style>
  <w:style w:type="character" w:customStyle="1" w:styleId="CommentSubjectChar">
    <w:name w:val="Comment Subject Char"/>
    <w:basedOn w:val="CommentTextChar"/>
    <w:link w:val="CommentSubject"/>
    <w:uiPriority w:val="99"/>
    <w:semiHidden/>
    <w:rsid w:val="00F82D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 w:id="1900556709">
      <w:bodyDiv w:val="1"/>
      <w:marLeft w:val="0"/>
      <w:marRight w:val="0"/>
      <w:marTop w:val="0"/>
      <w:marBottom w:val="0"/>
      <w:divBdr>
        <w:top w:val="none" w:sz="0" w:space="0" w:color="auto"/>
        <w:left w:val="none" w:sz="0" w:space="0" w:color="auto"/>
        <w:bottom w:val="none" w:sz="0" w:space="0" w:color="auto"/>
        <w:right w:val="none" w:sz="0" w:space="0" w:color="auto"/>
      </w:divBdr>
    </w:div>
    <w:div w:id="19249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fro.who.int/news/experts-caution-against-stagnationimmunization-coverage-africa" TargetMode="External"/><Relationship Id="rId4" Type="http://schemas.openxmlformats.org/officeDocument/2006/relationships/settings" Target="settings.xml"/><Relationship Id="rId9" Type="http://schemas.openxmlformats.org/officeDocument/2006/relationships/hyperlink" Target="https://www.who.int/news-room/detail/05-12-2019-more-than-140-000-die-from-measles-as-cases-surge-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8D0AD-478C-4347-A35A-035243F0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3690</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Mthi, Z, Miss [24863831@sun.ac.za]</cp:lastModifiedBy>
  <cp:revision>2</cp:revision>
  <dcterms:created xsi:type="dcterms:W3CDTF">2022-08-16T12:00:00Z</dcterms:created>
  <dcterms:modified xsi:type="dcterms:W3CDTF">2022-08-16T12:00:00Z</dcterms:modified>
</cp:coreProperties>
</file>