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proofErr w:type="spellStart"/>
      <w:r w:rsidRPr="00401FAE">
        <w:rPr>
          <w:rFonts w:asciiTheme="majorHAnsi" w:eastAsiaTheme="minorHAnsi" w:hAnsiTheme="majorHAnsi" w:cstheme="majorHAnsi"/>
          <w:b/>
          <w:sz w:val="24"/>
          <w:szCs w:val="24"/>
          <w:lang w:eastAsia="en-US"/>
        </w:rPr>
        <w:t>Ziyabukwa</w:t>
      </w:r>
      <w:proofErr w:type="spellEnd"/>
      <w:r w:rsidRPr="00401FAE">
        <w:rPr>
          <w:rFonts w:asciiTheme="majorHAnsi" w:eastAsiaTheme="minorHAnsi" w:hAnsiTheme="majorHAnsi" w:cstheme="majorHAnsi"/>
          <w:b/>
          <w:sz w:val="24"/>
          <w:szCs w:val="24"/>
          <w:lang w:eastAsia="en-US"/>
        </w:rPr>
        <w:t xml:space="preserve"> </w:t>
      </w:r>
      <w:proofErr w:type="spellStart"/>
      <w:r w:rsidRPr="00401FAE">
        <w:rPr>
          <w:rFonts w:asciiTheme="majorHAnsi" w:eastAsiaTheme="minorHAnsi" w:hAnsiTheme="majorHAnsi" w:cstheme="majorHAnsi"/>
          <w:b/>
          <w:sz w:val="24"/>
          <w:szCs w:val="24"/>
          <w:lang w:eastAsia="en-US"/>
        </w:rPr>
        <w:t>Mthi</w:t>
      </w:r>
      <w:proofErr w:type="spellEnd"/>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8D9538E"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serious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xml:space="preserve">]. The World Health Organization defines measles eradication as the absence of indigenous measles cases in a given area for at least 12 months while elevated monitoring systems are present. In addition, the WHO mandates a 95% nationwide measles vaccination rate across all </w:t>
      </w:r>
      <w:r w:rsidRPr="00036FA2">
        <w:rPr>
          <w:rFonts w:asciiTheme="majorHAnsi" w:eastAsiaTheme="minorHAnsi" w:hAnsiTheme="majorHAnsi" w:cstheme="majorHAnsi"/>
          <w:sz w:val="24"/>
          <w:szCs w:val="24"/>
          <w:lang w:eastAsia="en-US"/>
        </w:rPr>
        <w:lastRenderedPageBreak/>
        <w:t>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45EA56E5"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w:t>
      </w:r>
      <w:r w:rsidR="00D3075C" w:rsidRPr="00FB12ED">
        <w:rPr>
          <w:rFonts w:asciiTheme="majorHAnsi" w:eastAsia="CMBX10" w:hAnsiTheme="majorHAnsi" w:cstheme="majorHAnsi"/>
          <w:bCs/>
          <w:sz w:val="24"/>
          <w:szCs w:val="24"/>
          <w:lang w:eastAsia="en-US"/>
        </w:rPr>
        <w:t>vary</w:t>
      </w:r>
      <w:r w:rsidR="004033D9" w:rsidRPr="00FB12ED">
        <w:rPr>
          <w:rFonts w:asciiTheme="majorHAnsi" w:eastAsia="CMBX10" w:hAnsiTheme="majorHAnsi" w:cstheme="majorHAnsi"/>
          <w:bCs/>
          <w:sz w:val="24"/>
          <w:szCs w:val="24"/>
          <w:lang w:eastAsia="en-US"/>
        </w:rPr>
        <w:t xml:space="preserve">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250436">
      <w:pPr>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77777777" w:rsidR="007F7808" w:rsidRP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0F64C1">
      <w:pPr>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Literature review </w:t>
      </w:r>
    </w:p>
    <w:p w14:paraId="301A0FC1" w14:textId="77777777" w:rsidR="007C16E5" w:rsidRPr="000F64C1" w:rsidRDefault="007C16E5" w:rsidP="000F64C1">
      <w:pPr>
        <w:rPr>
          <w:rFonts w:asciiTheme="majorHAnsi" w:hAnsiTheme="majorHAnsi" w:cstheme="majorHAnsi"/>
          <w:sz w:val="24"/>
          <w:szCs w:val="24"/>
        </w:rPr>
      </w:pPr>
    </w:p>
    <w:p w14:paraId="17550088" w14:textId="633D8A3F" w:rsidR="007C16E5"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7DC2B0F0" w14:textId="0E7DED85"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w:t>
      </w:r>
      <w:r w:rsidR="00D3075C" w:rsidRPr="000F64C1">
        <w:rPr>
          <w:rFonts w:asciiTheme="majorHAnsi" w:eastAsiaTheme="minorHAnsi" w:hAnsiTheme="majorHAnsi" w:cstheme="majorHAnsi"/>
          <w:sz w:val="24"/>
          <w:szCs w:val="24"/>
          <w:lang w:val="en-US" w:eastAsia="en-US"/>
        </w:rPr>
        <w:t>Morbidly</w:t>
      </w:r>
      <w:r w:rsidRPr="000F64C1">
        <w:rPr>
          <w:rFonts w:asciiTheme="majorHAnsi" w:eastAsiaTheme="minorHAnsi" w:hAnsiTheme="majorHAnsi" w:cstheme="majorHAnsi"/>
          <w:sz w:val="24"/>
          <w:szCs w:val="24"/>
          <w:lang w:val="en-US" w:eastAsia="en-US"/>
        </w:rPr>
        <w:t xml:space="preserve">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085EF00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attributable to the measles were reported annually on average. Before a vaccine was developed in 1963, the majority of kids had the measles by the time they were 15 years old. According to estimates, 3 to 4 million Americans contract the disease annually. In addition to recorded cases, 400 to 500 deaths, 48,000 hospitalizations, and 1,000 instances of encephalitis (brain swelling) from measles are predicted to occur annually.</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2DB27B7"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5C8F980E"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59729398"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3EE19EF1" w14:textId="77777777" w:rsidR="00D36BBA" w:rsidRDefault="00D36BBA" w:rsidP="00D36BBA">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Mathematical modelling of infectious diseases</w:t>
      </w:r>
    </w:p>
    <w:p w14:paraId="709B5692" w14:textId="77777777" w:rsidR="00D36BBA" w:rsidRPr="000F64C1" w:rsidRDefault="00D36BBA" w:rsidP="00D36BBA">
      <w:pPr>
        <w:spacing w:line="360" w:lineRule="auto"/>
        <w:jc w:val="both"/>
        <w:rPr>
          <w:rFonts w:asciiTheme="majorHAnsi" w:eastAsiaTheme="minorHAnsi" w:hAnsiTheme="majorHAnsi" w:cstheme="majorHAnsi"/>
          <w:b/>
          <w:bCs/>
          <w:sz w:val="24"/>
          <w:szCs w:val="24"/>
          <w:lang w:val="en-US" w:eastAsia="en-US"/>
        </w:rPr>
      </w:pPr>
    </w:p>
    <w:p w14:paraId="6258106A" w14:textId="7BC5709C" w:rsidR="00D36BBA" w:rsidRPr="000F64C1"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677A8BF8" w14:textId="77777777" w:rsidR="00D36BBA" w:rsidRDefault="00D36BBA" w:rsidP="00D36BBA">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6358A4A6" w14:textId="77777777" w:rsidR="00D36BBA" w:rsidRPr="000F64C1" w:rsidRDefault="00D36BBA" w:rsidP="00D36BBA">
      <w:pPr>
        <w:spacing w:line="360" w:lineRule="auto"/>
        <w:rPr>
          <w:rFonts w:asciiTheme="majorHAnsi" w:eastAsiaTheme="minorHAnsi" w:hAnsiTheme="majorHAnsi" w:cstheme="majorHAnsi"/>
          <w:b/>
          <w:bCs/>
          <w:sz w:val="24"/>
          <w:szCs w:val="24"/>
          <w:lang w:val="en-US" w:eastAsia="en-US"/>
        </w:rPr>
      </w:pPr>
    </w:p>
    <w:p w14:paraId="19B03DC5" w14:textId="7BE9F3CC" w:rsidR="00256008" w:rsidRDefault="00D36BBA" w:rsidP="00D36BBA">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1927, Kermack and McKendrick prolonged the simple model of Ross to attempt to constitute the adjustments in the quantity of infected people located in epidemics together with the plague and cholera</w:t>
      </w:r>
      <w:r w:rsidR="006314C8">
        <w:rPr>
          <w:rFonts w:asciiTheme="majorHAnsi" w:eastAsiaTheme="minorHAnsi" w:hAnsiTheme="majorHAnsi" w:cstheme="majorHAnsi"/>
          <w:sz w:val="24"/>
          <w:szCs w:val="24"/>
          <w:lang w:val="en-US" w:eastAsia="en-US"/>
        </w:rPr>
        <w:t xml:space="preserve"> []</w:t>
      </w:r>
      <w:r w:rsidRPr="000F64C1">
        <w:rPr>
          <w:rFonts w:asciiTheme="majorHAnsi" w:eastAsiaTheme="minorHAnsi" w:hAnsiTheme="majorHAnsi" w:cstheme="majorHAnsi"/>
          <w:sz w:val="24"/>
          <w:szCs w:val="24"/>
          <w:lang w:val="en-US" w:eastAsia="en-US"/>
        </w:rPr>
        <w:t>. The Kermack and McKendrick model keeps the fundamental structure of the model with the aid of Ross, with non-linear ordinary differential equations used to describe the rate of exchange of the quantity</w:t>
      </w:r>
      <w:r w:rsidR="006314C8">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As an illustration, the Susceptible-Infected-Susceptible model is used to describe many respiratory infections, such as influenza, spread</w:t>
      </w:r>
      <w:r w:rsidR="00530C82">
        <w:rPr>
          <w:rFonts w:asciiTheme="majorHAnsi" w:eastAsiaTheme="minorHAnsi" w:hAnsiTheme="majorHAnsi" w:cstheme="majorHAnsi"/>
          <w:sz w:val="24"/>
          <w:szCs w:val="24"/>
          <w:lang w:val="en-US" w:eastAsia="en-US"/>
        </w:rPr>
        <w:t xml:space="preserve"> []</w:t>
      </w:r>
      <w:r w:rsidR="00530C82" w:rsidRPr="00530C82">
        <w:rPr>
          <w:rFonts w:asciiTheme="majorHAnsi" w:eastAsiaTheme="minorHAnsi" w:hAnsiTheme="majorHAnsi" w:cstheme="majorHAnsi"/>
          <w:sz w:val="24"/>
          <w:szCs w:val="24"/>
          <w:lang w:val="en-US" w:eastAsia="en-US"/>
        </w:rPr>
        <w:t>.</w:t>
      </w:r>
      <w:r w:rsidR="00874592">
        <w:rPr>
          <w:rFonts w:asciiTheme="majorHAnsi" w:eastAsiaTheme="minorHAnsi" w:hAnsiTheme="majorHAnsi" w:cstheme="majorHAnsi"/>
          <w:sz w:val="24"/>
          <w:szCs w:val="24"/>
          <w:lang w:val="en-US" w:eastAsia="en-US"/>
        </w:rPr>
        <w:t xml:space="preserve"> </w:t>
      </w:r>
      <w:r w:rsidR="00530C82">
        <w:rPr>
          <w:rFonts w:asciiTheme="majorHAnsi" w:eastAsiaTheme="minorHAnsi" w:hAnsiTheme="majorHAnsi" w:cstheme="majorHAnsi"/>
          <w:sz w:val="24"/>
          <w:szCs w:val="24"/>
          <w:lang w:val="en-US" w:eastAsia="en-US"/>
        </w:rPr>
        <w:t>Susceptible</w:t>
      </w:r>
      <w:r w:rsidR="00874592">
        <w:rPr>
          <w:rFonts w:asciiTheme="majorHAnsi" w:eastAsiaTheme="minorHAnsi" w:hAnsiTheme="majorHAnsi" w:cstheme="majorHAnsi"/>
          <w:sz w:val="24"/>
          <w:szCs w:val="24"/>
          <w:lang w:val="en-US" w:eastAsia="en-US"/>
        </w:rPr>
        <w:t xml:space="preserve">-Infected-Recovered is used to describe the measles </w:t>
      </w:r>
      <w:r w:rsidR="00D45698">
        <w:rPr>
          <w:rFonts w:asciiTheme="majorHAnsi" w:eastAsiaTheme="minorHAnsi" w:hAnsiTheme="majorHAnsi" w:cstheme="majorHAnsi"/>
          <w:sz w:val="24"/>
          <w:szCs w:val="24"/>
          <w:lang w:val="en-US" w:eastAsia="en-US"/>
        </w:rPr>
        <w:t xml:space="preserve">model [], Susceptible-Exposed-Infected-Recovered model to describe many infectious diseases such as tuberculosis [], and </w:t>
      </w:r>
      <w:r w:rsidR="00D45698" w:rsidRPr="00D45698">
        <w:rPr>
          <w:rFonts w:asciiTheme="majorHAnsi" w:eastAsiaTheme="minorHAnsi" w:hAnsiTheme="majorHAnsi" w:cstheme="majorHAnsi"/>
          <w:sz w:val="24"/>
          <w:szCs w:val="24"/>
          <w:lang w:val="en-US" w:eastAsia="en-US"/>
        </w:rPr>
        <w:t>Susceptible</w:t>
      </w:r>
      <w:r w:rsidR="00D45698">
        <w:rPr>
          <w:rFonts w:asciiTheme="majorHAnsi" w:eastAsiaTheme="minorHAnsi" w:hAnsiTheme="majorHAnsi" w:cstheme="majorHAnsi"/>
          <w:sz w:val="24"/>
          <w:szCs w:val="24"/>
          <w:lang w:val="en-US" w:eastAsia="en-US"/>
        </w:rPr>
        <w:t>-</w:t>
      </w:r>
      <w:r w:rsidR="00D45698" w:rsidRPr="00D45698">
        <w:rPr>
          <w:rFonts w:asciiTheme="majorHAnsi" w:eastAsiaTheme="minorHAnsi" w:hAnsiTheme="majorHAnsi" w:cstheme="majorHAnsi"/>
          <w:sz w:val="24"/>
          <w:szCs w:val="24"/>
          <w:lang w:val="en-US" w:eastAsia="en-US"/>
        </w:rPr>
        <w:t>Exposed</w:t>
      </w:r>
      <w:r w:rsidR="00D45698">
        <w:rPr>
          <w:rFonts w:asciiTheme="majorHAnsi" w:eastAsiaTheme="minorHAnsi" w:hAnsiTheme="majorHAnsi" w:cstheme="majorHAnsi"/>
          <w:sz w:val="24"/>
          <w:szCs w:val="24"/>
          <w:lang w:val="en-US" w:eastAsia="en-US"/>
        </w:rPr>
        <w:t>-</w:t>
      </w:r>
      <w:r w:rsidR="00D45698" w:rsidRPr="00D45698">
        <w:rPr>
          <w:rFonts w:asciiTheme="majorHAnsi" w:eastAsiaTheme="minorHAnsi" w:hAnsiTheme="majorHAnsi" w:cstheme="majorHAnsi"/>
          <w:sz w:val="24"/>
          <w:szCs w:val="24"/>
          <w:lang w:val="en-US" w:eastAsia="en-US"/>
        </w:rPr>
        <w:t>Infected</w:t>
      </w:r>
      <w:r w:rsidR="00D45698">
        <w:rPr>
          <w:rFonts w:asciiTheme="majorHAnsi" w:eastAsiaTheme="minorHAnsi" w:hAnsiTheme="majorHAnsi" w:cstheme="majorHAnsi"/>
          <w:sz w:val="24"/>
          <w:szCs w:val="24"/>
          <w:lang w:val="en-US" w:eastAsia="en-US"/>
        </w:rPr>
        <w:t>-</w:t>
      </w:r>
      <w:r w:rsidR="00D45698" w:rsidRPr="00D45698">
        <w:rPr>
          <w:rFonts w:asciiTheme="majorHAnsi" w:eastAsiaTheme="minorHAnsi" w:hAnsiTheme="majorHAnsi" w:cstheme="majorHAnsi"/>
          <w:sz w:val="24"/>
          <w:szCs w:val="24"/>
          <w:lang w:val="en-US" w:eastAsia="en-US"/>
        </w:rPr>
        <w:t xml:space="preserve">Recovered in the </w:t>
      </w:r>
      <w:r w:rsidR="002C2467">
        <w:rPr>
          <w:rFonts w:asciiTheme="majorHAnsi" w:eastAsiaTheme="minorHAnsi" w:hAnsiTheme="majorHAnsi" w:cstheme="majorHAnsi"/>
          <w:sz w:val="24"/>
          <w:szCs w:val="24"/>
          <w:lang w:val="en-US" w:eastAsia="en-US"/>
        </w:rPr>
        <w:t>h</w:t>
      </w:r>
      <w:r w:rsidR="00D45698" w:rsidRPr="00D45698">
        <w:rPr>
          <w:rFonts w:asciiTheme="majorHAnsi" w:eastAsiaTheme="minorHAnsi" w:hAnsiTheme="majorHAnsi" w:cstheme="majorHAnsi"/>
          <w:sz w:val="24"/>
          <w:szCs w:val="24"/>
          <w:lang w:val="en-US" w:eastAsia="en-US"/>
        </w:rPr>
        <w:t>ost</w:t>
      </w:r>
      <w:r w:rsidR="002C2467">
        <w:rPr>
          <w:rFonts w:asciiTheme="majorHAnsi" w:eastAsiaTheme="minorHAnsi" w:hAnsiTheme="majorHAnsi" w:cstheme="majorHAnsi"/>
          <w:sz w:val="24"/>
          <w:szCs w:val="24"/>
          <w:lang w:val="en-US" w:eastAsia="en-US"/>
        </w:rPr>
        <w:t xml:space="preserve"> and S</w:t>
      </w:r>
      <w:r w:rsidR="002C2467" w:rsidRPr="00D45698">
        <w:rPr>
          <w:rFonts w:asciiTheme="majorHAnsi" w:eastAsiaTheme="minorHAnsi" w:hAnsiTheme="majorHAnsi" w:cstheme="majorHAnsi"/>
          <w:sz w:val="24"/>
          <w:szCs w:val="24"/>
          <w:lang w:val="en-US" w:eastAsia="en-US"/>
        </w:rPr>
        <w:t>usceptible-</w:t>
      </w:r>
      <w:r w:rsidR="002C2467">
        <w:rPr>
          <w:rFonts w:asciiTheme="majorHAnsi" w:eastAsiaTheme="minorHAnsi" w:hAnsiTheme="majorHAnsi" w:cstheme="majorHAnsi"/>
          <w:sz w:val="24"/>
          <w:szCs w:val="24"/>
          <w:lang w:val="en-US" w:eastAsia="en-US"/>
        </w:rPr>
        <w:t>I</w:t>
      </w:r>
      <w:r w:rsidR="002C2467" w:rsidRPr="00D45698">
        <w:rPr>
          <w:rFonts w:asciiTheme="majorHAnsi" w:eastAsiaTheme="minorHAnsi" w:hAnsiTheme="majorHAnsi" w:cstheme="majorHAnsi"/>
          <w:sz w:val="24"/>
          <w:szCs w:val="24"/>
          <w:lang w:val="en-US" w:eastAsia="en-US"/>
        </w:rPr>
        <w:t>nfected in the vector (SIR-SI) model</w:t>
      </w:r>
      <w:r w:rsidR="002C2467">
        <w:rPr>
          <w:rFonts w:asciiTheme="majorHAnsi" w:eastAsiaTheme="minorHAnsi" w:hAnsiTheme="majorHAnsi" w:cstheme="majorHAnsi"/>
          <w:sz w:val="24"/>
          <w:szCs w:val="24"/>
          <w:lang w:val="en-US" w:eastAsia="en-US"/>
        </w:rPr>
        <w:t xml:space="preserve"> is used to describe many vector-host </w:t>
      </w:r>
      <w:r w:rsidR="00EF435F">
        <w:rPr>
          <w:rFonts w:asciiTheme="majorHAnsi" w:eastAsiaTheme="minorHAnsi" w:hAnsiTheme="majorHAnsi" w:cstheme="majorHAnsi"/>
          <w:sz w:val="24"/>
          <w:szCs w:val="24"/>
          <w:lang w:val="en-US" w:eastAsia="en-US"/>
        </w:rPr>
        <w:t>models</w:t>
      </w:r>
      <w:r w:rsidR="002C2467">
        <w:rPr>
          <w:rFonts w:asciiTheme="majorHAnsi" w:eastAsiaTheme="minorHAnsi" w:hAnsiTheme="majorHAnsi" w:cstheme="majorHAnsi"/>
          <w:sz w:val="24"/>
          <w:szCs w:val="24"/>
          <w:lang w:val="en-US" w:eastAsia="en-US"/>
        </w:rPr>
        <w:t xml:space="preserve"> such </w:t>
      </w:r>
      <w:r w:rsidR="00EF435F">
        <w:rPr>
          <w:rFonts w:asciiTheme="majorHAnsi" w:eastAsiaTheme="minorHAnsi" w:hAnsiTheme="majorHAnsi" w:cstheme="majorHAnsi"/>
          <w:sz w:val="24"/>
          <w:szCs w:val="24"/>
          <w:lang w:val="en-US" w:eastAsia="en-US"/>
        </w:rPr>
        <w:t>as malaria</w:t>
      </w:r>
      <w:r w:rsidR="002C2467">
        <w:rPr>
          <w:rFonts w:asciiTheme="majorHAnsi" w:eastAsiaTheme="minorHAnsi" w:hAnsiTheme="majorHAnsi" w:cstheme="majorHAnsi"/>
          <w:sz w:val="24"/>
          <w:szCs w:val="24"/>
          <w:lang w:val="en-US" w:eastAsia="en-US"/>
        </w:rPr>
        <w:t xml:space="preserve"> and dengue fever [].</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The Susceptible-Infected-Susceptible (SIS) model is typically used to simulate a disease in which recipients undergo a small period of temporary immunity following infection before returning to their vulnerable state.</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Using the Susceptible-Infected-Recovered (SIR) model, a disease is modeled in which individuals have either permanent immunity or at least relatively long-lasting temporary immunity. The Susceptible-Exposed-Infected-Recovered (SEIR) model is frequently used to simulate diseases with lengthy incubation and immunity times.</w:t>
      </w:r>
      <w:r w:rsidR="00EF435F">
        <w:rPr>
          <w:rFonts w:asciiTheme="majorHAnsi" w:eastAsiaTheme="minorHAnsi" w:hAnsiTheme="majorHAnsi" w:cstheme="majorHAnsi"/>
          <w:sz w:val="24"/>
          <w:szCs w:val="24"/>
          <w:lang w:val="en-US" w:eastAsia="en-US"/>
        </w:rPr>
        <w:t xml:space="preserve"> </w:t>
      </w:r>
      <w:r w:rsidR="00EF435F" w:rsidRPr="00EF435F">
        <w:rPr>
          <w:rFonts w:asciiTheme="majorHAnsi" w:eastAsiaTheme="minorHAnsi" w:hAnsiTheme="majorHAnsi" w:cstheme="majorHAnsi"/>
          <w:sz w:val="24"/>
          <w:szCs w:val="24"/>
          <w:lang w:val="en-US" w:eastAsia="en-US"/>
        </w:rPr>
        <w:t>To learn the distinctions between SI, SIR, and SEIR, please refer to Figures 1, 2, and 3.</w:t>
      </w:r>
    </w:p>
    <w:p w14:paraId="5B4FDC2B" w14:textId="1CB55543" w:rsidR="00851661" w:rsidRDefault="00851661" w:rsidP="00D36BBA">
      <w:pPr>
        <w:spacing w:line="360" w:lineRule="auto"/>
        <w:jc w:val="both"/>
        <w:rPr>
          <w:rFonts w:asciiTheme="majorHAnsi" w:eastAsiaTheme="minorHAnsi" w:hAnsiTheme="majorHAnsi" w:cstheme="majorHAnsi"/>
          <w:sz w:val="24"/>
          <w:szCs w:val="24"/>
          <w:lang w:val="en-US" w:eastAsia="en-US"/>
        </w:rPr>
      </w:pPr>
      <w:r>
        <w:rPr>
          <w:rFonts w:asciiTheme="majorHAnsi" w:eastAsiaTheme="minorHAnsi" w:hAnsiTheme="majorHAnsi" w:cstheme="majorHAnsi"/>
          <w:noProof/>
          <w:sz w:val="24"/>
          <w:szCs w:val="24"/>
          <w:lang w:val="en-US" w:eastAsia="en-US"/>
        </w:rPr>
        <w:drawing>
          <wp:inline distT="0" distB="0" distL="0" distR="0" wp14:anchorId="7394A628" wp14:editId="3E121A00">
            <wp:extent cx="5731510" cy="15881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p>
    <w:p w14:paraId="682D3812" w14:textId="003CBB88" w:rsidR="00DC2F4A" w:rsidRDefault="00851661" w:rsidP="00D36BBA">
      <w:pPr>
        <w:spacing w:line="360" w:lineRule="auto"/>
        <w:jc w:val="both"/>
        <w:rPr>
          <w:rFonts w:asciiTheme="majorHAnsi" w:eastAsiaTheme="minorHAnsi" w:hAnsiTheme="majorHAnsi" w:cstheme="majorHAnsi"/>
          <w:sz w:val="24"/>
          <w:szCs w:val="24"/>
          <w:lang w:val="en-US" w:eastAsia="en-US"/>
        </w:rPr>
      </w:pPr>
      <w:r>
        <w:rPr>
          <w:rFonts w:asciiTheme="majorHAnsi" w:eastAsiaTheme="minorHAnsi" w:hAnsiTheme="majorHAnsi" w:cstheme="majorHAnsi"/>
          <w:sz w:val="24"/>
          <w:szCs w:val="24"/>
          <w:lang w:val="en-US" w:eastAsia="en-US"/>
        </w:rPr>
        <w:t xml:space="preserve">Figure 1: SIS model </w:t>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t xml:space="preserve">Figure 2: SIR model </w:t>
      </w:r>
      <w:r>
        <w:rPr>
          <w:rFonts w:asciiTheme="majorHAnsi" w:eastAsiaTheme="minorHAnsi" w:hAnsiTheme="majorHAnsi" w:cstheme="majorHAnsi"/>
          <w:sz w:val="24"/>
          <w:szCs w:val="24"/>
          <w:lang w:val="en-US" w:eastAsia="en-US"/>
        </w:rPr>
        <w:tab/>
      </w:r>
      <w:r>
        <w:rPr>
          <w:rFonts w:asciiTheme="majorHAnsi" w:eastAsiaTheme="minorHAnsi" w:hAnsiTheme="majorHAnsi" w:cstheme="majorHAnsi"/>
          <w:sz w:val="24"/>
          <w:szCs w:val="24"/>
          <w:lang w:val="en-US" w:eastAsia="en-US"/>
        </w:rPr>
        <w:tab/>
        <w:t>Figure 3: SEIR model</w:t>
      </w:r>
    </w:p>
    <w:p w14:paraId="358761B8" w14:textId="577F5E4F" w:rsidR="00DC2F4A" w:rsidRDefault="00851661" w:rsidP="00D36BBA">
      <w:pPr>
        <w:spacing w:line="360" w:lineRule="auto"/>
        <w:jc w:val="both"/>
        <w:rPr>
          <w:rFonts w:asciiTheme="majorHAnsi" w:eastAsiaTheme="minorHAnsi" w:hAnsiTheme="majorHAnsi" w:cstheme="majorHAnsi"/>
          <w:sz w:val="24"/>
          <w:szCs w:val="24"/>
          <w:lang w:val="en-US" w:eastAsia="en-US"/>
        </w:rPr>
      </w:pPr>
      <w:r w:rsidRPr="00851661">
        <w:rPr>
          <w:rFonts w:asciiTheme="majorHAnsi" w:eastAsiaTheme="minorHAnsi" w:hAnsiTheme="majorHAnsi" w:cstheme="majorHAnsi"/>
          <w:sz w:val="24"/>
          <w:szCs w:val="24"/>
          <w:lang w:val="en-US" w:eastAsia="en-US"/>
        </w:rPr>
        <w:t>According to Figures 1, 2, and 3, the population of the SIR and SEIR models will be absorbed into the recovered compartment, but the population of the SIS model will not be absorbed into any compartment.</w:t>
      </w:r>
    </w:p>
    <w:p w14:paraId="4A4E6AFD" w14:textId="77777777" w:rsidR="000506FD" w:rsidRPr="000506FD" w:rsidRDefault="000506FD" w:rsidP="000506FD">
      <w:pPr>
        <w:spacing w:line="360" w:lineRule="auto"/>
        <w:jc w:val="both"/>
        <w:rPr>
          <w:rFonts w:asciiTheme="majorHAnsi" w:eastAsiaTheme="minorHAnsi" w:hAnsiTheme="majorHAnsi" w:cstheme="majorHAnsi"/>
          <w:sz w:val="24"/>
          <w:szCs w:val="24"/>
          <w:lang w:val="en-US" w:eastAsia="en-US"/>
        </w:rPr>
      </w:pPr>
      <w:r w:rsidRPr="000506FD">
        <w:rPr>
          <w:rFonts w:asciiTheme="majorHAnsi" w:eastAsiaTheme="minorHAnsi" w:hAnsiTheme="majorHAnsi" w:cstheme="majorHAnsi"/>
          <w:sz w:val="24"/>
          <w:szCs w:val="24"/>
          <w:lang w:val="en-US" w:eastAsia="en-US"/>
        </w:rPr>
        <w:t>In order to illustrate how the population will be absorbed into the recovered compartment, we now analyze a specific instance of the SIR model in measles.</w:t>
      </w:r>
    </w:p>
    <w:p w14:paraId="4C51DE2E" w14:textId="50A4346B" w:rsidR="000506FD" w:rsidRDefault="000506FD" w:rsidP="000506FD">
      <w:pPr>
        <w:spacing w:line="360" w:lineRule="auto"/>
        <w:jc w:val="both"/>
        <w:rPr>
          <w:rFonts w:asciiTheme="majorHAnsi" w:eastAsiaTheme="minorHAnsi" w:hAnsiTheme="majorHAnsi" w:cstheme="majorHAnsi"/>
          <w:sz w:val="24"/>
          <w:szCs w:val="24"/>
          <w:lang w:val="en-US" w:eastAsia="en-US"/>
        </w:rPr>
      </w:pPr>
      <w:r w:rsidRPr="000506FD">
        <w:rPr>
          <w:rFonts w:asciiTheme="majorHAnsi" w:eastAsiaTheme="minorHAnsi" w:hAnsiTheme="majorHAnsi" w:cstheme="majorHAnsi"/>
          <w:sz w:val="24"/>
          <w:szCs w:val="24"/>
          <w:lang w:val="en-US" w:eastAsia="en-US"/>
        </w:rPr>
        <w:t>Since the immunity to measles is permanent in those who have recovered from the disease, measles may be modeled using the Susceptible-Infected-Recovered model technique. This model serves as the starting point for numerous measles models.</w:t>
      </w:r>
      <w:r w:rsidR="001B37CD">
        <w:rPr>
          <w:rFonts w:asciiTheme="majorHAnsi" w:eastAsiaTheme="minorHAnsi" w:hAnsiTheme="majorHAnsi" w:cstheme="majorHAnsi"/>
          <w:sz w:val="24"/>
          <w:szCs w:val="24"/>
          <w:lang w:val="en-US" w:eastAsia="en-US"/>
        </w:rPr>
        <w:t xml:space="preserve"> </w:t>
      </w:r>
      <w:r w:rsidR="001B37CD" w:rsidRPr="001B37CD">
        <w:rPr>
          <w:rFonts w:asciiTheme="majorHAnsi" w:eastAsiaTheme="minorHAnsi" w:hAnsiTheme="majorHAnsi" w:cstheme="majorHAnsi"/>
          <w:sz w:val="24"/>
          <w:szCs w:val="24"/>
          <w:lang w:val="en-US" w:eastAsia="en-US"/>
        </w:rPr>
        <w:t>Birth, death, infection, and recovery are all included in this model. The given model is as follows:</w:t>
      </w:r>
    </w:p>
    <w:p w14:paraId="5CB251CF" w14:textId="18D2EC28" w:rsidR="000506FD" w:rsidRPr="001B37CD" w:rsidRDefault="000506FD" w:rsidP="000506FD">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dS</m:t>
              </m:r>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m:t>
          </m:r>
          <m:r>
            <w:rPr>
              <w:rFonts w:ascii="Cambria Math" w:eastAsiaTheme="minorHAnsi" w:hAnsi="Cambria Math" w:cstheme="majorHAnsi"/>
              <w:sz w:val="24"/>
              <w:szCs w:val="24"/>
              <w:lang w:val="en-US" w:eastAsia="en-US"/>
            </w:rPr>
            <m:t>H- βSI- μS ,</m:t>
          </m:r>
        </m:oMath>
      </m:oMathPara>
    </w:p>
    <w:p w14:paraId="6EBA769F" w14:textId="18D8414E" w:rsidR="001B37CD" w:rsidRPr="001B37CD" w:rsidRDefault="001B37CD" w:rsidP="000506FD">
      <w:pPr>
        <w:spacing w:line="360" w:lineRule="auto"/>
        <w:jc w:val="both"/>
        <w:rPr>
          <w:rFonts w:asciiTheme="maj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dI</m:t>
              </m:r>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βSI- γI- μI</m:t>
          </m:r>
        </m:oMath>
      </m:oMathPara>
    </w:p>
    <w:p w14:paraId="3B4E0CCD" w14:textId="67C6848D" w:rsidR="001B37CD" w:rsidRDefault="001B37CD" w:rsidP="000506FD">
      <w:pPr>
        <w:spacing w:line="360" w:lineRule="auto"/>
        <w:jc w:val="both"/>
        <w:rPr>
          <w:rFonts w:asciiTheme="majorHAnsi" w:eastAsiaTheme="minorHAnsi" w:hAnsiTheme="majorHAnsi" w:cstheme="majorHAnsi"/>
          <w:sz w:val="24"/>
          <w:szCs w:val="24"/>
          <w:lang w:val="en-US" w:eastAsia="en-US"/>
        </w:rPr>
      </w:pPr>
      <m:oMathPara>
        <m:oMath>
          <m:f>
            <m:fPr>
              <m:ctrlPr>
                <w:rPr>
                  <w:rFonts w:ascii="Cambria Math" w:eastAsiaTheme="minorHAnsi" w:hAnsi="Cambria Math" w:cstheme="majorHAnsi"/>
                  <w:i/>
                  <w:sz w:val="24"/>
                  <w:szCs w:val="24"/>
                  <w:lang w:val="en-US" w:eastAsia="en-US"/>
                </w:rPr>
              </m:ctrlPr>
            </m:fPr>
            <m:num>
              <m:r>
                <w:rPr>
                  <w:rFonts w:ascii="Cambria Math" w:eastAsiaTheme="minorHAnsi" w:hAnsi="Cambria Math" w:cstheme="majorHAnsi"/>
                  <w:sz w:val="24"/>
                  <w:szCs w:val="24"/>
                  <w:lang w:val="en-US" w:eastAsia="en-US"/>
                </w:rPr>
                <m:t>dR</m:t>
              </m:r>
            </m:num>
            <m:den>
              <m:r>
                <w:rPr>
                  <w:rFonts w:ascii="Cambria Math" w:eastAsiaTheme="minorHAnsi" w:hAnsi="Cambria Math" w:cstheme="majorHAnsi"/>
                  <w:sz w:val="24"/>
                  <w:szCs w:val="24"/>
                  <w:lang w:val="en-US" w:eastAsia="en-US"/>
                </w:rPr>
                <m:t>dt</m:t>
              </m:r>
            </m:den>
          </m:f>
          <m:r>
            <w:rPr>
              <w:rFonts w:ascii="Cambria Math" w:eastAsiaTheme="minorHAnsi" w:hAnsi="Cambria Math" w:cstheme="majorHAnsi"/>
              <w:sz w:val="24"/>
              <w:szCs w:val="24"/>
              <w:lang w:val="en-US" w:eastAsia="en-US"/>
            </w:rPr>
            <m:t>= γI- μR</m:t>
          </m:r>
        </m:oMath>
      </m:oMathPara>
    </w:p>
    <w:p w14:paraId="1B9504B0" w14:textId="399EB635" w:rsidR="00D36BBA" w:rsidRDefault="001B37CD" w:rsidP="00C21298">
      <w:pPr>
        <w:spacing w:line="360" w:lineRule="auto"/>
        <w:jc w:val="both"/>
        <w:rPr>
          <w:rFonts w:asciiTheme="majorHAnsi" w:eastAsiaTheme="minorHAnsi" w:hAnsiTheme="majorHAnsi" w:cstheme="majorHAnsi"/>
          <w:sz w:val="24"/>
          <w:szCs w:val="24"/>
          <w:lang w:val="en-US" w:eastAsia="en-US"/>
        </w:rPr>
      </w:pPr>
      <w:r w:rsidRPr="001B37CD">
        <w:rPr>
          <w:rFonts w:asciiTheme="majorHAnsi" w:eastAsiaTheme="minorHAnsi" w:hAnsiTheme="majorHAnsi" w:cstheme="majorHAnsi"/>
          <w:sz w:val="24"/>
          <w:szCs w:val="24"/>
          <w:lang w:val="en-US" w:eastAsia="en-US"/>
        </w:rPr>
        <w:t xml:space="preserve">where </w:t>
      </w:r>
      <m:oMath>
        <m:r>
          <w:rPr>
            <w:rFonts w:ascii="Cambria Math" w:eastAsiaTheme="minorHAnsi" w:hAnsi="Cambria Math" w:cstheme="majorHAnsi"/>
            <w:sz w:val="24"/>
            <w:szCs w:val="24"/>
            <w:lang w:val="en-US" w:eastAsia="en-US"/>
          </w:rPr>
          <m:t>S+ I + R = N</m:t>
        </m:r>
      </m:oMath>
      <w:r w:rsidRPr="001B37CD">
        <w:rPr>
          <w:rFonts w:asciiTheme="majorHAnsi" w:eastAsiaTheme="minorHAnsi" w:hAnsiTheme="majorHAnsi" w:cstheme="majorHAnsi"/>
          <w:sz w:val="24"/>
          <w:szCs w:val="24"/>
          <w:lang w:val="en-US" w:eastAsia="en-US"/>
        </w:rPr>
        <w:t xml:space="preserve"> is the total human population, </w:t>
      </w:r>
      <m:oMath>
        <m:r>
          <w:rPr>
            <w:rFonts w:ascii="Cambria Math" w:eastAsiaTheme="minorHAnsi" w:hAnsi="Cambria Math" w:cstheme="majorHAnsi"/>
            <w:sz w:val="24"/>
            <w:szCs w:val="24"/>
            <w:lang w:val="en-US" w:eastAsia="en-US"/>
          </w:rPr>
          <m:t>H</m:t>
        </m:r>
      </m:oMath>
      <w:r w:rsidRPr="001B37CD">
        <w:rPr>
          <w:rFonts w:asciiTheme="majorHAnsi" w:eastAsiaTheme="minorHAnsi" w:hAnsiTheme="majorHAnsi" w:cstheme="majorHAnsi"/>
          <w:sz w:val="24"/>
          <w:szCs w:val="24"/>
          <w:lang w:val="en-US" w:eastAsia="en-US"/>
        </w:rPr>
        <w:t xml:space="preserve"> is the birth rate,</w:t>
      </w:r>
      <w:r>
        <w:rPr>
          <w:rFonts w:asciiTheme="majorHAnsi" w:eastAsiaTheme="minorHAnsi" w:hAnsiTheme="majorHAnsi" w:cstheme="majorHAnsi"/>
          <w:sz w:val="24"/>
          <w:szCs w:val="24"/>
          <w:lang w:val="en-US" w:eastAsia="en-US"/>
        </w:rPr>
        <w:t xml:space="preserve"> </w:t>
      </w:r>
      <m:oMath>
        <m:r>
          <w:rPr>
            <w:rFonts w:ascii="Cambria Math" w:eastAsiaTheme="minorHAnsi" w:hAnsi="Cambria Math" w:cstheme="majorHAnsi"/>
            <w:sz w:val="24"/>
            <w:szCs w:val="24"/>
            <w:lang w:val="en-US" w:eastAsia="en-US"/>
          </w:rPr>
          <m:t>β</m:t>
        </m:r>
      </m:oMath>
      <w:r w:rsidRPr="001B37CD">
        <w:rPr>
          <w:rFonts w:asciiTheme="majorHAnsi" w:eastAsiaTheme="minorHAnsi" w:hAnsiTheme="majorHAnsi" w:cstheme="majorHAnsi"/>
          <w:sz w:val="24"/>
          <w:szCs w:val="24"/>
          <w:lang w:val="en-US" w:eastAsia="en-US"/>
        </w:rPr>
        <w:t xml:space="preserve"> is the transmission rate, </w:t>
      </w:r>
      <m:oMath>
        <m:r>
          <w:rPr>
            <w:rFonts w:ascii="Cambria Math" w:eastAsiaTheme="minorHAnsi" w:hAnsi="Cambria Math" w:cstheme="majorHAnsi"/>
            <w:sz w:val="24"/>
            <w:szCs w:val="24"/>
            <w:lang w:val="en-US" w:eastAsia="en-US"/>
          </w:rPr>
          <m:t>μ</m:t>
        </m:r>
      </m:oMath>
      <w:r>
        <w:rPr>
          <w:rFonts w:asciiTheme="majorHAnsi" w:eastAsiaTheme="minorHAnsi" w:hAnsiTheme="majorHAnsi" w:cstheme="majorHAnsi"/>
          <w:sz w:val="24"/>
          <w:szCs w:val="24"/>
          <w:lang w:val="en-US" w:eastAsia="en-US"/>
        </w:rPr>
        <w:t xml:space="preserve"> </w:t>
      </w:r>
      <w:r w:rsidRPr="001B37CD">
        <w:rPr>
          <w:rFonts w:asciiTheme="majorHAnsi" w:eastAsiaTheme="minorHAnsi" w:hAnsiTheme="majorHAnsi" w:cstheme="majorHAnsi"/>
          <w:sz w:val="24"/>
          <w:szCs w:val="24"/>
          <w:lang w:val="en-US" w:eastAsia="en-US"/>
        </w:rPr>
        <w:t>is the mortality rate,</w:t>
      </w:r>
      <w:r>
        <w:rPr>
          <w:rFonts w:asciiTheme="majorHAnsi" w:eastAsiaTheme="minorHAnsi" w:hAnsiTheme="majorHAnsi" w:cstheme="majorHAnsi"/>
          <w:sz w:val="24"/>
          <w:szCs w:val="24"/>
          <w:lang w:val="en-US" w:eastAsia="en-US"/>
        </w:rPr>
        <w:t xml:space="preserve"> </w:t>
      </w:r>
      <m:oMath>
        <m:r>
          <w:rPr>
            <w:rFonts w:ascii="Cambria Math" w:eastAsiaTheme="minorHAnsi" w:hAnsi="Cambria Math" w:cstheme="majorHAnsi"/>
            <w:sz w:val="24"/>
            <w:szCs w:val="24"/>
            <w:lang w:val="en-US" w:eastAsia="en-US"/>
          </w:rPr>
          <m:t>γ</m:t>
        </m:r>
      </m:oMath>
      <w:r w:rsidRPr="001B37CD">
        <w:rPr>
          <w:rFonts w:asciiTheme="majorHAnsi" w:eastAsiaTheme="minorHAnsi" w:hAnsiTheme="majorHAnsi" w:cstheme="majorHAnsi"/>
          <w:sz w:val="24"/>
          <w:szCs w:val="24"/>
          <w:lang w:val="en-US" w:eastAsia="en-US"/>
        </w:rPr>
        <w:t xml:space="preserve"> is the recovery rate from infection.</w:t>
      </w:r>
    </w:p>
    <w:p w14:paraId="465BFF65" w14:textId="55AC05CE" w:rsidR="00E41EB5" w:rsidRDefault="00E41EB5" w:rsidP="00C21298">
      <w:pPr>
        <w:spacing w:line="360" w:lineRule="auto"/>
        <w:jc w:val="both"/>
        <w:rPr>
          <w:rFonts w:asciiTheme="majorHAnsi" w:eastAsiaTheme="minorHAnsi" w:hAnsiTheme="majorHAnsi" w:cstheme="majorHAnsi"/>
          <w:sz w:val="24"/>
          <w:szCs w:val="24"/>
          <w:lang w:val="en-US" w:eastAsia="en-US"/>
        </w:rPr>
      </w:pPr>
    </w:p>
    <w:p w14:paraId="4367A493" w14:textId="4645FCC0" w:rsidR="00E41EB5" w:rsidRDefault="00E41EB5" w:rsidP="00C21298">
      <w:pPr>
        <w:spacing w:line="360" w:lineRule="auto"/>
        <w:jc w:val="both"/>
        <w:rPr>
          <w:rFonts w:asciiTheme="majorHAnsi" w:eastAsiaTheme="minorHAnsi" w:hAnsiTheme="majorHAnsi" w:cstheme="majorHAnsi"/>
          <w:b/>
          <w:sz w:val="24"/>
          <w:szCs w:val="24"/>
          <w:lang w:val="en-US" w:eastAsia="en-US"/>
        </w:rPr>
      </w:pPr>
      <w:r w:rsidRPr="00E41EB5">
        <w:rPr>
          <w:rFonts w:asciiTheme="majorHAnsi" w:eastAsiaTheme="minorHAnsi" w:hAnsiTheme="majorHAnsi" w:cstheme="majorHAnsi"/>
          <w:b/>
          <w:sz w:val="24"/>
          <w:szCs w:val="24"/>
          <w:lang w:val="en-US" w:eastAsia="en-US"/>
        </w:rPr>
        <w:t>Measles transmission models</w:t>
      </w:r>
    </w:p>
    <w:p w14:paraId="05FE2719" w14:textId="1FF69529" w:rsidR="00E41EB5" w:rsidRDefault="00E41EB5" w:rsidP="00C21298">
      <w:pPr>
        <w:spacing w:line="360" w:lineRule="auto"/>
        <w:jc w:val="both"/>
        <w:rPr>
          <w:rFonts w:asciiTheme="majorHAnsi" w:eastAsiaTheme="minorHAnsi" w:hAnsiTheme="majorHAnsi" w:cstheme="majorHAnsi"/>
          <w:sz w:val="24"/>
          <w:szCs w:val="24"/>
          <w:lang w:val="en-US" w:eastAsia="en-US"/>
        </w:rPr>
      </w:pPr>
      <w:r w:rsidRPr="00E41EB5">
        <w:rPr>
          <w:rFonts w:asciiTheme="majorHAnsi" w:eastAsiaTheme="minorHAnsi" w:hAnsiTheme="majorHAnsi" w:cstheme="majorHAnsi"/>
          <w:sz w:val="24"/>
          <w:szCs w:val="24"/>
          <w:lang w:val="en-US" w:eastAsia="en-US"/>
        </w:rPr>
        <w:t>Several models for the transmission of the measles will be addressed in this section. In general, the fundamental SIR model was expanded to account for the significant challenges that they sought to comprehend.</w:t>
      </w:r>
    </w:p>
    <w:p w14:paraId="4F513D2D" w14:textId="2B4C24FE" w:rsidR="00936738" w:rsidRPr="00936738" w:rsidRDefault="00936738" w:rsidP="00C21298">
      <w:pPr>
        <w:spacing w:line="360" w:lineRule="auto"/>
        <w:jc w:val="both"/>
        <w:rPr>
          <w:rFonts w:asciiTheme="majorHAnsi" w:eastAsiaTheme="minorHAnsi" w:hAnsiTheme="majorHAnsi" w:cstheme="majorHAnsi"/>
          <w:b/>
          <w:sz w:val="24"/>
          <w:szCs w:val="24"/>
          <w:lang w:val="en-US" w:eastAsia="en-US"/>
        </w:rPr>
      </w:pPr>
      <w:r w:rsidRPr="00936738">
        <w:rPr>
          <w:rFonts w:asciiTheme="majorHAnsi" w:eastAsiaTheme="minorHAnsi" w:hAnsiTheme="majorHAnsi" w:cstheme="majorHAnsi"/>
          <w:b/>
          <w:sz w:val="24"/>
          <w:szCs w:val="24"/>
          <w:lang w:val="en-US" w:eastAsia="en-US"/>
        </w:rPr>
        <w:t>Models of Measles</w:t>
      </w:r>
    </w:p>
    <w:p w14:paraId="2333E038" w14:textId="77777777" w:rsidR="00936738" w:rsidRPr="00E41EB5" w:rsidRDefault="00936738" w:rsidP="00C21298">
      <w:pPr>
        <w:spacing w:line="360" w:lineRule="auto"/>
        <w:jc w:val="both"/>
        <w:rPr>
          <w:rFonts w:asciiTheme="majorHAnsi" w:eastAsiaTheme="minorHAnsi" w:hAnsiTheme="majorHAnsi" w:cstheme="majorHAnsi"/>
          <w:sz w:val="24"/>
          <w:szCs w:val="24"/>
          <w:lang w:val="en-US" w:eastAsia="en-US"/>
        </w:rPr>
      </w:pPr>
      <w:bookmarkStart w:id="2" w:name="_GoBack"/>
      <w:bookmarkEnd w:id="2"/>
    </w:p>
    <w:p w14:paraId="33146BB5" w14:textId="33020E37"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Measles vaccination</w:t>
      </w:r>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A88C3EF"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18 000.</w:t>
      </w:r>
    </w:p>
    <w:p w14:paraId="4BD18FAD"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275336E8" w14:textId="1404FC0E"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Age distribution</w:t>
      </w:r>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w:t>
      </w:r>
      <w:proofErr w:type="gramStart"/>
      <w:r w:rsidRPr="000F64C1">
        <w:rPr>
          <w:rFonts w:asciiTheme="majorHAnsi" w:eastAsiaTheme="minorHAnsi" w:hAnsiTheme="majorHAnsi" w:cstheme="majorHAnsi"/>
          <w:sz w:val="24"/>
          <w:szCs w:val="24"/>
          <w:lang w:val="en-US" w:eastAsia="en-US"/>
        </w:rPr>
        <w:t>make the assumption</w:t>
      </w:r>
      <w:proofErr w:type="gramEnd"/>
      <w:r w:rsidRPr="000F64C1">
        <w:rPr>
          <w:rFonts w:asciiTheme="majorHAnsi" w:eastAsiaTheme="minorHAnsi" w:hAnsiTheme="majorHAnsi" w:cstheme="majorHAnsi"/>
          <w:sz w:val="24"/>
          <w:szCs w:val="24"/>
          <w:lang w:val="en-US" w:eastAsia="en-US"/>
        </w:rPr>
        <w:t xml:space="preserve">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0AC3695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05ADFF90"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03BA33E4" w14:textId="0CB4981F"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073C8F2B" w14:textId="77777777" w:rsidR="007F7808" w:rsidRPr="000F64C1" w:rsidRDefault="007F7808" w:rsidP="00C21298">
      <w:pPr>
        <w:spacing w:line="360" w:lineRule="auto"/>
        <w:jc w:val="both"/>
        <w:rPr>
          <w:rFonts w:asciiTheme="majorHAnsi" w:eastAsiaTheme="minorHAnsi" w:hAnsiTheme="majorHAnsi" w:cstheme="majorHAnsi"/>
          <w:sz w:val="24"/>
          <w:szCs w:val="24"/>
          <w:lang w:val="en-US" w:eastAsia="en-US"/>
        </w:rPr>
      </w:pPr>
    </w:p>
    <w:p w14:paraId="62C3C94E" w14:textId="437FE9BB"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Mathematical modelling of infectious diseases</w:t>
      </w:r>
    </w:p>
    <w:p w14:paraId="1D367B09"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4E1AC26A" w:rsidR="00C21298" w:rsidRDefault="00C21298" w:rsidP="00C21298">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73A1348C" w14:textId="77777777" w:rsidR="007C16E5" w:rsidRPr="000F64C1" w:rsidRDefault="007C16E5" w:rsidP="00C21298">
      <w:pPr>
        <w:spacing w:line="360" w:lineRule="auto"/>
        <w:rPr>
          <w:rFonts w:asciiTheme="majorHAnsi" w:eastAsiaTheme="minorHAnsi" w:hAnsiTheme="majorHAnsi" w:cstheme="majorHAnsi"/>
          <w:b/>
          <w:bCs/>
          <w:sz w:val="24"/>
          <w:szCs w:val="24"/>
          <w:lang w:val="en-US" w:eastAsia="en-US"/>
        </w:rPr>
      </w:pP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1927, Kermack and McKendrick prolonged the simple model of Ross to attempt to constitute the adjustments in the quantity of infected people located in epidemics together with the plague and cholera (Kermack and McKendrick 1927). The Kermack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this model for recovered hosts (R). Recovered hosts are those individuals who recovered from the contamination infection and developed an immunity and thus do not return to the 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the model notation, β is the rate of contamination infection and γ is the recovering rate. This model describes the adjustments in a closed population through the years, as no births or deaths are considered. The Kermack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58FC6DFB" w14:textId="36939848" w:rsidR="00AC7BC6" w:rsidRDefault="00AC7BC6" w:rsidP="00ED064C">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Methods</w:t>
      </w:r>
    </w:p>
    <w:p w14:paraId="381A83CA" w14:textId="2F688D2B" w:rsidR="007C16E5"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Mathematical Model</w:t>
      </w:r>
    </w:p>
    <w:p w14:paraId="12C89475" w14:textId="014407F3" w:rsidR="002542D2" w:rsidRDefault="002542D2" w:rsidP="002542D2">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Pr="00CF73F6">
        <w:rPr>
          <w:rFonts w:asciiTheme="majorHAnsi" w:eastAsia="CMBX10" w:hAnsiTheme="majorHAnsi" w:cstheme="majorHAnsi"/>
          <w:sz w:val="24"/>
          <w:szCs w:val="24"/>
          <w:lang w:eastAsia="en-US"/>
        </w:rPr>
        <w:t xml:space="preserve">Natural death and birth rates per </w:t>
      </w:r>
      <w:r>
        <w:rPr>
          <w:rFonts w:asciiTheme="majorHAnsi" w:eastAsia="CMBX10" w:hAnsiTheme="majorHAnsi" w:cstheme="majorHAnsi"/>
          <w:sz w:val="24"/>
          <w:szCs w:val="24"/>
          <w:lang w:eastAsia="en-US"/>
        </w:rPr>
        <w:t>capita</w:t>
      </w:r>
      <w:r w:rsidRPr="00CF73F6">
        <w:rPr>
          <w:rFonts w:asciiTheme="majorHAnsi" w:eastAsia="CMBX10" w:hAnsiTheme="majorHAnsi" w:cstheme="majorHAnsi"/>
          <w:sz w:val="24"/>
          <w:szCs w:val="24"/>
          <w:lang w:eastAsia="en-US"/>
        </w:rPr>
        <w:t xml:space="preserve"> are both consistent over time</w:t>
      </w:r>
      <w:r>
        <w:rPr>
          <w:rFonts w:asciiTheme="majorHAnsi" w:eastAsia="CMBX10" w:hAnsiTheme="majorHAnsi" w:cstheme="majorHAnsi"/>
          <w:sz w:val="24"/>
          <w:szCs w:val="24"/>
          <w:lang w:eastAsia="en-US"/>
        </w:rPr>
        <w:t xml:space="preserve"> [30]</w:t>
      </w:r>
      <w:r w:rsidRPr="00CF73F6">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130B57">
        <w:rPr>
          <w:rFonts w:asciiTheme="majorHAnsi" w:eastAsia="CMBX10" w:hAnsiTheme="majorHAnsi" w:cstheme="majorHAnsi"/>
          <w:sz w:val="24"/>
          <w:szCs w:val="24"/>
          <w:lang w:eastAsia="en-US"/>
        </w:rPr>
        <w:t>Direct contact with an infectious per</w:t>
      </w:r>
      <w:r>
        <w:rPr>
          <w:rFonts w:asciiTheme="majorHAnsi" w:eastAsia="CMBX10" w:hAnsiTheme="majorHAnsi" w:cstheme="majorHAnsi"/>
          <w:sz w:val="24"/>
          <w:szCs w:val="24"/>
          <w:lang w:eastAsia="en-US"/>
        </w:rPr>
        <w:t>son</w:t>
      </w:r>
      <w:r w:rsidRPr="00130B57">
        <w:rPr>
          <w:rFonts w:asciiTheme="majorHAnsi" w:eastAsia="CMBX10" w:hAnsiTheme="majorHAnsi" w:cstheme="majorHAnsi"/>
          <w:sz w:val="24"/>
          <w:szCs w:val="24"/>
          <w:lang w:eastAsia="en-US"/>
        </w:rPr>
        <w:t xml:space="preserve"> can result in infection</w:t>
      </w:r>
      <w:r>
        <w:rPr>
          <w:rFonts w:asciiTheme="majorHAnsi" w:eastAsia="CMBX10" w:hAnsiTheme="majorHAnsi" w:cstheme="majorHAnsi"/>
          <w:sz w:val="24"/>
          <w:szCs w:val="24"/>
          <w:lang w:eastAsia="en-US"/>
        </w:rPr>
        <w:t xml:space="preserve"> [31]</w:t>
      </w:r>
      <w:r w:rsidRPr="00130B5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Infants</w:t>
      </w:r>
      <w:r w:rsidRPr="00130B57">
        <w:rPr>
          <w:rFonts w:asciiTheme="majorHAnsi" w:eastAsia="CMBX10" w:hAnsiTheme="majorHAnsi" w:cstheme="majorHAnsi"/>
          <w:sz w:val="24"/>
          <w:szCs w:val="24"/>
          <w:lang w:eastAsia="en-US"/>
        </w:rPr>
        <w:t xml:space="preserve"> who receive the</w:t>
      </w:r>
      <w:r>
        <w:rPr>
          <w:rFonts w:asciiTheme="majorHAnsi" w:eastAsia="CMBX10" w:hAnsiTheme="majorHAnsi" w:cstheme="majorHAnsi"/>
          <w:sz w:val="24"/>
          <w:szCs w:val="24"/>
          <w:lang w:eastAsia="en-US"/>
        </w:rPr>
        <w:t xml:space="preserve"> both measles vaccine dose consecutively develop a permanent</w:t>
      </w:r>
      <w:r w:rsidRPr="00A6585C">
        <w:rPr>
          <w:rFonts w:asciiTheme="majorHAnsi" w:eastAsia="CMBX10" w:hAnsiTheme="majorHAnsi" w:cstheme="majorHAnsi"/>
          <w:sz w:val="24"/>
          <w:szCs w:val="24"/>
          <w:lang w:eastAsia="en-US"/>
        </w:rPr>
        <w:t xml:space="preserve"> immunity to the disease.</w:t>
      </w:r>
    </w:p>
    <w:p w14:paraId="33F403CD"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3342AB43" w14:textId="5B39BBA1" w:rsidR="002542D2" w:rsidRDefault="002542D2" w:rsidP="002542D2">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w:t>
      </w:r>
      <w:r w:rsidR="00AD5FF7">
        <w:rPr>
          <w:rFonts w:asciiTheme="majorHAnsi" w:eastAsia="CMBX10" w:hAnsiTheme="majorHAnsi" w:cstheme="majorHAnsi"/>
          <w:sz w:val="24"/>
          <w:szCs w:val="24"/>
          <w:lang w:eastAsia="en-US"/>
        </w:rPr>
        <w:t>assume</w:t>
      </w:r>
      <w:r>
        <w:rPr>
          <w:rFonts w:asciiTheme="majorHAnsi" w:eastAsia="CMBX10" w:hAnsiTheme="majorHAnsi" w:cstheme="majorHAnsi"/>
          <w:sz w:val="24"/>
          <w:szCs w:val="24"/>
          <w:lang w:eastAsia="en-US"/>
        </w:rPr>
        <w:t xml:space="preserve"> that infants </w:t>
      </w:r>
      <w:r w:rsidR="001B5BC5">
        <w:rPr>
          <w:rFonts w:asciiTheme="majorHAnsi" w:eastAsia="CMBX10" w:hAnsiTheme="majorHAnsi" w:cstheme="majorHAnsi"/>
          <w:sz w:val="24"/>
          <w:szCs w:val="24"/>
          <w:lang w:eastAsia="en-US"/>
        </w:rPr>
        <w:t xml:space="preserve">that are unvaccinated </w:t>
      </w:r>
      <w:r>
        <w:rPr>
          <w:rFonts w:asciiTheme="majorHAnsi" w:eastAsia="CMBX10" w:hAnsiTheme="majorHAnsi" w:cstheme="majorHAnsi"/>
          <w:sz w:val="24"/>
          <w:szCs w:val="24"/>
          <w:lang w:eastAsia="en-US"/>
        </w:rPr>
        <w:t>at 6</w:t>
      </w:r>
      <w:r w:rsidR="007F21A6">
        <w:rPr>
          <w:rFonts w:asciiTheme="majorHAnsi" w:eastAsia="CMBX10" w:hAnsiTheme="majorHAnsi" w:cstheme="majorHAnsi"/>
          <w:sz w:val="24"/>
          <w:szCs w:val="24"/>
          <w:lang w:eastAsia="en-US"/>
        </w:rPr>
        <w:t xml:space="preserve"> to 12</w:t>
      </w:r>
      <w:r>
        <w:rPr>
          <w:rFonts w:asciiTheme="majorHAnsi" w:eastAsia="CMBX10" w:hAnsiTheme="majorHAnsi" w:cstheme="majorHAnsi"/>
          <w:sz w:val="24"/>
          <w:szCs w:val="24"/>
          <w:lang w:eastAsia="en-US"/>
        </w:rPr>
        <w:t xml:space="preserve"> months enters directly in the susceptible class</w:t>
      </w:r>
      <w:r w:rsidR="009B27FF">
        <w:rPr>
          <w:rFonts w:asciiTheme="majorHAnsi" w:eastAsia="CMBX10" w:hAnsiTheme="majorHAnsi" w:cstheme="majorHAnsi"/>
          <w:sz w:val="24"/>
          <w:szCs w:val="24"/>
          <w:lang w:eastAsia="en-US"/>
        </w:rPr>
        <w:t xml:space="preserve"> 1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sidR="001B5BC5">
        <w:rPr>
          <w:rFonts w:asciiTheme="majorHAnsi" w:eastAsia="CMBX10" w:hAnsiTheme="majorHAnsi" w:cstheme="majorHAnsi"/>
          <w:sz w:val="24"/>
          <w:szCs w:val="24"/>
          <w:lang w:eastAsia="en-US"/>
        </w:rPr>
        <w:t xml:space="preserve">, while vaccinated infants </w:t>
      </w:r>
      <w:r w:rsidR="00AD5FF7">
        <w:rPr>
          <w:rFonts w:asciiTheme="majorHAnsi" w:eastAsia="CMBX10" w:hAnsiTheme="majorHAnsi" w:cstheme="majorHAnsi"/>
          <w:sz w:val="24"/>
          <w:szCs w:val="24"/>
          <w:lang w:eastAsia="en-US"/>
        </w:rPr>
        <w:t xml:space="preserve">with first dose </w:t>
      </w:r>
      <w:r w:rsidR="001B5BC5">
        <w:rPr>
          <w:rFonts w:asciiTheme="majorHAnsi" w:eastAsia="CMBX10" w:hAnsiTheme="majorHAnsi" w:cstheme="majorHAnsi"/>
          <w:sz w:val="24"/>
          <w:szCs w:val="24"/>
          <w:lang w:eastAsia="en-US"/>
        </w:rPr>
        <w:t>enters directly into recovery class</w:t>
      </w:r>
      <w:r w:rsidR="00AD5FF7">
        <w:rPr>
          <w:rFonts w:asciiTheme="majorHAnsi" w:eastAsia="CMBX10" w:hAnsiTheme="majorHAnsi" w:cstheme="majorHAnsi"/>
          <w:sz w:val="24"/>
          <w:szCs w:val="24"/>
          <w:lang w:eastAsia="en-US"/>
        </w:rPr>
        <w:t xml:space="preserve"> 1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m:t>
        </m:r>
      </m:oMath>
      <w:r>
        <w:rPr>
          <w:rFonts w:asciiTheme="majorHAnsi" w:eastAsia="CMBX10" w:hAnsiTheme="majorHAnsi" w:cstheme="majorHAnsi"/>
          <w:sz w:val="24"/>
          <w:szCs w:val="24"/>
          <w:lang w:eastAsia="en-US"/>
        </w:rPr>
        <w:t>.</w:t>
      </w:r>
      <w:r w:rsidR="00AD5FF7">
        <w:rPr>
          <w:rFonts w:asciiTheme="majorHAnsi" w:eastAsia="CMBX10" w:hAnsiTheme="majorHAnsi" w:cstheme="majorHAnsi"/>
          <w:sz w:val="24"/>
          <w:szCs w:val="24"/>
          <w:lang w:eastAsia="en-US"/>
        </w:rPr>
        <w:t xml:space="preserve"> We assume that children that are vaccinated with second dose at 12 to 60 months </w:t>
      </w:r>
      <w:r w:rsidR="009B27FF">
        <w:rPr>
          <w:rFonts w:asciiTheme="majorHAnsi" w:eastAsia="CMBX10" w:hAnsiTheme="majorHAnsi" w:cstheme="majorHAnsi"/>
          <w:sz w:val="24"/>
          <w:szCs w:val="24"/>
          <w:lang w:eastAsia="en-US"/>
        </w:rPr>
        <w:t xml:space="preserve">enters directly into recovery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 xml:space="preserve">, while unvaccinated enters the susceptible class 2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m:t>
        </m:r>
      </m:oMath>
      <w:r w:rsidR="009B27FF">
        <w:rPr>
          <w:rFonts w:asciiTheme="majorHAnsi" w:eastAsia="CMBX10" w:hAnsiTheme="majorHAnsi" w:cstheme="majorHAnsi"/>
          <w:sz w:val="24"/>
          <w:szCs w:val="24"/>
          <w:lang w:eastAsia="en-US"/>
        </w:rPr>
        <w:t>.</w:t>
      </w:r>
      <w:r w:rsidR="009B27FF" w:rsidRPr="009B27FF">
        <w:rPr>
          <w:rFonts w:asciiTheme="majorHAnsi" w:eastAsia="CMBX10" w:hAnsiTheme="majorHAnsi" w:cstheme="majorHAnsi"/>
          <w:sz w:val="24"/>
          <w:szCs w:val="24"/>
          <w:lang w:eastAsia="en-US"/>
        </w:rPr>
        <w:t xml:space="preserve"> </w:t>
      </w:r>
      <w:r w:rsidRPr="00A71AAB">
        <w:rPr>
          <w:rFonts w:asciiTheme="majorHAnsi" w:eastAsia="CMBX10" w:hAnsiTheme="majorHAnsi" w:cstheme="majorHAnsi"/>
          <w:bCs/>
          <w:sz w:val="24"/>
          <w:szCs w:val="24"/>
          <w:lang w:eastAsia="en-US"/>
        </w:rPr>
        <w:t>During the incubation period, the susceptible</w:t>
      </w:r>
      <w:r w:rsidR="009B27FF">
        <w:rPr>
          <w:rFonts w:asciiTheme="majorHAnsi" w:eastAsia="CMBX10" w:hAnsiTheme="majorHAnsi" w:cstheme="majorHAnsi"/>
          <w:bCs/>
          <w:sz w:val="24"/>
          <w:szCs w:val="24"/>
          <w:lang w:eastAsia="en-US"/>
        </w:rPr>
        <w:t xml:space="preserve"> class</w:t>
      </w:r>
      <w:r w:rsidR="00FE3D27">
        <w:rPr>
          <w:rFonts w:asciiTheme="majorHAnsi" w:eastAsia="CMBX10" w:hAnsiTheme="majorHAnsi" w:cstheme="majorHAnsi"/>
          <w:bCs/>
          <w:sz w:val="24"/>
          <w:szCs w:val="24"/>
          <w:lang w:eastAsia="en-US"/>
        </w:rPr>
        <w:t xml:space="preserve">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joins the exposed class </w:t>
      </w:r>
      <m:oMath>
        <m:r>
          <w:rPr>
            <w:rFonts w:ascii="Cambria Math" w:eastAsia="CMBX10" w:hAnsi="Cambria Math" w:cstheme="majorHAnsi"/>
            <w:sz w:val="24"/>
            <w:szCs w:val="24"/>
            <w:lang w:eastAsia="en-US"/>
          </w:rPr>
          <m:t>(</m:t>
        </m:r>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E</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71AAB">
        <w:rPr>
          <w:rFonts w:asciiTheme="majorHAnsi" w:eastAsia="CMBX10" w:hAnsiTheme="majorHAnsi" w:cstheme="majorHAnsi"/>
          <w:bCs/>
          <w:sz w:val="24"/>
          <w:szCs w:val="24"/>
          <w:lang w:eastAsia="en-US"/>
        </w:rPr>
        <w:t xml:space="preserve"> of in</w:t>
      </w:r>
      <w:r>
        <w:rPr>
          <w:rFonts w:asciiTheme="majorHAnsi" w:eastAsia="CMBX10" w:hAnsiTheme="majorHAnsi" w:cstheme="majorHAnsi"/>
          <w:bCs/>
          <w:sz w:val="24"/>
          <w:szCs w:val="24"/>
          <w:lang w:eastAsia="en-US"/>
        </w:rPr>
        <w:t>fants</w:t>
      </w:r>
      <w:r w:rsidRPr="00A71AAB">
        <w:rPr>
          <w:rFonts w:asciiTheme="majorHAnsi" w:eastAsia="CMBX10" w:hAnsiTheme="majorHAnsi" w:cstheme="majorHAnsi"/>
          <w:bCs/>
          <w:sz w:val="24"/>
          <w:szCs w:val="24"/>
          <w:lang w:eastAsia="en-US"/>
        </w:rPr>
        <w:t xml:space="preserve"> who are aff</w:t>
      </w:r>
      <w:r>
        <w:rPr>
          <w:rFonts w:asciiTheme="majorHAnsi" w:eastAsia="CMBX10" w:hAnsiTheme="majorHAnsi" w:cstheme="majorHAnsi"/>
          <w:bCs/>
          <w:sz w:val="24"/>
          <w:szCs w:val="24"/>
          <w:lang w:eastAsia="en-US"/>
        </w:rPr>
        <w:t>ected</w:t>
      </w:r>
      <w:r w:rsidRPr="00A71AAB">
        <w:rPr>
          <w:rFonts w:asciiTheme="majorHAnsi" w:eastAsia="CMBX10" w:hAnsiTheme="majorHAnsi" w:cstheme="majorHAnsi"/>
          <w:bCs/>
          <w:sz w:val="24"/>
          <w:szCs w:val="24"/>
          <w:lang w:eastAsia="en-US"/>
        </w:rPr>
        <w:t xml:space="preserve"> but not yet </w:t>
      </w:r>
      <w:r>
        <w:rPr>
          <w:rFonts w:asciiTheme="majorHAnsi" w:eastAsia="CMBX10" w:hAnsiTheme="majorHAnsi" w:cstheme="majorHAnsi"/>
          <w:bCs/>
          <w:sz w:val="24"/>
          <w:szCs w:val="24"/>
          <w:lang w:eastAsia="en-US"/>
        </w:rPr>
        <w:t>infectious</w:t>
      </w:r>
      <w:r w:rsidRPr="00487824">
        <w:rPr>
          <w:rFonts w:asciiTheme="majorHAnsi" w:eastAsia="CMBX10" w:hAnsiTheme="majorHAnsi" w:cstheme="majorHAnsi"/>
          <w:sz w:val="24"/>
          <w:szCs w:val="24"/>
          <w:lang w:eastAsia="en-US"/>
        </w:rPr>
        <w:t>, when sufficient contact between a susceptible and an infective result in transmission.</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Pr="00AD3E97">
        <w:rPr>
          <w:rFonts w:asciiTheme="majorHAnsi" w:eastAsia="CMBX10" w:hAnsiTheme="majorHAnsi" w:cstheme="majorHAnsi"/>
          <w:sz w:val="24"/>
          <w:szCs w:val="24"/>
          <w:lang w:eastAsia="en-US"/>
        </w:rPr>
        <w:t xml:space="preserve"> of infectives after the </w:t>
      </w:r>
      <w:r>
        <w:rPr>
          <w:rFonts w:asciiTheme="majorHAnsi" w:eastAsia="CMBX10" w:hAnsiTheme="majorHAnsi" w:cstheme="majorHAnsi"/>
          <w:sz w:val="24"/>
          <w:szCs w:val="24"/>
          <w:lang w:eastAsia="en-US"/>
        </w:rPr>
        <w:t>incubation period</w:t>
      </w:r>
      <w:r w:rsidRPr="00AD3E97">
        <w:rPr>
          <w:rFonts w:asciiTheme="majorHAnsi" w:eastAsia="CMBX10" w:hAnsiTheme="majorHAnsi" w:cstheme="majorHAnsi"/>
          <w:sz w:val="24"/>
          <w:szCs w:val="24"/>
          <w:lang w:eastAsia="en-US"/>
        </w:rPr>
        <w:t>, which makes</w:t>
      </w:r>
      <w:r>
        <w:rPr>
          <w:rFonts w:asciiTheme="majorHAnsi" w:eastAsia="CMBX10" w:hAnsiTheme="majorHAnsi" w:cstheme="majorHAnsi"/>
          <w:sz w:val="24"/>
          <w:szCs w:val="24"/>
          <w:lang w:eastAsia="en-US"/>
        </w:rPr>
        <w:t xml:space="preserve"> them </w:t>
      </w:r>
      <w:r>
        <w:rPr>
          <w:rFonts w:asciiTheme="majorHAnsi" w:eastAsia="CMBX10" w:hAnsiTheme="majorHAnsi" w:cstheme="majorHAnsi"/>
          <w:bCs/>
          <w:sz w:val="24"/>
          <w:szCs w:val="24"/>
          <w:lang w:eastAsia="en-US"/>
        </w:rPr>
        <w:t>infectious</w:t>
      </w:r>
      <w:r w:rsidRPr="00A71AAB">
        <w:rPr>
          <w:rFonts w:asciiTheme="majorHAnsi" w:eastAsia="CMBX10" w:hAnsiTheme="majorHAnsi" w:cstheme="majorHAnsi"/>
          <w:bCs/>
          <w:sz w:val="24"/>
          <w:szCs w:val="24"/>
          <w:lang w:eastAsia="en-US"/>
        </w:rPr>
        <w:t xml:space="preserve"> in that they can transfer </w:t>
      </w:r>
      <w:r>
        <w:rPr>
          <w:rFonts w:asciiTheme="majorHAnsi" w:eastAsia="CMBX10" w:hAnsiTheme="majorHAnsi" w:cstheme="majorHAnsi"/>
          <w:bCs/>
          <w:sz w:val="24"/>
          <w:szCs w:val="24"/>
          <w:lang w:eastAsia="en-US"/>
        </w:rPr>
        <w:t xml:space="preserve">measles </w:t>
      </w:r>
      <w:r w:rsidRPr="00A71AAB">
        <w:rPr>
          <w:rFonts w:asciiTheme="majorHAnsi" w:eastAsia="CMBX10" w:hAnsiTheme="majorHAnsi" w:cstheme="majorHAnsi"/>
          <w:bCs/>
          <w:sz w:val="24"/>
          <w:szCs w:val="24"/>
          <w:lang w:eastAsia="en-US"/>
        </w:rPr>
        <w:t>infection</w:t>
      </w:r>
      <w:r w:rsidRPr="00AD3E97">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r w:rsidRPr="00AD3E97">
        <w:rPr>
          <w:rFonts w:asciiTheme="majorHAnsi" w:eastAsia="CMBX10" w:hAnsiTheme="majorHAnsi" w:cstheme="majorHAnsi"/>
          <w:sz w:val="24"/>
          <w:szCs w:val="24"/>
          <w:lang w:eastAsia="en-US"/>
        </w:rPr>
        <w:t xml:space="preserve">The </w:t>
      </w:r>
      <w:r w:rsidR="00FE3D27">
        <w:rPr>
          <w:rFonts w:asciiTheme="majorHAnsi" w:eastAsia="CMBX10" w:hAnsiTheme="majorHAnsi" w:cstheme="majorHAnsi"/>
          <w:sz w:val="24"/>
          <w:szCs w:val="24"/>
          <w:lang w:eastAsia="en-US"/>
        </w:rPr>
        <w:t>children</w:t>
      </w:r>
      <w:r w:rsidRPr="00AD3E97">
        <w:rPr>
          <w:rFonts w:asciiTheme="majorHAnsi" w:eastAsia="CMBX10" w:hAnsiTheme="majorHAnsi" w:cstheme="majorHAnsi"/>
          <w:sz w:val="24"/>
          <w:szCs w:val="24"/>
          <w:lang w:eastAsia="en-US"/>
        </w:rPr>
        <w:t xml:space="preserve"> </w:t>
      </w:r>
      <w:r w:rsidR="00FE3D27" w:rsidRPr="00AD3E97">
        <w:rPr>
          <w:rFonts w:asciiTheme="majorHAnsi" w:eastAsia="CMBX10" w:hAnsiTheme="majorHAnsi" w:cstheme="majorHAnsi"/>
          <w:sz w:val="24"/>
          <w:szCs w:val="24"/>
          <w:lang w:eastAsia="en-US"/>
        </w:rPr>
        <w:t>enter</w:t>
      </w:r>
      <w:r w:rsidRPr="00AD3E97">
        <w:rPr>
          <w:rFonts w:asciiTheme="majorHAnsi" w:eastAsia="CMBX10" w:hAnsiTheme="majorHAnsi" w:cstheme="majorHAnsi"/>
          <w:sz w:val="24"/>
          <w:szCs w:val="24"/>
          <w:lang w:eastAsia="en-US"/>
        </w:rPr>
        <w:t xml:space="preserve"> the recovered class </w:t>
      </w:r>
      <m:oMath>
        <m:r>
          <w:rPr>
            <w:rFonts w:ascii="Cambria Math" w:eastAsia="CMBX10" w:hAnsi="Cambria Math" w:cstheme="majorHAnsi"/>
            <w:sz w:val="24"/>
            <w:szCs w:val="24"/>
            <w:lang w:eastAsia="en-US"/>
          </w:rPr>
          <m:t>(</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k</m:t>
            </m:r>
          </m:sub>
        </m:sSub>
        <m:r>
          <w:rPr>
            <w:rFonts w:ascii="Cambria Math" w:eastAsia="CMBX10" w:hAnsi="Cambria Math" w:cstheme="majorHAnsi"/>
            <w:sz w:val="24"/>
            <w:szCs w:val="24"/>
            <w:lang w:eastAsia="en-US"/>
          </w:rPr>
          <m:t>)</m:t>
        </m:r>
      </m:oMath>
      <w:r w:rsidRPr="00AD3E97">
        <w:rPr>
          <w:rFonts w:asciiTheme="majorHAnsi" w:eastAsia="CMBX10" w:hAnsiTheme="majorHAnsi" w:cstheme="majorHAnsi"/>
          <w:sz w:val="24"/>
          <w:szCs w:val="24"/>
          <w:lang w:eastAsia="en-US"/>
        </w:rPr>
        <w:t xml:space="preserve"> when the infectious p</w:t>
      </w:r>
      <w:r>
        <w:rPr>
          <w:rFonts w:asciiTheme="majorHAnsi" w:eastAsia="CMBX10" w:hAnsiTheme="majorHAnsi" w:cstheme="majorHAnsi"/>
          <w:sz w:val="24"/>
          <w:szCs w:val="24"/>
          <w:lang w:eastAsia="en-US"/>
        </w:rPr>
        <w:t>eriod</w:t>
      </w:r>
      <w:r w:rsidRPr="00AD3E97">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ends</w:t>
      </w:r>
      <w:r w:rsidRPr="00AD3E97">
        <w:rPr>
          <w:rFonts w:asciiTheme="majorHAnsi" w:eastAsia="CMBX10" w:hAnsiTheme="majorHAnsi" w:cstheme="majorHAnsi"/>
          <w:sz w:val="24"/>
          <w:szCs w:val="24"/>
          <w:lang w:eastAsia="en-US"/>
        </w:rPr>
        <w:t xml:space="preserve"> if they have gained an immunity to infection</w:t>
      </w:r>
      <w:r>
        <w:rPr>
          <w:rFonts w:asciiTheme="majorHAnsi" w:eastAsia="CMBX10" w:hAnsiTheme="majorHAnsi" w:cstheme="majorHAnsi"/>
          <w:sz w:val="24"/>
          <w:szCs w:val="24"/>
          <w:lang w:eastAsia="en-US"/>
        </w:rPr>
        <w:t xml:space="preserve">, otherwise passes away. These are the classical assumptions based on SEIR model. </w:t>
      </w:r>
      <w:r w:rsidRPr="00A41544">
        <w:rPr>
          <w:rFonts w:asciiTheme="majorHAnsi" w:eastAsia="CMBX10" w:hAnsiTheme="majorHAnsi" w:cstheme="majorHAnsi"/>
          <w:sz w:val="24"/>
          <w:szCs w:val="24"/>
          <w:lang w:eastAsia="en-US"/>
        </w:rPr>
        <w:t>This model assumes that a</w:t>
      </w:r>
      <w:r>
        <w:rPr>
          <w:rFonts w:asciiTheme="majorHAnsi" w:eastAsia="CMBX10" w:hAnsiTheme="majorHAnsi" w:cstheme="majorHAnsi"/>
          <w:sz w:val="24"/>
          <w:szCs w:val="24"/>
          <w:lang w:eastAsia="en-US"/>
        </w:rPr>
        <w:t>n</w:t>
      </w:r>
      <w:r w:rsidRPr="00A41544">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infant</w:t>
      </w:r>
      <w:r w:rsidRPr="00A41544">
        <w:rPr>
          <w:rFonts w:asciiTheme="majorHAnsi" w:eastAsia="CMBX10" w:hAnsiTheme="majorHAnsi" w:cstheme="majorHAnsi"/>
          <w:sz w:val="24"/>
          <w:szCs w:val="24"/>
          <w:lang w:eastAsia="en-US"/>
        </w:rPr>
        <w:t xml:space="preserve"> will be protected from measles by a successful vaccination.</w:t>
      </w:r>
    </w:p>
    <w:p w14:paraId="1FB0F060" w14:textId="77777777" w:rsidR="002542D2" w:rsidRDefault="002542D2" w:rsidP="002542D2">
      <w:pPr>
        <w:spacing w:line="360" w:lineRule="auto"/>
        <w:jc w:val="both"/>
        <w:rPr>
          <w:rFonts w:asciiTheme="majorHAnsi" w:eastAsia="CMBX10" w:hAnsiTheme="majorHAnsi" w:cstheme="majorHAnsi"/>
          <w:sz w:val="24"/>
          <w:szCs w:val="24"/>
          <w:lang w:eastAsia="en-US"/>
        </w:rPr>
      </w:pPr>
    </w:p>
    <w:p w14:paraId="6AB3230A" w14:textId="52357E4D" w:rsidR="006575D7" w:rsidRPr="006575D7" w:rsidRDefault="006575D7" w:rsidP="006575D7">
      <w:pPr>
        <w:spacing w:line="360" w:lineRule="auto"/>
        <w:jc w:val="both"/>
        <w:rPr>
          <w:rFonts w:asciiTheme="majorHAnsi" w:eastAsia="CMBX10" w:hAnsiTheme="majorHAnsi" w:cstheme="majorHAnsi"/>
          <w:bCs/>
          <w:sz w:val="24"/>
          <w:szCs w:val="24"/>
          <w:lang w:eastAsia="en-US"/>
        </w:rPr>
      </w:pPr>
      <w:r w:rsidRPr="00A35A27">
        <w:rPr>
          <w:rFonts w:asciiTheme="majorHAnsi" w:eastAsia="CMBX10" w:hAnsiTheme="majorHAnsi" w:cstheme="majorHAnsi"/>
          <w:sz w:val="24"/>
          <w:szCs w:val="24"/>
          <w:lang w:eastAsia="en-US"/>
        </w:rPr>
        <w:t xml:space="preserve">In this section, we construct a vaccination model with two age </w:t>
      </w:r>
      <w:r>
        <w:rPr>
          <w:rFonts w:asciiTheme="majorHAnsi" w:eastAsia="CMBX10" w:hAnsiTheme="majorHAnsi" w:cstheme="majorHAnsi"/>
          <w:sz w:val="24"/>
          <w:szCs w:val="24"/>
          <w:lang w:eastAsia="en-US"/>
        </w:rPr>
        <w:t>structure</w:t>
      </w:r>
      <w:r w:rsidRPr="00A35A27">
        <w:rPr>
          <w:rFonts w:asciiTheme="majorHAnsi" w:eastAsia="CMBX10" w:hAnsiTheme="majorHAnsi" w:cstheme="majorHAnsi"/>
          <w:sz w:val="24"/>
          <w:szCs w:val="24"/>
          <w:lang w:eastAsia="en-US"/>
        </w:rPr>
        <w:t xml:space="preserve"> to evaluate the vaccination strategies for two dose of measles vaccination</w:t>
      </w:r>
      <w:r>
        <w:rPr>
          <w:rFonts w:asciiTheme="majorHAnsi" w:eastAsia="CMBX10" w:hAnsiTheme="majorHAnsi" w:cstheme="majorHAnsi"/>
          <w:sz w:val="24"/>
          <w:szCs w:val="24"/>
          <w:lang w:eastAsia="en-US"/>
        </w:rPr>
        <w:t xml:space="preserve"> [21,22], </w:t>
      </w:r>
      <w:r w:rsidRPr="00D1271D">
        <w:rPr>
          <w:rFonts w:asciiTheme="majorHAnsi" w:eastAsia="CMBX10" w:hAnsiTheme="majorHAnsi" w:cstheme="majorHAnsi"/>
          <w:bCs/>
          <w:sz w:val="24"/>
          <w:szCs w:val="24"/>
          <w:lang w:eastAsia="en-US"/>
        </w:rPr>
        <w:t>first dose (6</w:t>
      </w:r>
      <w:r>
        <w:rPr>
          <w:rFonts w:asciiTheme="majorHAnsi" w:eastAsia="CMBX10" w:hAnsiTheme="majorHAnsi" w:cstheme="majorHAnsi"/>
          <w:bCs/>
          <w:sz w:val="24"/>
          <w:szCs w:val="24"/>
          <w:lang w:eastAsia="en-US"/>
        </w:rPr>
        <w:t xml:space="preserve"> - 12</w:t>
      </w:r>
      <w:r w:rsidRPr="00D1271D">
        <w:rPr>
          <w:rFonts w:asciiTheme="majorHAnsi" w:eastAsia="CMBX10" w:hAnsiTheme="majorHAnsi" w:cstheme="majorHAnsi"/>
          <w:bCs/>
          <w:sz w:val="24"/>
          <w:szCs w:val="24"/>
          <w:lang w:eastAsia="en-US"/>
        </w:rPr>
        <w:t xml:space="preserve"> months), and second dose (12 </w:t>
      </w:r>
      <w:r>
        <w:rPr>
          <w:rFonts w:asciiTheme="majorHAnsi" w:eastAsia="CMBX10" w:hAnsiTheme="majorHAnsi" w:cstheme="majorHAnsi"/>
          <w:bCs/>
          <w:sz w:val="24"/>
          <w:szCs w:val="24"/>
          <w:lang w:eastAsia="en-US"/>
        </w:rPr>
        <w:t xml:space="preserve">– 60 </w:t>
      </w:r>
      <w:r w:rsidRPr="00D1271D">
        <w:rPr>
          <w:rFonts w:asciiTheme="majorHAnsi" w:eastAsia="CMBX10" w:hAnsiTheme="majorHAnsi" w:cstheme="majorHAnsi"/>
          <w:bCs/>
          <w:sz w:val="24"/>
          <w:szCs w:val="24"/>
          <w:lang w:eastAsia="en-US"/>
        </w:rPr>
        <w:t xml:space="preserve">months). </w:t>
      </w:r>
    </w:p>
    <w:p w14:paraId="5A24E875" w14:textId="54F6C371"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9B4B852" w14:textId="450FD557"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654FACE8" w14:textId="29F19340" w:rsidR="00FE3D27" w:rsidRDefault="00FE3D27" w:rsidP="001C0542">
      <w:pPr>
        <w:tabs>
          <w:tab w:val="left" w:pos="3885"/>
          <w:tab w:val="center" w:pos="4513"/>
        </w:tabs>
        <w:rPr>
          <w:rFonts w:asciiTheme="majorHAnsi" w:eastAsia="CMBX10" w:hAnsiTheme="majorHAnsi" w:cstheme="majorHAnsi"/>
          <w:sz w:val="24"/>
          <w:szCs w:val="24"/>
          <w:lang w:eastAsia="en-US"/>
        </w:rPr>
      </w:pPr>
    </w:p>
    <w:p w14:paraId="65FAA152" w14:textId="77777777" w:rsidR="00FE3D27" w:rsidRDefault="00FE3D27" w:rsidP="001C0542">
      <w:pPr>
        <w:tabs>
          <w:tab w:val="left" w:pos="3885"/>
          <w:tab w:val="center" w:pos="4513"/>
        </w:tabs>
        <w:rPr>
          <w:rFonts w:asciiTheme="majorHAnsi" w:eastAsia="CMBX10" w:hAnsiTheme="majorHAnsi" w:cstheme="majorHAnsi"/>
          <w:sz w:val="24"/>
          <w:szCs w:val="24"/>
          <w:lang w:eastAsia="en-US"/>
        </w:rPr>
      </w:pPr>
    </w:p>
    <w:p w14:paraId="512BD5DA" w14:textId="5BFBC8B5" w:rsidR="00C51481" w:rsidRDefault="00C51481" w:rsidP="001C0542">
      <w:pPr>
        <w:tabs>
          <w:tab w:val="left" w:pos="3885"/>
          <w:tab w:val="center" w:pos="4513"/>
        </w:tabs>
      </w:pPr>
      <w:r>
        <w:rPr>
          <w:noProof/>
          <w:lang w:eastAsia="en-ZA"/>
        </w:rPr>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540DB"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D24F5F" w:rsidRDefault="00D24F5F"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" fillcolor="white [3201]" stroked="f" strokeweight=".5pt">
                <v:textbox>
                  <w:txbxContent>
                    <w:p w14:paraId="0C89B4A5" w14:textId="77777777" w:rsidR="00D24F5F" w:rsidRDefault="00D24F5F"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D24F5F" w:rsidRDefault="00D24F5F"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A+XvtmQwIA&#10;AIEEAAAOAAAAAAAAAAAAAAAAAC4CAABkcnMvZTJvRG9jLnhtbFBLAQItABQABgAIAAAAIQD92Bz7&#10;4QAAAAoBAAAPAAAAAAAAAAAAAAAAAJ0EAABkcnMvZG93bnJldi54bWxQSwUGAAAAAAQABADzAAAA&#10;qwUAAAAA&#10;" fillcolor="white [3201]" stroked="f" strokeweight=".5pt">
                <v:textbox>
                  <w:txbxContent>
                    <w:p w14:paraId="53BD895A" w14:textId="77777777" w:rsidR="00D24F5F" w:rsidRDefault="00D24F5F"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30BD3"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ADBBF"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D24F5F" w:rsidRDefault="00D24F5F"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DFrG9q&#10;RQIAAIIEAAAOAAAAAAAAAAAAAAAAAC4CAABkcnMvZTJvRG9jLnhtbFBLAQItABQABgAIAAAAIQCP&#10;zSat4gAAAAsBAAAPAAAAAAAAAAAAAAAAAJ8EAABkcnMvZG93bnJldi54bWxQSwUGAAAAAAQABADz&#10;AAAArgUAAAAA&#10;" fillcolor="white [3201]" stroked="f" strokeweight=".5pt">
                <v:textbox>
                  <w:txbxContent>
                    <w:p w14:paraId="444087DA" w14:textId="77777777" w:rsidR="00D24F5F" w:rsidRDefault="00D24F5F"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D24F5F" w:rsidRDefault="00D24F5F"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E29JvkQC&#10;AACBBAAADgAAAAAAAAAAAAAAAAAuAgAAZHJzL2Uyb0RvYy54bWxQSwECLQAUAAYACAAAACEAsAJp&#10;aeEAAAALAQAADwAAAAAAAAAAAAAAAACeBAAAZHJzL2Rvd25yZXYueG1sUEsFBgAAAAAEAAQA8wAA&#10;AKwFAAAAAA==&#10;" fillcolor="white [3201]" stroked="f" strokeweight=".5pt">
                <v:textbox>
                  <w:txbxContent>
                    <w:p w14:paraId="2F31C060" w14:textId="77777777" w:rsidR="00D24F5F" w:rsidRDefault="00D24F5F"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R/RAIAAIE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sk90f0QC&#10;AACBBAAADgAAAAAAAAAAAAAAAAAuAgAAZHJzL2Uyb0RvYy54bWxQSwECLQAUAAYACAAAACEAGpHo&#10;6eEAAAAKAQAADwAAAAAAAAAAAAAAAACeBAAAZHJzL2Rvd25yZXYueG1sUEsFBgAAAAAEAAQA8wAA&#10;AKwFAAAAAA==&#10;" fillcolor="white [3201]" stroked="f" strokeweight=".5pt">
                <v:textbox>
                  <w:txbxContent>
                    <w:p w14:paraId="04E4EB43"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KYRAIAAIE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" fillcolor="white [3201]" stroked="f" strokeweight=".5pt">
                <v:textbox>
                  <w:txbxContent>
                    <w:p w14:paraId="0386EF45"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D24F5F" w:rsidRDefault="00D24F5F"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" fillcolor="white [3201]" stroked="f" strokeweight=".5pt">
                <v:textbox>
                  <w:txbxContent>
                    <w:p w14:paraId="13246660" w14:textId="77777777" w:rsidR="00D24F5F" w:rsidRDefault="00D24F5F"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D24F5F" w:rsidRDefault="00D24F5F"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" fillcolor="white [3201]" stroked="f" strokeweight=".5pt">
                <v:textbox>
                  <w:txbxContent>
                    <w:p w14:paraId="7E05751A" w14:textId="77777777" w:rsidR="00D24F5F" w:rsidRDefault="00D24F5F"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D24F5F" w:rsidRDefault="00D24F5F"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yXLn&#10;9EUCAACBBAAADgAAAAAAAAAAAAAAAAAuAgAAZHJzL2Uyb0RvYy54bWxQSwECLQAUAAYACAAAACEA&#10;L1k4QuMAAAALAQAADwAAAAAAAAAAAAAAAACfBAAAZHJzL2Rvd25yZXYueG1sUEsFBgAAAAAEAAQA&#10;8wAAAK8FAAAAAA==&#10;" fillcolor="white [3201]" stroked="f" strokeweight=".5pt">
                <v:textbox>
                  <w:txbxContent>
                    <w:p w14:paraId="336FE867" w14:textId="77777777" w:rsidR="00D24F5F" w:rsidRDefault="00D24F5F"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D24F5F" w:rsidRDefault="00D24F5F"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FQ2qG9E&#10;AgAAgQQAAA4AAAAAAAAAAAAAAAAALgIAAGRycy9lMm9Eb2MueG1sUEsBAi0AFAAGAAgAAAAhAO9T&#10;wGXiAAAACwEAAA8AAAAAAAAAAAAAAAAAngQAAGRycy9kb3ducmV2LnhtbFBLBQYAAAAABAAEAPMA&#10;AACtBQAAAAA=&#10;" fillcolor="white [3201]" stroked="f" strokeweight=".5pt">
                <v:textbox>
                  <w:txbxContent>
                    <w:p w14:paraId="3E899778" w14:textId="77777777" w:rsidR="00D24F5F" w:rsidRDefault="00D24F5F"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D24F5F" w:rsidRDefault="00D24F5F"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IeeqbB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D24F5F" w:rsidRDefault="00D24F5F"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D24F5F" w:rsidRDefault="00D24F5F"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Gt8WttE&#10;AgAAggQAAA4AAAAAAAAAAAAAAAAALgIAAGRycy9lMm9Eb2MueG1sUEsBAi0AFAAGAAgAAAAhAPx1&#10;rKbiAAAACwEAAA8AAAAAAAAAAAAAAAAAngQAAGRycy9kb3ducmV2LnhtbFBLBQYAAAAABAAEAPMA&#10;AACtBQAAAAA=&#10;" fillcolor="white [3201]" stroked="f" strokeweight=".5pt">
                <v:textbox>
                  <w:txbxContent>
                    <w:p w14:paraId="3B51D32B" w14:textId="77777777" w:rsidR="00D24F5F" w:rsidRDefault="00D24F5F"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D24F5F" w:rsidRDefault="00D24F5F"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DTbMP0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D24F5F" w:rsidRDefault="00D24F5F"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D24F5F" w:rsidRDefault="00D24F5F"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t6nfA0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D24F5F" w:rsidRDefault="00D24F5F"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D24F5F" w:rsidRDefault="00D24F5F"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lF6nf&#10;RgIAAIIEAAAOAAAAAAAAAAAAAAAAAC4CAABkcnMvZTJvRG9jLnhtbFBLAQItABQABgAIAAAAIQC2&#10;K8In4QAAAAsBAAAPAAAAAAAAAAAAAAAAAKAEAABkcnMvZG93bnJldi54bWxQSwUGAAAAAAQABADz&#10;AAAArgUAAAAA&#10;" fillcolor="white [3201]" stroked="f" strokeweight=".5pt">
                <v:textbox>
                  <w:txbxContent>
                    <w:p w14:paraId="7A6F5ABA" w14:textId="77777777" w:rsidR="00D24F5F" w:rsidRDefault="00D24F5F"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D24F5F" w:rsidRDefault="00D24F5F"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PTwhj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D24F5F" w:rsidRDefault="00D24F5F"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D24F5F" w:rsidRDefault="00D24F5F"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H6DfGzACAABaBAAADgAAAAAAAAAAAAAA&#10;AAAuAgAAZHJzL2Uyb0RvYy54bWxQSwECLQAUAAYACAAAACEA0tNmjeMAAAALAQAADwAAAAAAAAAA&#10;AAAAAACKBAAAZHJzL2Rvd25yZXYueG1sUEsFBgAAAAAEAAQA8wAAAJoFAAAAAA==&#10;" filled="f" stroked="f" strokeweight=".5pt">
                <v:textbox>
                  <w:txbxContent>
                    <w:p w14:paraId="5C411C8D" w14:textId="77777777" w:rsidR="00D24F5F" w:rsidRDefault="00D24F5F"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D24F5F" w:rsidRDefault="00D24F5F"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zyoXA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D24F5F" w:rsidRDefault="00D24F5F"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D24F5F" w:rsidRDefault="00D24F5F"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A7W5OD&#10;SAIAAIgEAAAOAAAAAAAAAAAAAAAAAC4CAABkcnMvZTJvRG9jLnhtbFBLAQItABQABgAIAAAAIQBm&#10;I9Ej3wAAAAsBAAAPAAAAAAAAAAAAAAAAAKIEAABkcnMvZG93bnJldi54bWxQSwUGAAAAAAQABADz&#10;AAAArgUAAAAA&#10;" fillcolor="#ed7d31 [3205]" stroked="f" strokeweight=".5pt">
                <v:textbox>
                  <w:txbxContent>
                    <w:p w14:paraId="09AE456C" w14:textId="77777777" w:rsidR="00D24F5F" w:rsidRDefault="00D24F5F"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D24F5F" w:rsidRDefault="00D24F5F"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" fillcolor="#ed7d31 [3205]" stroked="f" strokeweight=".5pt">
                <v:textbox>
                  <w:txbxContent>
                    <w:p w14:paraId="7E83E16E" w14:textId="77777777" w:rsidR="00D24F5F" w:rsidRDefault="00D24F5F"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D24F5F" w:rsidRDefault="00D24F5F"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jxam&#10;PkYCAACIBAAADgAAAAAAAAAAAAAAAAAuAgAAZHJzL2Uyb0RvYy54bWxQSwECLQAUAAYACAAAACEA&#10;32y7rOIAAAALAQAADwAAAAAAAAAAAAAAAACgBAAAZHJzL2Rvd25yZXYueG1sUEsFBgAAAAAEAAQA&#10;8wAAAK8FAAAAAA==&#10;" fillcolor="#4472c4 [3204]" stroked="f" strokeweight=".5pt">
                <v:textbox>
                  <w:txbxContent>
                    <w:p w14:paraId="64952C20" w14:textId="77777777" w:rsidR="00D24F5F" w:rsidRDefault="00D24F5F"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D24F5F" w:rsidRDefault="00D24F5F"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SlSSjk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D24F5F" w:rsidRDefault="00D24F5F"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D24F5F" w:rsidRDefault="00D24F5F"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3fwq&#10;9kcCAACIBAAADgAAAAAAAAAAAAAAAAAuAgAAZHJzL2Uyb0RvYy54bWxQSwECLQAUAAYACAAAACEA&#10;lEeIcOEAAAALAQAADwAAAAAAAAAAAAAAAAChBAAAZHJzL2Rvd25yZXYueG1sUEsFBgAAAAAEAAQA&#10;8wAAAK8FAAAAAA==&#10;" fillcolor="#4472c4 [3204]" stroked="f" strokeweight=".5pt">
                <v:textbox>
                  <w:txbxContent>
                    <w:p w14:paraId="7A03C528" w14:textId="77777777" w:rsidR="00D24F5F" w:rsidRDefault="00D24F5F"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D24F5F" w:rsidRDefault="00D24F5F"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" fillcolor="#4472c4 [3204]" stroked="f" strokeweight=".5pt">
                <v:textbox>
                  <w:txbxContent>
                    <w:p w14:paraId="4F9D99E9" w14:textId="77777777" w:rsidR="00D24F5F" w:rsidRDefault="00D24F5F"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627D5"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53154"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E0397"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7984F8"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A5C6B8"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CE53"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7E33"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D4D588"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89F35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9B833"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41E7FD"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8EAB6"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A7B873"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EA3B30"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7C2A5"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CE92F5"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BEFD"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C550"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4EC7"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EA35A"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F71E"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811B"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3870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" fillcolor="white [3201]" stroked="f" strokeweight=".5pt">
                <v:textbox>
                  <w:txbxContent>
                    <w:p w14:paraId="16F033F6"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438F88AD"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6161C879">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812C6" id="_x0000_t32" coordsize="21600,21600" o:spt="32" o:oned="t" path="m,l21600,21600e" filled="f">
                <v:path arrowok="t" fillok="f" o:connecttype="none"/>
                <o:lock v:ext="edit" shapetype="t"/>
              </v:shapetype>
              <v:shape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27718"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447A"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5A1C84E0">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E0E7D"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43F7BE6E">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2F8A"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A43C5"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CE4061"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747B2F35" w:rsidR="00C51481" w:rsidRDefault="00135056" w:rsidP="00C51481">
      <w:pPr>
        <w:tabs>
          <w:tab w:val="center" w:pos="4513"/>
        </w:tabs>
      </w:pPr>
      <w:r>
        <w:rPr>
          <w:noProof/>
          <w:lang w:eastAsia="en-ZA"/>
        </w:rPr>
        <mc:AlternateContent>
          <mc:Choice Requires="wps">
            <w:drawing>
              <wp:anchor distT="0" distB="0" distL="114300" distR="114300" simplePos="0" relativeHeight="251776000" behindDoc="0" locked="0" layoutInCell="1" allowOverlap="1" wp14:anchorId="5600B1A0" wp14:editId="136A624C">
                <wp:simplePos x="0" y="0"/>
                <wp:positionH relativeFrom="column">
                  <wp:posOffset>6238875</wp:posOffset>
                </wp:positionH>
                <wp:positionV relativeFrom="paragraph">
                  <wp:posOffset>134620</wp:posOffset>
                </wp:positionV>
                <wp:extent cx="304800" cy="3619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noFill/>
                        </a:ln>
                      </wps:spPr>
                      <wps:txbx>
                        <w:txbxContent>
                          <w:p w14:paraId="39259512"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B1A0" id="Text Box 91" o:spid="_x0000_s1051" type="#_x0000_t202" style="position:absolute;margin-left:491.25pt;margin-top:10.6pt;width:24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" fillcolor="white [3201]" stroked="f" strokeweight=".5pt">
                <v:textbox>
                  <w:txbxContent>
                    <w:p w14:paraId="39259512"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5696" behindDoc="0" locked="0" layoutInCell="1" allowOverlap="1" wp14:anchorId="5A0A0AA8" wp14:editId="6693CD53">
                <wp:simplePos x="0" y="0"/>
                <wp:positionH relativeFrom="column">
                  <wp:posOffset>5800725</wp:posOffset>
                </wp:positionH>
                <wp:positionV relativeFrom="paragraph">
                  <wp:posOffset>125095</wp:posOffset>
                </wp:positionV>
                <wp:extent cx="29527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AEFBC6C" w14:textId="3934E259" w:rsidR="00D24F5F"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0AA8" id="Text Box 1" o:spid="_x0000_s1052" type="#_x0000_t202" style="position:absolute;margin-left:456.75pt;margin-top:9.85pt;width:23.25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shQwIAAIA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" fillcolor="white [3201]" stroked="f" strokeweight=".5pt">
                <v:textbox>
                  <w:txbxContent>
                    <w:p w14:paraId="7AEFBC6C" w14:textId="3934E259" w:rsidR="00D24F5F"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D24F5F"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3"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" fillcolor="white [3201]" stroked="f" strokeweight=".5pt">
                <v:textbox>
                  <w:txbxContent>
                    <w:p w14:paraId="3990C1AE" w14:textId="3D29D55F" w:rsidR="00D24F5F"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4"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" fillcolor="white [3201]" stroked="f" strokeweight=".5pt">
                <v:textbox>
                  <w:txbxContent>
                    <w:p w14:paraId="07F22991"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5"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" fillcolor="white [3201]" stroked="f" strokeweight=".5pt">
                <v:textbox>
                  <w:txbxContent>
                    <w:p w14:paraId="319A3675" w14:textId="77777777" w:rsidR="00D24F5F" w:rsidRDefault="00D24F5F"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D24F5F"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6"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" fillcolor="white [3201]" stroked="f" strokeweight=".5pt">
                <v:textbox>
                  <w:txbxContent>
                    <w:p w14:paraId="6994DC88" w14:textId="5CA74DE3" w:rsidR="00D24F5F"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D24F5F" w:rsidRPr="00FF241A"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7"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" fillcolor="white [3201]" stroked="f" strokeweight=".5pt">
                <v:textbox>
                  <w:txbxContent>
                    <w:p w14:paraId="6C42B810" w14:textId="5F156874" w:rsidR="00D24F5F" w:rsidRPr="00FF241A" w:rsidRDefault="00D24F5F">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D24F5F" w:rsidRDefault="00D24F5F"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8"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" fillcolor="white [3201]" stroked="f" strokeweight=".5pt">
                <v:textbox>
                  <w:txbxContent>
                    <w:p w14:paraId="3FF266EE" w14:textId="77777777" w:rsidR="00D24F5F" w:rsidRDefault="00D24F5F"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5DCAF91B" w14:textId="77777777" w:rsidR="002542D2" w:rsidRDefault="002542D2" w:rsidP="007C4FBD">
      <w:pPr>
        <w:spacing w:line="360" w:lineRule="auto"/>
        <w:jc w:val="both"/>
        <w:rPr>
          <w:rFonts w:asciiTheme="majorHAnsi" w:eastAsia="CMBX10" w:hAnsiTheme="majorHAnsi" w:cstheme="majorHAnsi"/>
          <w:sz w:val="24"/>
          <w:szCs w:val="24"/>
          <w:lang w:eastAsia="en-US"/>
        </w:rPr>
      </w:pPr>
    </w:p>
    <w:p w14:paraId="7E0D3468" w14:textId="3A4FC693" w:rsidR="001C767A" w:rsidRPr="00626F56" w:rsidRDefault="00AE675C" w:rsidP="00825071">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Application</w:t>
      </w:r>
      <w:r w:rsidR="00A71AAB" w:rsidRPr="00A71AAB">
        <w:rPr>
          <w:rFonts w:asciiTheme="majorHAnsi" w:eastAsia="CMBX10" w:hAnsiTheme="majorHAnsi" w:cstheme="majorHAnsi"/>
          <w:b/>
          <w:bCs/>
          <w:sz w:val="24"/>
          <w:szCs w:val="24"/>
          <w:lang w:eastAsia="en-US"/>
        </w:rPr>
        <w:t xml:space="preserve"> of measles vaccination methods</w:t>
      </w:r>
      <w:r w:rsidR="00A811FD">
        <w:rPr>
          <w:rFonts w:asciiTheme="majorHAnsi" w:eastAsia="CMBX10" w:hAnsiTheme="majorHAnsi" w:cstheme="majorHAnsi"/>
          <w:b/>
          <w:bCs/>
          <w:sz w:val="24"/>
          <w:szCs w:val="24"/>
          <w:lang w:eastAsia="en-US"/>
        </w:rPr>
        <w:t xml:space="preserve">                                                                                                                                                                                                                                                                                                                                                     </w:t>
      </w:r>
    </w:p>
    <w:p w14:paraId="1F8E334C" w14:textId="3BC93251" w:rsidR="00135056"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309C1D3A" w14:textId="5E5200B2" w:rsidR="002542D2" w:rsidRDefault="002542D2" w:rsidP="00223B08">
      <w:pPr>
        <w:spacing w:line="360" w:lineRule="auto"/>
        <w:jc w:val="both"/>
        <w:rPr>
          <w:rFonts w:asciiTheme="majorHAnsi" w:eastAsia="CMBX10" w:hAnsiTheme="majorHAnsi" w:cstheme="majorHAnsi"/>
          <w:bCs/>
          <w:sz w:val="24"/>
          <w:szCs w:val="24"/>
          <w:lang w:eastAsia="en-US"/>
        </w:rPr>
      </w:pPr>
    </w:p>
    <w:p w14:paraId="0AF1A42E" w14:textId="73342152" w:rsidR="00A67945" w:rsidRDefault="00A67945" w:rsidP="00223B08">
      <w:pPr>
        <w:spacing w:line="360" w:lineRule="auto"/>
        <w:jc w:val="both"/>
        <w:rPr>
          <w:rFonts w:asciiTheme="majorHAnsi" w:eastAsia="CMBX10" w:hAnsiTheme="majorHAnsi" w:cstheme="majorHAnsi"/>
          <w:bCs/>
          <w:sz w:val="24"/>
          <w:szCs w:val="24"/>
          <w:lang w:eastAsia="en-US"/>
        </w:rPr>
      </w:pPr>
    </w:p>
    <w:p w14:paraId="31EF31DD" w14:textId="77777777" w:rsidR="00A67945" w:rsidRPr="00ED064C" w:rsidRDefault="00A67945" w:rsidP="00223B08">
      <w:pPr>
        <w:spacing w:line="360" w:lineRule="auto"/>
        <w:jc w:val="both"/>
        <w:rPr>
          <w:rFonts w:asciiTheme="majorHAnsi" w:eastAsia="CMBX10" w:hAnsiTheme="majorHAnsi" w:cstheme="majorHAnsi"/>
          <w:bCs/>
          <w:sz w:val="24"/>
          <w:szCs w:val="24"/>
          <w:lang w:eastAsia="en-US"/>
        </w:rPr>
      </w:pPr>
    </w:p>
    <w:p w14:paraId="6BC042C2" w14:textId="30D4168F" w:rsid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1F9E298E"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11ACDCEB"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FA3DCEB" w14:textId="77777777" w:rsidR="002542D2" w:rsidRDefault="002542D2" w:rsidP="002542D2">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the i</w:t>
      </w:r>
      <w:r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Pr>
          <w:rFonts w:asciiTheme="majorHAnsi" w:eastAsia="CMR10" w:hAnsiTheme="majorHAnsi" w:cstheme="majorHAnsi"/>
          <w:sz w:val="24"/>
          <w:szCs w:val="24"/>
          <w:lang w:eastAsia="en-US"/>
        </w:rPr>
        <w:t xml:space="preserve"> is the transmission coefficient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Pr>
          <w:rFonts w:asciiTheme="majorHAnsi" w:eastAsia="CMMI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Individuals gain</w:t>
      </w:r>
      <w:r w:rsidRPr="00407EAA">
        <w:rPr>
          <w:rFonts w:asciiTheme="majorHAnsi" w:eastAsia="CMR10" w:hAnsiTheme="majorHAnsi" w:cstheme="majorHAnsi"/>
          <w:sz w:val="24"/>
          <w:szCs w:val="24"/>
          <w:lang w:eastAsia="en-US"/>
        </w:rPr>
        <w:t xml:space="preserve"> of immunity </w:t>
      </w:r>
      <w:r>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p>
    <w:p w14:paraId="3C5EEA07"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044F366" w14:textId="77777777" w:rsidR="002542D2" w:rsidRDefault="002542D2" w:rsidP="002542D2">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53723DD8" w14:textId="77777777" w:rsidR="002542D2" w:rsidRPr="002542D2" w:rsidRDefault="002542D2" w:rsidP="00B377D4">
      <w:pPr>
        <w:spacing w:line="360" w:lineRule="auto"/>
        <w:jc w:val="both"/>
        <w:rPr>
          <w:rFonts w:asciiTheme="majorHAnsi" w:eastAsia="CMBX10" w:hAnsiTheme="majorHAnsi" w:cstheme="majorHAnsi"/>
          <w:bCs/>
          <w:sz w:val="24"/>
          <w:szCs w:val="24"/>
          <w:lang w:eastAsia="en-US"/>
        </w:rPr>
      </w:pPr>
    </w:p>
    <w:p w14:paraId="36C6C9D4" w14:textId="3155431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Age-group </w:t>
      </w:r>
      <w:r w:rsidR="006575D7">
        <w:rPr>
          <w:rFonts w:asciiTheme="majorHAnsi" w:eastAsia="CMBX10" w:hAnsiTheme="majorHAnsi" w:cstheme="majorHAnsi"/>
          <w:bCs/>
          <w:sz w:val="24"/>
          <w:szCs w:val="24"/>
          <w:lang w:eastAsia="en-US"/>
        </w:rPr>
        <w:t>1 (</w:t>
      </w:r>
      <w:r w:rsidR="00C75974">
        <w:rPr>
          <w:rFonts w:asciiTheme="majorHAnsi" w:eastAsia="CMBX10" w:hAnsiTheme="majorHAnsi" w:cstheme="majorHAnsi"/>
          <w:bCs/>
          <w:sz w:val="24"/>
          <w:szCs w:val="24"/>
          <w:lang w:eastAsia="en-US"/>
        </w:rPr>
        <w:t>6</w:t>
      </w:r>
      <w:r>
        <w:rPr>
          <w:rFonts w:asciiTheme="majorHAnsi" w:eastAsia="CMBX10" w:hAnsiTheme="majorHAnsi" w:cstheme="majorHAnsi"/>
          <w:bCs/>
          <w:sz w:val="24"/>
          <w:szCs w:val="24"/>
          <w:lang w:eastAsia="en-US"/>
        </w:rPr>
        <w:t xml:space="preserve"> – </w:t>
      </w:r>
      <w:r w:rsidR="00C75974">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4CB967EA" w14:textId="19D06A29"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w:t>
      </w:r>
      <w:r w:rsidR="006575D7">
        <w:rPr>
          <w:rFonts w:asciiTheme="majorHAnsi" w:eastAsia="CMBX10" w:hAnsiTheme="majorHAnsi" w:cstheme="majorHAnsi"/>
          <w:bCs/>
          <w:sz w:val="24"/>
          <w:szCs w:val="24"/>
          <w:lang w:eastAsia="en-US"/>
        </w:rPr>
        <w:t xml:space="preserve"> 2</w:t>
      </w:r>
      <w:r>
        <w:rPr>
          <w:rFonts w:asciiTheme="majorHAnsi" w:eastAsia="CMBX10" w:hAnsiTheme="majorHAnsi" w:cstheme="majorHAnsi"/>
          <w:bCs/>
          <w:sz w:val="24"/>
          <w:szCs w:val="24"/>
          <w:lang w:eastAsia="en-US"/>
        </w:rPr>
        <w:t xml:space="preserve"> </w:t>
      </w:r>
      <w:r w:rsidR="006575D7">
        <w:rPr>
          <w:rFonts w:asciiTheme="majorHAnsi" w:eastAsia="CMBX10" w:hAnsiTheme="majorHAnsi" w:cstheme="majorHAnsi"/>
          <w:bCs/>
          <w:sz w:val="24"/>
          <w:szCs w:val="24"/>
          <w:lang w:eastAsia="en-US"/>
        </w:rPr>
        <w:t>(</w:t>
      </w:r>
      <w:r w:rsidR="009C60E9">
        <w:rPr>
          <w:rFonts w:asciiTheme="majorHAnsi" w:eastAsia="CMBX10" w:hAnsiTheme="majorHAnsi" w:cstheme="majorHAnsi"/>
          <w:bCs/>
          <w:sz w:val="24"/>
          <w:szCs w:val="24"/>
          <w:lang w:eastAsia="en-US"/>
        </w:rPr>
        <w:t>12</w:t>
      </w:r>
      <w:r>
        <w:rPr>
          <w:rFonts w:asciiTheme="majorHAnsi" w:eastAsia="CMBX10" w:hAnsiTheme="majorHAnsi" w:cstheme="majorHAnsi"/>
          <w:bCs/>
          <w:sz w:val="24"/>
          <w:szCs w:val="24"/>
          <w:lang w:eastAsia="en-US"/>
        </w:rPr>
        <w:t xml:space="preserve"> – </w:t>
      </w:r>
      <w:r w:rsidR="009C60E9">
        <w:rPr>
          <w:rFonts w:asciiTheme="majorHAnsi" w:eastAsia="CMBX10" w:hAnsiTheme="majorHAnsi" w:cstheme="majorHAnsi"/>
          <w:bCs/>
          <w:sz w:val="24"/>
          <w:szCs w:val="24"/>
          <w:lang w:eastAsia="en-US"/>
        </w:rPr>
        <w:t>60</w:t>
      </w:r>
      <w:r>
        <w:rPr>
          <w:rFonts w:asciiTheme="majorHAnsi" w:eastAsia="CMBX10" w:hAnsiTheme="majorHAnsi" w:cstheme="majorHAnsi"/>
          <w:bCs/>
          <w:sz w:val="24"/>
          <w:szCs w:val="24"/>
          <w:lang w:eastAsia="en-US"/>
        </w:rPr>
        <w:t xml:space="preserve"> months olds</w:t>
      </w:r>
      <w:r w:rsidR="006575D7">
        <w:rPr>
          <w:rFonts w:asciiTheme="majorHAnsi" w:eastAsia="CMBX10" w:hAnsiTheme="majorHAnsi" w:cstheme="majorHAnsi"/>
          <w:bCs/>
          <w:sz w:val="24"/>
          <w:szCs w:val="24"/>
          <w:lang w:eastAsia="en-US"/>
        </w:rPr>
        <w:t>)</w:t>
      </w:r>
    </w:p>
    <w:p w14:paraId="034BE643" w14:textId="693B332D" w:rsidR="00A67945" w:rsidRDefault="00A67945" w:rsidP="00A67945">
      <w:pPr>
        <w:spacing w:line="360" w:lineRule="auto"/>
        <w:jc w:val="both"/>
        <w:rPr>
          <w:rFonts w:asciiTheme="majorHAnsi" w:eastAsia="CMBX10" w:hAnsiTheme="majorHAnsi" w:cstheme="majorHAnsi"/>
          <w:bCs/>
          <w:sz w:val="24"/>
          <w:szCs w:val="24"/>
          <w:lang w:eastAsia="en-US"/>
        </w:rPr>
      </w:pPr>
    </w:p>
    <w:p w14:paraId="512515DF" w14:textId="16C4F0DE" w:rsidR="006575D7" w:rsidRDefault="006575D7" w:rsidP="00A67945">
      <w:pPr>
        <w:spacing w:line="360" w:lineRule="auto"/>
        <w:jc w:val="both"/>
        <w:rPr>
          <w:rFonts w:asciiTheme="majorHAnsi" w:eastAsia="CMBX10" w:hAnsiTheme="majorHAnsi" w:cstheme="majorHAnsi"/>
          <w:bCs/>
          <w:sz w:val="24"/>
          <w:szCs w:val="24"/>
          <w:lang w:eastAsia="en-US"/>
        </w:rPr>
      </w:pPr>
    </w:p>
    <w:p w14:paraId="1C593ADC" w14:textId="1D7074D4" w:rsidR="006575D7" w:rsidRDefault="006575D7" w:rsidP="00A67945">
      <w:pPr>
        <w:spacing w:line="360" w:lineRule="auto"/>
        <w:jc w:val="both"/>
        <w:rPr>
          <w:rFonts w:asciiTheme="majorHAnsi" w:eastAsia="CMBX10" w:hAnsiTheme="majorHAnsi" w:cstheme="majorHAnsi"/>
          <w:bCs/>
          <w:sz w:val="24"/>
          <w:szCs w:val="24"/>
          <w:lang w:eastAsia="en-US"/>
        </w:rPr>
      </w:pPr>
    </w:p>
    <w:p w14:paraId="7E3E9A51" w14:textId="77777777" w:rsidR="00B26348" w:rsidRDefault="00B26348" w:rsidP="00A67945">
      <w:pPr>
        <w:spacing w:line="360" w:lineRule="auto"/>
        <w:jc w:val="both"/>
        <w:rPr>
          <w:rFonts w:asciiTheme="majorHAnsi" w:eastAsia="CMBX10" w:hAnsiTheme="majorHAnsi" w:cstheme="majorHAnsi"/>
          <w:bCs/>
          <w:sz w:val="24"/>
          <w:szCs w:val="24"/>
          <w:lang w:eastAsia="en-US"/>
        </w:rPr>
      </w:pPr>
    </w:p>
    <w:p w14:paraId="0BE2629A" w14:textId="77777777" w:rsidR="00A67945" w:rsidRPr="00A67945" w:rsidRDefault="00A67945" w:rsidP="00A67945">
      <w:pPr>
        <w:spacing w:line="360" w:lineRule="auto"/>
        <w:jc w:val="both"/>
        <w:rPr>
          <w:rFonts w:asciiTheme="majorHAnsi" w:eastAsia="CMBX10" w:hAnsiTheme="majorHAnsi" w:cstheme="majorHAnsi"/>
          <w:bCs/>
          <w:sz w:val="24"/>
          <w:szCs w:val="24"/>
          <w:lang w:eastAsia="en-US"/>
        </w:rPr>
      </w:pPr>
    </w:p>
    <w:p w14:paraId="2657EA21" w14:textId="44F64AEA"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3"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4" w:name="_Hlk110245333"/>
    <w:bookmarkEnd w:id="3"/>
    <w:p w14:paraId="5FD697B6" w14:textId="2AF55789" w:rsidR="00963F5E" w:rsidRPr="00D31BFC" w:rsidRDefault="00D24F5F"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5" w:name="_Hlk110596421"/>
          <m:r>
            <w:rPr>
              <w:rFonts w:ascii="Cambria Math" w:hAnsi="Cambria Math"/>
            </w:rPr>
            <m:t>Λ</m:t>
          </m:r>
          <w:bookmarkEnd w:id="5"/>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4"/>
          <m:r>
            <w:rPr>
              <w:rFonts w:ascii="Cambria Math" w:hAnsi="Cambria Math"/>
            </w:rPr>
            <m:t xml:space="preserve"> </m:t>
          </m:r>
        </m:oMath>
      </m:oMathPara>
    </w:p>
    <w:bookmarkStart w:id="6" w:name="_Hlk110245538"/>
    <w:p w14:paraId="4686FCE7" w14:textId="77777777" w:rsidR="008C3A41" w:rsidRPr="00D31BFC" w:rsidRDefault="00D24F5F"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6"/>
          <m:r>
            <w:rPr>
              <w:rFonts w:ascii="Cambria Math" w:hAnsi="Cambria Math"/>
            </w:rPr>
            <m:t xml:space="preserve"> </m:t>
          </m:r>
        </m:oMath>
      </m:oMathPara>
    </w:p>
    <w:bookmarkStart w:id="7" w:name="_Hlk110245677"/>
    <w:p w14:paraId="47580A9C" w14:textId="3A978190" w:rsidR="00D31BFC" w:rsidRPr="00D31BFC" w:rsidRDefault="00D24F5F"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8" w:name="_Hlk110608604"/>
    <w:bookmarkEnd w:id="7"/>
    <w:p w14:paraId="16083966" w14:textId="06ED77FA" w:rsidR="00CC6448" w:rsidRPr="00A67945" w:rsidRDefault="00D24F5F"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5F2076FA" w14:textId="77777777" w:rsidR="00A67945" w:rsidRPr="00D31BFC" w:rsidRDefault="00A67945" w:rsidP="00CC6448"/>
    <w:bookmarkEnd w:id="8"/>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54946877" w:rsidR="00577D0D" w:rsidRPr="006C7FB5" w:rsidRDefault="00D24F5F"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303AFFC1" w:rsidR="006C7FB5" w:rsidRPr="006C7FB5" w:rsidRDefault="00D24F5F"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3DF4FC7C" w:rsidR="006C7FB5" w:rsidRPr="00243CAC" w:rsidRDefault="00D24F5F"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141F6FA6" w:rsidR="00243CAC" w:rsidRPr="00F629BD" w:rsidRDefault="00D24F5F"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p w14:paraId="26CA71B8" w14:textId="782E07F9" w:rsidR="002542D2" w:rsidRDefault="002542D2" w:rsidP="00243CAC"/>
    <w:p w14:paraId="18F4CE53" w14:textId="029C0B2A" w:rsidR="002542D2" w:rsidRDefault="002542D2" w:rsidP="00243CAC"/>
    <w:p w14:paraId="376508E6" w14:textId="3A1333B4" w:rsidR="002542D2" w:rsidRDefault="002542D2" w:rsidP="00243CAC"/>
    <w:p w14:paraId="0DB34A33" w14:textId="323236C8" w:rsidR="002542D2" w:rsidRDefault="002542D2" w:rsidP="00243CAC"/>
    <w:p w14:paraId="4B6C6F99" w14:textId="1A020B5D" w:rsidR="002542D2" w:rsidRDefault="002542D2" w:rsidP="00243CAC"/>
    <w:p w14:paraId="5B7AACE6" w14:textId="0C47E3A7" w:rsidR="002542D2" w:rsidRDefault="002542D2" w:rsidP="00243CAC"/>
    <w:p w14:paraId="3CF526F4" w14:textId="23E43BB4" w:rsidR="002542D2" w:rsidRDefault="002542D2" w:rsidP="00243CAC"/>
    <w:p w14:paraId="05D332CC" w14:textId="12507DC0" w:rsidR="002542D2" w:rsidRDefault="002542D2" w:rsidP="00243CAC"/>
    <w:p w14:paraId="2EB629DB" w14:textId="77777777" w:rsidR="00B26348" w:rsidRPr="006C7FB5" w:rsidRDefault="00B26348" w:rsidP="00243CAC"/>
    <w:p w14:paraId="0DAF01EB" w14:textId="020CC142" w:rsidR="00B94EBF" w:rsidRPr="00B94EBF" w:rsidRDefault="00C3011E" w:rsidP="00610AF8">
      <w:pPr>
        <w:autoSpaceDE w:val="0"/>
        <w:autoSpaceDN w:val="0"/>
        <w:adjustRightInd w:val="0"/>
        <w:spacing w:after="0" w:line="360" w:lineRule="auto"/>
        <w:jc w:val="both"/>
        <w:rPr>
          <w:rFonts w:asciiTheme="majorHAnsi" w:eastAsia="CMR10" w:hAnsiTheme="majorHAnsi" w:cstheme="majorHAnsi"/>
          <w:b/>
          <w:sz w:val="24"/>
          <w:szCs w:val="24"/>
          <w:lang w:eastAsia="en-US"/>
        </w:rPr>
      </w:pPr>
      <w:r>
        <w:rPr>
          <w:rFonts w:asciiTheme="majorHAnsi" w:eastAsia="CMR10" w:hAnsiTheme="majorHAnsi" w:cstheme="majorHAnsi"/>
          <w:b/>
          <w:sz w:val="24"/>
          <w:szCs w:val="24"/>
          <w:lang w:eastAsia="en-US"/>
        </w:rPr>
        <w:t>Parameter</w:t>
      </w:r>
      <w:r w:rsidR="00B94EBF" w:rsidRPr="00B94EBF">
        <w:rPr>
          <w:rFonts w:asciiTheme="majorHAnsi" w:eastAsia="CMR10" w:hAnsiTheme="majorHAnsi" w:cstheme="majorHAnsi"/>
          <w:b/>
          <w:sz w:val="24"/>
          <w:szCs w:val="24"/>
          <w:lang w:eastAsia="en-US"/>
        </w:rPr>
        <w:t xml:space="preserve"> estimation</w:t>
      </w:r>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9"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9"/>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0E10F436"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r w:rsidR="00175B8D">
        <w:rPr>
          <w:rFonts w:asciiTheme="majorHAnsi" w:eastAsia="CMR10" w:hAnsiTheme="majorHAnsi" w:cstheme="majorHAnsi"/>
          <w:sz w:val="24"/>
          <w:szCs w:val="24"/>
          <w:lang w:eastAsia="en-US"/>
        </w:rPr>
        <w:t xml:space="preserve"> The aging rate of </w:t>
      </w:r>
      <w:r w:rsidR="00DE1065">
        <w:rPr>
          <w:rFonts w:asciiTheme="majorHAnsi" w:eastAsia="CMR10" w:hAnsiTheme="majorHAnsi" w:cstheme="majorHAnsi"/>
          <w:sz w:val="24"/>
          <w:szCs w:val="24"/>
          <w:lang w:eastAsia="en-US"/>
        </w:rPr>
        <w:t xml:space="preserve">infants of </w:t>
      </w:r>
      <w:r w:rsidR="00175B8D">
        <w:rPr>
          <w:rFonts w:asciiTheme="majorHAnsi" w:eastAsia="CMR10" w:hAnsiTheme="majorHAnsi" w:cstheme="majorHAnsi"/>
          <w:sz w:val="24"/>
          <w:szCs w:val="24"/>
          <w:lang w:eastAsia="en-US"/>
        </w:rPr>
        <w:t>age group 1</w:t>
      </w:r>
      <w:r w:rsidR="00DE1065">
        <w:rPr>
          <w:rFonts w:asciiTheme="majorHAnsi" w:eastAsia="CMR10" w:hAnsiTheme="majorHAnsi" w:cstheme="majorHAnsi"/>
          <w:sz w:val="24"/>
          <w:szCs w:val="24"/>
          <w:lang w:eastAsia="en-US"/>
        </w:rPr>
        <w:t xml:space="preserve"> (6 – 12 months)</w:t>
      </w:r>
      <w:r w:rsidR="00175B8D">
        <w:rPr>
          <w:rFonts w:asciiTheme="majorHAnsi" w:eastAsia="CMR10" w:hAnsiTheme="majorHAnsi" w:cstheme="majorHAnsi"/>
          <w:sz w:val="24"/>
          <w:szCs w:val="24"/>
          <w:lang w:eastAsia="en-US"/>
        </w:rPr>
        <w:t xml:space="preserve"> is calculated </w:t>
      </w:r>
      <w:r w:rsidR="00DE1065">
        <w:rPr>
          <w:rFonts w:asciiTheme="majorHAnsi" w:eastAsia="CMR10" w:hAnsiTheme="majorHAnsi" w:cstheme="majorHAnsi"/>
          <w:sz w:val="24"/>
          <w:szCs w:val="24"/>
          <w:lang w:eastAsia="en-US"/>
        </w:rPr>
        <w:t>and resulted to 0.038, while the aging rate of children of age group 2 (12 – 60) is 0.0038.</w:t>
      </w:r>
    </w:p>
    <w:p w14:paraId="49E1FF5A" w14:textId="7E0DEA3F" w:rsidR="00A05A71" w:rsidRDefault="00A05A71"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6E068D2" w14:textId="5ED77C18" w:rsidR="00A05A71" w:rsidRDefault="001F2D2B"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F2D2B">
        <w:rPr>
          <w:rFonts w:asciiTheme="majorHAnsi" w:eastAsia="CMR10" w:hAnsiTheme="majorHAnsi" w:cstheme="majorHAnsi"/>
          <w:sz w:val="24"/>
          <w:szCs w:val="24"/>
          <w:lang w:eastAsia="en-US"/>
        </w:rPr>
        <w:t xml:space="preserve">Using population statistics to determine the age distributions among the </w:t>
      </w:r>
      <w:r w:rsidR="00175B8D">
        <w:rPr>
          <w:rFonts w:asciiTheme="majorHAnsi" w:eastAsia="CMR10" w:hAnsiTheme="majorHAnsi" w:cstheme="majorHAnsi"/>
          <w:sz w:val="24"/>
          <w:szCs w:val="24"/>
          <w:lang w:eastAsia="en-US"/>
        </w:rPr>
        <w:t>two</w:t>
      </w:r>
      <w:r w:rsidRPr="001F2D2B">
        <w:rPr>
          <w:rFonts w:asciiTheme="majorHAnsi" w:eastAsia="CMR10" w:hAnsiTheme="majorHAnsi" w:cstheme="majorHAnsi"/>
          <w:sz w:val="24"/>
          <w:szCs w:val="24"/>
          <w:lang w:eastAsia="en-US"/>
        </w:rPr>
        <w:t xml:space="preserve"> age groups, we computed the contact matrix</w:t>
      </w:r>
      <w:r w:rsidR="00175B8D">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ij</m:t>
            </m:r>
          </m:sub>
        </m:sSub>
        <m:r>
          <w:rPr>
            <w:rFonts w:ascii="Cambria Math" w:eastAsia="CMR10" w:hAnsi="Cambria Math" w:cstheme="majorHAnsi"/>
            <w:sz w:val="24"/>
            <w:szCs w:val="24"/>
            <w:lang w:eastAsia="en-US"/>
          </w:rPr>
          <m:t>)</m:t>
        </m:r>
      </m:oMath>
      <w:r w:rsidRPr="001F2D2B">
        <w:rPr>
          <w:rFonts w:asciiTheme="majorHAnsi" w:eastAsia="CMR10" w:hAnsiTheme="majorHAnsi" w:cstheme="majorHAnsi"/>
          <w:sz w:val="24"/>
          <w:szCs w:val="24"/>
          <w:lang w:eastAsia="en-US"/>
        </w:rPr>
        <w:t xml:space="preserve"> for the population of </w:t>
      </w:r>
      <w:r w:rsidR="00175B8D">
        <w:rPr>
          <w:rFonts w:asciiTheme="majorHAnsi" w:eastAsia="CMR10" w:hAnsiTheme="majorHAnsi" w:cstheme="majorHAnsi"/>
          <w:sz w:val="24"/>
          <w:szCs w:val="24"/>
          <w:lang w:eastAsia="en-US"/>
        </w:rPr>
        <w:t>South Africa</w:t>
      </w:r>
      <w:r w:rsidRPr="001F2D2B">
        <w:rPr>
          <w:rFonts w:asciiTheme="majorHAnsi" w:eastAsia="CMR10" w:hAnsiTheme="majorHAnsi" w:cstheme="majorHAnsi"/>
          <w:sz w:val="24"/>
          <w:szCs w:val="24"/>
          <w:lang w:eastAsia="en-US"/>
        </w:rPr>
        <w:t xml:space="preserve"> using the method described in [2</w:t>
      </w:r>
      <w:r w:rsidR="00175B8D">
        <w:rPr>
          <w:rFonts w:asciiTheme="majorHAnsi" w:eastAsia="CMR10" w:hAnsiTheme="majorHAnsi" w:cstheme="majorHAnsi"/>
          <w:sz w:val="24"/>
          <w:szCs w:val="24"/>
          <w:lang w:eastAsia="en-US"/>
        </w:rPr>
        <w:t>1</w:t>
      </w:r>
      <w:r w:rsidRPr="001F2D2B">
        <w:rPr>
          <w:rFonts w:asciiTheme="majorHAnsi" w:eastAsia="CMR10" w:hAnsiTheme="majorHAnsi" w:cstheme="majorHAnsi"/>
          <w:sz w:val="24"/>
          <w:szCs w:val="24"/>
          <w:lang w:eastAsia="en-US"/>
        </w:rPr>
        <w:t>]. Table 2 displays the outcome.</w:t>
      </w:r>
      <w:r w:rsidR="00175B8D">
        <w:rPr>
          <w:rFonts w:asciiTheme="majorHAnsi" w:eastAsia="CMR10" w:hAnsiTheme="majorHAnsi" w:cstheme="majorHAnsi"/>
          <w:sz w:val="24"/>
          <w:szCs w:val="24"/>
          <w:lang w:eastAsia="en-US"/>
        </w:rPr>
        <w:t xml:space="preserve"> </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03332292"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D24F5F"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tr w:rsidR="00BE141C" w14:paraId="4DC5B733"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D24F5F"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D24F5F"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D24F5F"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bookmarkStart w:id="10"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0"/>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D24F5F"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5C83636" w14:textId="77777777" w:rsidR="00516A13"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601" w:type="dxa"/>
          </w:tcPr>
          <w:p w14:paraId="2CD48EA2" w14:textId="43D57B21"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57D888F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2CA421" w14:textId="77777777" w:rsidR="00516A13"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601" w:type="dxa"/>
          </w:tcPr>
          <w:p w14:paraId="41A17961" w14:textId="275A4C69"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83F5B0C" w14:textId="4FB7C39F"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847" w:type="dxa"/>
          </w:tcPr>
          <w:p w14:paraId="01948FE3" w14:textId="56C40601"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D24F5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tbl>
      <w:tblPr>
        <w:tblStyle w:val="PlainTable5"/>
        <w:tblW w:w="0" w:type="auto"/>
        <w:tblLook w:val="04A0" w:firstRow="1" w:lastRow="0" w:firstColumn="1" w:lastColumn="0" w:noHBand="0" w:noVBand="1"/>
      </w:tblPr>
      <w:tblGrid>
        <w:gridCol w:w="2254"/>
        <w:gridCol w:w="2254"/>
        <w:gridCol w:w="2254"/>
      </w:tblGrid>
      <w:tr w:rsidR="00E4247F" w14:paraId="17653E52" w14:textId="77777777" w:rsidTr="001F2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A187725" w14:textId="77777777" w:rsidR="00E4247F" w:rsidRDefault="00E4247F" w:rsidP="001F2D2B">
            <w:pPr>
              <w:spacing w:line="360" w:lineRule="auto"/>
              <w:jc w:val="center"/>
              <w:rPr>
                <w:rFonts w:eastAsia="CMBX10" w:cstheme="majorHAnsi"/>
                <w:bCs/>
                <w:sz w:val="24"/>
                <w:szCs w:val="24"/>
                <w:lang w:eastAsia="en-US"/>
              </w:rPr>
            </w:pPr>
          </w:p>
        </w:tc>
        <w:tc>
          <w:tcPr>
            <w:tcW w:w="2254" w:type="dxa"/>
          </w:tcPr>
          <w:p w14:paraId="479FBE54" w14:textId="32747D84"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565567F8" w14:textId="7FC33849" w:rsidR="00E4247F" w:rsidRDefault="00E4247F" w:rsidP="001F2D2B">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MBX10" w:cstheme="majorHAnsi"/>
                <w:bCs/>
                <w:sz w:val="24"/>
                <w:szCs w:val="24"/>
                <w:lang w:eastAsia="en-US"/>
              </w:rPr>
            </w:pPr>
            <w:r>
              <w:rPr>
                <w:rFonts w:eastAsia="CMBX10" w:cstheme="majorHAnsi"/>
                <w:bCs/>
                <w:sz w:val="24"/>
                <w:szCs w:val="24"/>
                <w:lang w:eastAsia="en-US"/>
              </w:rPr>
              <w:t>12 – 60 months</w:t>
            </w:r>
          </w:p>
        </w:tc>
      </w:tr>
      <w:tr w:rsidR="00E4247F" w14:paraId="433746A3" w14:textId="77777777" w:rsidTr="001F2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147C73" w14:textId="6B94FA42"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6 – 12 months</w:t>
            </w:r>
          </w:p>
        </w:tc>
        <w:tc>
          <w:tcPr>
            <w:tcW w:w="2254" w:type="dxa"/>
          </w:tcPr>
          <w:p w14:paraId="06F70526" w14:textId="72142B62"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8</w:t>
            </w:r>
          </w:p>
        </w:tc>
        <w:tc>
          <w:tcPr>
            <w:tcW w:w="2254" w:type="dxa"/>
          </w:tcPr>
          <w:p w14:paraId="4D8D2D37" w14:textId="16D813E7" w:rsidR="00E4247F" w:rsidRDefault="001F2D2B" w:rsidP="001F2D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r>
      <w:tr w:rsidR="00E4247F" w14:paraId="7BDD1D9D" w14:textId="77777777" w:rsidTr="001F2D2B">
        <w:tc>
          <w:tcPr>
            <w:cnfStyle w:val="001000000000" w:firstRow="0" w:lastRow="0" w:firstColumn="1" w:lastColumn="0" w:oddVBand="0" w:evenVBand="0" w:oddHBand="0" w:evenHBand="0" w:firstRowFirstColumn="0" w:firstRowLastColumn="0" w:lastRowFirstColumn="0" w:lastRowLastColumn="0"/>
            <w:tcW w:w="2254" w:type="dxa"/>
          </w:tcPr>
          <w:p w14:paraId="3A9DA279" w14:textId="260FA061" w:rsidR="00E4247F" w:rsidRDefault="00E4247F" w:rsidP="001F2D2B">
            <w:pPr>
              <w:spacing w:line="360" w:lineRule="auto"/>
              <w:jc w:val="center"/>
              <w:rPr>
                <w:rFonts w:eastAsia="CMBX10" w:cstheme="majorHAnsi"/>
                <w:bCs/>
                <w:sz w:val="24"/>
                <w:szCs w:val="24"/>
                <w:lang w:eastAsia="en-US"/>
              </w:rPr>
            </w:pPr>
            <w:r>
              <w:rPr>
                <w:rFonts w:eastAsia="CMBX10" w:cstheme="majorHAnsi"/>
                <w:bCs/>
                <w:sz w:val="24"/>
                <w:szCs w:val="24"/>
                <w:lang w:eastAsia="en-US"/>
              </w:rPr>
              <w:t>12 – 60 months</w:t>
            </w:r>
          </w:p>
        </w:tc>
        <w:tc>
          <w:tcPr>
            <w:tcW w:w="2254" w:type="dxa"/>
          </w:tcPr>
          <w:p w14:paraId="4C6ECBD5" w14:textId="7A8052FD"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2</w:t>
            </w:r>
          </w:p>
        </w:tc>
        <w:tc>
          <w:tcPr>
            <w:tcW w:w="2254" w:type="dxa"/>
          </w:tcPr>
          <w:p w14:paraId="518E75FB" w14:textId="26233C70" w:rsidR="00E4247F" w:rsidRDefault="001F2D2B" w:rsidP="001F2D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12</w:t>
            </w:r>
          </w:p>
        </w:tc>
      </w:tr>
    </w:tbl>
    <w:p w14:paraId="09F0D941" w14:textId="13282716" w:rsidR="007F7808" w:rsidRDefault="001F2D2B" w:rsidP="001F2D2B">
      <w:pPr>
        <w:spacing w:line="360" w:lineRule="auto"/>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Table 2: Contact matrix for model</w:t>
      </w: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3B75613B" w:rsidR="007F7808" w:rsidRDefault="007F7808" w:rsidP="001A29E5">
      <w:pPr>
        <w:spacing w:line="360" w:lineRule="auto"/>
        <w:jc w:val="both"/>
        <w:rPr>
          <w:rFonts w:asciiTheme="majorHAnsi" w:eastAsia="CMBX10" w:hAnsiTheme="majorHAnsi" w:cstheme="majorHAnsi"/>
          <w:bCs/>
          <w:sz w:val="24"/>
          <w:szCs w:val="24"/>
          <w:lang w:eastAsia="en-US"/>
        </w:rPr>
      </w:pPr>
    </w:p>
    <w:p w14:paraId="211FF551" w14:textId="6212F8F1" w:rsidR="00DE1065" w:rsidRDefault="00DE1065" w:rsidP="001A29E5">
      <w:pPr>
        <w:spacing w:line="360" w:lineRule="auto"/>
        <w:jc w:val="both"/>
        <w:rPr>
          <w:rFonts w:asciiTheme="majorHAnsi" w:eastAsia="CMBX10" w:hAnsiTheme="majorHAnsi" w:cstheme="majorHAnsi"/>
          <w:bCs/>
          <w:sz w:val="24"/>
          <w:szCs w:val="24"/>
          <w:lang w:eastAsia="en-US"/>
        </w:rPr>
      </w:pPr>
    </w:p>
    <w:p w14:paraId="0CE5318F" w14:textId="77777777" w:rsidR="00DE1065" w:rsidRDefault="00DE1065"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22B8AEEA"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0637E710" w:rsidR="00223B08" w:rsidRDefault="00694519"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Effect of i</w:t>
      </w:r>
      <w:r w:rsidR="00223B08">
        <w:rPr>
          <w:rFonts w:asciiTheme="majorHAnsi" w:eastAsia="CMR10" w:hAnsiTheme="majorHAnsi" w:cstheme="majorHAnsi"/>
          <w:b/>
          <w:bCs/>
          <w:sz w:val="24"/>
          <w:szCs w:val="24"/>
          <w:lang w:eastAsia="en-US"/>
        </w:rPr>
        <w:t xml:space="preserve">mproving vaccination coverage </w:t>
      </w:r>
      <w:r>
        <w:rPr>
          <w:rFonts w:asciiTheme="majorHAnsi" w:eastAsia="CMR10" w:hAnsiTheme="majorHAnsi" w:cstheme="majorHAnsi"/>
          <w:b/>
          <w:bCs/>
          <w:sz w:val="24"/>
          <w:szCs w:val="24"/>
          <w:lang w:eastAsia="en-US"/>
        </w:rPr>
        <w:t>and efficacy of</w:t>
      </w:r>
      <w:r w:rsidR="00223B08">
        <w:rPr>
          <w:rFonts w:asciiTheme="majorHAnsi" w:eastAsia="CMR10" w:hAnsiTheme="majorHAnsi" w:cstheme="majorHAnsi"/>
          <w:b/>
          <w:bCs/>
          <w:sz w:val="24"/>
          <w:szCs w:val="24"/>
          <w:lang w:eastAsia="en-US"/>
        </w:rPr>
        <w:t xml:space="preserve"> measles</w:t>
      </w: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05084E5D" w14:textId="67D4F068" w:rsidR="00D002FC" w:rsidRDefault="00D002FC"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1886172C" w14:textId="77777777" w:rsidR="002617EC" w:rsidRDefault="002617EC" w:rsidP="001A29E5">
      <w:pPr>
        <w:spacing w:line="360" w:lineRule="auto"/>
        <w:jc w:val="both"/>
        <w:rPr>
          <w:rFonts w:asciiTheme="majorHAnsi" w:eastAsia="CMR10" w:hAnsiTheme="majorHAnsi" w:cstheme="majorHAnsi"/>
          <w:sz w:val="24"/>
          <w:szCs w:val="24"/>
          <w:lang w:eastAsia="en-US"/>
        </w:rPr>
      </w:pPr>
    </w:p>
    <w:p w14:paraId="6222D55D" w14:textId="7B0561CE"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5DBE39CD" w14:textId="77777777" w:rsidR="007F21A6" w:rsidRDefault="007F21A6">
      <w:pPr>
        <w:rPr>
          <w:rFonts w:asciiTheme="majorHAnsi" w:eastAsiaTheme="minorHAnsi" w:hAnsiTheme="majorHAnsi" w:cstheme="majorHAnsi"/>
          <w:sz w:val="24"/>
          <w:szCs w:val="24"/>
          <w:lang w:eastAsia="en-US"/>
        </w:rPr>
      </w:pPr>
    </w:p>
    <w:p w14:paraId="08FC7BB2" w14:textId="77777777" w:rsidR="00B26348" w:rsidRDefault="00B26348">
      <w:pPr>
        <w:rPr>
          <w:rFonts w:asciiTheme="majorHAnsi" w:eastAsiaTheme="minorHAnsi" w:hAnsiTheme="majorHAnsi" w:cstheme="majorHAnsi"/>
          <w:b/>
          <w:sz w:val="24"/>
          <w:szCs w:val="24"/>
          <w:lang w:eastAsia="en-US"/>
        </w:rPr>
      </w:pPr>
      <w:r w:rsidRPr="00B26348">
        <w:rPr>
          <w:rFonts w:asciiTheme="majorHAnsi" w:eastAsiaTheme="minorHAnsi" w:hAnsiTheme="majorHAnsi" w:cstheme="majorHAnsi"/>
          <w:b/>
          <w:sz w:val="24"/>
          <w:szCs w:val="24"/>
          <w:lang w:eastAsia="en-US"/>
        </w:rPr>
        <w:t>Limitations</w:t>
      </w:r>
    </w:p>
    <w:p w14:paraId="3B821EFB" w14:textId="11B2B1C1" w:rsidR="00100367" w:rsidRPr="00100367" w:rsidRDefault="00B26348" w:rsidP="000D435D">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Th</w:t>
      </w:r>
      <w:r w:rsidR="0048423F">
        <w:rPr>
          <w:rFonts w:asciiTheme="majorHAnsi" w:eastAsiaTheme="minorHAnsi" w:hAnsiTheme="majorHAnsi" w:cstheme="majorHAnsi"/>
          <w:sz w:val="24"/>
          <w:szCs w:val="24"/>
          <w:lang w:eastAsia="en-US"/>
        </w:rPr>
        <w:t xml:space="preserve">is conducted study will only focus on discrete age structure of 6 – 12 months </w:t>
      </w:r>
      <w:r w:rsidR="00374DF5">
        <w:rPr>
          <w:rFonts w:asciiTheme="majorHAnsi" w:eastAsiaTheme="minorHAnsi" w:hAnsiTheme="majorHAnsi" w:cstheme="majorHAnsi"/>
          <w:sz w:val="24"/>
          <w:szCs w:val="24"/>
          <w:lang w:eastAsia="en-US"/>
        </w:rPr>
        <w:t xml:space="preserve">for age group 1 and 12 – 60 months for age group 2. The </w:t>
      </w:r>
      <w:r w:rsidR="000D435D">
        <w:rPr>
          <w:rFonts w:asciiTheme="majorHAnsi" w:eastAsiaTheme="minorHAnsi" w:hAnsiTheme="majorHAnsi" w:cstheme="majorHAnsi"/>
          <w:sz w:val="24"/>
          <w:szCs w:val="24"/>
          <w:lang w:eastAsia="en-US"/>
        </w:rPr>
        <w:t>new-borns</w:t>
      </w:r>
      <w:r w:rsidR="00374DF5">
        <w:rPr>
          <w:rFonts w:asciiTheme="majorHAnsi" w:eastAsiaTheme="minorHAnsi" w:hAnsiTheme="majorHAnsi" w:cstheme="majorHAnsi"/>
          <w:sz w:val="24"/>
          <w:szCs w:val="24"/>
          <w:lang w:eastAsia="en-US"/>
        </w:rPr>
        <w:t xml:space="preserve"> and infants that are </w:t>
      </w:r>
      <w:r w:rsidR="000D435D">
        <w:rPr>
          <w:rFonts w:asciiTheme="majorHAnsi" w:eastAsiaTheme="minorHAnsi" w:hAnsiTheme="majorHAnsi" w:cstheme="majorHAnsi"/>
          <w:sz w:val="24"/>
          <w:szCs w:val="24"/>
          <w:lang w:eastAsia="en-US"/>
        </w:rPr>
        <w:t>under the age of 6 months are not included in the study, is assumed that they have temporary passive immunity to measles infection</w:t>
      </w:r>
      <w:r w:rsidR="0067179D">
        <w:rPr>
          <w:rFonts w:asciiTheme="majorHAnsi" w:eastAsiaTheme="minorHAnsi" w:hAnsiTheme="majorHAnsi" w:cstheme="majorHAnsi"/>
          <w:sz w:val="24"/>
          <w:szCs w:val="24"/>
          <w:lang w:eastAsia="en-US"/>
        </w:rPr>
        <w:t xml:space="preserve"> since they received IgG antibodies through their mothers.</w:t>
      </w:r>
      <w:r w:rsidR="00100367">
        <w:rPr>
          <w:rFonts w:asciiTheme="majorHAnsi" w:eastAsiaTheme="minorHAnsi" w:hAnsiTheme="majorHAnsi" w:cstheme="majorHAnsi"/>
          <w:sz w:val="24"/>
          <w:szCs w:val="24"/>
          <w:lang w:eastAsia="en-US"/>
        </w:rPr>
        <w:t xml:space="preserve">  We consider that they join the susceptible class 1 </w:t>
      </w:r>
      <m:oMath>
        <m:r>
          <w:rPr>
            <w:rFonts w:ascii="Cambria Math" w:eastAsiaTheme="minorHAnsi" w:hAnsi="Cambria Math" w:cstheme="majorHAnsi"/>
            <w:sz w:val="24"/>
            <w:szCs w:val="24"/>
            <w:lang w:eastAsia="en-US"/>
          </w:rPr>
          <m:t>(</m:t>
        </m:r>
        <m:sSub>
          <m:sSubPr>
            <m:ctrlPr>
              <w:rPr>
                <w:rFonts w:ascii="Cambria Math" w:eastAsiaTheme="minorHAnsi" w:hAnsi="Cambria Math" w:cstheme="majorHAnsi"/>
                <w:i/>
                <w:sz w:val="24"/>
                <w:szCs w:val="24"/>
                <w:lang w:eastAsia="en-US"/>
              </w:rPr>
            </m:ctrlPr>
          </m:sSubPr>
          <m:e>
            <m:r>
              <w:rPr>
                <w:rFonts w:ascii="Cambria Math" w:eastAsiaTheme="minorHAnsi" w:hAnsi="Cambria Math" w:cstheme="majorHAnsi"/>
                <w:sz w:val="24"/>
                <w:szCs w:val="24"/>
                <w:lang w:eastAsia="en-US"/>
              </w:rPr>
              <m:t>S</m:t>
            </m:r>
          </m:e>
          <m:sub>
            <m:r>
              <w:rPr>
                <w:rFonts w:ascii="Cambria Math" w:eastAsiaTheme="minorHAnsi" w:hAnsi="Cambria Math" w:cstheme="majorHAnsi"/>
                <w:sz w:val="24"/>
                <w:szCs w:val="24"/>
                <w:lang w:eastAsia="en-US"/>
              </w:rPr>
              <m:t>1</m:t>
            </m:r>
          </m:sub>
        </m:sSub>
        <m:r>
          <w:rPr>
            <w:rFonts w:ascii="Cambria Math" w:eastAsiaTheme="minorHAnsi" w:hAnsi="Cambria Math" w:cstheme="majorHAnsi"/>
            <w:sz w:val="24"/>
            <w:szCs w:val="24"/>
            <w:lang w:eastAsia="en-US"/>
          </w:rPr>
          <m:t>)</m:t>
        </m:r>
      </m:oMath>
      <w:r w:rsidR="00100367">
        <w:rPr>
          <w:rFonts w:asciiTheme="majorHAnsi" w:hAnsiTheme="majorHAnsi" w:cstheme="majorHAnsi"/>
          <w:sz w:val="24"/>
          <w:szCs w:val="24"/>
          <w:lang w:eastAsia="en-US"/>
        </w:rPr>
        <w:t xml:space="preserve"> or recovery class 1 </w:t>
      </w:r>
      <m:oMath>
        <m:r>
          <w:rPr>
            <w:rFonts w:ascii="Cambria Math" w:hAnsi="Cambria Math" w:cstheme="majorHAnsi"/>
            <w:sz w:val="24"/>
            <w:szCs w:val="24"/>
            <w:lang w:eastAsia="en-US"/>
          </w:rPr>
          <m:t>(</m:t>
        </m:r>
        <m:sSub>
          <m:sSubPr>
            <m:ctrlPr>
              <w:rPr>
                <w:rFonts w:ascii="Cambria Math" w:hAnsi="Cambria Math" w:cstheme="majorHAnsi"/>
                <w:i/>
                <w:sz w:val="24"/>
                <w:szCs w:val="24"/>
                <w:lang w:eastAsia="en-US"/>
              </w:rPr>
            </m:ctrlPr>
          </m:sSubPr>
          <m:e>
            <m:r>
              <w:rPr>
                <w:rFonts w:ascii="Cambria Math" w:hAnsi="Cambria Math" w:cstheme="majorHAnsi"/>
                <w:sz w:val="24"/>
                <w:szCs w:val="24"/>
                <w:lang w:eastAsia="en-US"/>
              </w:rPr>
              <m:t>R</m:t>
            </m:r>
          </m:e>
          <m:sub>
            <m:r>
              <w:rPr>
                <w:rFonts w:ascii="Cambria Math" w:hAnsi="Cambria Math" w:cstheme="majorHAnsi"/>
                <w:sz w:val="24"/>
                <w:szCs w:val="24"/>
                <w:lang w:eastAsia="en-US"/>
              </w:rPr>
              <m:t>1</m:t>
            </m:r>
          </m:sub>
        </m:sSub>
        <m:r>
          <w:rPr>
            <w:rFonts w:ascii="Cambria Math" w:hAnsi="Cambria Math" w:cstheme="majorHAnsi"/>
            <w:sz w:val="24"/>
            <w:szCs w:val="24"/>
            <w:lang w:eastAsia="en-US"/>
          </w:rPr>
          <m:t>)</m:t>
        </m:r>
      </m:oMath>
      <w:r w:rsidR="00100367">
        <w:rPr>
          <w:rFonts w:asciiTheme="majorHAnsi" w:eastAsiaTheme="minorHAnsi" w:hAnsiTheme="majorHAnsi" w:cstheme="majorHAnsi"/>
          <w:sz w:val="24"/>
          <w:szCs w:val="24"/>
          <w:lang w:eastAsia="en-US"/>
        </w:rPr>
        <w:t xml:space="preserve"> when they reach 6 months old depending </w:t>
      </w:r>
      <w:r w:rsidR="00D1005A">
        <w:rPr>
          <w:rFonts w:asciiTheme="majorHAnsi" w:eastAsiaTheme="minorHAnsi" w:hAnsiTheme="majorHAnsi" w:cstheme="majorHAnsi"/>
          <w:sz w:val="24"/>
          <w:szCs w:val="24"/>
          <w:lang w:eastAsia="en-US"/>
        </w:rPr>
        <w:t>if they got vaccinated or not</w:t>
      </w:r>
      <w:r w:rsidR="00100367">
        <w:rPr>
          <w:rFonts w:asciiTheme="majorHAnsi" w:eastAsiaTheme="minorHAnsi" w:hAnsiTheme="majorHAnsi" w:cstheme="majorHAnsi"/>
          <w:sz w:val="24"/>
          <w:szCs w:val="24"/>
          <w:lang w:eastAsia="en-US"/>
        </w:rPr>
        <w:t xml:space="preserve">. </w:t>
      </w:r>
    </w:p>
    <w:p w14:paraId="233A596D" w14:textId="0D4FF005" w:rsidR="00100367" w:rsidRDefault="00100367" w:rsidP="000D435D">
      <w:pPr>
        <w:spacing w:line="360" w:lineRule="auto"/>
        <w:jc w:val="both"/>
      </w:pPr>
    </w:p>
    <w:p w14:paraId="4EB797C1" w14:textId="1CCF226E" w:rsidR="00D1005A" w:rsidRPr="00D1005A" w:rsidRDefault="00D1005A" w:rsidP="00D1005A">
      <w:pPr>
        <w:spacing w:line="360" w:lineRule="auto"/>
        <w:jc w:val="both"/>
        <w:rPr>
          <w:rFonts w:asciiTheme="majorHAnsi" w:hAnsiTheme="majorHAnsi" w:cstheme="majorHAnsi"/>
          <w:sz w:val="24"/>
          <w:szCs w:val="24"/>
        </w:rPr>
      </w:pPr>
      <w:r w:rsidRPr="00D1005A">
        <w:rPr>
          <w:rFonts w:asciiTheme="majorHAnsi" w:hAnsiTheme="majorHAnsi" w:cstheme="majorHAnsi"/>
          <w:sz w:val="24"/>
          <w:szCs w:val="24"/>
        </w:rPr>
        <w:t xml:space="preserve">The children above the age of 5 years (60 months), young adults and adults, are not included in the study. </w:t>
      </w:r>
      <w:r w:rsidR="006C60D2">
        <w:rPr>
          <w:rFonts w:asciiTheme="majorHAnsi" w:hAnsiTheme="majorHAnsi" w:cstheme="majorHAnsi"/>
          <w:sz w:val="24"/>
          <w:szCs w:val="24"/>
        </w:rPr>
        <w:t xml:space="preserve">They are not most susceptible individuals to measles. They can construct measles infection, if and only if the individual is not fully vaccinated.  </w:t>
      </w:r>
    </w:p>
    <w:p w14:paraId="2A00BF94" w14:textId="79C267E7" w:rsidR="0067179D" w:rsidRDefault="0067179D" w:rsidP="000D435D">
      <w:pPr>
        <w:spacing w:line="360" w:lineRule="auto"/>
        <w:jc w:val="both"/>
        <w:rPr>
          <w:rFonts w:asciiTheme="majorHAnsi" w:eastAsiaTheme="minorHAnsi" w:hAnsiTheme="majorHAnsi" w:cstheme="majorHAnsi"/>
          <w:b/>
          <w:sz w:val="24"/>
          <w:szCs w:val="24"/>
          <w:lang w:eastAsia="en-US"/>
        </w:rPr>
      </w:pPr>
    </w:p>
    <w:p w14:paraId="321912A3" w14:textId="06ECCBAA" w:rsidR="0067179D" w:rsidRDefault="0067179D" w:rsidP="000D435D">
      <w:pPr>
        <w:spacing w:line="360" w:lineRule="auto"/>
        <w:jc w:val="both"/>
        <w:rPr>
          <w:rFonts w:asciiTheme="majorHAnsi" w:eastAsiaTheme="minorHAnsi" w:hAnsiTheme="majorHAnsi" w:cstheme="majorHAnsi"/>
          <w:b/>
          <w:sz w:val="24"/>
          <w:szCs w:val="24"/>
          <w:lang w:eastAsia="en-US"/>
        </w:rPr>
      </w:pPr>
    </w:p>
    <w:p w14:paraId="454DE112" w14:textId="57C03EBD" w:rsidR="0067179D" w:rsidRDefault="0067179D" w:rsidP="000D435D">
      <w:pPr>
        <w:spacing w:line="360" w:lineRule="auto"/>
        <w:jc w:val="both"/>
        <w:rPr>
          <w:rFonts w:asciiTheme="majorHAnsi" w:eastAsiaTheme="minorHAnsi" w:hAnsiTheme="majorHAnsi" w:cstheme="majorHAnsi"/>
          <w:b/>
          <w:sz w:val="24"/>
          <w:szCs w:val="24"/>
          <w:lang w:eastAsia="en-US"/>
        </w:rPr>
      </w:pPr>
    </w:p>
    <w:p w14:paraId="0533B247" w14:textId="2B4B0A90" w:rsidR="0067179D" w:rsidRDefault="0067179D" w:rsidP="000D435D">
      <w:pPr>
        <w:spacing w:line="360" w:lineRule="auto"/>
        <w:jc w:val="both"/>
        <w:rPr>
          <w:rFonts w:asciiTheme="majorHAnsi" w:eastAsiaTheme="minorHAnsi" w:hAnsiTheme="majorHAnsi" w:cstheme="majorHAnsi"/>
          <w:b/>
          <w:sz w:val="24"/>
          <w:szCs w:val="24"/>
          <w:lang w:eastAsia="en-US"/>
        </w:rPr>
      </w:pPr>
    </w:p>
    <w:p w14:paraId="78E0F5B3" w14:textId="693EC77D" w:rsidR="0067179D" w:rsidRDefault="0067179D" w:rsidP="000D435D">
      <w:pPr>
        <w:spacing w:line="360" w:lineRule="auto"/>
        <w:jc w:val="both"/>
        <w:rPr>
          <w:rFonts w:asciiTheme="majorHAnsi" w:eastAsiaTheme="minorHAnsi" w:hAnsiTheme="majorHAnsi" w:cstheme="majorHAnsi"/>
          <w:b/>
          <w:sz w:val="24"/>
          <w:szCs w:val="24"/>
          <w:lang w:eastAsia="en-US"/>
        </w:rPr>
      </w:pPr>
    </w:p>
    <w:p w14:paraId="2878032B" w14:textId="2F5F33E5" w:rsidR="0067179D" w:rsidRDefault="0067179D" w:rsidP="000D435D">
      <w:pPr>
        <w:spacing w:line="360" w:lineRule="auto"/>
        <w:jc w:val="both"/>
        <w:rPr>
          <w:rFonts w:asciiTheme="majorHAnsi" w:eastAsiaTheme="minorHAnsi" w:hAnsiTheme="majorHAnsi" w:cstheme="majorHAnsi"/>
          <w:b/>
          <w:sz w:val="24"/>
          <w:szCs w:val="24"/>
          <w:lang w:eastAsia="en-US"/>
        </w:rPr>
      </w:pPr>
    </w:p>
    <w:p w14:paraId="72569FBF" w14:textId="77777777" w:rsidR="00100367" w:rsidRDefault="00100367" w:rsidP="000D435D">
      <w:pPr>
        <w:spacing w:line="360" w:lineRule="auto"/>
        <w:jc w:val="both"/>
        <w:rPr>
          <w:rFonts w:asciiTheme="majorHAnsi" w:eastAsiaTheme="minorHAnsi" w:hAnsiTheme="majorHAnsi" w:cstheme="majorHAnsi"/>
          <w:b/>
          <w:sz w:val="24"/>
          <w:szCs w:val="24"/>
          <w:lang w:eastAsia="en-US"/>
        </w:rPr>
      </w:pPr>
    </w:p>
    <w:p w14:paraId="443920F4" w14:textId="77777777" w:rsidR="0067179D" w:rsidRPr="00B26348" w:rsidRDefault="0067179D" w:rsidP="000D435D">
      <w:pPr>
        <w:spacing w:line="360" w:lineRule="auto"/>
        <w:jc w:val="both"/>
        <w:rPr>
          <w:rFonts w:asciiTheme="majorHAnsi" w:eastAsiaTheme="minorHAnsi" w:hAnsiTheme="majorHAnsi" w:cstheme="majorHAnsi"/>
          <w:b/>
          <w:sz w:val="24"/>
          <w:szCs w:val="24"/>
          <w:lang w:eastAsia="en-US"/>
        </w:rPr>
      </w:pPr>
    </w:p>
    <w:p w14:paraId="3686A984" w14:textId="77777777" w:rsidR="007F21A6" w:rsidRPr="007F21A6" w:rsidRDefault="007F21A6">
      <w:pPr>
        <w:rPr>
          <w:rFonts w:asciiTheme="majorHAnsi" w:eastAsiaTheme="minorHAnsi" w:hAnsiTheme="majorHAnsi" w:cstheme="majorHAnsi"/>
          <w:b/>
          <w:sz w:val="24"/>
          <w:szCs w:val="24"/>
          <w:lang w:eastAsia="en-US"/>
        </w:rPr>
      </w:pPr>
      <w:r w:rsidRPr="007F21A6">
        <w:rPr>
          <w:rFonts w:asciiTheme="majorHAnsi" w:eastAsiaTheme="minorHAnsi" w:hAnsiTheme="majorHAnsi" w:cstheme="majorHAnsi"/>
          <w:b/>
          <w:sz w:val="24"/>
          <w:szCs w:val="24"/>
          <w:lang w:eastAsia="en-US"/>
        </w:rPr>
        <w:t>Numerical Analysis</w:t>
      </w:r>
    </w:p>
    <w:p w14:paraId="743BBC13" w14:textId="46237DC7" w:rsidR="000001FF" w:rsidRDefault="00B26348">
      <w:pPr>
        <w:rPr>
          <w:rFonts w:asciiTheme="majorHAnsi" w:eastAsiaTheme="minorHAnsi" w:hAnsiTheme="majorHAnsi" w:cstheme="majorHAnsi"/>
          <w:sz w:val="24"/>
          <w:szCs w:val="24"/>
          <w:lang w:eastAsia="en-US"/>
        </w:rPr>
      </w:pPr>
      <w:r>
        <w:rPr>
          <w:rFonts w:asciiTheme="majorHAnsi" w:eastAsiaTheme="minorHAnsi" w:hAnsiTheme="majorHAnsi" w:cstheme="majorHAnsi"/>
          <w:noProof/>
          <w:sz w:val="24"/>
          <w:szCs w:val="24"/>
          <w:lang w:eastAsia="en-US"/>
        </w:rPr>
        <w:drawing>
          <wp:inline distT="0" distB="0" distL="0" distR="0" wp14:anchorId="5A9D0FF6" wp14:editId="4A385138">
            <wp:extent cx="5819775" cy="36601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0b7cf2-3c83-4086-846a-f3623ed63bfa.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3660140"/>
                    </a:xfrm>
                    <a:prstGeom prst="rect">
                      <a:avLst/>
                    </a:prstGeom>
                  </pic:spPr>
                </pic:pic>
              </a:graphicData>
            </a:graphic>
          </wp:inline>
        </w:drawing>
      </w:r>
      <w:r w:rsidR="000001FF">
        <w:rPr>
          <w:rFonts w:asciiTheme="majorHAnsi" w:eastAsiaTheme="minorHAnsi" w:hAnsiTheme="majorHAnsi" w:cstheme="majorHAnsi"/>
          <w:sz w:val="24"/>
          <w:szCs w:val="24"/>
          <w:lang w:eastAsia="en-US"/>
        </w:rPr>
        <w:br w:type="page"/>
      </w:r>
    </w:p>
    <w:p w14:paraId="1210D8EE" w14:textId="2B3CD8C4" w:rsidR="00DF0FFD" w:rsidRDefault="000001FF" w:rsidP="001A29E5">
      <w:pPr>
        <w:spacing w:line="360" w:lineRule="auto"/>
        <w:jc w:val="both"/>
        <w:rPr>
          <w:rFonts w:asciiTheme="majorHAnsi" w:eastAsiaTheme="minorHAnsi" w:hAnsiTheme="majorHAnsi" w:cstheme="majorHAnsi"/>
          <w:b/>
          <w:sz w:val="24"/>
          <w:szCs w:val="24"/>
          <w:lang w:eastAsia="en-US"/>
        </w:rPr>
      </w:pPr>
      <w:r w:rsidRPr="000001FF">
        <w:rPr>
          <w:rFonts w:asciiTheme="majorHAnsi" w:eastAsiaTheme="minorHAnsi" w:hAnsiTheme="majorHAnsi" w:cstheme="majorHAnsi"/>
          <w:b/>
          <w:sz w:val="24"/>
          <w:szCs w:val="24"/>
          <w:lang w:eastAsia="en-US"/>
        </w:rPr>
        <w:t>References</w:t>
      </w: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proofErr w:type="gramStart"/>
      <w:r w:rsidR="00B26A40" w:rsidRPr="00B26A40">
        <w:rPr>
          <w:rFonts w:asciiTheme="majorHAnsi" w:hAnsiTheme="majorHAnsi" w:cstheme="majorHAnsi"/>
          <w:color w:val="222222"/>
          <w:sz w:val="24"/>
          <w:szCs w:val="24"/>
          <w:shd w:val="clear" w:color="auto" w:fill="FFFFFF"/>
        </w:rPr>
        <w:t>pp.S</w:t>
      </w:r>
      <w:proofErr w:type="gramEnd"/>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1"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proofErr w:type="spellStart"/>
      <w:r w:rsidRPr="00022847">
        <w:rPr>
          <w:rFonts w:asciiTheme="majorHAnsi" w:eastAsiaTheme="minorHAnsi" w:hAnsiTheme="majorHAnsi" w:cstheme="majorHAnsi"/>
          <w:sz w:val="24"/>
          <w:szCs w:val="24"/>
          <w:lang w:eastAsia="en-US"/>
        </w:rPr>
        <w:t>Hamborsky</w:t>
      </w:r>
      <w:proofErr w:type="spellEnd"/>
      <w:r w:rsidRPr="00022847">
        <w:rPr>
          <w:rFonts w:asciiTheme="majorHAnsi" w:eastAsiaTheme="minorHAnsi" w:hAnsiTheme="majorHAnsi" w:cstheme="majorHAnsi"/>
          <w:sz w:val="24"/>
          <w:szCs w:val="24"/>
          <w:lang w:eastAsia="en-US"/>
        </w:rPr>
        <w:t xml:space="preserve">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ml:space="preserve">,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2"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xml:space="preserve">,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 xml:space="preserve">Human Vaccines &amp; </w:t>
      </w:r>
      <w:proofErr w:type="spellStart"/>
      <w:r w:rsidRPr="00250436">
        <w:rPr>
          <w:rFonts w:asciiTheme="majorHAnsi" w:eastAsia="CMR10" w:hAnsiTheme="majorHAnsi" w:cstheme="majorHAnsi"/>
          <w:i/>
          <w:sz w:val="24"/>
          <w:szCs w:val="24"/>
          <w:lang w:eastAsia="en-US"/>
        </w:rPr>
        <w:t>Immunotherapeutics</w:t>
      </w:r>
      <w:proofErr w:type="spellEnd"/>
      <w:r w:rsidRPr="00250436">
        <w:rPr>
          <w:rFonts w:asciiTheme="majorHAnsi" w:eastAsia="CMR10" w:hAnsiTheme="majorHAnsi" w:cstheme="majorHAnsi"/>
          <w:i/>
          <w:sz w:val="24"/>
          <w:szCs w:val="24"/>
          <w:lang w:eastAsia="en-US"/>
        </w:rPr>
        <w:t>.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3"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4"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5"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6"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23BA8E2A" w:rsidR="00A33BA9"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175B8D">
        <w:rPr>
          <w:rFonts w:asciiTheme="majorHAnsi" w:eastAsiaTheme="minorHAnsi" w:hAnsiTheme="majorHAnsi" w:cstheme="majorHAnsi"/>
          <w:sz w:val="24"/>
          <w:szCs w:val="24"/>
          <w:lang w:eastAsia="en-US"/>
        </w:rPr>
        <w:t xml:space="preserve">Mossong, J., Hens, N., Jit, M., Beutels, P., Auranen, K., Mikolajczyk, R., Massari, M., Salmaso, S., Tomba, G.S., Wallinga, J. and Heijne, J., 2008. Social contacts and mixing patterns relevant to the spread of infectious diseases. PLoS medicine, 5(3), </w:t>
      </w:r>
      <w:proofErr w:type="gramStart"/>
      <w:r w:rsidRPr="00175B8D">
        <w:rPr>
          <w:rFonts w:asciiTheme="majorHAnsi" w:eastAsiaTheme="minorHAnsi" w:hAnsiTheme="majorHAnsi" w:cstheme="majorHAnsi"/>
          <w:sz w:val="24"/>
          <w:szCs w:val="24"/>
          <w:lang w:eastAsia="en-US"/>
        </w:rPr>
        <w:t>p.e</w:t>
      </w:r>
      <w:proofErr w:type="gramEnd"/>
      <w:r w:rsidRPr="00175B8D">
        <w:rPr>
          <w:rFonts w:asciiTheme="majorHAnsi" w:eastAsiaTheme="minorHAnsi" w:hAnsiTheme="majorHAnsi" w:cstheme="majorHAnsi"/>
          <w:sz w:val="24"/>
          <w:szCs w:val="24"/>
          <w:lang w:eastAsia="en-US"/>
        </w:rPr>
        <w:t>74.</w:t>
      </w:r>
    </w:p>
    <w:p w14:paraId="46EC9B7A" w14:textId="77777777" w:rsidR="00175B8D" w:rsidRPr="00B26A40" w:rsidRDefault="00175B8D"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86EAF" w14:textId="77777777" w:rsidR="00D24F5F" w:rsidRDefault="00D24F5F" w:rsidP="00D854BE">
      <w:pPr>
        <w:spacing w:after="0" w:line="240" w:lineRule="auto"/>
      </w:pPr>
      <w:r>
        <w:separator/>
      </w:r>
    </w:p>
  </w:endnote>
  <w:endnote w:type="continuationSeparator" w:id="0">
    <w:p w14:paraId="5631E365" w14:textId="77777777" w:rsidR="00D24F5F" w:rsidRDefault="00D24F5F"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8B0B" w14:textId="77777777" w:rsidR="00D24F5F" w:rsidRDefault="00D24F5F" w:rsidP="00D854BE">
      <w:pPr>
        <w:spacing w:after="0" w:line="240" w:lineRule="auto"/>
      </w:pPr>
      <w:r>
        <w:separator/>
      </w:r>
    </w:p>
  </w:footnote>
  <w:footnote w:type="continuationSeparator" w:id="0">
    <w:p w14:paraId="42648DF1" w14:textId="77777777" w:rsidR="00D24F5F" w:rsidRDefault="00D24F5F"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6B"/>
    <w:rsid w:val="000001FF"/>
    <w:rsid w:val="00022847"/>
    <w:rsid w:val="00033976"/>
    <w:rsid w:val="00043B36"/>
    <w:rsid w:val="000506FD"/>
    <w:rsid w:val="00050DB1"/>
    <w:rsid w:val="00067C54"/>
    <w:rsid w:val="00092324"/>
    <w:rsid w:val="000C4F00"/>
    <w:rsid w:val="000D435D"/>
    <w:rsid w:val="000F64C1"/>
    <w:rsid w:val="00100367"/>
    <w:rsid w:val="00113E69"/>
    <w:rsid w:val="0012514B"/>
    <w:rsid w:val="00127634"/>
    <w:rsid w:val="001277AA"/>
    <w:rsid w:val="00130B57"/>
    <w:rsid w:val="00135056"/>
    <w:rsid w:val="0014539D"/>
    <w:rsid w:val="00173405"/>
    <w:rsid w:val="00175B8D"/>
    <w:rsid w:val="00186262"/>
    <w:rsid w:val="001A29E5"/>
    <w:rsid w:val="001A3C75"/>
    <w:rsid w:val="001A7A0C"/>
    <w:rsid w:val="001B37CD"/>
    <w:rsid w:val="001B5BC5"/>
    <w:rsid w:val="001C0542"/>
    <w:rsid w:val="001C767A"/>
    <w:rsid w:val="001D25E6"/>
    <w:rsid w:val="001E015A"/>
    <w:rsid w:val="001F2D2B"/>
    <w:rsid w:val="002006DE"/>
    <w:rsid w:val="0020157D"/>
    <w:rsid w:val="00221387"/>
    <w:rsid w:val="00223A10"/>
    <w:rsid w:val="00223B08"/>
    <w:rsid w:val="00224D62"/>
    <w:rsid w:val="002269BC"/>
    <w:rsid w:val="00235D84"/>
    <w:rsid w:val="00243CAC"/>
    <w:rsid w:val="00250436"/>
    <w:rsid w:val="002542D2"/>
    <w:rsid w:val="00254A75"/>
    <w:rsid w:val="00256008"/>
    <w:rsid w:val="002617EC"/>
    <w:rsid w:val="00275B7F"/>
    <w:rsid w:val="00283C2E"/>
    <w:rsid w:val="0029612D"/>
    <w:rsid w:val="0029750E"/>
    <w:rsid w:val="002A2C18"/>
    <w:rsid w:val="002A3F42"/>
    <w:rsid w:val="002A5583"/>
    <w:rsid w:val="002A7AC0"/>
    <w:rsid w:val="002B407C"/>
    <w:rsid w:val="002B6F9D"/>
    <w:rsid w:val="002C2467"/>
    <w:rsid w:val="002E6928"/>
    <w:rsid w:val="003063E7"/>
    <w:rsid w:val="00326087"/>
    <w:rsid w:val="0035034C"/>
    <w:rsid w:val="00357DA5"/>
    <w:rsid w:val="00364E1C"/>
    <w:rsid w:val="00374DF5"/>
    <w:rsid w:val="00380A0A"/>
    <w:rsid w:val="003876E6"/>
    <w:rsid w:val="003B1E08"/>
    <w:rsid w:val="003C261B"/>
    <w:rsid w:val="003C2E24"/>
    <w:rsid w:val="003C5002"/>
    <w:rsid w:val="003E0E80"/>
    <w:rsid w:val="003F248B"/>
    <w:rsid w:val="003F756A"/>
    <w:rsid w:val="00401FAE"/>
    <w:rsid w:val="00402E89"/>
    <w:rsid w:val="004033D9"/>
    <w:rsid w:val="00407EAA"/>
    <w:rsid w:val="00410E63"/>
    <w:rsid w:val="0045504F"/>
    <w:rsid w:val="00466C72"/>
    <w:rsid w:val="00474E52"/>
    <w:rsid w:val="00482FB9"/>
    <w:rsid w:val="0048423F"/>
    <w:rsid w:val="00487824"/>
    <w:rsid w:val="004931BF"/>
    <w:rsid w:val="00496744"/>
    <w:rsid w:val="004A3D20"/>
    <w:rsid w:val="004A5AD0"/>
    <w:rsid w:val="004D515D"/>
    <w:rsid w:val="004F666E"/>
    <w:rsid w:val="00504BC7"/>
    <w:rsid w:val="00507678"/>
    <w:rsid w:val="00510139"/>
    <w:rsid w:val="00512FDF"/>
    <w:rsid w:val="00516A13"/>
    <w:rsid w:val="00521B26"/>
    <w:rsid w:val="00523455"/>
    <w:rsid w:val="0053050D"/>
    <w:rsid w:val="00530C82"/>
    <w:rsid w:val="0053687E"/>
    <w:rsid w:val="005578D0"/>
    <w:rsid w:val="00561A41"/>
    <w:rsid w:val="00561D05"/>
    <w:rsid w:val="00563722"/>
    <w:rsid w:val="00574CE1"/>
    <w:rsid w:val="00577D0D"/>
    <w:rsid w:val="00590AB3"/>
    <w:rsid w:val="005970C0"/>
    <w:rsid w:val="005A45E7"/>
    <w:rsid w:val="005B106B"/>
    <w:rsid w:val="005B1A77"/>
    <w:rsid w:val="005B1CAD"/>
    <w:rsid w:val="005C5E65"/>
    <w:rsid w:val="005D02CC"/>
    <w:rsid w:val="005D0FAF"/>
    <w:rsid w:val="005D5E3D"/>
    <w:rsid w:val="005D7681"/>
    <w:rsid w:val="005E7D82"/>
    <w:rsid w:val="005F2293"/>
    <w:rsid w:val="005F6291"/>
    <w:rsid w:val="00610AF8"/>
    <w:rsid w:val="006135BD"/>
    <w:rsid w:val="006179ED"/>
    <w:rsid w:val="00622C35"/>
    <w:rsid w:val="00626F56"/>
    <w:rsid w:val="006314C8"/>
    <w:rsid w:val="00631B1A"/>
    <w:rsid w:val="00640AFB"/>
    <w:rsid w:val="00644844"/>
    <w:rsid w:val="0064491F"/>
    <w:rsid w:val="00646D6F"/>
    <w:rsid w:val="006575D7"/>
    <w:rsid w:val="00661E1F"/>
    <w:rsid w:val="0067179D"/>
    <w:rsid w:val="00681383"/>
    <w:rsid w:val="00684613"/>
    <w:rsid w:val="0068638C"/>
    <w:rsid w:val="00686B30"/>
    <w:rsid w:val="00694519"/>
    <w:rsid w:val="006B4946"/>
    <w:rsid w:val="006B4A30"/>
    <w:rsid w:val="006B5ED7"/>
    <w:rsid w:val="006C60D2"/>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16E5"/>
    <w:rsid w:val="007C4FBD"/>
    <w:rsid w:val="007E09A3"/>
    <w:rsid w:val="007E5D5C"/>
    <w:rsid w:val="007F21A6"/>
    <w:rsid w:val="007F7808"/>
    <w:rsid w:val="008005CE"/>
    <w:rsid w:val="008154E1"/>
    <w:rsid w:val="008159AA"/>
    <w:rsid w:val="00820549"/>
    <w:rsid w:val="00824312"/>
    <w:rsid w:val="00825071"/>
    <w:rsid w:val="00836C74"/>
    <w:rsid w:val="00844BF2"/>
    <w:rsid w:val="00851661"/>
    <w:rsid w:val="00851B21"/>
    <w:rsid w:val="00861F29"/>
    <w:rsid w:val="00874592"/>
    <w:rsid w:val="008908C3"/>
    <w:rsid w:val="00890EE3"/>
    <w:rsid w:val="008A15F1"/>
    <w:rsid w:val="008B1E34"/>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6738"/>
    <w:rsid w:val="0093718A"/>
    <w:rsid w:val="0095245B"/>
    <w:rsid w:val="009565ED"/>
    <w:rsid w:val="009623DF"/>
    <w:rsid w:val="00963F5E"/>
    <w:rsid w:val="00972E36"/>
    <w:rsid w:val="00975717"/>
    <w:rsid w:val="00976E48"/>
    <w:rsid w:val="00977881"/>
    <w:rsid w:val="0098373E"/>
    <w:rsid w:val="009B2653"/>
    <w:rsid w:val="009B27FF"/>
    <w:rsid w:val="009C5930"/>
    <w:rsid w:val="009C60E9"/>
    <w:rsid w:val="009C79E7"/>
    <w:rsid w:val="009D4AD1"/>
    <w:rsid w:val="009D4B0E"/>
    <w:rsid w:val="009F0961"/>
    <w:rsid w:val="00A0222E"/>
    <w:rsid w:val="00A03D20"/>
    <w:rsid w:val="00A05A71"/>
    <w:rsid w:val="00A14E10"/>
    <w:rsid w:val="00A15643"/>
    <w:rsid w:val="00A15B28"/>
    <w:rsid w:val="00A23140"/>
    <w:rsid w:val="00A23F28"/>
    <w:rsid w:val="00A33BA9"/>
    <w:rsid w:val="00A35A27"/>
    <w:rsid w:val="00A37E3D"/>
    <w:rsid w:val="00A41544"/>
    <w:rsid w:val="00A46B0D"/>
    <w:rsid w:val="00A55F2A"/>
    <w:rsid w:val="00A6585C"/>
    <w:rsid w:val="00A67945"/>
    <w:rsid w:val="00A71AAB"/>
    <w:rsid w:val="00A7213F"/>
    <w:rsid w:val="00A811FD"/>
    <w:rsid w:val="00A820DA"/>
    <w:rsid w:val="00A969A8"/>
    <w:rsid w:val="00A96D96"/>
    <w:rsid w:val="00A97943"/>
    <w:rsid w:val="00AC7BC6"/>
    <w:rsid w:val="00AD3E97"/>
    <w:rsid w:val="00AD419A"/>
    <w:rsid w:val="00AD5FF7"/>
    <w:rsid w:val="00AE675C"/>
    <w:rsid w:val="00AF3C2F"/>
    <w:rsid w:val="00B07486"/>
    <w:rsid w:val="00B14B07"/>
    <w:rsid w:val="00B26348"/>
    <w:rsid w:val="00B26A40"/>
    <w:rsid w:val="00B3586C"/>
    <w:rsid w:val="00B377D4"/>
    <w:rsid w:val="00B40D28"/>
    <w:rsid w:val="00B435E8"/>
    <w:rsid w:val="00B4726D"/>
    <w:rsid w:val="00B47C02"/>
    <w:rsid w:val="00B5077B"/>
    <w:rsid w:val="00B54287"/>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75974"/>
    <w:rsid w:val="00CA69F3"/>
    <w:rsid w:val="00CC6448"/>
    <w:rsid w:val="00CD08D5"/>
    <w:rsid w:val="00CE0E0D"/>
    <w:rsid w:val="00CE35D3"/>
    <w:rsid w:val="00CE6CF3"/>
    <w:rsid w:val="00CE6DEC"/>
    <w:rsid w:val="00CF1CC8"/>
    <w:rsid w:val="00CF3B5B"/>
    <w:rsid w:val="00CF73F6"/>
    <w:rsid w:val="00D002FC"/>
    <w:rsid w:val="00D03AC7"/>
    <w:rsid w:val="00D1005A"/>
    <w:rsid w:val="00D1171B"/>
    <w:rsid w:val="00D11779"/>
    <w:rsid w:val="00D1271D"/>
    <w:rsid w:val="00D14CB9"/>
    <w:rsid w:val="00D16DC8"/>
    <w:rsid w:val="00D24F5F"/>
    <w:rsid w:val="00D3075C"/>
    <w:rsid w:val="00D31BFC"/>
    <w:rsid w:val="00D33895"/>
    <w:rsid w:val="00D36BBA"/>
    <w:rsid w:val="00D41C3B"/>
    <w:rsid w:val="00D45698"/>
    <w:rsid w:val="00D61F53"/>
    <w:rsid w:val="00D626A5"/>
    <w:rsid w:val="00D7072A"/>
    <w:rsid w:val="00D76320"/>
    <w:rsid w:val="00D854BE"/>
    <w:rsid w:val="00D92381"/>
    <w:rsid w:val="00DA0E6B"/>
    <w:rsid w:val="00DA38CC"/>
    <w:rsid w:val="00DB47F3"/>
    <w:rsid w:val="00DC2F4A"/>
    <w:rsid w:val="00DC58C4"/>
    <w:rsid w:val="00DD385A"/>
    <w:rsid w:val="00DE1065"/>
    <w:rsid w:val="00DE1E7C"/>
    <w:rsid w:val="00DE6258"/>
    <w:rsid w:val="00DF09D5"/>
    <w:rsid w:val="00DF0FFD"/>
    <w:rsid w:val="00E00E0D"/>
    <w:rsid w:val="00E11B81"/>
    <w:rsid w:val="00E25521"/>
    <w:rsid w:val="00E41EB5"/>
    <w:rsid w:val="00E42179"/>
    <w:rsid w:val="00E4247F"/>
    <w:rsid w:val="00E60123"/>
    <w:rsid w:val="00E6451D"/>
    <w:rsid w:val="00E64C50"/>
    <w:rsid w:val="00E72530"/>
    <w:rsid w:val="00EA1899"/>
    <w:rsid w:val="00EB20FC"/>
    <w:rsid w:val="00EB7C3D"/>
    <w:rsid w:val="00ED064C"/>
    <w:rsid w:val="00EE2CD5"/>
    <w:rsid w:val="00EE3366"/>
    <w:rsid w:val="00EF11D1"/>
    <w:rsid w:val="00EF435F"/>
    <w:rsid w:val="00EF4FE0"/>
    <w:rsid w:val="00EF5D97"/>
    <w:rsid w:val="00F03779"/>
    <w:rsid w:val="00F07F78"/>
    <w:rsid w:val="00F21AAC"/>
    <w:rsid w:val="00F23508"/>
    <w:rsid w:val="00F31D25"/>
    <w:rsid w:val="00F3242E"/>
    <w:rsid w:val="00F37CED"/>
    <w:rsid w:val="00F4354F"/>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3D27"/>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B0E40F"/>
  <w15:chartTrackingRefBased/>
  <w15:docId w15:val="{1C3FF31B-47D3-41D4-BD7D-1DD7BAC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1">
    <w:name w:val="Unresolved Mention1"/>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abel">
    <w:name w:val="label"/>
    <w:basedOn w:val="DefaultParagraphFont"/>
    <w:rsid w:val="001F2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fro.who.int/news/experts-caution-against-stagnationimmunization-coverage-afr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detail/05-12-2019-more-than-140-000-die-from-measles-as-cases-surge-worldw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v.za/about-sa/people-south-af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room/detail/05-12-2019-more-than-140-000-die-from-measles-as-cases-surge-worldwide" TargetMode="External"/><Relationship Id="rId5" Type="http://schemas.openxmlformats.org/officeDocument/2006/relationships/webSettings" Target="webSettings.xml"/><Relationship Id="rId15" Type="http://schemas.openxmlformats.org/officeDocument/2006/relationships/hyperlink" Target="https://www.statista.com/statistics/578938/age-structure-in-south-afric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news-room/fact-sheets/detail/meas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932A3-B90F-46E8-95F4-B85F1F1D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5379</Words>
  <Characters>30664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2022-10-10T15:05:00Z</dcterms:created>
  <dcterms:modified xsi:type="dcterms:W3CDTF">2022-10-10T15:05:00Z</dcterms:modified>
</cp:coreProperties>
</file>