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52K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52K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52K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8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