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media/image5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的“题不二错”2024年04月02日</w:t>
      </w:r>
    </w:p>
    <w:p>
      <w:pPr>
        <w:pStyle w:val="Heading3"/>
        <w:spacing w:line="240" w:lineRule="auto" w:before="0" w:after="0"/>
      </w:pPr>
      <w:r>
        <w:t>1、题库编号：2023128Z14K1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39596" cy="5943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9596" cy="594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</w:p>
    <w:p>
      <w:pPr>
        <w:pStyle w:val="Heading3"/>
        <w:spacing w:line="240" w:lineRule="auto" w:before="0" w:after="0"/>
      </w:pPr>
      <w:r>
        <w:t>2、题库编号：2023128Z14K3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26236" cy="50901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6236" cy="50901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pStyle w:val="Heading3"/>
        <w:spacing w:line="240" w:lineRule="auto" w:before="0" w:after="0"/>
      </w:pPr>
      <w:r>
        <w:t>3、题库编号：2023128Z14K1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倾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顶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39596" cy="59436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9596" cy="5943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pStyle w:val="Heading3"/>
        <w:spacing w:line="240" w:lineRule="auto" w:before="0" w:after="0"/>
      </w:pPr>
      <w:r>
        <w:t>4、题库编号：2023128Z14K5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遵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42214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422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pStyle w:val="Heading3"/>
        <w:spacing w:line="240" w:lineRule="auto" w:before="0" w:after="0"/>
      </w:pPr>
      <w:r>
        <w:t>5、题库编号：2023128Z14K5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遵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施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422148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42214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</w:p>
    <w:p>
      <w:pPr>
        <w:pStyle w:val="Heading3"/>
        <w:spacing w:line="240" w:lineRule="auto" w:before="0" w:after="0"/>
      </w:pPr>
      <w:r>
        <w:t>6、题库编号：2023128Z14K7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湖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科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助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北</w:t>
      </w:r>
      <w:r>
        <w:rPr>
          <w:rFonts w:ascii="Times New Roman" w:hAnsi="Times New Roman" w:eastAsia="宋体"/>
          <w:b w:val="0"/>
        </w:rPr>
        <w:t>京</w:t>
      </w:r>
      <w:r>
        <w:rPr>
          <w:rFonts w:ascii="Times New Roman" w:hAnsi="Times New Roman" w:eastAsia="宋体"/>
          <w:b w:val="0"/>
        </w:rPr>
        <w:t>冬</w:t>
      </w:r>
      <w:r>
        <w:rPr>
          <w:rFonts w:ascii="Times New Roman" w:hAnsi="Times New Roman" w:eastAsia="宋体"/>
          <w:b w:val="0"/>
        </w:rPr>
        <w:t>奥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我</w:t>
      </w:r>
      <w:r>
        <w:rPr>
          <w:rFonts w:ascii="Times New Roman" w:hAnsi="Times New Roman" w:eastAsia="宋体"/>
          <w:b w:val="0"/>
        </w:rPr>
        <w:t>国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主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“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”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秒</w:t>
      </w:r>
      <w:r>
        <w:rPr>
          <w:rFonts w:ascii="Times New Roman" w:hAnsi="Times New Roman" w:eastAsia="宋体"/>
          <w:b w:val="0"/>
        </w:rPr>
        <w:t>钟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名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辅</w:t>
      </w:r>
      <w:r>
        <w:rPr>
          <w:rFonts w:ascii="Times New Roman" w:hAnsi="Times New Roman" w:eastAsia="宋体"/>
          <w:b w:val="0"/>
        </w:rPr>
        <w:t>助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训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训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阶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冰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他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862072" cy="95097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9509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。</w:t>
      </w:r>
    </w:p>
    <w:p>
      <w:pPr>
        <w:pStyle w:val="Heading3"/>
        <w:spacing w:line="240" w:lineRule="auto" w:before="0" w:after="0"/>
      </w:pPr>
      <w:r>
        <w:t>7、题库编号：2023128Z14K8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丰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九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69189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6918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够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vertAlign w:val="subscript"/>
        </w:rPr>
        <w:t>克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gh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3、答案：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4、答案：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62.4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C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s,x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5、答案：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62.4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C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W</w:t>
      </w:r>
      <w:r>
        <w:rPr>
          <w:rFonts w:ascii="Times New Roman" w:hAnsi="Times New Roman" w:eastAsia="宋体"/>
          <w:b w:val="0"/>
          <w:i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s,x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BC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0.8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停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r>
        <w:t>6、答案：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</w:p>
    <w:p>
      <w:pPr/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37°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①</w:t>
      </w:r>
    </w:p>
    <w:p>
      <w:pPr/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</w:p>
    <w:p>
      <w:pPr/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②</w:t>
      </w:r>
    </w:p>
    <w:p>
      <w:pPr/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③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④</w:t>
      </w:r>
    </w:p>
    <w:p>
      <w:pPr/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B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⑤</w:t>
      </w:r>
    </w:p>
    <w:p>
      <w:pPr/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④</w:t>
      </w:r>
      <w:r>
        <w:rPr>
          <w:rFonts w:ascii="Times New Roman" w:hAnsi="Times New Roman" w:eastAsia="宋体"/>
          <w:b w:val="0"/>
        </w:rPr>
        <w:t>⑤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⑥</w:t>
      </w:r>
    </w:p>
    <w:p>
      <w:pPr/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；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刚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  <w:vertAlign w:val="subscript"/>
        </w:rPr>
        <w:instrText xml:space="preserve">C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⑦</w:t>
      </w:r>
    </w:p>
    <w:p>
      <w:pPr/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员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</w:p>
    <w:p>
      <w:pPr/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⑧</w:t>
      </w:r>
    </w:p>
    <w:p>
      <w:pPr/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④</w:t>
      </w:r>
      <w:r>
        <w:rPr>
          <w:rFonts w:ascii="Times New Roman" w:hAnsi="Times New Roman" w:eastAsia="宋体"/>
          <w:b w:val="0"/>
        </w:rPr>
        <w:t>⑦</w:t>
      </w:r>
      <w:r>
        <w:rPr>
          <w:rFonts w:ascii="Times New Roman" w:hAnsi="Times New Roman" w:eastAsia="宋体"/>
          <w:b w:val="0"/>
        </w:rPr>
        <w:t>⑧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p>
      <w:r>
        <w:t>7、答案：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，</w:t>
      </w:r>
    </w:p>
    <w:p>
      <w:pPr/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R,μ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/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</w:p>
    <w:p>
      <w:pPr/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/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AB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x\to(</w:instrText>
      </w:r>
      <w:r>
        <w:rPr>
          <w:rFonts w:ascii="Times New Roman" w:hAnsi="Times New Roman" w:eastAsia="宋体"/>
          <w:b w:val="0"/>
          <w:i/>
        </w:rPr>
        <w:instrText xml:space="preserve">AB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R,</w:instrText>
      </w:r>
      <w:r>
        <w:rPr>
          <w:rFonts w:ascii="Times New Roman" w:hAnsi="Times New Roman" w:eastAsia="宋体"/>
          <w:b w:val="0"/>
        </w:rPr>
        <w:instrText xml:space="preserve">tan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  <w:vertAlign w:val="subscript"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；</w:t>
      </w:r>
    </w:p>
    <w:p>
      <w:pPr/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弧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i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</w:p>
    <w:p>
      <w:pPr/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′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支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  <w:vertAlign w:val="subscript"/>
        </w:rPr>
        <w:t>i</w:t>
      </w:r>
      <w:r>
        <w:rPr>
          <w:rFonts w:ascii="Times New Roman" w:hAnsi="Times New Roman" w:eastAsia="宋体"/>
          <w:b w:val="0"/>
          <w:vertAlign w:val="subscript"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</w:p>
    <w:p>
      <w:pPr/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footerReference w:type="default" r:id="rId14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